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801" w:rsidRDefault="00483801" w:rsidP="00F32D8D">
      <w:pPr>
        <w:pStyle w:val="a4"/>
        <w:jc w:val="center"/>
      </w:pPr>
      <w:r>
        <w:t>Министерство образования Республики Беларусь</w:t>
      </w:r>
    </w:p>
    <w:p w:rsidR="00483801" w:rsidRDefault="00483801" w:rsidP="00F32D8D">
      <w:pPr>
        <w:pStyle w:val="a4"/>
        <w:jc w:val="center"/>
      </w:pPr>
    </w:p>
    <w:p w:rsidR="00483801" w:rsidRPr="00F32D8D" w:rsidRDefault="00483801" w:rsidP="00F32D8D">
      <w:pPr>
        <w:pStyle w:val="a4"/>
        <w:jc w:val="center"/>
      </w:pPr>
      <w:r>
        <w:t>Учреждение образования</w:t>
      </w:r>
    </w:p>
    <w:p w:rsidR="00483801" w:rsidRPr="00127F60" w:rsidRDefault="00483801" w:rsidP="0083674E">
      <w:pPr>
        <w:spacing w:line="360" w:lineRule="auto"/>
        <w:jc w:val="center"/>
        <w:rPr>
          <w:caps/>
          <w:sz w:val="32"/>
          <w:szCs w:val="32"/>
        </w:rPr>
      </w:pPr>
      <w:r w:rsidRPr="00127F60">
        <w:rPr>
          <w:caps/>
          <w:sz w:val="32"/>
          <w:szCs w:val="32"/>
        </w:rPr>
        <w:t>Белорусский государственный университет</w:t>
      </w:r>
    </w:p>
    <w:p w:rsidR="00483801" w:rsidRPr="00445B95" w:rsidRDefault="00483801" w:rsidP="002F421F">
      <w:pPr>
        <w:spacing w:line="360" w:lineRule="auto"/>
        <w:ind w:left="-1080" w:right="-365" w:firstLine="360"/>
        <w:jc w:val="center"/>
        <w:rPr>
          <w:sz w:val="28"/>
          <w:szCs w:val="28"/>
        </w:rPr>
      </w:pPr>
      <w:r w:rsidRPr="00127F60">
        <w:rPr>
          <w:caps/>
          <w:sz w:val="32"/>
          <w:szCs w:val="32"/>
        </w:rPr>
        <w:t>информатики и радиоэлектроники</w:t>
      </w:r>
    </w:p>
    <w:p w:rsidR="00483801" w:rsidRDefault="00483801" w:rsidP="000D3D11">
      <w:pPr>
        <w:jc w:val="center"/>
        <w:rPr>
          <w:sz w:val="28"/>
          <w:szCs w:val="28"/>
        </w:rPr>
      </w:pPr>
    </w:p>
    <w:p w:rsidR="00483801" w:rsidRPr="00445B95" w:rsidRDefault="00483801" w:rsidP="000D3D11">
      <w:pPr>
        <w:jc w:val="center"/>
        <w:rPr>
          <w:sz w:val="28"/>
          <w:szCs w:val="28"/>
        </w:rPr>
      </w:pPr>
    </w:p>
    <w:p w:rsidR="00483801" w:rsidRPr="00445B95" w:rsidRDefault="00483801" w:rsidP="00234647">
      <w:pPr>
        <w:spacing w:line="360" w:lineRule="auto"/>
        <w:jc w:val="center"/>
        <w:rPr>
          <w:sz w:val="28"/>
          <w:szCs w:val="28"/>
        </w:rPr>
      </w:pPr>
      <w:r w:rsidRPr="00127F60">
        <w:rPr>
          <w:sz w:val="32"/>
          <w:szCs w:val="32"/>
        </w:rPr>
        <w:t>Факультет информационных технологий и управления</w:t>
      </w:r>
    </w:p>
    <w:p w:rsidR="00483801" w:rsidRPr="00445B95" w:rsidRDefault="00483801" w:rsidP="00234647">
      <w:pPr>
        <w:spacing w:line="360" w:lineRule="auto"/>
        <w:jc w:val="center"/>
        <w:rPr>
          <w:sz w:val="28"/>
          <w:szCs w:val="28"/>
        </w:rPr>
      </w:pPr>
      <w:r w:rsidRPr="00127F60">
        <w:rPr>
          <w:sz w:val="32"/>
          <w:szCs w:val="32"/>
        </w:rPr>
        <w:t>Кафедра информационных технологий автоматизированных систем</w:t>
      </w:r>
    </w:p>
    <w:p w:rsidR="00483801" w:rsidRPr="00445B95" w:rsidRDefault="00483801" w:rsidP="000D3D11">
      <w:pPr>
        <w:jc w:val="center"/>
        <w:rPr>
          <w:sz w:val="28"/>
          <w:szCs w:val="28"/>
        </w:rPr>
      </w:pPr>
    </w:p>
    <w:p w:rsidR="00483801" w:rsidRPr="00445B95" w:rsidRDefault="00483801" w:rsidP="000D3D11">
      <w:pPr>
        <w:jc w:val="center"/>
        <w:rPr>
          <w:sz w:val="28"/>
          <w:szCs w:val="28"/>
        </w:rPr>
      </w:pPr>
    </w:p>
    <w:p w:rsidR="00483801" w:rsidRDefault="00483801" w:rsidP="000D3D11">
      <w:pPr>
        <w:jc w:val="center"/>
        <w:rPr>
          <w:sz w:val="28"/>
          <w:szCs w:val="28"/>
        </w:rPr>
      </w:pPr>
    </w:p>
    <w:p w:rsidR="00483801" w:rsidRPr="00445B95" w:rsidRDefault="00483801" w:rsidP="000D3D11">
      <w:pPr>
        <w:jc w:val="center"/>
        <w:rPr>
          <w:sz w:val="28"/>
          <w:szCs w:val="28"/>
        </w:rPr>
      </w:pPr>
    </w:p>
    <w:p w:rsidR="00483801" w:rsidRPr="00445B95" w:rsidRDefault="00483801" w:rsidP="000D3D11">
      <w:pPr>
        <w:jc w:val="center"/>
        <w:rPr>
          <w:sz w:val="28"/>
          <w:szCs w:val="28"/>
        </w:rPr>
      </w:pPr>
    </w:p>
    <w:p w:rsidR="00483801" w:rsidRPr="00897468" w:rsidRDefault="00483801" w:rsidP="00897468">
      <w:pPr>
        <w:spacing w:line="360" w:lineRule="auto"/>
        <w:jc w:val="center"/>
        <w:rPr>
          <w:sz w:val="28"/>
          <w:szCs w:val="28"/>
        </w:rPr>
      </w:pPr>
      <w:r w:rsidRPr="00B21337">
        <w:rPr>
          <w:sz w:val="32"/>
          <w:szCs w:val="32"/>
        </w:rPr>
        <w:t>РАСЧЕТНО-ПОЯСНИТЕЛЬНАЯ ЗАПИСКА</w:t>
      </w:r>
    </w:p>
    <w:p w:rsidR="00483801" w:rsidRPr="00445B95" w:rsidRDefault="00483801" w:rsidP="0007210B">
      <w:pPr>
        <w:spacing w:line="360" w:lineRule="auto"/>
        <w:jc w:val="center"/>
        <w:rPr>
          <w:sz w:val="28"/>
          <w:szCs w:val="28"/>
        </w:rPr>
      </w:pPr>
      <w:r w:rsidRPr="00127F60">
        <w:rPr>
          <w:sz w:val="28"/>
          <w:szCs w:val="28"/>
        </w:rPr>
        <w:t>по курсовой работе</w:t>
      </w:r>
    </w:p>
    <w:p w:rsidR="00483801" w:rsidRPr="0007210B" w:rsidRDefault="00483801" w:rsidP="0007210B">
      <w:pPr>
        <w:spacing w:line="360" w:lineRule="auto"/>
        <w:jc w:val="center"/>
      </w:pPr>
      <w:r w:rsidRPr="0007210B">
        <w:rPr>
          <w:sz w:val="28"/>
          <w:szCs w:val="28"/>
        </w:rPr>
        <w:t>по курсу “Системный анализ и исследование операций”</w:t>
      </w:r>
    </w:p>
    <w:p w:rsidR="00483801" w:rsidRPr="00445B95" w:rsidRDefault="00483801" w:rsidP="0007210B">
      <w:pPr>
        <w:spacing w:line="360" w:lineRule="auto"/>
        <w:jc w:val="center"/>
        <w:rPr>
          <w:sz w:val="28"/>
          <w:szCs w:val="28"/>
        </w:rPr>
      </w:pPr>
      <w:r w:rsidRPr="00127F60">
        <w:rPr>
          <w:sz w:val="28"/>
          <w:szCs w:val="28"/>
        </w:rPr>
        <w:t>на тему “Решение оптимизационных задач линейного программирования”</w:t>
      </w:r>
    </w:p>
    <w:p w:rsidR="00483801" w:rsidRPr="00445B95" w:rsidRDefault="00483801" w:rsidP="003D6749">
      <w:pPr>
        <w:jc w:val="center"/>
        <w:rPr>
          <w:sz w:val="28"/>
          <w:szCs w:val="28"/>
        </w:rPr>
      </w:pPr>
    </w:p>
    <w:p w:rsidR="00483801" w:rsidRPr="00445B95" w:rsidRDefault="00483801" w:rsidP="003D6749">
      <w:pPr>
        <w:jc w:val="center"/>
        <w:rPr>
          <w:sz w:val="28"/>
          <w:szCs w:val="28"/>
        </w:rPr>
      </w:pPr>
    </w:p>
    <w:p w:rsidR="00483801" w:rsidRPr="00445B95" w:rsidRDefault="00483801" w:rsidP="003D6749">
      <w:pPr>
        <w:jc w:val="center"/>
        <w:rPr>
          <w:sz w:val="28"/>
          <w:szCs w:val="28"/>
        </w:rPr>
      </w:pPr>
    </w:p>
    <w:p w:rsidR="00483801" w:rsidRDefault="00483801" w:rsidP="003D6749">
      <w:pPr>
        <w:jc w:val="center"/>
        <w:rPr>
          <w:sz w:val="28"/>
          <w:szCs w:val="28"/>
        </w:rPr>
      </w:pPr>
    </w:p>
    <w:p w:rsidR="00483801" w:rsidRPr="00445B95" w:rsidRDefault="00483801" w:rsidP="003D6749">
      <w:pPr>
        <w:jc w:val="center"/>
        <w:rPr>
          <w:sz w:val="28"/>
          <w:szCs w:val="28"/>
        </w:rPr>
      </w:pPr>
    </w:p>
    <w:p w:rsidR="00483801" w:rsidRPr="00445B95" w:rsidRDefault="00483801" w:rsidP="003D6749">
      <w:pPr>
        <w:jc w:val="center"/>
        <w:rPr>
          <w:sz w:val="28"/>
          <w:szCs w:val="28"/>
        </w:rPr>
      </w:pPr>
    </w:p>
    <w:tbl>
      <w:tblPr>
        <w:tblW w:w="0" w:type="auto"/>
        <w:tblLook w:val="00A0"/>
      </w:tblPr>
      <w:tblGrid>
        <w:gridCol w:w="4785"/>
        <w:gridCol w:w="4786"/>
      </w:tblGrid>
      <w:tr w:rsidR="00483801" w:rsidRPr="00445B95" w:rsidTr="009B25A4">
        <w:tc>
          <w:tcPr>
            <w:tcW w:w="4785" w:type="dxa"/>
          </w:tcPr>
          <w:p w:rsidR="00483801" w:rsidRPr="009B25A4" w:rsidRDefault="00483801" w:rsidP="003D6749">
            <w:pPr>
              <w:rPr>
                <w:sz w:val="28"/>
                <w:szCs w:val="28"/>
              </w:rPr>
            </w:pPr>
            <w:r w:rsidRPr="009B25A4">
              <w:rPr>
                <w:sz w:val="28"/>
                <w:szCs w:val="28"/>
              </w:rPr>
              <w:t>Выполнил студент группы 820601</w:t>
            </w:r>
          </w:p>
        </w:tc>
        <w:tc>
          <w:tcPr>
            <w:tcW w:w="4786" w:type="dxa"/>
          </w:tcPr>
          <w:p w:rsidR="00483801" w:rsidRPr="009B25A4" w:rsidRDefault="00483801" w:rsidP="009B25A4">
            <w:pPr>
              <w:ind w:firstLine="602"/>
              <w:rPr>
                <w:sz w:val="28"/>
                <w:szCs w:val="28"/>
                <w:lang w:val="en-US"/>
              </w:rPr>
            </w:pPr>
            <w:r w:rsidRPr="009B25A4">
              <w:rPr>
                <w:sz w:val="28"/>
                <w:szCs w:val="28"/>
              </w:rPr>
              <w:t>______________ Крюков С.Ю.</w:t>
            </w:r>
          </w:p>
          <w:p w:rsidR="00483801" w:rsidRPr="009B25A4" w:rsidRDefault="00483801" w:rsidP="009B25A4">
            <w:pPr>
              <w:spacing w:line="360" w:lineRule="auto"/>
              <w:ind w:firstLine="885"/>
              <w:rPr>
                <w:sz w:val="28"/>
                <w:szCs w:val="28"/>
                <w:lang w:val="en-US"/>
              </w:rPr>
            </w:pPr>
            <w:r w:rsidRPr="009B25A4">
              <w:rPr>
                <w:sz w:val="28"/>
                <w:szCs w:val="28"/>
              </w:rPr>
              <w:t>(подпись)</w:t>
            </w:r>
          </w:p>
        </w:tc>
      </w:tr>
      <w:tr w:rsidR="00483801" w:rsidRPr="00445B95" w:rsidTr="009B25A4">
        <w:tc>
          <w:tcPr>
            <w:tcW w:w="4785" w:type="dxa"/>
          </w:tcPr>
          <w:p w:rsidR="00483801" w:rsidRPr="009B25A4" w:rsidRDefault="00483801" w:rsidP="000D3D11">
            <w:pPr>
              <w:rPr>
                <w:sz w:val="28"/>
                <w:szCs w:val="28"/>
              </w:rPr>
            </w:pPr>
            <w:r w:rsidRPr="009B25A4">
              <w:rPr>
                <w:sz w:val="28"/>
                <w:szCs w:val="28"/>
              </w:rPr>
              <w:t>Руководитель</w:t>
            </w:r>
          </w:p>
        </w:tc>
        <w:tc>
          <w:tcPr>
            <w:tcW w:w="4786" w:type="dxa"/>
          </w:tcPr>
          <w:p w:rsidR="00483801" w:rsidRPr="009B25A4" w:rsidRDefault="00483801" w:rsidP="009B25A4">
            <w:pPr>
              <w:ind w:firstLine="602"/>
              <w:rPr>
                <w:sz w:val="28"/>
                <w:szCs w:val="28"/>
              </w:rPr>
            </w:pPr>
            <w:r w:rsidRPr="009B25A4">
              <w:rPr>
                <w:sz w:val="28"/>
                <w:szCs w:val="28"/>
              </w:rPr>
              <w:t>______________ Тиханович Т.В.</w:t>
            </w:r>
          </w:p>
          <w:p w:rsidR="00483801" w:rsidRPr="009B25A4" w:rsidRDefault="00483801" w:rsidP="009B25A4">
            <w:pPr>
              <w:spacing w:line="360" w:lineRule="auto"/>
              <w:ind w:firstLine="885"/>
              <w:rPr>
                <w:sz w:val="28"/>
                <w:szCs w:val="28"/>
              </w:rPr>
            </w:pPr>
            <w:r w:rsidRPr="009B25A4">
              <w:rPr>
                <w:sz w:val="28"/>
                <w:szCs w:val="28"/>
              </w:rPr>
              <w:t>(подпись)</w:t>
            </w:r>
          </w:p>
        </w:tc>
      </w:tr>
    </w:tbl>
    <w:p w:rsidR="00483801" w:rsidRPr="00445B95" w:rsidRDefault="00483801" w:rsidP="003D6749">
      <w:pPr>
        <w:jc w:val="center"/>
        <w:rPr>
          <w:sz w:val="28"/>
          <w:szCs w:val="28"/>
        </w:rPr>
      </w:pPr>
    </w:p>
    <w:p w:rsidR="00483801" w:rsidRPr="00445B95" w:rsidRDefault="00483801" w:rsidP="003D6749">
      <w:pPr>
        <w:jc w:val="center"/>
        <w:rPr>
          <w:sz w:val="28"/>
          <w:szCs w:val="28"/>
        </w:rPr>
      </w:pPr>
    </w:p>
    <w:p w:rsidR="00483801" w:rsidRDefault="00483801" w:rsidP="003D6749">
      <w:pPr>
        <w:jc w:val="center"/>
        <w:rPr>
          <w:sz w:val="28"/>
          <w:szCs w:val="28"/>
        </w:rPr>
      </w:pPr>
    </w:p>
    <w:p w:rsidR="00483801" w:rsidRDefault="00483801" w:rsidP="003D6749">
      <w:pPr>
        <w:jc w:val="center"/>
        <w:rPr>
          <w:sz w:val="28"/>
          <w:szCs w:val="28"/>
        </w:rPr>
      </w:pPr>
    </w:p>
    <w:p w:rsidR="00483801" w:rsidRDefault="00483801" w:rsidP="003D6749">
      <w:pPr>
        <w:jc w:val="center"/>
        <w:rPr>
          <w:sz w:val="28"/>
          <w:szCs w:val="28"/>
        </w:rPr>
      </w:pPr>
    </w:p>
    <w:p w:rsidR="00483801" w:rsidRDefault="00483801" w:rsidP="003D6749">
      <w:pPr>
        <w:jc w:val="center"/>
        <w:rPr>
          <w:sz w:val="28"/>
          <w:szCs w:val="28"/>
        </w:rPr>
      </w:pPr>
    </w:p>
    <w:p w:rsidR="00483801" w:rsidRPr="00445B95" w:rsidRDefault="00483801" w:rsidP="003D6749">
      <w:pPr>
        <w:jc w:val="center"/>
        <w:rPr>
          <w:sz w:val="28"/>
          <w:szCs w:val="28"/>
        </w:rPr>
      </w:pPr>
    </w:p>
    <w:p w:rsidR="00483801" w:rsidRPr="00445B95" w:rsidRDefault="00483801" w:rsidP="00990F24">
      <w:pPr>
        <w:spacing w:before="120" w:after="120"/>
        <w:jc w:val="center"/>
        <w:rPr>
          <w:sz w:val="28"/>
          <w:szCs w:val="28"/>
        </w:rPr>
        <w:sectPr w:rsidR="00483801" w:rsidRPr="00445B95" w:rsidSect="007368A0">
          <w:footerReference w:type="default" r:id="rId7"/>
          <w:pgSz w:w="11906" w:h="16838"/>
          <w:pgMar w:top="1134" w:right="850" w:bottom="1134" w:left="1701" w:header="708" w:footer="708" w:gutter="0"/>
          <w:cols w:space="708"/>
          <w:docGrid w:linePitch="360"/>
        </w:sectPr>
      </w:pPr>
      <w:r w:rsidRPr="00127F60">
        <w:rPr>
          <w:sz w:val="28"/>
          <w:szCs w:val="28"/>
        </w:rPr>
        <w:t>Минск 2010</w:t>
      </w:r>
    </w:p>
    <w:p w:rsidR="00483801" w:rsidRPr="0057278C" w:rsidRDefault="00483801" w:rsidP="00854653">
      <w:pPr>
        <w:pStyle w:val="a5"/>
        <w:outlineLvl w:val="0"/>
        <w:rPr>
          <w:sz w:val="28"/>
          <w:szCs w:val="28"/>
          <w:lang w:val="ru-RU"/>
        </w:rPr>
      </w:pPr>
      <w:r w:rsidRPr="0057278C">
        <w:rPr>
          <w:sz w:val="28"/>
          <w:szCs w:val="28"/>
          <w:lang w:val="ru-RU"/>
        </w:rPr>
        <w:t>Содержание</w:t>
      </w:r>
    </w:p>
    <w:p w:rsidR="00483801" w:rsidRDefault="00483801">
      <w:pPr>
        <w:pStyle w:val="TOC1"/>
        <w:rPr>
          <w:rFonts w:eastAsia="PMingLiU"/>
          <w:noProof/>
          <w:sz w:val="24"/>
          <w:lang w:eastAsia="zh-TW"/>
        </w:rPr>
      </w:pPr>
      <w:r>
        <w:fldChar w:fldCharType="begin"/>
      </w:r>
      <w:r>
        <w:instrText xml:space="preserve"> TOC \h \z \t "Пункт;1;Подпункт;2;Пункт с нумерацией;1;Не капсовый пункт;1;Приложения;1" </w:instrText>
      </w:r>
      <w:r>
        <w:fldChar w:fldCharType="separate"/>
      </w:r>
      <w:hyperlink w:anchor="_Toc280273711" w:history="1">
        <w:r w:rsidRPr="00E27374">
          <w:rPr>
            <w:rStyle w:val="Hyperlink"/>
            <w:noProof/>
          </w:rPr>
          <w:t>Введение</w:t>
        </w:r>
        <w:r>
          <w:rPr>
            <w:noProof/>
            <w:webHidden/>
          </w:rPr>
          <w:tab/>
        </w:r>
        <w:r>
          <w:rPr>
            <w:noProof/>
            <w:webHidden/>
          </w:rPr>
          <w:fldChar w:fldCharType="begin"/>
        </w:r>
        <w:r>
          <w:rPr>
            <w:noProof/>
            <w:webHidden/>
          </w:rPr>
          <w:instrText xml:space="preserve"> PAGEREF _Toc280273711 \h </w:instrText>
        </w:r>
        <w:r>
          <w:rPr>
            <w:noProof/>
          </w:rPr>
        </w:r>
        <w:r>
          <w:rPr>
            <w:noProof/>
            <w:webHidden/>
          </w:rPr>
          <w:fldChar w:fldCharType="separate"/>
        </w:r>
        <w:r>
          <w:rPr>
            <w:noProof/>
            <w:webHidden/>
          </w:rPr>
          <w:t>3</w:t>
        </w:r>
        <w:r>
          <w:rPr>
            <w:noProof/>
            <w:webHidden/>
          </w:rPr>
          <w:fldChar w:fldCharType="end"/>
        </w:r>
      </w:hyperlink>
    </w:p>
    <w:p w:rsidR="00483801" w:rsidRDefault="00483801">
      <w:pPr>
        <w:pStyle w:val="TOC1"/>
        <w:rPr>
          <w:rFonts w:eastAsia="PMingLiU"/>
          <w:noProof/>
          <w:sz w:val="24"/>
          <w:lang w:eastAsia="zh-TW"/>
        </w:rPr>
      </w:pPr>
      <w:hyperlink w:anchor="_Toc280273712" w:history="1">
        <w:r w:rsidRPr="00E27374">
          <w:rPr>
            <w:rStyle w:val="Hyperlink"/>
            <w:noProof/>
          </w:rPr>
          <w:t>1</w:t>
        </w:r>
        <w:r>
          <w:rPr>
            <w:rFonts w:eastAsia="PMingLiU"/>
            <w:noProof/>
            <w:sz w:val="24"/>
            <w:lang w:eastAsia="zh-TW"/>
          </w:rPr>
          <w:tab/>
        </w:r>
        <w:r w:rsidRPr="00E27374">
          <w:rPr>
            <w:rStyle w:val="Hyperlink"/>
            <w:noProof/>
          </w:rPr>
          <w:t>ПОСТАНОВКА ЗАДАЧИ ОПТИМИЗАЦИИ</w:t>
        </w:r>
        <w:r>
          <w:rPr>
            <w:noProof/>
            <w:webHidden/>
          </w:rPr>
          <w:tab/>
        </w:r>
        <w:r>
          <w:rPr>
            <w:noProof/>
            <w:webHidden/>
          </w:rPr>
          <w:fldChar w:fldCharType="begin"/>
        </w:r>
        <w:r>
          <w:rPr>
            <w:noProof/>
            <w:webHidden/>
          </w:rPr>
          <w:instrText xml:space="preserve"> PAGEREF _Toc280273712 \h </w:instrText>
        </w:r>
        <w:r>
          <w:rPr>
            <w:noProof/>
          </w:rPr>
        </w:r>
        <w:r>
          <w:rPr>
            <w:noProof/>
            <w:webHidden/>
          </w:rPr>
          <w:fldChar w:fldCharType="separate"/>
        </w:r>
        <w:r>
          <w:rPr>
            <w:noProof/>
            <w:webHidden/>
          </w:rPr>
          <w:t>11</w:t>
        </w:r>
        <w:r>
          <w:rPr>
            <w:noProof/>
            <w:webHidden/>
          </w:rPr>
          <w:fldChar w:fldCharType="end"/>
        </w:r>
      </w:hyperlink>
    </w:p>
    <w:p w:rsidR="00483801" w:rsidRDefault="00483801">
      <w:pPr>
        <w:pStyle w:val="TOC1"/>
        <w:rPr>
          <w:rFonts w:eastAsia="PMingLiU"/>
          <w:noProof/>
          <w:sz w:val="24"/>
          <w:lang w:eastAsia="zh-TW"/>
        </w:rPr>
      </w:pPr>
      <w:hyperlink w:anchor="_Toc280273713" w:history="1">
        <w:r w:rsidRPr="00E27374">
          <w:rPr>
            <w:rStyle w:val="Hyperlink"/>
            <w:noProof/>
          </w:rPr>
          <w:t>2</w:t>
        </w:r>
        <w:r>
          <w:rPr>
            <w:rFonts w:eastAsia="PMingLiU"/>
            <w:noProof/>
            <w:sz w:val="24"/>
            <w:lang w:eastAsia="zh-TW"/>
          </w:rPr>
          <w:tab/>
        </w:r>
        <w:r w:rsidRPr="00E27374">
          <w:rPr>
            <w:rStyle w:val="Hyperlink"/>
            <w:noProof/>
          </w:rPr>
          <w:t>ПОСТРОЕНИЕ АНАЛИТИЧЕСКОЙ МОДЕЛИ</w:t>
        </w:r>
        <w:r>
          <w:rPr>
            <w:noProof/>
            <w:webHidden/>
          </w:rPr>
          <w:tab/>
        </w:r>
        <w:r>
          <w:rPr>
            <w:noProof/>
            <w:webHidden/>
          </w:rPr>
          <w:fldChar w:fldCharType="begin"/>
        </w:r>
        <w:r>
          <w:rPr>
            <w:noProof/>
            <w:webHidden/>
          </w:rPr>
          <w:instrText xml:space="preserve"> PAGEREF _Toc280273713 \h </w:instrText>
        </w:r>
        <w:r>
          <w:rPr>
            <w:noProof/>
          </w:rPr>
        </w:r>
        <w:r>
          <w:rPr>
            <w:noProof/>
            <w:webHidden/>
          </w:rPr>
          <w:fldChar w:fldCharType="separate"/>
        </w:r>
        <w:r>
          <w:rPr>
            <w:noProof/>
            <w:webHidden/>
          </w:rPr>
          <w:t>12</w:t>
        </w:r>
        <w:r>
          <w:rPr>
            <w:noProof/>
            <w:webHidden/>
          </w:rPr>
          <w:fldChar w:fldCharType="end"/>
        </w:r>
      </w:hyperlink>
    </w:p>
    <w:p w:rsidR="00483801" w:rsidRDefault="00483801">
      <w:pPr>
        <w:pStyle w:val="TOC1"/>
        <w:rPr>
          <w:rFonts w:eastAsia="PMingLiU"/>
          <w:noProof/>
          <w:sz w:val="24"/>
          <w:lang w:eastAsia="zh-TW"/>
        </w:rPr>
      </w:pPr>
      <w:hyperlink w:anchor="_Toc280273714" w:history="1">
        <w:r w:rsidRPr="00E27374">
          <w:rPr>
            <w:rStyle w:val="Hyperlink"/>
            <w:noProof/>
          </w:rPr>
          <w:t>3</w:t>
        </w:r>
        <w:r>
          <w:rPr>
            <w:rFonts w:eastAsia="PMingLiU"/>
            <w:noProof/>
            <w:sz w:val="24"/>
            <w:lang w:eastAsia="zh-TW"/>
          </w:rPr>
          <w:tab/>
        </w:r>
        <w:r w:rsidRPr="00E27374">
          <w:rPr>
            <w:rStyle w:val="Hyperlink"/>
            <w:noProof/>
          </w:rPr>
          <w:t>ОБОСНОВАНИЕ ВЫЧИСЛИТЕЛЬНОЙ ПРОЦЕДУРЫ</w:t>
        </w:r>
        <w:r>
          <w:rPr>
            <w:noProof/>
            <w:webHidden/>
          </w:rPr>
          <w:tab/>
        </w:r>
        <w:r>
          <w:rPr>
            <w:noProof/>
            <w:webHidden/>
          </w:rPr>
          <w:fldChar w:fldCharType="begin"/>
        </w:r>
        <w:r>
          <w:rPr>
            <w:noProof/>
            <w:webHidden/>
          </w:rPr>
          <w:instrText xml:space="preserve"> PAGEREF _Toc280273714 \h </w:instrText>
        </w:r>
        <w:r>
          <w:rPr>
            <w:noProof/>
          </w:rPr>
        </w:r>
        <w:r>
          <w:rPr>
            <w:noProof/>
            <w:webHidden/>
          </w:rPr>
          <w:fldChar w:fldCharType="separate"/>
        </w:r>
        <w:r>
          <w:rPr>
            <w:noProof/>
            <w:webHidden/>
          </w:rPr>
          <w:t>14</w:t>
        </w:r>
        <w:r>
          <w:rPr>
            <w:noProof/>
            <w:webHidden/>
          </w:rPr>
          <w:fldChar w:fldCharType="end"/>
        </w:r>
      </w:hyperlink>
    </w:p>
    <w:p w:rsidR="00483801" w:rsidRDefault="00483801">
      <w:pPr>
        <w:pStyle w:val="TOC1"/>
        <w:rPr>
          <w:rFonts w:eastAsia="PMingLiU"/>
          <w:noProof/>
          <w:sz w:val="24"/>
          <w:lang w:eastAsia="zh-TW"/>
        </w:rPr>
      </w:pPr>
      <w:hyperlink w:anchor="_Toc280273715" w:history="1">
        <w:r w:rsidRPr="00E27374">
          <w:rPr>
            <w:rStyle w:val="Hyperlink"/>
            <w:noProof/>
          </w:rPr>
          <w:t>4</w:t>
        </w:r>
        <w:r>
          <w:rPr>
            <w:rFonts w:eastAsia="PMingLiU"/>
            <w:noProof/>
            <w:sz w:val="24"/>
            <w:lang w:eastAsia="zh-TW"/>
          </w:rPr>
          <w:tab/>
        </w:r>
        <w:r w:rsidRPr="00E27374">
          <w:rPr>
            <w:rStyle w:val="Hyperlink"/>
            <w:noProof/>
          </w:rPr>
          <w:t>РЕШЕНИЕ ЗАДАЧИ ОПТИМИЗАЦИИ НА ОСНОВЕ ДВУХЭТАПНОГО МЕТОДА</w:t>
        </w:r>
        <w:r>
          <w:rPr>
            <w:noProof/>
            <w:webHidden/>
          </w:rPr>
          <w:tab/>
        </w:r>
        <w:r>
          <w:rPr>
            <w:noProof/>
            <w:webHidden/>
          </w:rPr>
          <w:fldChar w:fldCharType="begin"/>
        </w:r>
        <w:r>
          <w:rPr>
            <w:noProof/>
            <w:webHidden/>
          </w:rPr>
          <w:instrText xml:space="preserve"> PAGEREF _Toc280273715 \h </w:instrText>
        </w:r>
        <w:r>
          <w:rPr>
            <w:noProof/>
          </w:rPr>
        </w:r>
        <w:r>
          <w:rPr>
            <w:noProof/>
            <w:webHidden/>
          </w:rPr>
          <w:fldChar w:fldCharType="separate"/>
        </w:r>
        <w:r>
          <w:rPr>
            <w:noProof/>
            <w:webHidden/>
          </w:rPr>
          <w:t>16</w:t>
        </w:r>
        <w:r>
          <w:rPr>
            <w:noProof/>
            <w:webHidden/>
          </w:rPr>
          <w:fldChar w:fldCharType="end"/>
        </w:r>
      </w:hyperlink>
    </w:p>
    <w:p w:rsidR="00483801" w:rsidRDefault="00483801">
      <w:pPr>
        <w:pStyle w:val="TOC2"/>
        <w:rPr>
          <w:rFonts w:eastAsia="PMingLiU"/>
          <w:noProof/>
          <w:sz w:val="24"/>
          <w:lang w:eastAsia="zh-TW"/>
        </w:rPr>
      </w:pPr>
      <w:hyperlink w:anchor="_Toc280273716" w:history="1">
        <w:r w:rsidRPr="00E27374">
          <w:rPr>
            <w:rStyle w:val="Hyperlink"/>
            <w:noProof/>
          </w:rPr>
          <w:t>4.1</w:t>
        </w:r>
        <w:r>
          <w:rPr>
            <w:rFonts w:eastAsia="PMingLiU"/>
            <w:noProof/>
            <w:sz w:val="24"/>
            <w:lang w:eastAsia="zh-TW"/>
          </w:rPr>
          <w:tab/>
        </w:r>
        <w:r w:rsidRPr="00E27374">
          <w:rPr>
            <w:rStyle w:val="Hyperlink"/>
            <w:noProof/>
          </w:rPr>
          <w:t>Первый этап</w:t>
        </w:r>
        <w:r>
          <w:rPr>
            <w:noProof/>
            <w:webHidden/>
          </w:rPr>
          <w:tab/>
        </w:r>
        <w:r>
          <w:rPr>
            <w:noProof/>
            <w:webHidden/>
          </w:rPr>
          <w:fldChar w:fldCharType="begin"/>
        </w:r>
        <w:r>
          <w:rPr>
            <w:noProof/>
            <w:webHidden/>
          </w:rPr>
          <w:instrText xml:space="preserve"> PAGEREF _Toc280273716 \h </w:instrText>
        </w:r>
        <w:r>
          <w:rPr>
            <w:noProof/>
          </w:rPr>
        </w:r>
        <w:r>
          <w:rPr>
            <w:noProof/>
            <w:webHidden/>
          </w:rPr>
          <w:fldChar w:fldCharType="separate"/>
        </w:r>
        <w:r>
          <w:rPr>
            <w:noProof/>
            <w:webHidden/>
          </w:rPr>
          <w:t>16</w:t>
        </w:r>
        <w:r>
          <w:rPr>
            <w:noProof/>
            <w:webHidden/>
          </w:rPr>
          <w:fldChar w:fldCharType="end"/>
        </w:r>
      </w:hyperlink>
    </w:p>
    <w:p w:rsidR="00483801" w:rsidRDefault="00483801">
      <w:pPr>
        <w:pStyle w:val="TOC2"/>
        <w:rPr>
          <w:rFonts w:eastAsia="PMingLiU"/>
          <w:noProof/>
          <w:sz w:val="24"/>
          <w:lang w:eastAsia="zh-TW"/>
        </w:rPr>
      </w:pPr>
      <w:hyperlink w:anchor="_Toc280273717" w:history="1">
        <w:r w:rsidRPr="00E27374">
          <w:rPr>
            <w:rStyle w:val="Hyperlink"/>
            <w:noProof/>
          </w:rPr>
          <w:t>4.2</w:t>
        </w:r>
        <w:r>
          <w:rPr>
            <w:rFonts w:eastAsia="PMingLiU"/>
            <w:noProof/>
            <w:sz w:val="24"/>
            <w:lang w:eastAsia="zh-TW"/>
          </w:rPr>
          <w:tab/>
        </w:r>
        <w:r w:rsidRPr="00E27374">
          <w:rPr>
            <w:rStyle w:val="Hyperlink"/>
            <w:noProof/>
          </w:rPr>
          <w:t>Второй этап</w:t>
        </w:r>
        <w:r>
          <w:rPr>
            <w:noProof/>
            <w:webHidden/>
          </w:rPr>
          <w:tab/>
        </w:r>
        <w:r>
          <w:rPr>
            <w:noProof/>
            <w:webHidden/>
          </w:rPr>
          <w:fldChar w:fldCharType="begin"/>
        </w:r>
        <w:r>
          <w:rPr>
            <w:noProof/>
            <w:webHidden/>
          </w:rPr>
          <w:instrText xml:space="preserve"> PAGEREF _Toc280273717 \h </w:instrText>
        </w:r>
        <w:r>
          <w:rPr>
            <w:noProof/>
          </w:rPr>
        </w:r>
        <w:r>
          <w:rPr>
            <w:noProof/>
            <w:webHidden/>
          </w:rPr>
          <w:fldChar w:fldCharType="separate"/>
        </w:r>
        <w:r>
          <w:rPr>
            <w:noProof/>
            <w:webHidden/>
          </w:rPr>
          <w:t>23</w:t>
        </w:r>
        <w:r>
          <w:rPr>
            <w:noProof/>
            <w:webHidden/>
          </w:rPr>
          <w:fldChar w:fldCharType="end"/>
        </w:r>
      </w:hyperlink>
    </w:p>
    <w:p w:rsidR="00483801" w:rsidRDefault="00483801">
      <w:pPr>
        <w:pStyle w:val="TOC1"/>
        <w:rPr>
          <w:rFonts w:eastAsia="PMingLiU"/>
          <w:noProof/>
          <w:sz w:val="24"/>
          <w:lang w:eastAsia="zh-TW"/>
        </w:rPr>
      </w:pPr>
      <w:hyperlink w:anchor="_Toc280273718" w:history="1">
        <w:r w:rsidRPr="00E27374">
          <w:rPr>
            <w:rStyle w:val="Hyperlink"/>
            <w:noProof/>
          </w:rPr>
          <w:t>5</w:t>
        </w:r>
        <w:r>
          <w:rPr>
            <w:rFonts w:eastAsia="PMingLiU"/>
            <w:noProof/>
            <w:sz w:val="24"/>
            <w:lang w:eastAsia="zh-TW"/>
          </w:rPr>
          <w:tab/>
        </w:r>
        <w:r w:rsidRPr="00E27374">
          <w:rPr>
            <w:rStyle w:val="Hyperlink"/>
            <w:noProof/>
          </w:rPr>
          <w:t>АНАЛИЗ БАЗОВОЙ АНАЛИТИЧЕСКОЙ МОДЕЛИ  НА ЧУВСТВИТЕЛЬНОСТЬ</w:t>
        </w:r>
        <w:r>
          <w:rPr>
            <w:noProof/>
            <w:webHidden/>
          </w:rPr>
          <w:tab/>
        </w:r>
        <w:r>
          <w:rPr>
            <w:noProof/>
            <w:webHidden/>
          </w:rPr>
          <w:fldChar w:fldCharType="begin"/>
        </w:r>
        <w:r>
          <w:rPr>
            <w:noProof/>
            <w:webHidden/>
          </w:rPr>
          <w:instrText xml:space="preserve"> PAGEREF _Toc280273718 \h </w:instrText>
        </w:r>
        <w:r>
          <w:rPr>
            <w:noProof/>
          </w:rPr>
        </w:r>
        <w:r>
          <w:rPr>
            <w:noProof/>
            <w:webHidden/>
          </w:rPr>
          <w:fldChar w:fldCharType="separate"/>
        </w:r>
        <w:r>
          <w:rPr>
            <w:noProof/>
            <w:webHidden/>
          </w:rPr>
          <w:t>25</w:t>
        </w:r>
        <w:r>
          <w:rPr>
            <w:noProof/>
            <w:webHidden/>
          </w:rPr>
          <w:fldChar w:fldCharType="end"/>
        </w:r>
      </w:hyperlink>
    </w:p>
    <w:p w:rsidR="00483801" w:rsidRDefault="00483801">
      <w:pPr>
        <w:pStyle w:val="TOC2"/>
        <w:rPr>
          <w:rFonts w:eastAsia="PMingLiU"/>
          <w:noProof/>
          <w:sz w:val="24"/>
          <w:lang w:eastAsia="zh-TW"/>
        </w:rPr>
      </w:pPr>
      <w:hyperlink w:anchor="_Toc280273719" w:history="1">
        <w:r w:rsidRPr="00E27374">
          <w:rPr>
            <w:rStyle w:val="Hyperlink"/>
            <w:noProof/>
          </w:rPr>
          <w:t>5.1</w:t>
        </w:r>
        <w:r>
          <w:rPr>
            <w:rFonts w:eastAsia="PMingLiU"/>
            <w:noProof/>
            <w:sz w:val="24"/>
            <w:lang w:eastAsia="zh-TW"/>
          </w:rPr>
          <w:tab/>
        </w:r>
        <w:r w:rsidRPr="00E27374">
          <w:rPr>
            <w:rStyle w:val="Hyperlink"/>
            <w:noProof/>
          </w:rPr>
          <w:t>Статус и ценность ресурсов</w:t>
        </w:r>
        <w:r>
          <w:rPr>
            <w:noProof/>
            <w:webHidden/>
          </w:rPr>
          <w:tab/>
        </w:r>
        <w:r>
          <w:rPr>
            <w:noProof/>
            <w:webHidden/>
          </w:rPr>
          <w:fldChar w:fldCharType="begin"/>
        </w:r>
        <w:r>
          <w:rPr>
            <w:noProof/>
            <w:webHidden/>
          </w:rPr>
          <w:instrText xml:space="preserve"> PAGEREF _Toc280273719 \h </w:instrText>
        </w:r>
        <w:r>
          <w:rPr>
            <w:noProof/>
          </w:rPr>
        </w:r>
        <w:r>
          <w:rPr>
            <w:noProof/>
            <w:webHidden/>
          </w:rPr>
          <w:fldChar w:fldCharType="separate"/>
        </w:r>
        <w:r>
          <w:rPr>
            <w:noProof/>
            <w:webHidden/>
          </w:rPr>
          <w:t>25</w:t>
        </w:r>
        <w:r>
          <w:rPr>
            <w:noProof/>
            <w:webHidden/>
          </w:rPr>
          <w:fldChar w:fldCharType="end"/>
        </w:r>
      </w:hyperlink>
    </w:p>
    <w:p w:rsidR="00483801" w:rsidRDefault="00483801">
      <w:pPr>
        <w:pStyle w:val="TOC2"/>
        <w:rPr>
          <w:rFonts w:eastAsia="PMingLiU"/>
          <w:noProof/>
          <w:sz w:val="24"/>
          <w:lang w:eastAsia="zh-TW"/>
        </w:rPr>
      </w:pPr>
      <w:hyperlink w:anchor="_Toc280273720" w:history="1">
        <w:r w:rsidRPr="00E27374">
          <w:rPr>
            <w:rStyle w:val="Hyperlink"/>
            <w:noProof/>
          </w:rPr>
          <w:t>5.2</w:t>
        </w:r>
        <w:r>
          <w:rPr>
            <w:rFonts w:eastAsia="PMingLiU"/>
            <w:noProof/>
            <w:sz w:val="24"/>
            <w:lang w:eastAsia="zh-TW"/>
          </w:rPr>
          <w:tab/>
        </w:r>
        <w:r w:rsidRPr="00E27374">
          <w:rPr>
            <w:rStyle w:val="Hyperlink"/>
            <w:noProof/>
          </w:rPr>
          <w:t>Анализ на чувствительность к изменениям ограничений на использование одного из химикатов</w:t>
        </w:r>
        <w:r>
          <w:rPr>
            <w:noProof/>
            <w:webHidden/>
          </w:rPr>
          <w:tab/>
        </w:r>
        <w:r>
          <w:rPr>
            <w:noProof/>
            <w:webHidden/>
          </w:rPr>
          <w:fldChar w:fldCharType="begin"/>
        </w:r>
        <w:r>
          <w:rPr>
            <w:noProof/>
            <w:webHidden/>
          </w:rPr>
          <w:instrText xml:space="preserve"> PAGEREF _Toc280273720 \h </w:instrText>
        </w:r>
        <w:r>
          <w:rPr>
            <w:noProof/>
          </w:rPr>
        </w:r>
        <w:r>
          <w:rPr>
            <w:noProof/>
            <w:webHidden/>
          </w:rPr>
          <w:fldChar w:fldCharType="separate"/>
        </w:r>
        <w:r>
          <w:rPr>
            <w:noProof/>
            <w:webHidden/>
          </w:rPr>
          <w:t>25</w:t>
        </w:r>
        <w:r>
          <w:rPr>
            <w:noProof/>
            <w:webHidden/>
          </w:rPr>
          <w:fldChar w:fldCharType="end"/>
        </w:r>
      </w:hyperlink>
    </w:p>
    <w:p w:rsidR="00483801" w:rsidRDefault="00483801">
      <w:pPr>
        <w:pStyle w:val="TOC2"/>
        <w:rPr>
          <w:rFonts w:eastAsia="PMingLiU"/>
          <w:noProof/>
          <w:sz w:val="24"/>
          <w:lang w:eastAsia="zh-TW"/>
        </w:rPr>
      </w:pPr>
      <w:hyperlink w:anchor="_Toc280273721" w:history="1">
        <w:r w:rsidRPr="00E27374">
          <w:rPr>
            <w:rStyle w:val="Hyperlink"/>
            <w:noProof/>
          </w:rPr>
          <w:t>5.3</w:t>
        </w:r>
        <w:r>
          <w:rPr>
            <w:rFonts w:eastAsia="PMingLiU"/>
            <w:noProof/>
            <w:sz w:val="24"/>
            <w:lang w:eastAsia="zh-TW"/>
          </w:rPr>
          <w:tab/>
        </w:r>
        <w:r w:rsidRPr="00E27374">
          <w:rPr>
            <w:rStyle w:val="Hyperlink"/>
            <w:noProof/>
          </w:rPr>
          <w:t>Анализ на чувствительность к изменению коэффициента целевой функции</w:t>
        </w:r>
        <w:r>
          <w:rPr>
            <w:noProof/>
            <w:webHidden/>
          </w:rPr>
          <w:tab/>
        </w:r>
        <w:r>
          <w:rPr>
            <w:noProof/>
            <w:webHidden/>
          </w:rPr>
          <w:fldChar w:fldCharType="begin"/>
        </w:r>
        <w:r>
          <w:rPr>
            <w:noProof/>
            <w:webHidden/>
          </w:rPr>
          <w:instrText xml:space="preserve"> PAGEREF _Toc280273721 \h </w:instrText>
        </w:r>
        <w:r>
          <w:rPr>
            <w:noProof/>
          </w:rPr>
        </w:r>
        <w:r>
          <w:rPr>
            <w:noProof/>
            <w:webHidden/>
          </w:rPr>
          <w:fldChar w:fldCharType="separate"/>
        </w:r>
        <w:r>
          <w:rPr>
            <w:noProof/>
            <w:webHidden/>
          </w:rPr>
          <w:t>27</w:t>
        </w:r>
        <w:r>
          <w:rPr>
            <w:noProof/>
            <w:webHidden/>
          </w:rPr>
          <w:fldChar w:fldCharType="end"/>
        </w:r>
      </w:hyperlink>
    </w:p>
    <w:p w:rsidR="00483801" w:rsidRDefault="00483801">
      <w:pPr>
        <w:pStyle w:val="TOC1"/>
        <w:rPr>
          <w:rFonts w:eastAsia="PMingLiU"/>
          <w:noProof/>
          <w:sz w:val="24"/>
          <w:lang w:eastAsia="zh-TW"/>
        </w:rPr>
      </w:pPr>
      <w:hyperlink w:anchor="_Toc280273722" w:history="1">
        <w:r w:rsidRPr="00E27374">
          <w:rPr>
            <w:rStyle w:val="Hyperlink"/>
            <w:noProof/>
          </w:rPr>
          <w:t>6</w:t>
        </w:r>
        <w:r>
          <w:rPr>
            <w:rFonts w:eastAsia="PMingLiU"/>
            <w:noProof/>
            <w:sz w:val="24"/>
            <w:lang w:eastAsia="zh-TW"/>
          </w:rPr>
          <w:tab/>
        </w:r>
        <w:r w:rsidRPr="00E27374">
          <w:rPr>
            <w:rStyle w:val="Hyperlink"/>
            <w:noProof/>
          </w:rPr>
          <w:t>ОПТИМИЗАЦИЯ РЕШЕНИЯ НА ОСНОВЕ МОДИФИЦИРОВАННОЙ АНАЛИТИЧЕСКОЙ МОДЕЛИ</w:t>
        </w:r>
        <w:r>
          <w:rPr>
            <w:noProof/>
            <w:webHidden/>
          </w:rPr>
          <w:tab/>
        </w:r>
        <w:r>
          <w:rPr>
            <w:noProof/>
            <w:webHidden/>
          </w:rPr>
          <w:fldChar w:fldCharType="begin"/>
        </w:r>
        <w:r>
          <w:rPr>
            <w:noProof/>
            <w:webHidden/>
          </w:rPr>
          <w:instrText xml:space="preserve"> PAGEREF _Toc280273722 \h </w:instrText>
        </w:r>
        <w:r>
          <w:rPr>
            <w:noProof/>
          </w:rPr>
        </w:r>
        <w:r>
          <w:rPr>
            <w:noProof/>
            <w:webHidden/>
          </w:rPr>
          <w:fldChar w:fldCharType="separate"/>
        </w:r>
        <w:r>
          <w:rPr>
            <w:noProof/>
            <w:webHidden/>
          </w:rPr>
          <w:t>29</w:t>
        </w:r>
        <w:r>
          <w:rPr>
            <w:noProof/>
            <w:webHidden/>
          </w:rPr>
          <w:fldChar w:fldCharType="end"/>
        </w:r>
      </w:hyperlink>
    </w:p>
    <w:p w:rsidR="00483801" w:rsidRDefault="00483801">
      <w:pPr>
        <w:pStyle w:val="TOC2"/>
        <w:rPr>
          <w:rFonts w:eastAsia="PMingLiU"/>
          <w:noProof/>
          <w:sz w:val="24"/>
          <w:lang w:eastAsia="zh-TW"/>
        </w:rPr>
      </w:pPr>
      <w:hyperlink w:anchor="_Toc280273723" w:history="1">
        <w:r w:rsidRPr="00E27374">
          <w:rPr>
            <w:rStyle w:val="Hyperlink"/>
            <w:noProof/>
          </w:rPr>
          <w:t>6.1</w:t>
        </w:r>
        <w:r>
          <w:rPr>
            <w:rFonts w:eastAsia="PMingLiU"/>
            <w:noProof/>
            <w:sz w:val="24"/>
            <w:lang w:eastAsia="zh-TW"/>
          </w:rPr>
          <w:tab/>
        </w:r>
        <w:r w:rsidRPr="00E27374">
          <w:rPr>
            <w:rStyle w:val="Hyperlink"/>
            <w:noProof/>
          </w:rPr>
          <w:t>Обеспечение оптимального использования ресурсов</w:t>
        </w:r>
        <w:r>
          <w:rPr>
            <w:noProof/>
            <w:webHidden/>
          </w:rPr>
          <w:tab/>
        </w:r>
        <w:r>
          <w:rPr>
            <w:noProof/>
            <w:webHidden/>
          </w:rPr>
          <w:fldChar w:fldCharType="begin"/>
        </w:r>
        <w:r>
          <w:rPr>
            <w:noProof/>
            <w:webHidden/>
          </w:rPr>
          <w:instrText xml:space="preserve"> PAGEREF _Toc280273723 \h </w:instrText>
        </w:r>
        <w:r>
          <w:rPr>
            <w:noProof/>
          </w:rPr>
        </w:r>
        <w:r>
          <w:rPr>
            <w:noProof/>
            <w:webHidden/>
          </w:rPr>
          <w:fldChar w:fldCharType="separate"/>
        </w:r>
        <w:r>
          <w:rPr>
            <w:noProof/>
            <w:webHidden/>
          </w:rPr>
          <w:t>29</w:t>
        </w:r>
        <w:r>
          <w:rPr>
            <w:noProof/>
            <w:webHidden/>
          </w:rPr>
          <w:fldChar w:fldCharType="end"/>
        </w:r>
      </w:hyperlink>
    </w:p>
    <w:p w:rsidR="00483801" w:rsidRDefault="00483801">
      <w:pPr>
        <w:pStyle w:val="TOC1"/>
        <w:rPr>
          <w:rFonts w:eastAsia="PMingLiU"/>
          <w:noProof/>
          <w:sz w:val="24"/>
          <w:lang w:eastAsia="zh-TW"/>
        </w:rPr>
      </w:pPr>
      <w:hyperlink w:anchor="_Toc280273724" w:history="1">
        <w:r w:rsidRPr="00E27374">
          <w:rPr>
            <w:rStyle w:val="Hyperlink"/>
            <w:noProof/>
          </w:rPr>
          <w:t>7</w:t>
        </w:r>
        <w:r>
          <w:rPr>
            <w:rFonts w:eastAsia="PMingLiU"/>
            <w:noProof/>
            <w:sz w:val="24"/>
            <w:lang w:eastAsia="zh-TW"/>
          </w:rPr>
          <w:tab/>
        </w:r>
        <w:r w:rsidRPr="00E27374">
          <w:rPr>
            <w:rStyle w:val="Hyperlink"/>
            <w:noProof/>
          </w:rPr>
          <w:t>ПРИМЕРЫ ПОСТАНОВОК ОПТИМИЗАЦИОННЫХ ЗАДАЧ</w:t>
        </w:r>
        <w:r>
          <w:rPr>
            <w:noProof/>
            <w:webHidden/>
          </w:rPr>
          <w:tab/>
        </w:r>
        <w:r>
          <w:rPr>
            <w:noProof/>
            <w:webHidden/>
          </w:rPr>
          <w:fldChar w:fldCharType="begin"/>
        </w:r>
        <w:r>
          <w:rPr>
            <w:noProof/>
            <w:webHidden/>
          </w:rPr>
          <w:instrText xml:space="preserve"> PAGEREF _Toc280273724 \h </w:instrText>
        </w:r>
        <w:r>
          <w:rPr>
            <w:noProof/>
          </w:rPr>
        </w:r>
        <w:r>
          <w:rPr>
            <w:noProof/>
            <w:webHidden/>
          </w:rPr>
          <w:fldChar w:fldCharType="separate"/>
        </w:r>
        <w:r>
          <w:rPr>
            <w:noProof/>
            <w:webHidden/>
          </w:rPr>
          <w:t>32</w:t>
        </w:r>
        <w:r>
          <w:rPr>
            <w:noProof/>
            <w:webHidden/>
          </w:rPr>
          <w:fldChar w:fldCharType="end"/>
        </w:r>
      </w:hyperlink>
    </w:p>
    <w:p w:rsidR="00483801" w:rsidRDefault="00483801">
      <w:pPr>
        <w:pStyle w:val="TOC1"/>
        <w:rPr>
          <w:rFonts w:eastAsia="PMingLiU"/>
          <w:noProof/>
          <w:sz w:val="24"/>
          <w:lang w:eastAsia="zh-TW"/>
        </w:rPr>
      </w:pPr>
      <w:hyperlink w:anchor="_Toc280273725" w:history="1">
        <w:r w:rsidRPr="00E27374">
          <w:rPr>
            <w:rStyle w:val="Hyperlink"/>
            <w:noProof/>
          </w:rPr>
          <w:t>Заключение</w:t>
        </w:r>
        <w:r>
          <w:rPr>
            <w:noProof/>
            <w:webHidden/>
          </w:rPr>
          <w:tab/>
        </w:r>
        <w:r>
          <w:rPr>
            <w:noProof/>
            <w:webHidden/>
          </w:rPr>
          <w:fldChar w:fldCharType="begin"/>
        </w:r>
        <w:r>
          <w:rPr>
            <w:noProof/>
            <w:webHidden/>
          </w:rPr>
          <w:instrText xml:space="preserve"> PAGEREF _Toc280273725 \h </w:instrText>
        </w:r>
        <w:r>
          <w:rPr>
            <w:noProof/>
          </w:rPr>
        </w:r>
        <w:r>
          <w:rPr>
            <w:noProof/>
            <w:webHidden/>
          </w:rPr>
          <w:fldChar w:fldCharType="separate"/>
        </w:r>
        <w:r>
          <w:rPr>
            <w:noProof/>
            <w:webHidden/>
          </w:rPr>
          <w:t>36</w:t>
        </w:r>
        <w:r>
          <w:rPr>
            <w:noProof/>
            <w:webHidden/>
          </w:rPr>
          <w:fldChar w:fldCharType="end"/>
        </w:r>
      </w:hyperlink>
    </w:p>
    <w:p w:rsidR="00483801" w:rsidRDefault="00483801">
      <w:pPr>
        <w:pStyle w:val="TOC1"/>
        <w:rPr>
          <w:rFonts w:eastAsia="PMingLiU"/>
          <w:noProof/>
          <w:sz w:val="24"/>
          <w:lang w:eastAsia="zh-TW"/>
        </w:rPr>
      </w:pPr>
      <w:hyperlink w:anchor="_Toc280273726" w:history="1">
        <w:r w:rsidRPr="00E27374">
          <w:rPr>
            <w:rStyle w:val="Hyperlink"/>
            <w:noProof/>
          </w:rPr>
          <w:t>Список использованных источников</w:t>
        </w:r>
        <w:r>
          <w:rPr>
            <w:noProof/>
            <w:webHidden/>
          </w:rPr>
          <w:tab/>
        </w:r>
        <w:r>
          <w:rPr>
            <w:noProof/>
            <w:webHidden/>
          </w:rPr>
          <w:fldChar w:fldCharType="begin"/>
        </w:r>
        <w:r>
          <w:rPr>
            <w:noProof/>
            <w:webHidden/>
          </w:rPr>
          <w:instrText xml:space="preserve"> PAGEREF _Toc280273726 \h </w:instrText>
        </w:r>
        <w:r>
          <w:rPr>
            <w:noProof/>
          </w:rPr>
        </w:r>
        <w:r>
          <w:rPr>
            <w:noProof/>
            <w:webHidden/>
          </w:rPr>
          <w:fldChar w:fldCharType="separate"/>
        </w:r>
        <w:r>
          <w:rPr>
            <w:noProof/>
            <w:webHidden/>
          </w:rPr>
          <w:t>37</w:t>
        </w:r>
        <w:r>
          <w:rPr>
            <w:noProof/>
            <w:webHidden/>
          </w:rPr>
          <w:fldChar w:fldCharType="end"/>
        </w:r>
      </w:hyperlink>
    </w:p>
    <w:p w:rsidR="00483801" w:rsidRDefault="00483801">
      <w:pPr>
        <w:pStyle w:val="TOC1"/>
        <w:rPr>
          <w:rFonts w:eastAsia="PMingLiU"/>
          <w:noProof/>
          <w:sz w:val="24"/>
          <w:lang w:eastAsia="zh-TW"/>
        </w:rPr>
      </w:pPr>
      <w:hyperlink w:anchor="_Toc280273727" w:history="1">
        <w:r w:rsidRPr="00E27374">
          <w:rPr>
            <w:rStyle w:val="Hyperlink"/>
            <w:noProof/>
          </w:rPr>
          <w:t>Приложение A</w:t>
        </w:r>
        <w:r>
          <w:rPr>
            <w:noProof/>
            <w:webHidden/>
          </w:rPr>
          <w:tab/>
        </w:r>
        <w:r>
          <w:rPr>
            <w:noProof/>
            <w:webHidden/>
          </w:rPr>
          <w:fldChar w:fldCharType="begin"/>
        </w:r>
        <w:r>
          <w:rPr>
            <w:noProof/>
            <w:webHidden/>
          </w:rPr>
          <w:instrText xml:space="preserve"> PAGEREF _Toc280273727 \h </w:instrText>
        </w:r>
        <w:r>
          <w:rPr>
            <w:noProof/>
          </w:rPr>
        </w:r>
        <w:r>
          <w:rPr>
            <w:noProof/>
            <w:webHidden/>
          </w:rPr>
          <w:fldChar w:fldCharType="separate"/>
        </w:r>
        <w:r>
          <w:rPr>
            <w:noProof/>
            <w:webHidden/>
          </w:rPr>
          <w:t>38</w:t>
        </w:r>
        <w:r>
          <w:rPr>
            <w:noProof/>
            <w:webHidden/>
          </w:rPr>
          <w:fldChar w:fldCharType="end"/>
        </w:r>
      </w:hyperlink>
    </w:p>
    <w:p w:rsidR="00483801" w:rsidRDefault="00483801">
      <w:pPr>
        <w:pStyle w:val="TOC1"/>
        <w:rPr>
          <w:rFonts w:eastAsia="PMingLiU"/>
          <w:noProof/>
          <w:sz w:val="24"/>
          <w:lang w:eastAsia="zh-TW"/>
        </w:rPr>
      </w:pPr>
      <w:hyperlink w:anchor="_Toc280273728" w:history="1">
        <w:r w:rsidRPr="00E27374">
          <w:rPr>
            <w:rStyle w:val="Hyperlink"/>
            <w:noProof/>
          </w:rPr>
          <w:t>Приложение Б</w:t>
        </w:r>
        <w:r>
          <w:rPr>
            <w:noProof/>
            <w:webHidden/>
          </w:rPr>
          <w:tab/>
        </w:r>
        <w:r>
          <w:rPr>
            <w:noProof/>
            <w:webHidden/>
          </w:rPr>
          <w:fldChar w:fldCharType="begin"/>
        </w:r>
        <w:r>
          <w:rPr>
            <w:noProof/>
            <w:webHidden/>
          </w:rPr>
          <w:instrText xml:space="preserve"> PAGEREF _Toc280273728 \h </w:instrText>
        </w:r>
        <w:r>
          <w:rPr>
            <w:noProof/>
          </w:rPr>
        </w:r>
        <w:r>
          <w:rPr>
            <w:noProof/>
            <w:webHidden/>
          </w:rPr>
          <w:fldChar w:fldCharType="separate"/>
        </w:r>
        <w:r>
          <w:rPr>
            <w:noProof/>
            <w:webHidden/>
          </w:rPr>
          <w:t>39</w:t>
        </w:r>
        <w:r>
          <w:rPr>
            <w:noProof/>
            <w:webHidden/>
          </w:rPr>
          <w:fldChar w:fldCharType="end"/>
        </w:r>
      </w:hyperlink>
    </w:p>
    <w:p w:rsidR="00483801" w:rsidRDefault="00483801">
      <w:pPr>
        <w:pStyle w:val="TOC1"/>
        <w:rPr>
          <w:rFonts w:eastAsia="PMingLiU"/>
          <w:noProof/>
          <w:sz w:val="24"/>
          <w:lang w:eastAsia="zh-TW"/>
        </w:rPr>
      </w:pPr>
      <w:hyperlink w:anchor="_Toc280273729" w:history="1">
        <w:r w:rsidRPr="00E27374">
          <w:rPr>
            <w:rStyle w:val="Hyperlink"/>
            <w:noProof/>
          </w:rPr>
          <w:t>Приложение В</w:t>
        </w:r>
        <w:r>
          <w:rPr>
            <w:noProof/>
            <w:webHidden/>
          </w:rPr>
          <w:tab/>
        </w:r>
        <w:r>
          <w:rPr>
            <w:noProof/>
            <w:webHidden/>
          </w:rPr>
          <w:fldChar w:fldCharType="begin"/>
        </w:r>
        <w:r>
          <w:rPr>
            <w:noProof/>
            <w:webHidden/>
          </w:rPr>
          <w:instrText xml:space="preserve"> PAGEREF _Toc280273729 \h </w:instrText>
        </w:r>
        <w:r>
          <w:rPr>
            <w:noProof/>
          </w:rPr>
        </w:r>
        <w:r>
          <w:rPr>
            <w:noProof/>
            <w:webHidden/>
          </w:rPr>
          <w:fldChar w:fldCharType="separate"/>
        </w:r>
        <w:r>
          <w:rPr>
            <w:noProof/>
            <w:webHidden/>
          </w:rPr>
          <w:t>40</w:t>
        </w:r>
        <w:r>
          <w:rPr>
            <w:noProof/>
            <w:webHidden/>
          </w:rPr>
          <w:fldChar w:fldCharType="end"/>
        </w:r>
      </w:hyperlink>
    </w:p>
    <w:p w:rsidR="00483801" w:rsidRDefault="00483801" w:rsidP="003B4C8B">
      <w:pPr>
        <w:pStyle w:val="a4"/>
      </w:pPr>
      <w:r>
        <w:fldChar w:fldCharType="end"/>
      </w:r>
    </w:p>
    <w:p w:rsidR="00483801" w:rsidRDefault="00483801" w:rsidP="003B4C8B">
      <w:pPr>
        <w:pStyle w:val="a4"/>
      </w:pPr>
    </w:p>
    <w:p w:rsidR="00483801" w:rsidRPr="00445B95" w:rsidRDefault="00483801" w:rsidP="003B4C8B">
      <w:pPr>
        <w:pStyle w:val="a4"/>
        <w:sectPr w:rsidR="00483801" w:rsidRPr="00445B95" w:rsidSect="00E6631A">
          <w:footerReference w:type="default" r:id="rId8"/>
          <w:pgSz w:w="11906" w:h="16838"/>
          <w:pgMar w:top="1134" w:right="850" w:bottom="1134" w:left="1701" w:header="708" w:footer="708" w:gutter="0"/>
          <w:cols w:space="708"/>
          <w:docGrid w:linePitch="360"/>
        </w:sectPr>
      </w:pPr>
    </w:p>
    <w:p w:rsidR="00483801" w:rsidRPr="00AC6CC2" w:rsidRDefault="00483801" w:rsidP="00AC6CC2">
      <w:pPr>
        <w:pStyle w:val="a7"/>
      </w:pPr>
      <w:bookmarkStart w:id="0" w:name="_Toc280273711"/>
      <w:r w:rsidRPr="00AC6CC2">
        <w:t>Введение</w:t>
      </w:r>
      <w:bookmarkEnd w:id="0"/>
    </w:p>
    <w:p w:rsidR="00483801" w:rsidRPr="00445B95" w:rsidRDefault="00483801" w:rsidP="00A307E5">
      <w:pPr>
        <w:pStyle w:val="a4"/>
      </w:pPr>
      <w:r w:rsidRPr="00445B95">
        <w:t>Формирование исследования операций как самостоятельной ветви прикладной математики относится к периоду 40-х и 50-х годов. Последующие полтора десятилетия были отмечены широким применением полученных фундаментальных теоретических результатов к разнообразным практическим задачам и связанным с этим переосмыслением потенциальных возможностей теории. В результате исследование операций приобрело черты классической научной дисциплины, без которой немыслимо базовое экономическое образование.</w:t>
      </w:r>
    </w:p>
    <w:p w:rsidR="00483801" w:rsidRPr="00445B95" w:rsidRDefault="00483801" w:rsidP="00A307E5">
      <w:pPr>
        <w:pStyle w:val="a4"/>
      </w:pPr>
      <w:r w:rsidRPr="00445B95">
        <w:t xml:space="preserve">Следует отметить, что не существует жесткого, устоявшегося и общепринятого определения предмета исследования операций. Часто при ответе на данный вопрос говорится, что </w:t>
      </w:r>
      <w:r w:rsidRPr="00445B95">
        <w:rPr>
          <w:iCs/>
          <w:color w:val="000000"/>
        </w:rPr>
        <w:t>операционный анализ представляет собой применение научных мето</w:t>
      </w:r>
      <w:r w:rsidRPr="00445B95">
        <w:rPr>
          <w:iCs/>
          <w:color w:val="000000"/>
        </w:rPr>
        <w:softHyphen/>
        <w:t>дов к сложным проблемам, возникающим в управлении большими система</w:t>
      </w:r>
      <w:r w:rsidRPr="00445B95">
        <w:rPr>
          <w:iCs/>
          <w:color w:val="000000"/>
        </w:rPr>
        <w:softHyphen/>
        <w:t>ми людей, машин, материалов и денег в промышленности, деловых кругах, правительстве и обороне. Характерной особенностью подхода является по</w:t>
      </w:r>
      <w:r w:rsidRPr="00445B95">
        <w:rPr>
          <w:iCs/>
          <w:color w:val="000000"/>
        </w:rPr>
        <w:softHyphen/>
        <w:t>строение для системы научной модели, включающей факторы вероятности и риска, при помощи которой можно рассчитать и сравнить результаты различных решений, стратегий и управлений.</w:t>
      </w:r>
    </w:p>
    <w:p w:rsidR="00483801" w:rsidRPr="00445B95" w:rsidRDefault="00483801" w:rsidP="00A307E5">
      <w:pPr>
        <w:pStyle w:val="a4"/>
        <w:rPr>
          <w:color w:val="000000"/>
        </w:rPr>
      </w:pPr>
      <w:r w:rsidRPr="00445B95">
        <w:t xml:space="preserve">Второе определение: Исследование операций – это научная подготовка принимаемого решения – это совокупность методов, предлагаемых для подготовки и нахождения самых эффективных или самых экономичных решений [8]. </w:t>
      </w:r>
    </w:p>
    <w:p w:rsidR="00483801" w:rsidRPr="00445B95" w:rsidRDefault="00483801" w:rsidP="00A307E5">
      <w:pPr>
        <w:pStyle w:val="a4"/>
      </w:pPr>
      <w:r w:rsidRPr="00445B95">
        <w:rPr>
          <w:color w:val="000000"/>
        </w:rPr>
        <w:t>Управление любой системой реализуется как процесс, подчи</w:t>
      </w:r>
      <w:r w:rsidRPr="00445B95">
        <w:rPr>
          <w:color w:val="000000"/>
        </w:rPr>
        <w:softHyphen/>
        <w:t>няющийся определенным закономерностям. Их знание помогает определить условия, необходимые и достаточные для осуществле</w:t>
      </w:r>
      <w:r w:rsidRPr="00445B95">
        <w:rPr>
          <w:color w:val="000000"/>
        </w:rPr>
        <w:softHyphen/>
        <w:t>ния данного процесса. Для этого все параметры, характеризую</w:t>
      </w:r>
      <w:r w:rsidRPr="00445B95">
        <w:rPr>
          <w:color w:val="000000"/>
        </w:rPr>
        <w:softHyphen/>
        <w:t xml:space="preserve">щие процесс и внешние условия, должны быть количественно определены, измерены. Следовательно, цель исследования операций — </w:t>
      </w:r>
      <w:r w:rsidRPr="00445B95">
        <w:rPr>
          <w:i/>
          <w:iCs/>
          <w:color w:val="000000"/>
        </w:rPr>
        <w:t>количественное обоснование принимаемых решений по организации управления.</w:t>
      </w:r>
    </w:p>
    <w:p w:rsidR="00483801" w:rsidRPr="00445B95" w:rsidRDefault="00483801" w:rsidP="00A307E5">
      <w:pPr>
        <w:pStyle w:val="a4"/>
      </w:pPr>
      <w:r w:rsidRPr="00445B95">
        <w:rPr>
          <w:color w:val="000000"/>
        </w:rPr>
        <w:t>При решении конкретной задачи управления применение ме</w:t>
      </w:r>
      <w:r w:rsidRPr="00445B95">
        <w:rPr>
          <w:color w:val="000000"/>
        </w:rPr>
        <w:softHyphen/>
        <w:t>тодов исследования операций предполагает:</w:t>
      </w:r>
    </w:p>
    <w:p w:rsidR="00483801" w:rsidRPr="00445B95" w:rsidRDefault="00483801" w:rsidP="00982BC3">
      <w:pPr>
        <w:pStyle w:val="ul"/>
      </w:pPr>
      <w:r w:rsidRPr="00445B95">
        <w:t>постр</w:t>
      </w:r>
      <w:r w:rsidRPr="00982BC3">
        <w:t>оени</w:t>
      </w:r>
      <w:r w:rsidRPr="00445B95">
        <w:t>е экономических и математических моделей для задач принятия решения в сложных ситуациях или в условиях неопределенности;</w:t>
      </w:r>
    </w:p>
    <w:p w:rsidR="00483801" w:rsidRPr="00445B95" w:rsidRDefault="00483801" w:rsidP="00982BC3">
      <w:pPr>
        <w:pStyle w:val="ul"/>
      </w:pPr>
      <w:r w:rsidRPr="00445B95">
        <w:t>изучение взаимосвязей, определяющих впоследствии при</w:t>
      </w:r>
      <w:r w:rsidRPr="00445B95">
        <w:softHyphen/>
        <w:t>нятие   решений,   и   установ</w:t>
      </w:r>
      <w:r>
        <w:softHyphen/>
      </w:r>
      <w:r w:rsidRPr="00445B95">
        <w:t>ление   критериев   эффективности, позволяющих оценивать преимущество того или иного вариан</w:t>
      </w:r>
      <w:r w:rsidRPr="00445B95">
        <w:softHyphen/>
        <w:t>та действия.</w:t>
      </w:r>
      <w:r>
        <w:softHyphen/>
      </w:r>
    </w:p>
    <w:p w:rsidR="00483801" w:rsidRPr="00445B95" w:rsidRDefault="00483801" w:rsidP="00A307E5">
      <w:pPr>
        <w:pStyle w:val="a4"/>
      </w:pPr>
      <w:r w:rsidRPr="00445B95">
        <w:rPr>
          <w:color w:val="000000"/>
        </w:rPr>
        <w:t>Первые формальные разработки по исследованию операций (ИО) были иниции</w:t>
      </w:r>
      <w:r w:rsidRPr="00445B95">
        <w:rPr>
          <w:color w:val="000000"/>
        </w:rPr>
        <w:softHyphen/>
        <w:t>рованы в Англии во время Второй мировой войны, когда команда британских уче</w:t>
      </w:r>
      <w:r w:rsidRPr="00445B95">
        <w:rPr>
          <w:color w:val="000000"/>
        </w:rPr>
        <w:softHyphen/>
        <w:t>ных сформулировала и нашла решение задачи наиболее эффективной доставки во</w:t>
      </w:r>
      <w:r w:rsidRPr="00445B95">
        <w:rPr>
          <w:color w:val="000000"/>
        </w:rPr>
        <w:softHyphen/>
        <w:t>енного снаряжения на фронт. После окончания войны эти идеи были перенесены в гражданскую сферу для повышения эффективности и продуктивности экономи</w:t>
      </w:r>
      <w:r w:rsidRPr="00445B95">
        <w:rPr>
          <w:color w:val="000000"/>
        </w:rPr>
        <w:softHyphen/>
        <w:t>ческой и производственной деятельности. Сегодня теория исследования операций является основным и неотъемлемым инструментом при принятии решений в са</w:t>
      </w:r>
      <w:r w:rsidRPr="00445B95">
        <w:rPr>
          <w:color w:val="000000"/>
        </w:rPr>
        <w:softHyphen/>
        <w:t xml:space="preserve">мых разнообразных областях человеческой деятельности </w:t>
      </w:r>
      <w:r w:rsidRPr="00445B95">
        <w:t>[5]</w:t>
      </w:r>
      <w:r w:rsidRPr="00445B95">
        <w:rPr>
          <w:color w:val="000000"/>
        </w:rPr>
        <w:t>.</w:t>
      </w:r>
    </w:p>
    <w:p w:rsidR="00483801" w:rsidRPr="00445B95" w:rsidRDefault="00483801" w:rsidP="00A307E5">
      <w:pPr>
        <w:pStyle w:val="a4"/>
        <w:rPr>
          <w:color w:val="000000"/>
        </w:rPr>
      </w:pPr>
      <w:r w:rsidRPr="00445B95">
        <w:rPr>
          <w:color w:val="000000"/>
        </w:rPr>
        <w:t>Краеугольным камнем исследования операций является математическое моде</w:t>
      </w:r>
      <w:r w:rsidRPr="00445B95">
        <w:rPr>
          <w:color w:val="000000"/>
        </w:rPr>
        <w:softHyphen/>
        <w:t>лирование. Хотя данные, полученные в процессе исследования математических моделей, являются основой для принятия решений, окончательный выбор обычно делается с учетом многих других "нематериальных"  (не имеющих числового вы</w:t>
      </w:r>
      <w:r w:rsidRPr="00445B95">
        <w:rPr>
          <w:color w:val="000000"/>
        </w:rPr>
        <w:softHyphen/>
        <w:t>ражения) факторов (таких как человеческое поведение), которые невозможно ото</w:t>
      </w:r>
      <w:r w:rsidRPr="00445B95">
        <w:rPr>
          <w:color w:val="000000"/>
        </w:rPr>
        <w:softHyphen/>
        <w:t xml:space="preserve">бразить в математических моделях </w:t>
      </w:r>
      <w:r w:rsidRPr="00445B95">
        <w:t>[4]</w:t>
      </w:r>
      <w:r w:rsidRPr="00445B95">
        <w:rPr>
          <w:color w:val="000000"/>
        </w:rPr>
        <w:t>.</w:t>
      </w:r>
    </w:p>
    <w:p w:rsidR="00483801" w:rsidRPr="00445B95" w:rsidRDefault="00483801" w:rsidP="00A307E5">
      <w:pPr>
        <w:pStyle w:val="a4"/>
        <w:rPr>
          <w:color w:val="000000"/>
        </w:rPr>
      </w:pPr>
      <w:r w:rsidRPr="00445B95">
        <w:rPr>
          <w:color w:val="000000"/>
        </w:rPr>
        <w:t>В исследовании операций нет единого общего метода решения всех математиче</w:t>
      </w:r>
      <w:r w:rsidRPr="00445B95">
        <w:rPr>
          <w:color w:val="000000"/>
        </w:rPr>
        <w:softHyphen/>
        <w:t>ских моделей, которые встречаются на практике. Вместо этого выбор метода реше</w:t>
      </w:r>
      <w:r w:rsidRPr="00445B95">
        <w:rPr>
          <w:color w:val="000000"/>
        </w:rPr>
        <w:softHyphen/>
        <w:t xml:space="preserve">ния диктуют тип и сложность исследуемой математической модели. </w:t>
      </w:r>
    </w:p>
    <w:p w:rsidR="00483801" w:rsidRPr="00445B95" w:rsidRDefault="00483801" w:rsidP="00A307E5">
      <w:pPr>
        <w:pStyle w:val="a4"/>
        <w:rPr>
          <w:rFonts w:ascii="Arial" w:hAnsi="Arial" w:cs="Arial"/>
        </w:rPr>
      </w:pPr>
      <w:r w:rsidRPr="00445B95">
        <w:rPr>
          <w:color w:val="000000"/>
        </w:rPr>
        <w:t>Практически все методы ИО не позволяют получить решение в замкнутой (в ви</w:t>
      </w:r>
      <w:r w:rsidRPr="00445B95">
        <w:rPr>
          <w:color w:val="000000"/>
        </w:rPr>
        <w:softHyphen/>
        <w:t>де формул) форме. Напротив, они порождают вычислительные алгоритмы, кото</w:t>
      </w:r>
      <w:r w:rsidRPr="00445B95">
        <w:rPr>
          <w:color w:val="000000"/>
        </w:rPr>
        <w:softHyphen/>
        <w:t>рые являются итерационными по своей природе. Это означает, что задача решается последовательно (итерационно), когда на каждом шаге (итерации) получаем реше</w:t>
      </w:r>
      <w:r w:rsidRPr="00445B95">
        <w:rPr>
          <w:color w:val="000000"/>
        </w:rPr>
        <w:softHyphen/>
        <w:t>ния, постепенно сходящиеся к оптимальному. Итерационная природа алгоритмов обычно приводит к объемным однотипным вычислениям, В этом и заключается причина того, что эти алгоритмы разрабатываются, в основном, для реализации с помощью вычислительной техники.</w:t>
      </w:r>
    </w:p>
    <w:p w:rsidR="00483801" w:rsidRPr="00445B95" w:rsidRDefault="00483801" w:rsidP="00A307E5">
      <w:pPr>
        <w:pStyle w:val="a4"/>
        <w:rPr>
          <w:color w:val="000000"/>
        </w:rPr>
      </w:pPr>
      <w:r w:rsidRPr="00445B95">
        <w:rPr>
          <w:color w:val="000000"/>
        </w:rPr>
        <w:t>Некоторые математические модели могут быть такими сложными, что их не</w:t>
      </w:r>
      <w:r w:rsidRPr="00445B95">
        <w:rPr>
          <w:color w:val="000000"/>
        </w:rPr>
        <w:softHyphen/>
        <w:t xml:space="preserve">возможно решить никакими доступными методами оптимизации. В этом случае остается только эвристический подход: поиск </w:t>
      </w:r>
      <w:r w:rsidRPr="00445B95">
        <w:rPr>
          <w:i/>
          <w:iCs/>
          <w:color w:val="000000"/>
        </w:rPr>
        <w:t xml:space="preserve">подходящего </w:t>
      </w:r>
      <w:r w:rsidRPr="00445B95">
        <w:rPr>
          <w:color w:val="000000"/>
        </w:rPr>
        <w:t xml:space="preserve">"хорошего" решения вместо </w:t>
      </w:r>
      <w:r w:rsidRPr="00445B95">
        <w:rPr>
          <w:i/>
          <w:iCs/>
          <w:color w:val="000000"/>
        </w:rPr>
        <w:t xml:space="preserve">оптимального. </w:t>
      </w:r>
      <w:r w:rsidRPr="00445B95">
        <w:rPr>
          <w:color w:val="000000"/>
        </w:rPr>
        <w:t xml:space="preserve">Эвристический подход предполагает наличие </w:t>
      </w:r>
      <w:r w:rsidRPr="00445B95">
        <w:rPr>
          <w:i/>
          <w:iCs/>
          <w:color w:val="000000"/>
        </w:rPr>
        <w:t xml:space="preserve">эмпирических правил, </w:t>
      </w:r>
      <w:r w:rsidRPr="00445B95">
        <w:rPr>
          <w:color w:val="000000"/>
        </w:rPr>
        <w:t>в соответствии с которыми ведется поиск подходящего решения [5].</w:t>
      </w:r>
    </w:p>
    <w:p w:rsidR="00483801" w:rsidRPr="00445B95" w:rsidRDefault="00483801" w:rsidP="00A307E5">
      <w:pPr>
        <w:pStyle w:val="a4"/>
        <w:rPr>
          <w:rFonts w:ascii="Courier New" w:hAnsi="Courier New" w:cs="Courier New"/>
        </w:rPr>
      </w:pPr>
      <w:r w:rsidRPr="00445B95">
        <w:rPr>
          <w:color w:val="000000"/>
        </w:rPr>
        <w:t>Несмотря на впечатляющие достижения математического моделирования, мно</w:t>
      </w:r>
      <w:r w:rsidRPr="00445B95">
        <w:rPr>
          <w:color w:val="000000"/>
        </w:rPr>
        <w:softHyphen/>
        <w:t>гие реальные ситуации невозможно адекватно представить с помощью соответст</w:t>
      </w:r>
      <w:r w:rsidRPr="00445B95">
        <w:rPr>
          <w:color w:val="000000"/>
        </w:rPr>
        <w:softHyphen/>
        <w:t>вующих математических моделей. Часто в этом "виновата" определенная "жесткость" математики как языка описания и представления событий и явлений. Но даже если существует возможность формализовать рассматриваемую жизнен</w:t>
      </w:r>
      <w:r w:rsidRPr="00445B95">
        <w:rPr>
          <w:color w:val="000000"/>
        </w:rPr>
        <w:softHyphen/>
        <w:t>ную ситуацию посредством построения математической модели, полученная на ее основе задача оптимизации может быть слишком сложной для современных алго</w:t>
      </w:r>
      <w:r w:rsidRPr="00445B95">
        <w:rPr>
          <w:color w:val="000000"/>
        </w:rPr>
        <w:softHyphen/>
        <w:t>ритмов решения задач этого класса [6].</w:t>
      </w:r>
    </w:p>
    <w:p w:rsidR="00483801" w:rsidRPr="00445B95" w:rsidRDefault="00483801" w:rsidP="00A307E5">
      <w:pPr>
        <w:pStyle w:val="a4"/>
        <w:rPr>
          <w:color w:val="000000"/>
        </w:rPr>
      </w:pPr>
      <w:r w:rsidRPr="00445B95">
        <w:rPr>
          <w:color w:val="000000"/>
        </w:rPr>
        <w:t>Альтернативой математическому моделированию сложных систем может слу</w:t>
      </w:r>
      <w:r w:rsidRPr="00445B95">
        <w:rPr>
          <w:color w:val="000000"/>
        </w:rPr>
        <w:softHyphen/>
        <w:t>жить имитационное моделирование. Различие между математической и имитационной моделями заключается в том, что в последней отношение между "входом" и "выходом" может быть явно не задано. Вместо явного математического описания взаимоотношения между входными и выходными переменными математической мо</w:t>
      </w:r>
      <w:r w:rsidRPr="00445B95">
        <w:rPr>
          <w:color w:val="000000"/>
        </w:rPr>
        <w:softHyphen/>
        <w:t>дели, при имитационном моделировании реальная система разбивается на ряд доста</w:t>
      </w:r>
      <w:r w:rsidRPr="00445B95">
        <w:rPr>
          <w:color w:val="000000"/>
        </w:rPr>
        <w:softHyphen/>
        <w:t>точно малых (в функциональном отношении) элементов или модулей. Затем поведе</w:t>
      </w:r>
      <w:r w:rsidRPr="00445B95">
        <w:rPr>
          <w:color w:val="000000"/>
        </w:rPr>
        <w:softHyphen/>
        <w:t>ние исходной системы имитируется как поведение совокупности этих элементов, определенным образом связанных (путем установки соответствующих взаимосвязей) в единое целое. Вычислительная реализация такой модели начинается с входного эле</w:t>
      </w:r>
      <w:r w:rsidRPr="00445B95">
        <w:rPr>
          <w:color w:val="000000"/>
        </w:rPr>
        <w:softHyphen/>
        <w:t>мента, далее проходит по всем элементам, пока не будет достигнут выходной элемент.</w:t>
      </w:r>
    </w:p>
    <w:p w:rsidR="00483801" w:rsidRPr="00445B95" w:rsidRDefault="00483801" w:rsidP="00A307E5">
      <w:pPr>
        <w:pStyle w:val="a4"/>
      </w:pPr>
      <w:r w:rsidRPr="00445B95">
        <w:rPr>
          <w:color w:val="000000"/>
        </w:rPr>
        <w:t>Имитационные модели значительно гибче в представлении реальных систем, чем их математические "конкуренты". Причина такой гибкости заключается в том, что при имитационном моделировании исходная система рассматривается на элементарном уровне, а математические модели стремятся описать системы на глобальном уровне.</w:t>
      </w:r>
    </w:p>
    <w:p w:rsidR="00483801" w:rsidRPr="00445B95" w:rsidRDefault="00483801" w:rsidP="00A307E5">
      <w:pPr>
        <w:pStyle w:val="a4"/>
      </w:pPr>
      <w:r w:rsidRPr="00445B95">
        <w:rPr>
          <w:color w:val="000000"/>
        </w:rPr>
        <w:t>За гибкость имитационных моделей приходится платить высокими требова</w:t>
      </w:r>
      <w:r w:rsidRPr="00445B95">
        <w:rPr>
          <w:color w:val="000000"/>
        </w:rPr>
        <w:softHyphen/>
        <w:t>ниями к потребляемым временным и вычислительным ресурсам. Поэтому реали</w:t>
      </w:r>
      <w:r w:rsidRPr="00445B95">
        <w:rPr>
          <w:color w:val="000000"/>
        </w:rPr>
        <w:softHyphen/>
        <w:t>зация некоторых имитационных моделей даже на современных быстрых и высоко</w:t>
      </w:r>
      <w:r w:rsidRPr="00445B95">
        <w:rPr>
          <w:color w:val="000000"/>
        </w:rPr>
        <w:softHyphen/>
        <w:t>производительных компьютерах может быть очень медленной [4].</w:t>
      </w:r>
    </w:p>
    <w:p w:rsidR="00483801" w:rsidRPr="00445B95" w:rsidRDefault="00483801" w:rsidP="00A307E5">
      <w:pPr>
        <w:pStyle w:val="a4"/>
        <w:rPr>
          <w:color w:val="000000"/>
        </w:rPr>
      </w:pPr>
      <w:r w:rsidRPr="00445B95">
        <w:t>Несмотря на многообразие задач организационного управления, при их решении можно выделить некоторую общую последовательность этапов, через которые проходит любое операционное исследование. Как правило, это:</w:t>
      </w:r>
    </w:p>
    <w:p w:rsidR="00483801" w:rsidRPr="00445B95" w:rsidRDefault="00483801" w:rsidP="00982BC3">
      <w:pPr>
        <w:pStyle w:val="ul"/>
      </w:pPr>
      <w:r w:rsidRPr="00445B95">
        <w:rPr>
          <w:i/>
        </w:rPr>
        <w:t>Постановка задачи.</w:t>
      </w:r>
      <w:r w:rsidRPr="00445B95">
        <w:t xml:space="preserve"> Формируется концептуальная модель исследуемой системы (задачи), в которой в содержательной форме описывается состав системы, ее компоненты и их взаимосвязи, перечень основных показателей качества, переменных, как контролируемых так и неконтролируемых внешних факторов, а также их взаимосвязей с показателями качества системы, перечень стратегий управления (или решений), которые надо определить в результате решения поставленной задачи.</w:t>
      </w:r>
    </w:p>
    <w:p w:rsidR="00483801" w:rsidRPr="00445B95" w:rsidRDefault="00483801" w:rsidP="00982BC3">
      <w:pPr>
        <w:pStyle w:val="ul"/>
      </w:pPr>
      <w:r w:rsidRPr="00445B95">
        <w:rPr>
          <w:i/>
        </w:rPr>
        <w:t xml:space="preserve">Построение содержательной (вербальной) модели рассматриваемого объекта (процесса). </w:t>
      </w:r>
      <w:r w:rsidRPr="00445B95">
        <w:t>На данном этапе происходит формализация цели управления объектом, выделение возможных управляющих воздействий, влияющих на достижение сформулированной цели, а также описание системы ограничений на управляющие воздействия.</w:t>
      </w:r>
    </w:p>
    <w:p w:rsidR="00483801" w:rsidRPr="00445B95" w:rsidRDefault="00483801" w:rsidP="00982BC3">
      <w:pPr>
        <w:pStyle w:val="ul"/>
      </w:pPr>
      <w:r w:rsidRPr="00445B95">
        <w:rPr>
          <w:i/>
        </w:rPr>
        <w:t>Построение математической модели</w:t>
      </w:r>
      <w:r w:rsidRPr="00445B95">
        <w:t>, т. е. перевод сконструированной вербальной модели в ту форму, в которой для ее изучения может быть использован математический аппарат.</w:t>
      </w:r>
    </w:p>
    <w:p w:rsidR="00483801" w:rsidRPr="00445B95" w:rsidRDefault="00483801" w:rsidP="00982BC3">
      <w:pPr>
        <w:pStyle w:val="ul"/>
      </w:pPr>
      <w:r w:rsidRPr="00445B95">
        <w:rPr>
          <w:i/>
        </w:rPr>
        <w:t>Решение задач, сформулированных на базе построенной математической модели.</w:t>
      </w:r>
      <w:r w:rsidRPr="00445B95">
        <w:t xml:space="preserve"> После достижения удовлетворительного уровня адекватности модели применяют соответствующий метод или алгоритм для нахождения оптимального (или субоптимального) решения на математической модели. Это решение может принимать разные формы: аналитическую, численную, или алгоритмическую (в виде набора процедур, правил, и т.п.).</w:t>
      </w:r>
    </w:p>
    <w:p w:rsidR="00483801" w:rsidRPr="00445B95" w:rsidRDefault="00483801" w:rsidP="00982BC3">
      <w:pPr>
        <w:pStyle w:val="ul"/>
      </w:pPr>
      <w:r w:rsidRPr="00445B95">
        <w:rPr>
          <w:i/>
        </w:rPr>
        <w:t>Проверка полученных результатов на их адекватность природе изучаемой системы</w:t>
      </w:r>
      <w:r w:rsidRPr="00445B95">
        <w:t>, включая исследование влияния так называемых внемодельных факторов, и возможная корректировка первоначальной модели.</w:t>
      </w:r>
    </w:p>
    <w:p w:rsidR="00483801" w:rsidRPr="00445B95" w:rsidRDefault="00483801" w:rsidP="00982BC3">
      <w:pPr>
        <w:pStyle w:val="ul"/>
      </w:pPr>
      <w:r w:rsidRPr="00445B95">
        <w:rPr>
          <w:i/>
        </w:rPr>
        <w:t>Реализация полученного решения на практике.</w:t>
      </w:r>
      <w:r w:rsidRPr="00445B95">
        <w:t xml:space="preserve"> Это один из важнейших этапов, завершающий операционное исследование. Внедрение в практику найденного на модели решения можно рассмотреть как самостоятельную задачу, применив системный подход и анализ. Полученной на модели оптимальной стратегии управления необходимо предоставить соответствующую содержательную форму в виде инструкций и правил, что и как делать, которая была бы понятной для административного персонала данной фирмы или организации и легкой для выполнения в производственных условиях [8].</w:t>
      </w:r>
    </w:p>
    <w:p w:rsidR="00483801" w:rsidRPr="00445B95" w:rsidRDefault="00483801" w:rsidP="00854653">
      <w:pPr>
        <w:pStyle w:val="a4"/>
        <w:outlineLvl w:val="0"/>
        <w:rPr>
          <w:i/>
          <w:color w:val="000000"/>
        </w:rPr>
      </w:pPr>
      <w:r w:rsidRPr="00445B95">
        <w:rPr>
          <w:i/>
          <w:color w:val="000000"/>
        </w:rPr>
        <w:t>Методы исследования операций</w:t>
      </w:r>
    </w:p>
    <w:p w:rsidR="00483801" w:rsidRPr="00445B95" w:rsidRDefault="00483801" w:rsidP="00A307E5">
      <w:pPr>
        <w:pStyle w:val="a4"/>
      </w:pPr>
      <w:r w:rsidRPr="00445B95">
        <w:rPr>
          <w:color w:val="000000"/>
        </w:rPr>
        <w:t xml:space="preserve">Если критерий эффективности </w:t>
      </w:r>
      <w:r w:rsidRPr="00445B95">
        <w:rPr>
          <w:iCs/>
          <w:color w:val="000000"/>
        </w:rPr>
        <w:t>(целевая функция)</w:t>
      </w:r>
      <w:r w:rsidRPr="00445B95">
        <w:rPr>
          <w:i/>
          <w:iCs/>
          <w:color w:val="000000"/>
        </w:rPr>
        <w:t xml:space="preserve"> </w:t>
      </w:r>
      <w:r w:rsidRPr="00445B95">
        <w:rPr>
          <w:color w:val="000000"/>
        </w:rPr>
        <w:t>пред</w:t>
      </w:r>
      <w:r w:rsidRPr="00445B95">
        <w:rPr>
          <w:color w:val="000000"/>
        </w:rPr>
        <w:softHyphen/>
        <w:t>ставляет линейную функцию, а функции в сис</w:t>
      </w:r>
      <w:r w:rsidRPr="00445B95">
        <w:rPr>
          <w:color w:val="000000"/>
        </w:rPr>
        <w:softHyphen/>
        <w:t xml:space="preserve">теме ограничений также линейны, то такая задача является задачей </w:t>
      </w:r>
      <w:r w:rsidRPr="00445B95">
        <w:rPr>
          <w:i/>
          <w:iCs/>
          <w:color w:val="000000"/>
        </w:rPr>
        <w:t xml:space="preserve">линейного программирования. </w:t>
      </w:r>
      <w:r w:rsidRPr="00445B95">
        <w:rPr>
          <w:color w:val="000000"/>
        </w:rPr>
        <w:t>Если, исходя из содержатель</w:t>
      </w:r>
      <w:r w:rsidRPr="00445B95">
        <w:rPr>
          <w:color w:val="000000"/>
        </w:rPr>
        <w:softHyphen/>
        <w:t xml:space="preserve">ного смысла, ее решения должны быть целыми числами, то эта задача </w:t>
      </w:r>
      <w:r w:rsidRPr="00445B95">
        <w:rPr>
          <w:i/>
          <w:iCs/>
          <w:color w:val="000000"/>
        </w:rPr>
        <w:t xml:space="preserve">целочисленного линейного программирования. </w:t>
      </w:r>
      <w:r w:rsidRPr="00445B95">
        <w:rPr>
          <w:color w:val="000000"/>
        </w:rPr>
        <w:t>Если критерий эффективности и (или) система ограничений задаются нелиней</w:t>
      </w:r>
      <w:r w:rsidRPr="00445B95">
        <w:rPr>
          <w:color w:val="000000"/>
        </w:rPr>
        <w:softHyphen/>
        <w:t xml:space="preserve">ными функциями, то имеем задачу </w:t>
      </w:r>
      <w:r w:rsidRPr="00445B95">
        <w:rPr>
          <w:i/>
          <w:iCs/>
          <w:color w:val="000000"/>
        </w:rPr>
        <w:t xml:space="preserve">нелинейного программирования. </w:t>
      </w:r>
      <w:r w:rsidRPr="00445B95">
        <w:rPr>
          <w:color w:val="000000"/>
        </w:rPr>
        <w:t>В частности, если указанные функции обладают свойствами вы</w:t>
      </w:r>
      <w:r w:rsidRPr="00445B95">
        <w:rPr>
          <w:color w:val="000000"/>
        </w:rPr>
        <w:softHyphen/>
        <w:t xml:space="preserve">пуклости, то полученная задача является задачей </w:t>
      </w:r>
      <w:r w:rsidRPr="00445B95">
        <w:rPr>
          <w:i/>
          <w:iCs/>
          <w:color w:val="000000"/>
        </w:rPr>
        <w:t>выпуклого про</w:t>
      </w:r>
      <w:r w:rsidRPr="00445B95">
        <w:rPr>
          <w:i/>
          <w:iCs/>
          <w:color w:val="000000"/>
        </w:rPr>
        <w:softHyphen/>
        <w:t>граммирования.</w:t>
      </w:r>
    </w:p>
    <w:p w:rsidR="00483801" w:rsidRPr="00445B95" w:rsidRDefault="00483801" w:rsidP="00A307E5">
      <w:pPr>
        <w:pStyle w:val="a4"/>
      </w:pPr>
      <w:r w:rsidRPr="00445B95">
        <w:rPr>
          <w:color w:val="000000"/>
        </w:rPr>
        <w:t>Если в задаче математического программирования имеется пе</w:t>
      </w:r>
      <w:r w:rsidRPr="00445B95">
        <w:rPr>
          <w:color w:val="000000"/>
        </w:rPr>
        <w:softHyphen/>
        <w:t>ременная времени и критерий эффективности выражается не в явном виде как функция переменных, а косвенно — через урав</w:t>
      </w:r>
      <w:r w:rsidRPr="00445B95">
        <w:rPr>
          <w:color w:val="000000"/>
        </w:rPr>
        <w:softHyphen/>
        <w:t xml:space="preserve">нения, описывающие протекание операций во времени, то такая задача является задачей </w:t>
      </w:r>
      <w:r w:rsidRPr="00445B95">
        <w:rPr>
          <w:i/>
          <w:iCs/>
          <w:color w:val="000000"/>
        </w:rPr>
        <w:t>динамического программирования.</w:t>
      </w:r>
    </w:p>
    <w:p w:rsidR="00483801" w:rsidRPr="00445B95" w:rsidRDefault="00483801" w:rsidP="00A307E5">
      <w:pPr>
        <w:pStyle w:val="a4"/>
        <w:rPr>
          <w:i/>
          <w:iCs/>
          <w:color w:val="000000"/>
        </w:rPr>
      </w:pPr>
      <w:r w:rsidRPr="00445B95">
        <w:rPr>
          <w:color w:val="000000"/>
        </w:rPr>
        <w:t xml:space="preserve">Если критерий эффективности и система ограничений  задаются функциями представляющих собой сумму произведений степенных функций от независимых переменных, то имеем задачу </w:t>
      </w:r>
      <w:r w:rsidRPr="00445B95">
        <w:rPr>
          <w:i/>
          <w:iCs/>
          <w:color w:val="000000"/>
        </w:rPr>
        <w:t xml:space="preserve">геометрического программирования. </w:t>
      </w:r>
      <w:r w:rsidRPr="00445B95">
        <w:rPr>
          <w:color w:val="000000"/>
        </w:rPr>
        <w:t xml:space="preserve">Если функции в выражениях зависят от параметров, то получаем задачу </w:t>
      </w:r>
      <w:r w:rsidRPr="00445B95">
        <w:rPr>
          <w:i/>
          <w:iCs/>
          <w:color w:val="000000"/>
        </w:rPr>
        <w:t xml:space="preserve">параметрического программирования, </w:t>
      </w:r>
      <w:r w:rsidRPr="00445B95">
        <w:rPr>
          <w:color w:val="000000"/>
        </w:rPr>
        <w:t xml:space="preserve">если эти функции носят случайный характер, — задачу </w:t>
      </w:r>
      <w:r w:rsidRPr="00445B95">
        <w:rPr>
          <w:i/>
          <w:iCs/>
          <w:color w:val="000000"/>
        </w:rPr>
        <w:t>стохастическо</w:t>
      </w:r>
      <w:r w:rsidRPr="00445B95">
        <w:rPr>
          <w:i/>
          <w:iCs/>
          <w:color w:val="000000"/>
        </w:rPr>
        <w:softHyphen/>
        <w:t>го программирования.</w:t>
      </w:r>
    </w:p>
    <w:p w:rsidR="00483801" w:rsidRPr="00445B95" w:rsidRDefault="00483801" w:rsidP="00A307E5">
      <w:pPr>
        <w:pStyle w:val="a4"/>
      </w:pPr>
      <w:r w:rsidRPr="00445B95">
        <w:rPr>
          <w:color w:val="000000"/>
        </w:rPr>
        <w:t>Если точный оптимум найти алгоритмическим  путем невозможно из-за чрезмерно большого числа</w:t>
      </w:r>
      <w:r w:rsidRPr="00445B95">
        <w:t xml:space="preserve"> </w:t>
      </w:r>
      <w:r w:rsidRPr="00445B95">
        <w:rPr>
          <w:color w:val="000000"/>
        </w:rPr>
        <w:t xml:space="preserve">вариантов решения, то прибегают к методам </w:t>
      </w:r>
      <w:r w:rsidRPr="00445B95">
        <w:rPr>
          <w:i/>
          <w:iCs/>
          <w:color w:val="000000"/>
        </w:rPr>
        <w:t xml:space="preserve">эвристического программирования, </w:t>
      </w:r>
      <w:r w:rsidRPr="00445B95">
        <w:rPr>
          <w:color w:val="000000"/>
        </w:rPr>
        <w:t>позволяющим существенно сократить про</w:t>
      </w:r>
      <w:r w:rsidRPr="00445B95">
        <w:rPr>
          <w:color w:val="000000"/>
        </w:rPr>
        <w:softHyphen/>
        <w:t>сматриваемое число вариантов и найти если не оптимальное, то достаточно хорошее, удовлетворительное с точки зрения практики, решение.</w:t>
      </w:r>
    </w:p>
    <w:p w:rsidR="00483801" w:rsidRPr="00445B95" w:rsidRDefault="00483801" w:rsidP="00A307E5">
      <w:pPr>
        <w:pStyle w:val="a4"/>
      </w:pPr>
      <w:r w:rsidRPr="00445B95">
        <w:rPr>
          <w:color w:val="000000"/>
        </w:rPr>
        <w:t>Из перечисленных методов математического программирова</w:t>
      </w:r>
      <w:r w:rsidRPr="00445B95">
        <w:rPr>
          <w:color w:val="000000"/>
        </w:rPr>
        <w:softHyphen/>
        <w:t>ния наиболее распространенным и разработанным является ли</w:t>
      </w:r>
      <w:r w:rsidRPr="00445B95">
        <w:rPr>
          <w:color w:val="000000"/>
        </w:rPr>
        <w:softHyphen/>
        <w:t>нейное программирование, В его рамки укладывается широкий круг задач исследования операций.</w:t>
      </w:r>
    </w:p>
    <w:p w:rsidR="00483801" w:rsidRPr="00445B95" w:rsidRDefault="00483801" w:rsidP="00A307E5">
      <w:pPr>
        <w:pStyle w:val="a4"/>
      </w:pPr>
      <w:r w:rsidRPr="00445B95">
        <w:rPr>
          <w:color w:val="000000"/>
        </w:rPr>
        <w:t>По своей содержательной постановке множество других, ти</w:t>
      </w:r>
      <w:r w:rsidRPr="00445B95">
        <w:rPr>
          <w:color w:val="000000"/>
        </w:rPr>
        <w:softHyphen/>
        <w:t>пичных задач исследования операций может быть разбито на ряд классов.</w:t>
      </w:r>
    </w:p>
    <w:p w:rsidR="00483801" w:rsidRPr="00445B95" w:rsidRDefault="00483801" w:rsidP="00A307E5">
      <w:pPr>
        <w:pStyle w:val="a4"/>
      </w:pPr>
      <w:r w:rsidRPr="00445B95">
        <w:rPr>
          <w:i/>
          <w:iCs/>
          <w:color w:val="000000"/>
        </w:rPr>
        <w:t xml:space="preserve">Задачи сетевого планирования и управления </w:t>
      </w:r>
      <w:r w:rsidRPr="00445B95">
        <w:rPr>
          <w:color w:val="000000"/>
        </w:rPr>
        <w:t>рассматривают соот</w:t>
      </w:r>
      <w:r w:rsidRPr="00445B95">
        <w:rPr>
          <w:color w:val="000000"/>
        </w:rPr>
        <w:softHyphen/>
        <w:t>ношения между сроками окончания крупного комплекса опера</w:t>
      </w:r>
      <w:r w:rsidRPr="00445B95">
        <w:rPr>
          <w:color w:val="000000"/>
        </w:rPr>
        <w:softHyphen/>
        <w:t>ций (работ) и моментами начала всех операций комплекса. Эти задачи состоят в нахождении минимальных продолжительностей комплекса операций, оптимального соотношения величин стои</w:t>
      </w:r>
      <w:r w:rsidRPr="00445B95">
        <w:rPr>
          <w:color w:val="000000"/>
        </w:rPr>
        <w:softHyphen/>
        <w:t>мости и сроков их выполнения.</w:t>
      </w:r>
    </w:p>
    <w:p w:rsidR="00483801" w:rsidRPr="00445B95" w:rsidRDefault="00483801" w:rsidP="00A307E5">
      <w:pPr>
        <w:pStyle w:val="a4"/>
      </w:pPr>
      <w:r w:rsidRPr="00445B95">
        <w:rPr>
          <w:i/>
          <w:iCs/>
          <w:color w:val="000000"/>
        </w:rPr>
        <w:t xml:space="preserve">Задачи массового обслуживания </w:t>
      </w:r>
      <w:r w:rsidRPr="00445B95">
        <w:rPr>
          <w:color w:val="000000"/>
        </w:rPr>
        <w:t>посвящены изучению и анализу систем обслуживания с очередями заявок или требований и со</w:t>
      </w:r>
      <w:r w:rsidRPr="00445B95">
        <w:rPr>
          <w:color w:val="000000"/>
        </w:rPr>
        <w:softHyphen/>
        <w:t>стоят в определении показателей эффективности работы систем, их оптимальных характеристик, например, в определении числа каналов обслуживания, времени обслуживания и т.п.</w:t>
      </w:r>
    </w:p>
    <w:p w:rsidR="00483801" w:rsidRPr="00445B95" w:rsidRDefault="00483801" w:rsidP="00A307E5">
      <w:pPr>
        <w:pStyle w:val="a4"/>
      </w:pPr>
      <w:r w:rsidRPr="00445B95">
        <w:rPr>
          <w:i/>
          <w:iCs/>
          <w:color w:val="000000"/>
        </w:rPr>
        <w:t xml:space="preserve">Задачи управления запасами </w:t>
      </w:r>
      <w:r w:rsidRPr="00445B95">
        <w:rPr>
          <w:color w:val="000000"/>
        </w:rPr>
        <w:t>состоят в отыскании оптимальных значений уровня запасов (точки заказа) и размера заказа. Особен</w:t>
      </w:r>
      <w:r w:rsidRPr="00445B95">
        <w:rPr>
          <w:color w:val="000000"/>
        </w:rPr>
        <w:softHyphen/>
        <w:t>ность таких задач заключается в том, что с увеличением уровня запасов, с одной стороны, увеличиваются затраты на их хранение, но с другой стороны, уменьшаются потери вследствие возможного дефицита запасаемого продукта.</w:t>
      </w:r>
    </w:p>
    <w:p w:rsidR="00483801" w:rsidRPr="00445B95" w:rsidRDefault="00483801" w:rsidP="00A307E5">
      <w:pPr>
        <w:pStyle w:val="a4"/>
      </w:pPr>
      <w:r w:rsidRPr="00445B95">
        <w:rPr>
          <w:i/>
          <w:iCs/>
          <w:color w:val="000000"/>
        </w:rPr>
        <w:t xml:space="preserve">Задачи распределения ресурсов </w:t>
      </w:r>
      <w:r w:rsidRPr="00445B95">
        <w:rPr>
          <w:color w:val="000000"/>
        </w:rPr>
        <w:t>возникают при определенном на</w:t>
      </w:r>
      <w:r w:rsidRPr="00445B95">
        <w:rPr>
          <w:color w:val="000000"/>
        </w:rPr>
        <w:softHyphen/>
        <w:t>боре операций (работ), которые необходимо выполнять при ограниченных наличных ресурсах, и требуется  найти оптимальные распределения ресурсов между операциями или состав операций.</w:t>
      </w:r>
    </w:p>
    <w:p w:rsidR="00483801" w:rsidRPr="00445B95" w:rsidRDefault="00483801" w:rsidP="00A307E5">
      <w:pPr>
        <w:pStyle w:val="a4"/>
      </w:pPr>
      <w:r w:rsidRPr="00445B95">
        <w:rPr>
          <w:i/>
          <w:iCs/>
          <w:color w:val="000000"/>
        </w:rPr>
        <w:t xml:space="preserve">Задачи ремонта и замены оборудования </w:t>
      </w:r>
      <w:r w:rsidRPr="00445B95">
        <w:rPr>
          <w:color w:val="000000"/>
        </w:rPr>
        <w:t>актуальны в связи с из</w:t>
      </w:r>
      <w:r w:rsidRPr="00445B95">
        <w:rPr>
          <w:color w:val="000000"/>
        </w:rPr>
        <w:softHyphen/>
        <w:t>носом и старением оборудования и необходимостью его замены с течением времени. Задачи сводятся к определению оптимальных сроков, числа профилактических ремонтов и проверок, а также моментов замены оборудования модернизированным.</w:t>
      </w:r>
    </w:p>
    <w:p w:rsidR="00483801" w:rsidRPr="00445B95" w:rsidRDefault="00483801" w:rsidP="00A307E5">
      <w:pPr>
        <w:pStyle w:val="a4"/>
      </w:pPr>
      <w:r w:rsidRPr="00445B95">
        <w:rPr>
          <w:i/>
          <w:iCs/>
          <w:color w:val="000000"/>
        </w:rPr>
        <w:t xml:space="preserve">Задачи составления расписания (календарного планирования) </w:t>
      </w:r>
      <w:r w:rsidRPr="00445B95">
        <w:rPr>
          <w:color w:val="000000"/>
        </w:rPr>
        <w:t>со</w:t>
      </w:r>
      <w:r w:rsidRPr="00445B95">
        <w:rPr>
          <w:color w:val="000000"/>
        </w:rPr>
        <w:softHyphen/>
        <w:t>стоят в определении оптимальной очередности выполнения опе</w:t>
      </w:r>
      <w:r w:rsidRPr="00445B95">
        <w:rPr>
          <w:color w:val="000000"/>
        </w:rPr>
        <w:softHyphen/>
        <w:t>раций (например, обработки деталей) на различных видах обо</w:t>
      </w:r>
      <w:r w:rsidRPr="00445B95">
        <w:rPr>
          <w:color w:val="000000"/>
        </w:rPr>
        <w:softHyphen/>
        <w:t>рудования.</w:t>
      </w:r>
    </w:p>
    <w:p w:rsidR="00483801" w:rsidRPr="00445B95" w:rsidRDefault="00483801" w:rsidP="00A307E5">
      <w:pPr>
        <w:pStyle w:val="a4"/>
      </w:pPr>
      <w:r w:rsidRPr="00445B95">
        <w:rPr>
          <w:i/>
          <w:iCs/>
          <w:color w:val="000000"/>
        </w:rPr>
        <w:t xml:space="preserve">Задачи планировки и размещения </w:t>
      </w:r>
      <w:r w:rsidRPr="00445B95">
        <w:rPr>
          <w:color w:val="000000"/>
        </w:rPr>
        <w:t>состоят в определении оп</w:t>
      </w:r>
      <w:r w:rsidRPr="00445B95">
        <w:rPr>
          <w:color w:val="000000"/>
        </w:rPr>
        <w:softHyphen/>
        <w:t>тимального числа и места размещения новых объектов с уче</w:t>
      </w:r>
      <w:r w:rsidRPr="00445B95">
        <w:rPr>
          <w:color w:val="000000"/>
        </w:rPr>
        <w:softHyphen/>
        <w:t>том их взаимодействия с существующими объектами и между собой.</w:t>
      </w:r>
    </w:p>
    <w:p w:rsidR="00483801" w:rsidRPr="00445B95" w:rsidRDefault="00483801" w:rsidP="00A307E5">
      <w:pPr>
        <w:pStyle w:val="a4"/>
      </w:pPr>
      <w:r w:rsidRPr="00445B95">
        <w:rPr>
          <w:i/>
          <w:iCs/>
          <w:color w:val="000000"/>
        </w:rPr>
        <w:t xml:space="preserve">Задачи выбора маршрута, </w:t>
      </w:r>
      <w:r w:rsidRPr="00445B95">
        <w:rPr>
          <w:color w:val="000000"/>
        </w:rPr>
        <w:t xml:space="preserve">или </w:t>
      </w:r>
      <w:r w:rsidRPr="00445B95">
        <w:rPr>
          <w:i/>
          <w:iCs/>
          <w:color w:val="000000"/>
        </w:rPr>
        <w:t xml:space="preserve">сетевые </w:t>
      </w:r>
      <w:r w:rsidRPr="00445B95">
        <w:rPr>
          <w:color w:val="000000"/>
        </w:rPr>
        <w:t>задачи, чаше всего встречаются при исследовании разнообразных задач на транспор</w:t>
      </w:r>
      <w:r w:rsidRPr="00445B95">
        <w:rPr>
          <w:color w:val="000000"/>
        </w:rPr>
        <w:softHyphen/>
        <w:t>те и в системе связи и состоят в определении наиболее эконо</w:t>
      </w:r>
      <w:r w:rsidRPr="00445B95">
        <w:rPr>
          <w:color w:val="000000"/>
        </w:rPr>
        <w:softHyphen/>
        <w:t>мичных маршрутов.</w:t>
      </w:r>
    </w:p>
    <w:p w:rsidR="00483801" w:rsidRPr="00445B95" w:rsidRDefault="00483801" w:rsidP="00A307E5">
      <w:pPr>
        <w:pStyle w:val="a4"/>
        <w:rPr>
          <w:color w:val="000000"/>
        </w:rPr>
      </w:pPr>
      <w:r w:rsidRPr="00445B95">
        <w:rPr>
          <w:color w:val="000000"/>
        </w:rPr>
        <w:t>На практике в большинстве случаев успех операции оцени</w:t>
      </w:r>
      <w:r w:rsidRPr="00445B95">
        <w:rPr>
          <w:color w:val="000000"/>
        </w:rPr>
        <w:softHyphen/>
        <w:t>вается не по одному, а сразу по нескольким критериям, один из которых следует максимизировать, другие — минимизиро</w:t>
      </w:r>
      <w:r w:rsidRPr="00445B95">
        <w:rPr>
          <w:color w:val="000000"/>
        </w:rPr>
        <w:softHyphen/>
        <w:t>вать. Математический аппарат может принести пользу и в слу</w:t>
      </w:r>
      <w:r w:rsidRPr="00445B95">
        <w:rPr>
          <w:color w:val="000000"/>
        </w:rPr>
        <w:softHyphen/>
        <w:t xml:space="preserve">чаях </w:t>
      </w:r>
      <w:r w:rsidRPr="00445B95">
        <w:rPr>
          <w:i/>
          <w:iCs/>
          <w:color w:val="000000"/>
        </w:rPr>
        <w:t xml:space="preserve">многокритериальных задач исследования операции, </w:t>
      </w:r>
      <w:r w:rsidRPr="00445B95">
        <w:rPr>
          <w:color w:val="000000"/>
        </w:rPr>
        <w:t>по край</w:t>
      </w:r>
      <w:r w:rsidRPr="00445B95">
        <w:rPr>
          <w:color w:val="000000"/>
        </w:rPr>
        <w:softHyphen/>
        <w:t>ней мере, помочь отбросить заведомо неудачные варианты ре</w:t>
      </w:r>
      <w:r w:rsidRPr="00445B95">
        <w:rPr>
          <w:color w:val="000000"/>
        </w:rPr>
        <w:softHyphen/>
        <w:t xml:space="preserve">шений.  </w:t>
      </w:r>
    </w:p>
    <w:p w:rsidR="00483801" w:rsidRPr="00445B95" w:rsidRDefault="00483801" w:rsidP="00A307E5">
      <w:pPr>
        <w:pStyle w:val="a4"/>
        <w:rPr>
          <w:color w:val="000000"/>
        </w:rPr>
      </w:pPr>
      <w:r w:rsidRPr="00445B95">
        <w:rPr>
          <w:color w:val="000000"/>
        </w:rPr>
        <w:t>Попытка сведения многокритериальной задачи к задаче с од</w:t>
      </w:r>
      <w:r w:rsidRPr="00445B95">
        <w:rPr>
          <w:color w:val="000000"/>
        </w:rPr>
        <w:softHyphen/>
        <w:t>ним критерием эффективности (целевой функцией) в большинст</w:t>
      </w:r>
      <w:r w:rsidRPr="00445B95">
        <w:rPr>
          <w:color w:val="000000"/>
        </w:rPr>
        <w:softHyphen/>
        <w:t xml:space="preserve">ве случаев не дает удовлетворительных результатов. Другой подход состоит в отбрасывании ("выбраковке") из множества допустимых решений заведомо неудачных решений, уступающих другим по </w:t>
      </w:r>
      <w:r w:rsidRPr="00445B95">
        <w:rPr>
          <w:i/>
          <w:iCs/>
          <w:color w:val="000000"/>
        </w:rPr>
        <w:t xml:space="preserve">всем критериям. </w:t>
      </w:r>
      <w:r w:rsidRPr="00445B95">
        <w:rPr>
          <w:color w:val="000000"/>
        </w:rPr>
        <w:t>В результате такой процедуры остаются так назы</w:t>
      </w:r>
      <w:r w:rsidRPr="00445B95">
        <w:rPr>
          <w:color w:val="000000"/>
        </w:rPr>
        <w:softHyphen/>
        <w:t xml:space="preserve">ваемые </w:t>
      </w:r>
      <w:r w:rsidRPr="00445B95">
        <w:rPr>
          <w:i/>
          <w:iCs/>
          <w:color w:val="000000"/>
        </w:rPr>
        <w:t xml:space="preserve">эффективные </w:t>
      </w:r>
      <w:r w:rsidRPr="00445B95">
        <w:rPr>
          <w:color w:val="000000"/>
        </w:rPr>
        <w:t xml:space="preserve">(или </w:t>
      </w:r>
      <w:r w:rsidRPr="00445B95">
        <w:rPr>
          <w:i/>
          <w:iCs/>
          <w:color w:val="000000"/>
        </w:rPr>
        <w:t xml:space="preserve">"паретовские") </w:t>
      </w:r>
      <w:r w:rsidRPr="00445B95">
        <w:rPr>
          <w:color w:val="000000"/>
        </w:rPr>
        <w:t>решения, множество которых обычно существенно меньше исходного. А окончатель</w:t>
      </w:r>
      <w:r w:rsidRPr="00445B95">
        <w:rPr>
          <w:color w:val="000000"/>
        </w:rPr>
        <w:softHyphen/>
        <w:t xml:space="preserve">ный выбор "компромиссного" решения (не оптимального по всем критериям, которого, как правило, не существует, а </w:t>
      </w:r>
      <w:r w:rsidRPr="00445B95">
        <w:rPr>
          <w:i/>
          <w:iCs/>
          <w:color w:val="000000"/>
        </w:rPr>
        <w:t xml:space="preserve">приемлемого </w:t>
      </w:r>
      <w:r w:rsidRPr="00445B95">
        <w:rPr>
          <w:color w:val="000000"/>
        </w:rPr>
        <w:t>по этим критериям) остается за человеком — лицом, принимаю</w:t>
      </w:r>
      <w:r w:rsidRPr="00445B95">
        <w:rPr>
          <w:color w:val="000000"/>
        </w:rPr>
        <w:softHyphen/>
        <w:t>щим решение.</w:t>
      </w:r>
    </w:p>
    <w:p w:rsidR="00483801" w:rsidRPr="00445B95" w:rsidRDefault="00483801" w:rsidP="002A75ED">
      <w:pPr>
        <w:pStyle w:val="a4"/>
        <w:rPr>
          <w:color w:val="000000"/>
        </w:rPr>
      </w:pPr>
      <w:r w:rsidRPr="00445B95">
        <w:rPr>
          <w:color w:val="000000"/>
        </w:rPr>
        <w:t>Методы исследования операций, как и любые математические методы, всегда в той или иной мере упрощают, огрубляют задачу, отражая порой нелинейные процессы линейными моделями, стохастические системы — детерминированными, динамические процессы — статическими моделями и т.д. Жизнь богаче любой схемы. Поэтому не следует ни преувеличивать значение количест</w:t>
      </w:r>
      <w:r w:rsidRPr="00445B95">
        <w:rPr>
          <w:color w:val="000000"/>
        </w:rPr>
        <w:softHyphen/>
        <w:t>венных методов исследования операций, ни преуменьшать его, ссылаясь на примеры неудачных решений. Уместно привести в связи с этим шутливо-парадоксальное определение исследования операций, сделанное одним из его создателей Т. Саати, как "искусства давать плохие ответы на те практические вопросы, на которые даются еще худшие ответы другими методами" [7].</w:t>
      </w:r>
    </w:p>
    <w:p w:rsidR="00483801" w:rsidRPr="00445B95" w:rsidRDefault="00483801" w:rsidP="002A75ED">
      <w:pPr>
        <w:pStyle w:val="a4"/>
        <w:rPr>
          <w:color w:val="000000"/>
        </w:rPr>
        <w:sectPr w:rsidR="00483801" w:rsidRPr="00445B95" w:rsidSect="006D5A44">
          <w:footerReference w:type="default" r:id="rId9"/>
          <w:pgSz w:w="11906" w:h="16838"/>
          <w:pgMar w:top="1134" w:right="850" w:bottom="1134" w:left="1701" w:header="708" w:footer="708" w:gutter="0"/>
          <w:pgNumType w:start="3"/>
          <w:cols w:space="708"/>
          <w:docGrid w:linePitch="360"/>
        </w:sectPr>
      </w:pPr>
      <w:r w:rsidRPr="00445B95">
        <w:rPr>
          <w:color w:val="000000"/>
        </w:rPr>
        <w:t xml:space="preserve"> </w:t>
      </w:r>
    </w:p>
    <w:p w:rsidR="00483801" w:rsidRPr="00445B95" w:rsidRDefault="00483801" w:rsidP="006B0488">
      <w:pPr>
        <w:pStyle w:val="a1"/>
      </w:pPr>
      <w:bookmarkStart w:id="1" w:name="_Toc280273712"/>
      <w:r>
        <w:t>ПОСТАНОВКА ЗАДАЧИ ОПТИМИЗАЦИИ</w:t>
      </w:r>
      <w:bookmarkEnd w:id="1"/>
    </w:p>
    <w:p w:rsidR="00483801" w:rsidRPr="00445B95" w:rsidRDefault="00483801" w:rsidP="00F23E1E">
      <w:pPr>
        <w:pStyle w:val="a4"/>
      </w:pPr>
      <w:r w:rsidRPr="00445B95">
        <w:t xml:space="preserve">В  авиационное  топливо  вносятся  добавки,  содержащие  химикаты  для защиты  от  замерзания,  вспенивания,  нагара  и  биологического  загрязнения. Минимально  необходимое  содержание  защитных  химикатов  в  одном  литре авиационного топлива следующее: химикат для защиты от замерзания – 400 мг, от вспенивания – 140 мг, от нагара – 180 мг, от биологического загрязнения – 200 мг.  Всего  требуется  обработать  1000  л  топлива.  Имеется  возможность использовать три добавки: “Альфа”, “Дельта” и “Каппа”. Данные о содержании защитных  химикатов  в  добавках  (в  граммах  на  литр  добавки)  приведены  в таблице. </w:t>
      </w:r>
    </w:p>
    <w:p w:rsidR="00483801" w:rsidRPr="00445B95" w:rsidRDefault="00483801" w:rsidP="00277E65">
      <w:pPr>
        <w:pStyle w:val="a"/>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9"/>
        <w:gridCol w:w="1878"/>
        <w:gridCol w:w="1896"/>
        <w:gridCol w:w="1835"/>
        <w:gridCol w:w="2113"/>
      </w:tblGrid>
      <w:tr w:rsidR="00483801" w:rsidRPr="00445B95" w:rsidTr="009B25A4">
        <w:trPr>
          <w:jc w:val="center"/>
        </w:trPr>
        <w:tc>
          <w:tcPr>
            <w:tcW w:w="1914" w:type="dxa"/>
            <w:vMerge w:val="restart"/>
            <w:vAlign w:val="center"/>
          </w:tcPr>
          <w:p w:rsidR="00483801" w:rsidRPr="00445B95" w:rsidRDefault="00483801" w:rsidP="009B25A4">
            <w:pPr>
              <w:pStyle w:val="a4"/>
              <w:ind w:firstLine="0"/>
              <w:jc w:val="center"/>
            </w:pPr>
            <w:r w:rsidRPr="00445B95">
              <w:t>Добавка</w:t>
            </w:r>
          </w:p>
        </w:tc>
        <w:tc>
          <w:tcPr>
            <w:tcW w:w="7657" w:type="dxa"/>
            <w:gridSpan w:val="4"/>
            <w:vAlign w:val="center"/>
          </w:tcPr>
          <w:p w:rsidR="00483801" w:rsidRPr="00445B95" w:rsidRDefault="00483801" w:rsidP="009B25A4">
            <w:pPr>
              <w:pStyle w:val="a4"/>
              <w:ind w:firstLine="0"/>
              <w:jc w:val="center"/>
            </w:pPr>
            <w:r w:rsidRPr="00445B95">
              <w:t>Содержание химикатов, г/л</w:t>
            </w:r>
          </w:p>
        </w:tc>
      </w:tr>
      <w:tr w:rsidR="00483801" w:rsidRPr="00445B95" w:rsidTr="009B25A4">
        <w:trPr>
          <w:jc w:val="center"/>
        </w:trPr>
        <w:tc>
          <w:tcPr>
            <w:tcW w:w="1914" w:type="dxa"/>
            <w:vMerge/>
            <w:vAlign w:val="center"/>
          </w:tcPr>
          <w:p w:rsidR="00483801" w:rsidRPr="00445B95" w:rsidRDefault="00483801" w:rsidP="009B25A4">
            <w:pPr>
              <w:pStyle w:val="a4"/>
              <w:ind w:firstLine="0"/>
              <w:jc w:val="center"/>
            </w:pPr>
          </w:p>
        </w:tc>
        <w:tc>
          <w:tcPr>
            <w:tcW w:w="1914" w:type="dxa"/>
            <w:vAlign w:val="center"/>
          </w:tcPr>
          <w:p w:rsidR="00483801" w:rsidRPr="00445B95" w:rsidRDefault="00483801" w:rsidP="009B25A4">
            <w:pPr>
              <w:pStyle w:val="a4"/>
              <w:ind w:firstLine="0"/>
              <w:jc w:val="center"/>
            </w:pPr>
            <w:r w:rsidRPr="00445B95">
              <w:t>Для защиты от замерзания</w:t>
            </w:r>
          </w:p>
        </w:tc>
        <w:tc>
          <w:tcPr>
            <w:tcW w:w="1914" w:type="dxa"/>
            <w:vAlign w:val="center"/>
          </w:tcPr>
          <w:p w:rsidR="00483801" w:rsidRPr="00445B95" w:rsidRDefault="00483801" w:rsidP="009B25A4">
            <w:pPr>
              <w:pStyle w:val="a4"/>
              <w:ind w:firstLine="0"/>
              <w:jc w:val="center"/>
            </w:pPr>
            <w:r w:rsidRPr="00445B95">
              <w:t>Для защиты от вспенивания</w:t>
            </w:r>
          </w:p>
        </w:tc>
        <w:tc>
          <w:tcPr>
            <w:tcW w:w="1914" w:type="dxa"/>
            <w:vAlign w:val="center"/>
          </w:tcPr>
          <w:p w:rsidR="00483801" w:rsidRPr="00445B95" w:rsidRDefault="00483801" w:rsidP="009B25A4">
            <w:pPr>
              <w:pStyle w:val="a4"/>
              <w:ind w:firstLine="0"/>
              <w:jc w:val="center"/>
            </w:pPr>
            <w:r w:rsidRPr="00445B95">
              <w:t>Для защиты от нагара</w:t>
            </w:r>
          </w:p>
        </w:tc>
        <w:tc>
          <w:tcPr>
            <w:tcW w:w="1915" w:type="dxa"/>
            <w:vAlign w:val="center"/>
          </w:tcPr>
          <w:p w:rsidR="00483801" w:rsidRPr="00445B95" w:rsidRDefault="00483801" w:rsidP="009B25A4">
            <w:pPr>
              <w:pStyle w:val="a4"/>
              <w:ind w:firstLine="0"/>
              <w:jc w:val="center"/>
            </w:pPr>
            <w:r w:rsidRPr="00445B95">
              <w:t>Для защиты от биологического загрязнения</w:t>
            </w:r>
          </w:p>
        </w:tc>
      </w:tr>
      <w:tr w:rsidR="00483801" w:rsidRPr="00445B95" w:rsidTr="009B25A4">
        <w:trPr>
          <w:jc w:val="center"/>
        </w:trPr>
        <w:tc>
          <w:tcPr>
            <w:tcW w:w="1914" w:type="dxa"/>
            <w:vAlign w:val="center"/>
          </w:tcPr>
          <w:p w:rsidR="00483801" w:rsidRPr="00445B95" w:rsidRDefault="00483801" w:rsidP="009B25A4">
            <w:pPr>
              <w:pStyle w:val="a4"/>
              <w:ind w:firstLine="0"/>
              <w:jc w:val="center"/>
            </w:pPr>
            <w:r w:rsidRPr="00445B95">
              <w:t>"Альфа"</w:t>
            </w:r>
          </w:p>
        </w:tc>
        <w:tc>
          <w:tcPr>
            <w:tcW w:w="1914" w:type="dxa"/>
            <w:vAlign w:val="center"/>
          </w:tcPr>
          <w:p w:rsidR="00483801" w:rsidRPr="00445B95" w:rsidRDefault="00483801" w:rsidP="009B25A4">
            <w:pPr>
              <w:pStyle w:val="a4"/>
              <w:ind w:firstLine="0"/>
              <w:jc w:val="center"/>
            </w:pPr>
            <w:r w:rsidRPr="00445B95">
              <w:t>40</w:t>
            </w:r>
          </w:p>
        </w:tc>
        <w:tc>
          <w:tcPr>
            <w:tcW w:w="1914" w:type="dxa"/>
            <w:vAlign w:val="center"/>
          </w:tcPr>
          <w:p w:rsidR="00483801" w:rsidRPr="00445B95" w:rsidRDefault="00483801" w:rsidP="009B25A4">
            <w:pPr>
              <w:pStyle w:val="a4"/>
              <w:ind w:firstLine="0"/>
              <w:jc w:val="center"/>
            </w:pPr>
            <w:r w:rsidRPr="00445B95">
              <w:t>20</w:t>
            </w:r>
          </w:p>
        </w:tc>
        <w:tc>
          <w:tcPr>
            <w:tcW w:w="1914" w:type="dxa"/>
            <w:vAlign w:val="center"/>
          </w:tcPr>
          <w:p w:rsidR="00483801" w:rsidRPr="00445B95" w:rsidRDefault="00483801" w:rsidP="009B25A4">
            <w:pPr>
              <w:pStyle w:val="a4"/>
              <w:ind w:firstLine="0"/>
              <w:jc w:val="center"/>
            </w:pPr>
            <w:r w:rsidRPr="00445B95">
              <w:t>30</w:t>
            </w:r>
          </w:p>
        </w:tc>
        <w:tc>
          <w:tcPr>
            <w:tcW w:w="1915" w:type="dxa"/>
            <w:vAlign w:val="center"/>
          </w:tcPr>
          <w:p w:rsidR="00483801" w:rsidRPr="00445B95" w:rsidRDefault="00483801" w:rsidP="009B25A4">
            <w:pPr>
              <w:pStyle w:val="a4"/>
              <w:ind w:firstLine="0"/>
              <w:jc w:val="center"/>
            </w:pPr>
            <w:r w:rsidRPr="00445B95">
              <w:t>25</w:t>
            </w:r>
          </w:p>
        </w:tc>
      </w:tr>
      <w:tr w:rsidR="00483801" w:rsidRPr="00445B95" w:rsidTr="009B25A4">
        <w:trPr>
          <w:jc w:val="center"/>
        </w:trPr>
        <w:tc>
          <w:tcPr>
            <w:tcW w:w="1914" w:type="dxa"/>
            <w:vAlign w:val="center"/>
          </w:tcPr>
          <w:p w:rsidR="00483801" w:rsidRPr="00445B95" w:rsidRDefault="00483801" w:rsidP="009B25A4">
            <w:pPr>
              <w:pStyle w:val="a4"/>
              <w:ind w:firstLine="0"/>
              <w:jc w:val="center"/>
            </w:pPr>
            <w:r w:rsidRPr="00445B95">
              <w:t>"Дельта"</w:t>
            </w:r>
          </w:p>
        </w:tc>
        <w:tc>
          <w:tcPr>
            <w:tcW w:w="1914" w:type="dxa"/>
            <w:vAlign w:val="center"/>
          </w:tcPr>
          <w:p w:rsidR="00483801" w:rsidRPr="00445B95" w:rsidRDefault="00483801" w:rsidP="009B25A4">
            <w:pPr>
              <w:pStyle w:val="a4"/>
              <w:ind w:firstLine="0"/>
              <w:jc w:val="center"/>
            </w:pPr>
            <w:r w:rsidRPr="00445B95">
              <w:t>50</w:t>
            </w:r>
          </w:p>
        </w:tc>
        <w:tc>
          <w:tcPr>
            <w:tcW w:w="1914" w:type="dxa"/>
            <w:vAlign w:val="center"/>
          </w:tcPr>
          <w:p w:rsidR="00483801" w:rsidRPr="00445B95" w:rsidRDefault="00483801" w:rsidP="009B25A4">
            <w:pPr>
              <w:pStyle w:val="a4"/>
              <w:ind w:firstLine="0"/>
              <w:jc w:val="center"/>
            </w:pPr>
            <w:r w:rsidRPr="00445B95">
              <w:t>10</w:t>
            </w:r>
          </w:p>
        </w:tc>
        <w:tc>
          <w:tcPr>
            <w:tcW w:w="1914" w:type="dxa"/>
            <w:vAlign w:val="center"/>
          </w:tcPr>
          <w:p w:rsidR="00483801" w:rsidRPr="00445B95" w:rsidRDefault="00483801" w:rsidP="009B25A4">
            <w:pPr>
              <w:pStyle w:val="a4"/>
              <w:ind w:firstLine="0"/>
              <w:jc w:val="center"/>
            </w:pPr>
            <w:r w:rsidRPr="00445B95">
              <w:t>10</w:t>
            </w:r>
          </w:p>
        </w:tc>
        <w:tc>
          <w:tcPr>
            <w:tcW w:w="1915" w:type="dxa"/>
            <w:vAlign w:val="center"/>
          </w:tcPr>
          <w:p w:rsidR="00483801" w:rsidRPr="00445B95" w:rsidRDefault="00483801" w:rsidP="009B25A4">
            <w:pPr>
              <w:pStyle w:val="a4"/>
              <w:ind w:firstLine="0"/>
              <w:jc w:val="center"/>
            </w:pPr>
            <w:r w:rsidRPr="00445B95">
              <w:t>20</w:t>
            </w:r>
          </w:p>
        </w:tc>
      </w:tr>
      <w:tr w:rsidR="00483801" w:rsidRPr="00445B95" w:rsidTr="009B25A4">
        <w:trPr>
          <w:jc w:val="center"/>
        </w:trPr>
        <w:tc>
          <w:tcPr>
            <w:tcW w:w="1914" w:type="dxa"/>
            <w:vAlign w:val="center"/>
          </w:tcPr>
          <w:p w:rsidR="00483801" w:rsidRPr="00445B95" w:rsidRDefault="00483801" w:rsidP="009B25A4">
            <w:pPr>
              <w:pStyle w:val="a4"/>
              <w:ind w:firstLine="0"/>
              <w:jc w:val="center"/>
            </w:pPr>
            <w:r w:rsidRPr="00445B95">
              <w:t>"Каппа"</w:t>
            </w:r>
          </w:p>
        </w:tc>
        <w:tc>
          <w:tcPr>
            <w:tcW w:w="1914" w:type="dxa"/>
            <w:vAlign w:val="center"/>
          </w:tcPr>
          <w:p w:rsidR="00483801" w:rsidRPr="00445B95" w:rsidRDefault="00483801" w:rsidP="009B25A4">
            <w:pPr>
              <w:pStyle w:val="a4"/>
              <w:ind w:firstLine="0"/>
              <w:jc w:val="center"/>
            </w:pPr>
            <w:r w:rsidRPr="00445B95">
              <w:t>60</w:t>
            </w:r>
          </w:p>
        </w:tc>
        <w:tc>
          <w:tcPr>
            <w:tcW w:w="1914" w:type="dxa"/>
            <w:vAlign w:val="center"/>
          </w:tcPr>
          <w:p w:rsidR="00483801" w:rsidRPr="00445B95" w:rsidRDefault="00483801" w:rsidP="009B25A4">
            <w:pPr>
              <w:pStyle w:val="a4"/>
              <w:ind w:firstLine="0"/>
              <w:jc w:val="center"/>
            </w:pPr>
            <w:r w:rsidRPr="00445B95">
              <w:t>30</w:t>
            </w:r>
          </w:p>
        </w:tc>
        <w:tc>
          <w:tcPr>
            <w:tcW w:w="1914" w:type="dxa"/>
            <w:vAlign w:val="center"/>
          </w:tcPr>
          <w:p w:rsidR="00483801" w:rsidRPr="00445B95" w:rsidRDefault="00483801" w:rsidP="009B25A4">
            <w:pPr>
              <w:pStyle w:val="a4"/>
              <w:ind w:firstLine="0"/>
              <w:jc w:val="center"/>
            </w:pPr>
            <w:r w:rsidRPr="00445B95">
              <w:t>30</w:t>
            </w:r>
          </w:p>
        </w:tc>
        <w:tc>
          <w:tcPr>
            <w:tcW w:w="1915" w:type="dxa"/>
            <w:vAlign w:val="center"/>
          </w:tcPr>
          <w:p w:rsidR="00483801" w:rsidRPr="00445B95" w:rsidRDefault="00483801" w:rsidP="009B25A4">
            <w:pPr>
              <w:pStyle w:val="a4"/>
              <w:ind w:firstLine="0"/>
              <w:jc w:val="center"/>
            </w:pPr>
            <w:r w:rsidRPr="00445B95">
              <w:t>15</w:t>
            </w:r>
          </w:p>
        </w:tc>
      </w:tr>
    </w:tbl>
    <w:p w:rsidR="00483801" w:rsidRPr="00445B95" w:rsidRDefault="00483801" w:rsidP="00F23E1E">
      <w:pPr>
        <w:pStyle w:val="a4"/>
      </w:pPr>
    </w:p>
    <w:p w:rsidR="00483801" w:rsidRPr="00445B95" w:rsidRDefault="00483801" w:rsidP="00F23E1E">
      <w:pPr>
        <w:pStyle w:val="a4"/>
      </w:pPr>
      <w:r w:rsidRPr="00445B95">
        <w:t>Содержание добавок не должно превышать 0,02 л на литр топлива.</w:t>
      </w:r>
    </w:p>
    <w:p w:rsidR="00483801" w:rsidRPr="00445B95" w:rsidRDefault="00483801" w:rsidP="00F23E1E">
      <w:pPr>
        <w:pStyle w:val="a4"/>
      </w:pPr>
      <w:r w:rsidRPr="00445B95">
        <w:t>Стоимость  одного  литра  добавки  “Альфа”  –  1,8  ден.ед.,  “Дельта”  – 2 ден.ед., “Каппа” – 2,5 ден.ед.</w:t>
      </w:r>
    </w:p>
    <w:p w:rsidR="00483801" w:rsidRPr="00445B95" w:rsidRDefault="00483801" w:rsidP="00F23E1E">
      <w:pPr>
        <w:pStyle w:val="a4"/>
        <w:sectPr w:rsidR="00483801" w:rsidRPr="00445B95" w:rsidSect="00E6631A">
          <w:pgSz w:w="11906" w:h="16838"/>
          <w:pgMar w:top="1134" w:right="850" w:bottom="1134" w:left="1701" w:header="708" w:footer="708" w:gutter="0"/>
          <w:cols w:space="708"/>
          <w:docGrid w:linePitch="360"/>
        </w:sectPr>
      </w:pPr>
      <w:r w:rsidRPr="00445B95">
        <w:t xml:space="preserve">Составить план обработки топлива с минимальными затратами. </w:t>
      </w:r>
    </w:p>
    <w:p w:rsidR="00483801" w:rsidRPr="00445B95" w:rsidRDefault="00483801" w:rsidP="006B0488">
      <w:pPr>
        <w:pStyle w:val="a1"/>
      </w:pPr>
      <w:bookmarkStart w:id="2" w:name="_Toc280273713"/>
      <w:r>
        <w:t>ПОСТРОЕНИЕ АНАЛИТИЧЕСКОЙ МОДЕЛИ</w:t>
      </w:r>
      <w:bookmarkEnd w:id="2"/>
    </w:p>
    <w:p w:rsidR="00483801" w:rsidRPr="00445B95" w:rsidRDefault="00483801" w:rsidP="003B217A">
      <w:pPr>
        <w:pStyle w:val="a4"/>
      </w:pPr>
      <w:r w:rsidRPr="00445B95">
        <w:t>В данной задаче требуется определить, сколько литров присадок каждого типа следует добавить в авиационное топливо, чтобы соблюсти все технологические нормы и минимизировать затраты.</w:t>
      </w:r>
    </w:p>
    <w:p w:rsidR="00483801" w:rsidRPr="00445B95" w:rsidRDefault="00483801" w:rsidP="003B217A">
      <w:pPr>
        <w:pStyle w:val="a4"/>
      </w:pPr>
      <w:r w:rsidRPr="00445B95">
        <w:t>Для построения математической модели введём переменные. Пусть следует использовать  X</w:t>
      </w:r>
      <w:r w:rsidRPr="00445B95">
        <w:rPr>
          <w:vertAlign w:val="subscript"/>
        </w:rPr>
        <w:t>1</w:t>
      </w:r>
      <w:r w:rsidRPr="00445B95">
        <w:t xml:space="preserve"> литров добавки "Альфа", X</w:t>
      </w:r>
      <w:r w:rsidRPr="00445B95">
        <w:rPr>
          <w:vertAlign w:val="subscript"/>
        </w:rPr>
        <w:t>2</w:t>
      </w:r>
      <w:r w:rsidRPr="00445B95">
        <w:t xml:space="preserve"> – "Дельта" и X</w:t>
      </w:r>
      <w:r w:rsidRPr="00445B95">
        <w:rPr>
          <w:vertAlign w:val="subscript"/>
        </w:rPr>
        <w:t>3</w:t>
      </w:r>
      <w:r w:rsidRPr="00445B95">
        <w:t xml:space="preserve"> – "Каппа".</w:t>
      </w:r>
    </w:p>
    <w:p w:rsidR="00483801" w:rsidRPr="00445B95" w:rsidRDefault="00483801" w:rsidP="003B217A">
      <w:pPr>
        <w:pStyle w:val="a4"/>
      </w:pPr>
      <w:r w:rsidRPr="00445B95">
        <w:t>Составим ограничение на использование химиката для защиты от замерзания:</w:t>
      </w:r>
    </w:p>
    <w:p w:rsidR="00483801" w:rsidRPr="00445B95" w:rsidRDefault="00483801" w:rsidP="00A339CD">
      <w:pPr>
        <w:pStyle w:val="a4"/>
        <w:jc w:val="center"/>
      </w:pPr>
      <w:r w:rsidRPr="00445B95">
        <w:rPr>
          <w:position w:val="-12"/>
        </w:rPr>
        <w:object w:dxaOrig="29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18pt" o:ole="">
            <v:imagedata r:id="rId10" o:title=""/>
          </v:shape>
          <o:OLEObject Type="Embed" ProgID="Equation.DSMT4" ShapeID="_x0000_i1025" DrawAspect="Content" ObjectID="_1354015588" r:id="rId11"/>
        </w:object>
      </w:r>
    </w:p>
    <w:p w:rsidR="00483801" w:rsidRPr="00445B95" w:rsidRDefault="00483801" w:rsidP="003B217A">
      <w:pPr>
        <w:pStyle w:val="a4"/>
      </w:pPr>
      <w:r w:rsidRPr="00445B95">
        <w:t>Составим ограничение на использование химиката для защиты от вспенивания:</w:t>
      </w:r>
    </w:p>
    <w:p w:rsidR="00483801" w:rsidRPr="00445B95" w:rsidRDefault="00483801" w:rsidP="00A339CD">
      <w:pPr>
        <w:pStyle w:val="a4"/>
        <w:jc w:val="center"/>
      </w:pPr>
      <w:r w:rsidRPr="00445B95">
        <w:rPr>
          <w:position w:val="-12"/>
        </w:rPr>
        <w:object w:dxaOrig="2940" w:dyaOrig="360">
          <v:shape id="_x0000_i1026" type="#_x0000_t75" style="width:147pt;height:18pt" o:ole="">
            <v:imagedata r:id="rId12" o:title=""/>
          </v:shape>
          <o:OLEObject Type="Embed" ProgID="Equation.DSMT4" ShapeID="_x0000_i1026" DrawAspect="Content" ObjectID="_1354015589" r:id="rId13"/>
        </w:object>
      </w:r>
    </w:p>
    <w:p w:rsidR="00483801" w:rsidRPr="00445B95" w:rsidRDefault="00483801" w:rsidP="003B217A">
      <w:pPr>
        <w:pStyle w:val="a4"/>
      </w:pPr>
      <w:r w:rsidRPr="00445B95">
        <w:t>Составим ограничение на использование химиката для защиты от нагара:</w:t>
      </w:r>
    </w:p>
    <w:p w:rsidR="00483801" w:rsidRPr="00445B95" w:rsidRDefault="00483801" w:rsidP="00A339CD">
      <w:pPr>
        <w:pStyle w:val="a4"/>
        <w:jc w:val="center"/>
      </w:pPr>
      <w:r w:rsidRPr="00445B95">
        <w:rPr>
          <w:position w:val="-12"/>
        </w:rPr>
        <w:object w:dxaOrig="2920" w:dyaOrig="360">
          <v:shape id="_x0000_i1027" type="#_x0000_t75" style="width:146.25pt;height:18pt" o:ole="">
            <v:imagedata r:id="rId14" o:title=""/>
          </v:shape>
          <o:OLEObject Type="Embed" ProgID="Equation.DSMT4" ShapeID="_x0000_i1027" DrawAspect="Content" ObjectID="_1354015590" r:id="rId15"/>
        </w:object>
      </w:r>
    </w:p>
    <w:p w:rsidR="00483801" w:rsidRPr="00445B95" w:rsidRDefault="00483801" w:rsidP="003B217A">
      <w:pPr>
        <w:pStyle w:val="a4"/>
      </w:pPr>
      <w:r w:rsidRPr="00445B95">
        <w:t>Составим ограничение на использование химиката для защиты от биологического загрязнения:</w:t>
      </w:r>
    </w:p>
    <w:p w:rsidR="00483801" w:rsidRDefault="00483801" w:rsidP="00A339CD">
      <w:pPr>
        <w:pStyle w:val="a4"/>
        <w:jc w:val="center"/>
      </w:pPr>
      <w:r w:rsidRPr="00445B95">
        <w:rPr>
          <w:position w:val="-12"/>
        </w:rPr>
        <w:object w:dxaOrig="2960" w:dyaOrig="360">
          <v:shape id="_x0000_i1028" type="#_x0000_t75" style="width:146.25pt;height:18pt" o:ole="">
            <v:imagedata r:id="rId16" o:title=""/>
          </v:shape>
          <o:OLEObject Type="Embed" ProgID="Equation.DSMT4" ShapeID="_x0000_i1028" DrawAspect="Content" ObjectID="_1354015591" r:id="rId17"/>
        </w:object>
      </w:r>
    </w:p>
    <w:p w:rsidR="00483801" w:rsidRDefault="00483801" w:rsidP="00B30BDD">
      <w:pPr>
        <w:pStyle w:val="a4"/>
      </w:pPr>
      <w:r>
        <w:t>Составим ограничение на общее содержание добавок в топливе:</w:t>
      </w:r>
    </w:p>
    <w:p w:rsidR="00483801" w:rsidRPr="00B30BDD" w:rsidRDefault="00483801" w:rsidP="00B30BDD">
      <w:pPr>
        <w:pStyle w:val="a4"/>
        <w:jc w:val="center"/>
      </w:pPr>
      <w:r w:rsidRPr="00445B95">
        <w:rPr>
          <w:position w:val="-12"/>
        </w:rPr>
        <w:object w:dxaOrig="1800" w:dyaOrig="360">
          <v:shape id="_x0000_i1029" type="#_x0000_t75" style="width:90pt;height:18pt" o:ole="">
            <v:imagedata r:id="rId18" o:title=""/>
          </v:shape>
          <o:OLEObject Type="Embed" ProgID="Equation.DSMT4" ShapeID="_x0000_i1029" DrawAspect="Content" ObjectID="_1354015592" r:id="rId19"/>
        </w:object>
      </w:r>
    </w:p>
    <w:p w:rsidR="00483801" w:rsidRPr="00445B95" w:rsidRDefault="00483801" w:rsidP="00B62DFF">
      <w:pPr>
        <w:pStyle w:val="a4"/>
      </w:pPr>
      <w:r w:rsidRPr="00445B95">
        <w:t>Кроме того, переменные X</w:t>
      </w:r>
      <w:r w:rsidRPr="00445B95">
        <w:rPr>
          <w:vertAlign w:val="subscript"/>
        </w:rPr>
        <w:t>1</w:t>
      </w:r>
      <w:r w:rsidRPr="00445B95">
        <w:t>, X</w:t>
      </w:r>
      <w:r w:rsidRPr="00445B95">
        <w:rPr>
          <w:vertAlign w:val="subscript"/>
        </w:rPr>
        <w:t>2</w:t>
      </w:r>
      <w:r w:rsidRPr="00445B95">
        <w:t>, X</w:t>
      </w:r>
      <w:r w:rsidRPr="00445B95">
        <w:rPr>
          <w:vertAlign w:val="subscript"/>
        </w:rPr>
        <w:t>3</w:t>
      </w:r>
      <w:r w:rsidRPr="00445B95">
        <w:t xml:space="preserve"> по своему физическому смыслу не могут принимать отрицательные значения, так как они обозначают объём вещества. Поэтому необходимо указать ограничение неотрицательности:</w:t>
      </w:r>
    </w:p>
    <w:p w:rsidR="00483801" w:rsidRPr="00445B95" w:rsidRDefault="00483801" w:rsidP="00A87B41">
      <w:pPr>
        <w:pStyle w:val="a4"/>
        <w:jc w:val="center"/>
      </w:pPr>
      <w:r w:rsidRPr="00445B95">
        <w:rPr>
          <w:position w:val="-12"/>
        </w:rPr>
        <w:object w:dxaOrig="1520" w:dyaOrig="360">
          <v:shape id="_x0000_i1030" type="#_x0000_t75" style="width:75pt;height:18pt" o:ole="">
            <v:imagedata r:id="rId20" o:title=""/>
          </v:shape>
          <o:OLEObject Type="Embed" ProgID="Equation.DSMT4" ShapeID="_x0000_i1030" DrawAspect="Content" ObjectID="_1354015593" r:id="rId21"/>
        </w:object>
      </w:r>
    </w:p>
    <w:p w:rsidR="00483801" w:rsidRPr="00445B95" w:rsidRDefault="00483801" w:rsidP="00AC17DD">
      <w:pPr>
        <w:pStyle w:val="a4"/>
      </w:pPr>
      <w:r w:rsidRPr="00445B95">
        <w:t>Составим выражение для стоимости присадок:</w:t>
      </w:r>
    </w:p>
    <w:p w:rsidR="00483801" w:rsidRPr="00445B95" w:rsidRDefault="00483801" w:rsidP="00350555">
      <w:pPr>
        <w:pStyle w:val="a4"/>
        <w:jc w:val="center"/>
      </w:pPr>
      <w:r w:rsidRPr="00445B95">
        <w:rPr>
          <w:position w:val="-12"/>
        </w:rPr>
        <w:object w:dxaOrig="2760" w:dyaOrig="360">
          <v:shape id="_x0000_i1031" type="#_x0000_t75" style="width:138pt;height:18pt" o:ole="">
            <v:imagedata r:id="rId22" o:title=""/>
          </v:shape>
          <o:OLEObject Type="Embed" ProgID="Equation.DSMT4" ShapeID="_x0000_i1031" DrawAspect="Content" ObjectID="_1354015594" r:id="rId23"/>
        </w:object>
      </w:r>
    </w:p>
    <w:p w:rsidR="00483801" w:rsidRPr="00445B95" w:rsidRDefault="00483801" w:rsidP="00350555">
      <w:pPr>
        <w:pStyle w:val="a4"/>
      </w:pPr>
      <w:r w:rsidRPr="00445B95">
        <w:t>По условию задачи стоимость подлежит минимизации. Исходя из этого, составим целевую функцию:</w:t>
      </w:r>
    </w:p>
    <w:p w:rsidR="00483801" w:rsidRPr="00445B95" w:rsidRDefault="00483801" w:rsidP="00350555">
      <w:pPr>
        <w:pStyle w:val="a4"/>
        <w:jc w:val="center"/>
      </w:pPr>
      <w:r w:rsidRPr="00445B95">
        <w:rPr>
          <w:position w:val="-12"/>
        </w:rPr>
        <w:object w:dxaOrig="3500" w:dyaOrig="360">
          <v:shape id="_x0000_i1032" type="#_x0000_t75" style="width:173.25pt;height:18pt" o:ole="">
            <v:imagedata r:id="rId24" o:title=""/>
          </v:shape>
          <o:OLEObject Type="Embed" ProgID="Equation.DSMT4" ShapeID="_x0000_i1032" DrawAspect="Content" ObjectID="_1354015595" r:id="rId25"/>
        </w:object>
      </w:r>
    </w:p>
    <w:p w:rsidR="00483801" w:rsidRPr="00445B95" w:rsidRDefault="00483801" w:rsidP="00762AA4">
      <w:pPr>
        <w:pStyle w:val="a4"/>
      </w:pPr>
      <w:r w:rsidRPr="00445B95">
        <w:t>Таким образом, математическая модель данной задачи примет вид:</w:t>
      </w:r>
    </w:p>
    <w:p w:rsidR="00483801" w:rsidRPr="00445B95" w:rsidRDefault="00483801" w:rsidP="00D14A9D">
      <w:pPr>
        <w:pStyle w:val="a4"/>
        <w:jc w:val="center"/>
      </w:pPr>
      <w:r w:rsidRPr="00601116">
        <w:rPr>
          <w:position w:val="-124"/>
        </w:rPr>
        <w:object w:dxaOrig="3620" w:dyaOrig="2600">
          <v:shape id="_x0000_i1033" type="#_x0000_t75" style="width:179.25pt;height:129pt" o:ole="">
            <v:imagedata r:id="rId26" o:title=""/>
          </v:shape>
          <o:OLEObject Type="Embed" ProgID="Equation.DSMT4" ShapeID="_x0000_i1033" DrawAspect="Content" ObjectID="_1354015596" r:id="rId27"/>
        </w:object>
      </w:r>
    </w:p>
    <w:p w:rsidR="00483801" w:rsidRPr="00445B95" w:rsidRDefault="00483801" w:rsidP="00350555">
      <w:pPr>
        <w:pStyle w:val="a4"/>
        <w:jc w:val="center"/>
        <w:sectPr w:rsidR="00483801" w:rsidRPr="00445B95" w:rsidSect="00E6631A">
          <w:pgSz w:w="11906" w:h="16838"/>
          <w:pgMar w:top="1134" w:right="850" w:bottom="1134" w:left="1701" w:header="708" w:footer="708" w:gutter="0"/>
          <w:cols w:space="708"/>
          <w:docGrid w:linePitch="360"/>
        </w:sectPr>
      </w:pPr>
    </w:p>
    <w:p w:rsidR="00483801" w:rsidRDefault="00483801" w:rsidP="006B0488">
      <w:pPr>
        <w:pStyle w:val="a1"/>
      </w:pPr>
      <w:bookmarkStart w:id="3" w:name="_Toc280273714"/>
      <w:r>
        <w:t>ОБОСНОВАНИЕ ВЫЧИСЛИТЕЛЬНОЙ ПРОЦЕДУРЫ</w:t>
      </w:r>
      <w:bookmarkEnd w:id="3"/>
    </w:p>
    <w:p w:rsidR="00483801" w:rsidRPr="00445B95" w:rsidRDefault="00483801" w:rsidP="00141C93">
      <w:pPr>
        <w:pStyle w:val="a4"/>
      </w:pPr>
      <w:r w:rsidRPr="00127F60">
        <w:t>Все ограничения и целевая функция в данной задаче линейны, поэтому для ее решения можно использовать симплекс-метод.</w:t>
      </w:r>
    </w:p>
    <w:p w:rsidR="00483801" w:rsidRPr="00445B95" w:rsidRDefault="00483801" w:rsidP="004A515F">
      <w:pPr>
        <w:pStyle w:val="a4"/>
      </w:pPr>
      <w:r w:rsidRPr="00445B95">
        <w:t>Для большинства методов решения задач линейного программирования требуется предварительно привести задачу к стандартной форме. Задача (или ее математическая модель) представлена в стандартной форме, если она соответствует следующим условиям:</w:t>
      </w:r>
    </w:p>
    <w:p w:rsidR="00483801" w:rsidRPr="00445B95" w:rsidRDefault="00483801" w:rsidP="00982BC3">
      <w:pPr>
        <w:pStyle w:val="ul"/>
      </w:pPr>
      <w:r w:rsidRPr="00445B95">
        <w:t>целевая функция подлежит максимизации;</w:t>
      </w:r>
    </w:p>
    <w:p w:rsidR="00483801" w:rsidRPr="00445B95" w:rsidRDefault="00483801" w:rsidP="00982BC3">
      <w:pPr>
        <w:pStyle w:val="ul"/>
      </w:pPr>
      <w:r w:rsidRPr="00445B95">
        <w:t>все ограничения имеют вид равенств;</w:t>
      </w:r>
    </w:p>
    <w:p w:rsidR="00483801" w:rsidRDefault="00483801" w:rsidP="00982BC3">
      <w:pPr>
        <w:pStyle w:val="ul"/>
      </w:pPr>
      <w:r w:rsidRPr="00445B95">
        <w:t>на все переменные накладываются ограничения неотрицательности.</w:t>
      </w:r>
    </w:p>
    <w:p w:rsidR="00483801" w:rsidRDefault="00483801" w:rsidP="004C4B08">
      <w:pPr>
        <w:pStyle w:val="a4"/>
      </w:pPr>
      <w:r>
        <w:t>В данной задаче целевая функция подлежит минимизации. Для того чтобы подвергнуть её максимизации, умножим обе части её части на (-1).</w:t>
      </w:r>
    </w:p>
    <w:p w:rsidR="00483801" w:rsidRDefault="00483801" w:rsidP="004C4B08">
      <w:pPr>
        <w:pStyle w:val="a4"/>
      </w:pPr>
      <w:r>
        <w:t>В математической модели задачи не все ограничения имеют вид равенств. Введём во все ограничения "меньше либо равно" или "меньше" остаточные переменные, а в ограничения "больше либо равно" или "больше" избыточные переменные.</w:t>
      </w:r>
    </w:p>
    <w:p w:rsidR="00483801" w:rsidRDefault="00483801" w:rsidP="00CD5C6E">
      <w:pPr>
        <w:pStyle w:val="a4"/>
      </w:pPr>
      <w:r>
        <w:t>Все переменные в задаче должны быть неотрицательными, исходя из их физического смысла.</w:t>
      </w:r>
    </w:p>
    <w:p w:rsidR="00483801" w:rsidRDefault="00483801" w:rsidP="00CD5C6E">
      <w:pPr>
        <w:pStyle w:val="a4"/>
      </w:pPr>
      <w:r>
        <w:t>Ограничений на целочисленность в данной задаче не существует, так как по смыслу переменные могут принимать дробные значения.</w:t>
      </w:r>
    </w:p>
    <w:p w:rsidR="00483801" w:rsidRDefault="00483801" w:rsidP="00CD5C6E">
      <w:pPr>
        <w:pStyle w:val="a4"/>
      </w:pPr>
    </w:p>
    <w:p w:rsidR="00483801" w:rsidRDefault="00483801" w:rsidP="00CD5C6E">
      <w:pPr>
        <w:pStyle w:val="a4"/>
      </w:pPr>
      <w:r>
        <w:t>Так как в задаче присутствуют ограничения вида "больше либо равно", то для решения задачи будем применять метод искусственного базиса (двухэтапный метод).</w:t>
      </w:r>
    </w:p>
    <w:p w:rsidR="00483801" w:rsidRDefault="00483801" w:rsidP="0087787E">
      <w:pPr>
        <w:pStyle w:val="a4"/>
      </w:pPr>
      <w:r w:rsidRPr="0087787E">
        <w:t>Основные этапы реализации двухэтапного метода (как и других методов</w:t>
      </w:r>
      <w:r>
        <w:t xml:space="preserve"> </w:t>
      </w:r>
      <w:r w:rsidRPr="0087787E">
        <w:t>и</w:t>
      </w:r>
      <w:r>
        <w:t>скусственного базиса) следующие:</w:t>
      </w:r>
    </w:p>
    <w:p w:rsidR="00483801" w:rsidRPr="0087787E" w:rsidRDefault="00483801" w:rsidP="00982BC3">
      <w:pPr>
        <w:pStyle w:val="ol"/>
      </w:pPr>
      <w:r w:rsidRPr="0087787E">
        <w:t>Первый этап (поиск начального допустимого решения). Строится искусственный  базис,  находится  начальное  недопустимое  решение  и  выполняется</w:t>
      </w:r>
      <w:r>
        <w:t xml:space="preserve"> </w:t>
      </w:r>
      <w:r w:rsidRPr="0087787E">
        <w:t>переход от начального недопустимого реше</w:t>
      </w:r>
      <w:r>
        <w:t>ния к некоторому допустимому реш</w:t>
      </w:r>
      <w:r w:rsidRPr="0087787E">
        <w:t>ению. Этот  переход реализуется путем ми</w:t>
      </w:r>
      <w:r>
        <w:t>нимизации (сведения  к нулю) ис</w:t>
      </w:r>
      <w:r w:rsidRPr="0087787E">
        <w:t>кусственной  целевой  функции,  представляющей  собой  сумму  искусственных</w:t>
      </w:r>
      <w:r>
        <w:t xml:space="preserve"> </w:t>
      </w:r>
      <w:r w:rsidRPr="0087787E">
        <w:t xml:space="preserve">переменных. </w:t>
      </w:r>
    </w:p>
    <w:p w:rsidR="00483801" w:rsidRDefault="00483801" w:rsidP="00982BC3">
      <w:pPr>
        <w:pStyle w:val="ol"/>
      </w:pPr>
      <w:r w:rsidRPr="0087787E">
        <w:t>Второй этап (поиск оптимального решения). Выполняется переход от начального допустимого решения к оптимальному решению.</w:t>
      </w:r>
    </w:p>
    <w:p w:rsidR="00483801" w:rsidRDefault="00483801" w:rsidP="00074C7E">
      <w:pPr>
        <w:pStyle w:val="a4"/>
      </w:pPr>
      <w:r>
        <w:t>Оба этапа представляют собой частные случаи симплекс-метода и реализуются с помощью стандартного симплекс-алгоритма.</w:t>
      </w:r>
    </w:p>
    <w:p w:rsidR="00483801" w:rsidRPr="00445B95" w:rsidRDefault="00483801" w:rsidP="00CD5C6E">
      <w:pPr>
        <w:pStyle w:val="a4"/>
      </w:pPr>
    </w:p>
    <w:p w:rsidR="00483801" w:rsidRPr="00445B95" w:rsidRDefault="00483801" w:rsidP="004A515F">
      <w:pPr>
        <w:pStyle w:val="a4"/>
        <w:sectPr w:rsidR="00483801" w:rsidRPr="00445B95" w:rsidSect="00E6631A">
          <w:pgSz w:w="11906" w:h="16838"/>
          <w:pgMar w:top="1134" w:right="850" w:bottom="1134" w:left="1701" w:header="708" w:footer="708" w:gutter="0"/>
          <w:cols w:space="708"/>
          <w:docGrid w:linePitch="360"/>
        </w:sectPr>
      </w:pPr>
    </w:p>
    <w:p w:rsidR="00483801" w:rsidRPr="00445B95" w:rsidRDefault="00483801" w:rsidP="006B0488">
      <w:pPr>
        <w:pStyle w:val="a1"/>
      </w:pPr>
      <w:bookmarkStart w:id="4" w:name="_Toc280273715"/>
      <w:r>
        <w:t>РЕШЕНИЕ ЗАДАЧИ ОПТИМИЗАЦИИ НА ОСНОВЕ ДВУХЭТАПНОГО МЕТОДА</w:t>
      </w:r>
      <w:bookmarkEnd w:id="4"/>
    </w:p>
    <w:p w:rsidR="00483801" w:rsidRDefault="00483801" w:rsidP="007F6EC2">
      <w:pPr>
        <w:pStyle w:val="a4"/>
      </w:pPr>
      <w:r w:rsidRPr="00445B95">
        <w:t xml:space="preserve">Приведем задачу к стандартной форме. Для этого во все </w:t>
      </w:r>
      <w:r>
        <w:t>ограничения "меньше либо равно" или "меньше" остаточные переменные, а в ограничения "больше либо равно" или "больше" избыточные переменные.</w:t>
      </w:r>
      <w:r w:rsidRPr="00445B95">
        <w:t xml:space="preserve"> Математическая  модель задачи в стандартной форме будет иметь следующий вид:</w:t>
      </w:r>
    </w:p>
    <w:p w:rsidR="00483801" w:rsidRPr="00445B95" w:rsidRDefault="00483801" w:rsidP="00F17A10">
      <w:pPr>
        <w:pStyle w:val="a4"/>
        <w:jc w:val="center"/>
      </w:pPr>
      <w:r w:rsidRPr="00601116">
        <w:rPr>
          <w:position w:val="-124"/>
        </w:rPr>
        <w:object w:dxaOrig="3940" w:dyaOrig="2600">
          <v:shape id="_x0000_i1034" type="#_x0000_t75" style="width:197.25pt;height:129pt" o:ole="">
            <v:imagedata r:id="rId28" o:title=""/>
          </v:shape>
          <o:OLEObject Type="Embed" ProgID="Equation.DSMT4" ShapeID="_x0000_i1034" DrawAspect="Content" ObjectID="_1354015597" r:id="rId29"/>
        </w:object>
      </w:r>
    </w:p>
    <w:p w:rsidR="00483801" w:rsidRDefault="00483801" w:rsidP="007F6EC2">
      <w:pPr>
        <w:pStyle w:val="a4"/>
      </w:pPr>
    </w:p>
    <w:p w:rsidR="00483801" w:rsidRDefault="00483801" w:rsidP="00F20659">
      <w:pPr>
        <w:pStyle w:val="a4"/>
      </w:pPr>
      <w:r>
        <w:t xml:space="preserve">Здесь </w:t>
      </w:r>
      <w:r>
        <w:rPr>
          <w:lang w:val="en-US"/>
        </w:rPr>
        <w:t>X</w:t>
      </w:r>
      <w:r w:rsidRPr="007D5A06">
        <w:rPr>
          <w:vertAlign w:val="subscript"/>
        </w:rPr>
        <w:t>4</w:t>
      </w:r>
      <w:r w:rsidRPr="007D5A06">
        <w:t xml:space="preserve">, </w:t>
      </w:r>
      <w:r>
        <w:rPr>
          <w:lang w:val="en-US"/>
        </w:rPr>
        <w:t>X</w:t>
      </w:r>
      <w:r w:rsidRPr="007D5A06">
        <w:rPr>
          <w:vertAlign w:val="subscript"/>
        </w:rPr>
        <w:t>5</w:t>
      </w:r>
      <w:r w:rsidRPr="007D5A06">
        <w:t xml:space="preserve">, </w:t>
      </w:r>
      <w:r>
        <w:rPr>
          <w:lang w:val="en-US"/>
        </w:rPr>
        <w:t>X</w:t>
      </w:r>
      <w:r w:rsidRPr="007D5A06">
        <w:rPr>
          <w:vertAlign w:val="subscript"/>
        </w:rPr>
        <w:t>6</w:t>
      </w:r>
      <w:r w:rsidRPr="007D5A06">
        <w:t xml:space="preserve"> </w:t>
      </w:r>
      <w:r>
        <w:t xml:space="preserve">и </w:t>
      </w:r>
      <w:r>
        <w:rPr>
          <w:lang w:val="en-US"/>
        </w:rPr>
        <w:t>X</w:t>
      </w:r>
      <w:r w:rsidRPr="007D5A06">
        <w:rPr>
          <w:vertAlign w:val="subscript"/>
        </w:rPr>
        <w:t>7</w:t>
      </w:r>
      <w:r w:rsidRPr="007D5A06">
        <w:t xml:space="preserve"> </w:t>
      </w:r>
      <w:r>
        <w:t>–</w:t>
      </w:r>
      <w:r w:rsidRPr="007D5A06">
        <w:t xml:space="preserve"> </w:t>
      </w:r>
      <w:r>
        <w:t xml:space="preserve">избыточные переменные, показывающие, на сколько грамм будет превышено содержание присадок для защиты от замерзания, для защиты от вспенивания, для защиты от нагара и для защиты от биологической опасности соответственно; а </w:t>
      </w:r>
      <w:r>
        <w:rPr>
          <w:lang w:val="en-US"/>
        </w:rPr>
        <w:t>X</w:t>
      </w:r>
      <w:r w:rsidRPr="007D5A06">
        <w:rPr>
          <w:vertAlign w:val="subscript"/>
        </w:rPr>
        <w:t>8</w:t>
      </w:r>
      <w:r w:rsidRPr="007D5A06">
        <w:t xml:space="preserve"> </w:t>
      </w:r>
      <w:r>
        <w:t>–</w:t>
      </w:r>
      <w:r w:rsidRPr="007D5A06">
        <w:t xml:space="preserve"> </w:t>
      </w:r>
      <w:r>
        <w:t>остаточная переменная, указывающая, на сколько литров меньше будет использовано присадок, чем максимально допустимо.</w:t>
      </w:r>
    </w:p>
    <w:p w:rsidR="00483801" w:rsidRDefault="00483801" w:rsidP="00942F66">
      <w:pPr>
        <w:pStyle w:val="a2"/>
      </w:pPr>
      <w:bookmarkStart w:id="5" w:name="_Toc280273716"/>
      <w:r>
        <w:t>Первый этап</w:t>
      </w:r>
      <w:bookmarkEnd w:id="5"/>
    </w:p>
    <w:p w:rsidR="00483801" w:rsidRPr="00655D14" w:rsidRDefault="00483801" w:rsidP="00655D14">
      <w:pPr>
        <w:pStyle w:val="a4"/>
      </w:pPr>
      <w:r w:rsidRPr="00655D14">
        <w:t xml:space="preserve">В полученной системе уравнений базисная переменная имеется только в </w:t>
      </w:r>
      <w:r>
        <w:t>пятом</w:t>
      </w:r>
      <w:r w:rsidRPr="00655D14">
        <w:t xml:space="preserve"> уравнении; это переменная X</w:t>
      </w:r>
      <w:r>
        <w:rPr>
          <w:vertAlign w:val="subscript"/>
        </w:rPr>
        <w:t>8</w:t>
      </w:r>
      <w:r w:rsidRPr="00655D14">
        <w:t>. Поэтому для решения задачи требуется использовать методы искусственного базиса.</w:t>
      </w:r>
    </w:p>
    <w:p w:rsidR="00483801" w:rsidRDefault="00483801" w:rsidP="00655D14">
      <w:pPr>
        <w:pStyle w:val="a4"/>
      </w:pPr>
      <w:r w:rsidRPr="00655D14">
        <w:t>Во все ограничения, где нет базисных переменных, вводятся искусственные базисные переменные. В данной задаче их требуется ввести в первое</w:t>
      </w:r>
      <w:r>
        <w:t xml:space="preserve">, </w:t>
      </w:r>
      <w:r w:rsidRPr="00655D14">
        <w:t xml:space="preserve"> второе</w:t>
      </w:r>
      <w:r>
        <w:t>, третье и четвёртое</w:t>
      </w:r>
      <w:r w:rsidRPr="00655D14">
        <w:t xml:space="preserve"> </w:t>
      </w:r>
      <w:r>
        <w:t>уравнения</w:t>
      </w:r>
      <w:r w:rsidRPr="00655D14">
        <w:t xml:space="preserve">. Добавлять искусственную переменную в </w:t>
      </w:r>
      <w:r>
        <w:t>пятое</w:t>
      </w:r>
      <w:r w:rsidRPr="00655D14">
        <w:t xml:space="preserve"> ограничение не требуется, так как оно уже содержит базисную переменную X</w:t>
      </w:r>
      <w:r w:rsidRPr="00343E2E">
        <w:rPr>
          <w:vertAlign w:val="subscript"/>
        </w:rPr>
        <w:t>8</w:t>
      </w:r>
      <w:r w:rsidRPr="00655D14">
        <w:t>. Система ограничений с искусственными базисными переменными будет иметь следующий</w:t>
      </w:r>
      <w:r w:rsidRPr="00C76929">
        <w:t xml:space="preserve"> вид:</w:t>
      </w:r>
    </w:p>
    <w:p w:rsidR="00483801" w:rsidRDefault="00483801" w:rsidP="00BB4EF0">
      <w:pPr>
        <w:pStyle w:val="a4"/>
        <w:jc w:val="center"/>
      </w:pPr>
      <w:r w:rsidRPr="00601116">
        <w:rPr>
          <w:position w:val="-124"/>
        </w:rPr>
        <w:object w:dxaOrig="4140" w:dyaOrig="2600">
          <v:shape id="_x0000_i1035" type="#_x0000_t75" style="width:207pt;height:129pt" o:ole="">
            <v:imagedata r:id="rId30" o:title=""/>
          </v:shape>
          <o:OLEObject Type="Embed" ProgID="Equation.DSMT4" ShapeID="_x0000_i1035" DrawAspect="Content" ObjectID="_1354015598" r:id="rId31"/>
        </w:object>
      </w:r>
    </w:p>
    <w:p w:rsidR="00483801" w:rsidRDefault="00483801" w:rsidP="00655D14">
      <w:pPr>
        <w:pStyle w:val="a4"/>
      </w:pPr>
    </w:p>
    <w:p w:rsidR="00483801" w:rsidRDefault="00483801" w:rsidP="00066834">
      <w:pPr>
        <w:pStyle w:val="a4"/>
      </w:pPr>
      <w:r w:rsidRPr="00F576D8">
        <w:t xml:space="preserve">Таким образом, начальный базис будет состоять из искусственных переменных </w:t>
      </w:r>
      <w:r>
        <w:rPr>
          <w:lang w:val="en-US"/>
        </w:rPr>
        <w:t>X</w:t>
      </w:r>
      <w:r>
        <w:rPr>
          <w:vertAlign w:val="subscript"/>
        </w:rPr>
        <w:t>9</w:t>
      </w:r>
      <w:r w:rsidRPr="00F576D8">
        <w:t xml:space="preserve">, </w:t>
      </w:r>
      <w:r>
        <w:rPr>
          <w:lang w:val="en-US"/>
        </w:rPr>
        <w:t>X</w:t>
      </w:r>
      <w:r>
        <w:rPr>
          <w:vertAlign w:val="subscript"/>
        </w:rPr>
        <w:t>10</w:t>
      </w:r>
      <w:r w:rsidRPr="00F576D8">
        <w:t>,</w:t>
      </w:r>
      <w:r w:rsidRPr="00066834">
        <w:t xml:space="preserve"> </w:t>
      </w:r>
      <w:r>
        <w:rPr>
          <w:lang w:val="en-US"/>
        </w:rPr>
        <w:t>X</w:t>
      </w:r>
      <w:r w:rsidRPr="00066834">
        <w:rPr>
          <w:vertAlign w:val="subscript"/>
        </w:rPr>
        <w:t>11</w:t>
      </w:r>
      <w:r w:rsidRPr="00066834">
        <w:t xml:space="preserve">, </w:t>
      </w:r>
      <w:r>
        <w:rPr>
          <w:lang w:val="en-US"/>
        </w:rPr>
        <w:t>X</w:t>
      </w:r>
      <w:r w:rsidRPr="00066834">
        <w:rPr>
          <w:vertAlign w:val="subscript"/>
        </w:rPr>
        <w:t>12</w:t>
      </w:r>
      <w:r w:rsidRPr="00066834">
        <w:t>,</w:t>
      </w:r>
      <w:r w:rsidRPr="00F576D8">
        <w:t xml:space="preserve"> а также остаточной переменной </w:t>
      </w:r>
      <w:r>
        <w:rPr>
          <w:lang w:val="en-US"/>
        </w:rPr>
        <w:t>X</w:t>
      </w:r>
      <w:r w:rsidRPr="005A587F">
        <w:rPr>
          <w:vertAlign w:val="subscript"/>
        </w:rPr>
        <w:t>8</w:t>
      </w:r>
      <w:r w:rsidRPr="00F576D8">
        <w:t>.</w:t>
      </w:r>
    </w:p>
    <w:p w:rsidR="00483801" w:rsidRDefault="00483801" w:rsidP="00066834">
      <w:pPr>
        <w:pStyle w:val="a4"/>
      </w:pPr>
    </w:p>
    <w:p w:rsidR="00483801" w:rsidRDefault="00483801" w:rsidP="00066834">
      <w:pPr>
        <w:pStyle w:val="a4"/>
      </w:pPr>
      <w:r>
        <w:t>Составляется искусственная целевая функция – сумма всех искусственных переменных. Эта  целевая  функция  подлежит  минимизации,  так  как  для определения начального допустимого решения необходимо, чтобы все искусственные переменные приняли нулевые значения:</w:t>
      </w:r>
    </w:p>
    <w:p w:rsidR="00483801" w:rsidRDefault="00483801" w:rsidP="003C546E">
      <w:pPr>
        <w:pStyle w:val="a4"/>
        <w:jc w:val="center"/>
      </w:pPr>
      <w:r w:rsidRPr="00922028">
        <w:rPr>
          <w:position w:val="-12"/>
        </w:rPr>
        <w:object w:dxaOrig="3180" w:dyaOrig="360">
          <v:shape id="_x0000_i1036" type="#_x0000_t75" style="width:159pt;height:18pt" o:ole="">
            <v:imagedata r:id="rId32" o:title=""/>
          </v:shape>
          <o:OLEObject Type="Embed" ProgID="Equation.DSMT4" ShapeID="_x0000_i1036" DrawAspect="Content" ObjectID="_1354015599" r:id="rId33"/>
        </w:object>
      </w:r>
    </w:p>
    <w:p w:rsidR="00483801" w:rsidRDefault="00483801" w:rsidP="00066834">
      <w:pPr>
        <w:pStyle w:val="a4"/>
      </w:pPr>
      <w:r>
        <w:t>Искусственная  целевая  функция  выражается  через  небазисные переменные. Для этого сначала требуется выразить искусственные переменные через небазисные:</w:t>
      </w:r>
    </w:p>
    <w:p w:rsidR="00483801" w:rsidRDefault="00483801" w:rsidP="003C546E">
      <w:pPr>
        <w:pStyle w:val="a4"/>
        <w:jc w:val="center"/>
      </w:pPr>
      <w:r w:rsidRPr="001840E5">
        <w:rPr>
          <w:position w:val="-66"/>
        </w:rPr>
        <w:object w:dxaOrig="3980" w:dyaOrig="1440">
          <v:shape id="_x0000_i1037" type="#_x0000_t75" style="width:198.75pt;height:1in" o:ole="">
            <v:imagedata r:id="rId34" o:title=""/>
          </v:shape>
          <o:OLEObject Type="Embed" ProgID="Equation.DSMT4" ShapeID="_x0000_i1037" DrawAspect="Content" ObjectID="_1354015600" r:id="rId35"/>
        </w:object>
      </w:r>
    </w:p>
    <w:p w:rsidR="00483801" w:rsidRDefault="00483801" w:rsidP="00066834">
      <w:pPr>
        <w:pStyle w:val="a4"/>
      </w:pPr>
      <w:r>
        <w:t>Выраженные таким образом искусственные переменные подставляются в искусственную целевую функцию:</w:t>
      </w:r>
    </w:p>
    <w:p w:rsidR="00483801" w:rsidRDefault="00483801" w:rsidP="003C546E">
      <w:pPr>
        <w:pStyle w:val="a4"/>
        <w:jc w:val="center"/>
      </w:pPr>
      <w:r w:rsidRPr="00F44C01">
        <w:rPr>
          <w:position w:val="-12"/>
        </w:rPr>
        <w:object w:dxaOrig="6300" w:dyaOrig="360">
          <v:shape id="_x0000_i1038" type="#_x0000_t75" style="width:315pt;height:18pt" o:ole="">
            <v:imagedata r:id="rId36" o:title=""/>
          </v:shape>
          <o:OLEObject Type="Embed" ProgID="Equation.DSMT4" ShapeID="_x0000_i1038" DrawAspect="Content" ObjectID="_1354015601" r:id="rId37"/>
        </w:object>
      </w:r>
    </w:p>
    <w:p w:rsidR="00483801" w:rsidRDefault="00483801" w:rsidP="00066834">
      <w:pPr>
        <w:pStyle w:val="a4"/>
      </w:pPr>
      <w:r>
        <w:t>Для  приведения  всей  задачи  к  стандартной  форме  выполняется переход  к  искусственной  целевой  функции,  подлежащей  максимизации. Для этого она умножается на -1:</w:t>
      </w:r>
    </w:p>
    <w:p w:rsidR="00483801" w:rsidRDefault="00483801" w:rsidP="003C546E">
      <w:pPr>
        <w:pStyle w:val="a4"/>
        <w:jc w:val="center"/>
        <w:rPr>
          <w:position w:val="-12"/>
          <w:lang w:val="en-US"/>
        </w:rPr>
      </w:pPr>
      <w:r w:rsidRPr="00F44C01">
        <w:rPr>
          <w:position w:val="-12"/>
        </w:rPr>
        <w:object w:dxaOrig="6460" w:dyaOrig="360">
          <v:shape id="_x0000_i1039" type="#_x0000_t75" style="width:323.25pt;height:18pt" o:ole="">
            <v:imagedata r:id="rId38" o:title=""/>
          </v:shape>
          <o:OLEObject Type="Embed" ProgID="Equation.DSMT4" ShapeID="_x0000_i1039" DrawAspect="Content" ObjectID="_1354015602" r:id="rId39"/>
        </w:object>
      </w:r>
    </w:p>
    <w:p w:rsidR="00483801" w:rsidRPr="00285FF1" w:rsidRDefault="00483801" w:rsidP="00066834">
      <w:pPr>
        <w:pStyle w:val="a4"/>
        <w:rPr>
          <w:color w:val="000000"/>
        </w:rPr>
      </w:pPr>
      <w:r>
        <w:rPr>
          <w:color w:val="000000"/>
        </w:rPr>
        <w:t>Полная м</w:t>
      </w:r>
      <w:r w:rsidRPr="002D38E0">
        <w:rPr>
          <w:color w:val="000000"/>
        </w:rPr>
        <w:t>атематическ</w:t>
      </w:r>
      <w:r>
        <w:rPr>
          <w:color w:val="000000"/>
        </w:rPr>
        <w:t>ая</w:t>
      </w:r>
      <w:r w:rsidRPr="002D38E0">
        <w:rPr>
          <w:color w:val="000000"/>
        </w:rPr>
        <w:t xml:space="preserve"> модель задачи, приведенн</w:t>
      </w:r>
      <w:r>
        <w:rPr>
          <w:color w:val="000000"/>
        </w:rPr>
        <w:t>ая</w:t>
      </w:r>
      <w:r w:rsidRPr="002D38E0">
        <w:rPr>
          <w:color w:val="000000"/>
        </w:rPr>
        <w:t xml:space="preserve"> к стандартной форме:</w:t>
      </w:r>
    </w:p>
    <w:p w:rsidR="00483801" w:rsidRPr="00D21178" w:rsidRDefault="00483801" w:rsidP="003C546E">
      <w:pPr>
        <w:pStyle w:val="a4"/>
        <w:jc w:val="center"/>
        <w:rPr>
          <w:lang w:val="en-US"/>
        </w:rPr>
      </w:pPr>
      <w:r w:rsidRPr="00D21178">
        <w:rPr>
          <w:position w:val="-142"/>
        </w:rPr>
        <w:object w:dxaOrig="6600" w:dyaOrig="2960">
          <v:shape id="_x0000_i1040" type="#_x0000_t75" style="width:330pt;height:146.25pt" o:ole="">
            <v:imagedata r:id="rId40" o:title=""/>
          </v:shape>
          <o:OLEObject Type="Embed" ProgID="Equation.DSMT4" ShapeID="_x0000_i1040" DrawAspect="Content" ObjectID="_1354015603" r:id="rId41"/>
        </w:object>
      </w:r>
    </w:p>
    <w:p w:rsidR="00483801" w:rsidRDefault="00483801" w:rsidP="00655D14">
      <w:pPr>
        <w:pStyle w:val="a4"/>
        <w:rPr>
          <w:lang w:val="en-US"/>
        </w:rPr>
      </w:pPr>
    </w:p>
    <w:p w:rsidR="00483801" w:rsidRDefault="00483801" w:rsidP="00D21178">
      <w:pPr>
        <w:pStyle w:val="a4"/>
      </w:pPr>
      <w:r w:rsidRPr="00BB2923">
        <w:t>Определ</w:t>
      </w:r>
      <w:r w:rsidRPr="004049BD">
        <w:t>им</w:t>
      </w:r>
      <w:r w:rsidRPr="00BB2923">
        <w:t xml:space="preserve"> начальное решение. Все исходные, а также избыточные переменные задачи являются небазисными, т.е. принимаются равными нулю. Искусственные, а также остаточные переменные образуют начальный базис: они равны правым частям ограничений. Для рассматриваемой задачи начальное решение следующее: </w:t>
      </w:r>
      <w:r w:rsidRPr="00BB2923">
        <w:rPr>
          <w:lang w:val="en-US"/>
        </w:rPr>
        <w:t>X</w:t>
      </w:r>
      <w:r w:rsidRPr="00BB2923">
        <w:rPr>
          <w:vertAlign w:val="subscript"/>
        </w:rPr>
        <w:t>1</w:t>
      </w:r>
      <w:r>
        <w:t xml:space="preserve"> </w:t>
      </w:r>
      <w:r w:rsidRPr="00BB2923">
        <w:t>=</w:t>
      </w:r>
      <w:r>
        <w:t xml:space="preserve"> </w:t>
      </w:r>
      <w:r w:rsidRPr="00BB2923">
        <w:rPr>
          <w:lang w:val="en-US"/>
        </w:rPr>
        <w:t>X</w:t>
      </w:r>
      <w:r w:rsidRPr="00BB2923">
        <w:rPr>
          <w:vertAlign w:val="subscript"/>
        </w:rPr>
        <w:t>2</w:t>
      </w:r>
      <w:r>
        <w:t xml:space="preserve"> </w:t>
      </w:r>
      <w:r w:rsidRPr="00BB2923">
        <w:t>=</w:t>
      </w:r>
      <w:r>
        <w:t xml:space="preserve"> </w:t>
      </w:r>
      <w:r w:rsidRPr="00BB2923">
        <w:rPr>
          <w:lang w:val="en-US"/>
        </w:rPr>
        <w:t>X</w:t>
      </w:r>
      <w:r w:rsidRPr="00BB2923">
        <w:rPr>
          <w:vertAlign w:val="subscript"/>
        </w:rPr>
        <w:t>3</w:t>
      </w:r>
      <w:r>
        <w:t xml:space="preserve"> </w:t>
      </w:r>
      <w:r w:rsidRPr="00BB2923">
        <w:t>=</w:t>
      </w:r>
      <w:r>
        <w:t xml:space="preserve"> </w:t>
      </w:r>
      <w:r w:rsidRPr="00BB2923">
        <w:rPr>
          <w:lang w:val="en-US"/>
        </w:rPr>
        <w:t>X</w:t>
      </w:r>
      <w:r w:rsidRPr="00BB2923">
        <w:rPr>
          <w:vertAlign w:val="subscript"/>
        </w:rPr>
        <w:t>4</w:t>
      </w:r>
      <w:r>
        <w:t xml:space="preserve"> </w:t>
      </w:r>
      <w:r w:rsidRPr="00BB2923">
        <w:t>=</w:t>
      </w:r>
      <w:r w:rsidRPr="00B36C48">
        <w:t xml:space="preserve"> </w:t>
      </w:r>
      <w:r w:rsidRPr="00BB2923">
        <w:rPr>
          <w:lang w:val="en-US"/>
        </w:rPr>
        <w:t>X</w:t>
      </w:r>
      <w:r w:rsidRPr="00B36C48">
        <w:rPr>
          <w:vertAlign w:val="subscript"/>
        </w:rPr>
        <w:t>5</w:t>
      </w:r>
      <w:r>
        <w:t xml:space="preserve"> </w:t>
      </w:r>
      <w:r w:rsidRPr="00BB2923">
        <w:t>=</w:t>
      </w:r>
      <w:r>
        <w:t xml:space="preserve"> </w:t>
      </w:r>
      <w:r w:rsidRPr="00BB2923">
        <w:rPr>
          <w:lang w:val="en-US"/>
        </w:rPr>
        <w:t>X</w:t>
      </w:r>
      <w:r w:rsidRPr="00B36C48">
        <w:rPr>
          <w:vertAlign w:val="subscript"/>
        </w:rPr>
        <w:t>6</w:t>
      </w:r>
      <w:r>
        <w:t xml:space="preserve"> </w:t>
      </w:r>
      <w:r w:rsidRPr="00BB2923">
        <w:t>=</w:t>
      </w:r>
      <w:r>
        <w:t xml:space="preserve"> </w:t>
      </w:r>
      <w:r w:rsidRPr="00BB2923">
        <w:rPr>
          <w:lang w:val="en-US"/>
        </w:rPr>
        <w:t>X</w:t>
      </w:r>
      <w:r w:rsidRPr="00B36C48">
        <w:rPr>
          <w:vertAlign w:val="subscript"/>
        </w:rPr>
        <w:t>7</w:t>
      </w:r>
      <w:r>
        <w:t xml:space="preserve"> </w:t>
      </w:r>
      <w:r w:rsidRPr="00BB2923">
        <w:t>=</w:t>
      </w:r>
      <w:r>
        <w:t xml:space="preserve"> </w:t>
      </w:r>
      <w:r w:rsidRPr="00BB2923">
        <w:rPr>
          <w:lang w:val="en-US"/>
        </w:rPr>
        <w:t>X</w:t>
      </w:r>
      <w:r w:rsidRPr="00B36C48">
        <w:rPr>
          <w:vertAlign w:val="subscript"/>
        </w:rPr>
        <w:t>8</w:t>
      </w:r>
      <w:r w:rsidRPr="00B36C48">
        <w:t xml:space="preserve"> </w:t>
      </w:r>
      <w:r w:rsidRPr="008E4498">
        <w:t>=</w:t>
      </w:r>
      <w:r>
        <w:t xml:space="preserve"> </w:t>
      </w:r>
      <w:r w:rsidRPr="00BB2923">
        <w:t xml:space="preserve">0, </w:t>
      </w:r>
      <w:r w:rsidRPr="00BB2923">
        <w:rPr>
          <w:lang w:val="en-US"/>
        </w:rPr>
        <w:t>X</w:t>
      </w:r>
      <w:r w:rsidRPr="008E4498">
        <w:rPr>
          <w:vertAlign w:val="subscript"/>
        </w:rPr>
        <w:t>9</w:t>
      </w:r>
      <w:r>
        <w:t xml:space="preserve"> = </w:t>
      </w:r>
      <w:r w:rsidRPr="008E4498">
        <w:t>400</w:t>
      </w:r>
      <w:r w:rsidRPr="00BB2923">
        <w:t xml:space="preserve">, </w:t>
      </w:r>
      <w:r w:rsidRPr="00BB2923">
        <w:rPr>
          <w:lang w:val="en-US"/>
        </w:rPr>
        <w:t>X</w:t>
      </w:r>
      <w:r w:rsidRPr="008E4498">
        <w:rPr>
          <w:vertAlign w:val="subscript"/>
        </w:rPr>
        <w:t>10</w:t>
      </w:r>
      <w:r>
        <w:t xml:space="preserve"> </w:t>
      </w:r>
      <w:r w:rsidRPr="00BB2923">
        <w:t>=</w:t>
      </w:r>
      <w:r>
        <w:t xml:space="preserve"> </w:t>
      </w:r>
      <w:r w:rsidRPr="008E4498">
        <w:t>140</w:t>
      </w:r>
      <w:r w:rsidRPr="00BB2923">
        <w:t xml:space="preserve">, </w:t>
      </w:r>
      <w:r w:rsidRPr="00BB2923">
        <w:rPr>
          <w:lang w:val="en-US"/>
        </w:rPr>
        <w:t>X</w:t>
      </w:r>
      <w:r w:rsidRPr="008E4498">
        <w:rPr>
          <w:vertAlign w:val="subscript"/>
        </w:rPr>
        <w:t>11</w:t>
      </w:r>
      <w:r>
        <w:t xml:space="preserve"> </w:t>
      </w:r>
      <w:r w:rsidRPr="00BB2923">
        <w:t>=</w:t>
      </w:r>
      <w:r>
        <w:t xml:space="preserve"> </w:t>
      </w:r>
      <w:r w:rsidRPr="008E4498">
        <w:t>180</w:t>
      </w:r>
      <w:r w:rsidRPr="00BB2923">
        <w:t xml:space="preserve">, </w:t>
      </w:r>
      <w:r w:rsidRPr="00BB2923">
        <w:rPr>
          <w:lang w:val="en-US"/>
        </w:rPr>
        <w:t>X</w:t>
      </w:r>
      <w:r w:rsidRPr="008E4498">
        <w:rPr>
          <w:vertAlign w:val="subscript"/>
        </w:rPr>
        <w:t>12</w:t>
      </w:r>
      <w:r>
        <w:t xml:space="preserve"> </w:t>
      </w:r>
      <w:r w:rsidRPr="00BB2923">
        <w:t>=</w:t>
      </w:r>
      <w:r>
        <w:t xml:space="preserve"> </w:t>
      </w:r>
      <w:r w:rsidRPr="008E4498">
        <w:t>200</w:t>
      </w:r>
      <w:r w:rsidRPr="00BB2923">
        <w:t xml:space="preserve">, </w:t>
      </w:r>
      <w:r w:rsidRPr="00BB2923">
        <w:rPr>
          <w:lang w:val="en-US"/>
        </w:rPr>
        <w:t>X</w:t>
      </w:r>
      <w:r w:rsidRPr="008E4498">
        <w:rPr>
          <w:vertAlign w:val="subscript"/>
        </w:rPr>
        <w:t>8</w:t>
      </w:r>
      <w:r>
        <w:t xml:space="preserve"> </w:t>
      </w:r>
      <w:r w:rsidRPr="00BB2923">
        <w:t>=</w:t>
      </w:r>
      <w:r>
        <w:t xml:space="preserve"> </w:t>
      </w:r>
      <w:r w:rsidRPr="008E4498">
        <w:t>20</w:t>
      </w:r>
      <w:r>
        <w:t>.</w:t>
      </w:r>
      <w:r w:rsidRPr="00BB2923">
        <w:t xml:space="preserve"> </w:t>
      </w:r>
    </w:p>
    <w:p w:rsidR="00483801" w:rsidRDefault="00483801" w:rsidP="00882B36">
      <w:pPr>
        <w:pStyle w:val="a4"/>
      </w:pPr>
      <w:r w:rsidRPr="00BB2923">
        <w:t xml:space="preserve">Начальное значение целевой функции задачи </w:t>
      </w:r>
      <w:r w:rsidRPr="00BB2923">
        <w:rPr>
          <w:lang w:val="en-US"/>
        </w:rPr>
        <w:t>E</w:t>
      </w:r>
      <w:r>
        <w:t xml:space="preserve"> = 1</w:t>
      </w:r>
      <w:r w:rsidRPr="00DF1729">
        <w:t>.8</w:t>
      </w:r>
      <w:r w:rsidRPr="00BB2923">
        <w:rPr>
          <w:lang w:val="en-US"/>
        </w:rPr>
        <w:t>X</w:t>
      </w:r>
      <w:r w:rsidRPr="00BB2923">
        <w:rPr>
          <w:vertAlign w:val="subscript"/>
        </w:rPr>
        <w:t>1</w:t>
      </w:r>
      <w:r>
        <w:t xml:space="preserve"> + </w:t>
      </w:r>
      <w:r w:rsidRPr="00DF1729">
        <w:t>2</w:t>
      </w:r>
      <w:r w:rsidRPr="00BB2923">
        <w:rPr>
          <w:lang w:val="en-US"/>
        </w:rPr>
        <w:t>X</w:t>
      </w:r>
      <w:r w:rsidRPr="00BB2923">
        <w:rPr>
          <w:vertAlign w:val="subscript"/>
        </w:rPr>
        <w:t>2</w:t>
      </w:r>
      <w:r w:rsidRPr="00BB2923">
        <w:t xml:space="preserve"> </w:t>
      </w:r>
      <w:r w:rsidRPr="00DF1729">
        <w:t>+ 2.5</w:t>
      </w:r>
      <w:r>
        <w:rPr>
          <w:lang w:val="en-US"/>
        </w:rPr>
        <w:t>X</w:t>
      </w:r>
      <w:r w:rsidRPr="00DF1729">
        <w:rPr>
          <w:vertAlign w:val="subscript"/>
        </w:rPr>
        <w:t>3</w:t>
      </w:r>
      <w:r w:rsidRPr="00DF1729">
        <w:t xml:space="preserve"> </w:t>
      </w:r>
      <w:r>
        <w:t>= 0</w:t>
      </w:r>
      <w:r w:rsidRPr="00BB2923">
        <w:t xml:space="preserve">. Начальное значение </w:t>
      </w:r>
      <w:r w:rsidRPr="00720F75">
        <w:t>искусственной</w:t>
      </w:r>
      <w:r w:rsidRPr="00BB2923">
        <w:t xml:space="preserve"> целевой функции </w:t>
      </w:r>
      <w:r>
        <w:t>–</w:t>
      </w:r>
      <w:r w:rsidRPr="00BB2923">
        <w:rPr>
          <w:lang w:val="en-US"/>
        </w:rPr>
        <w:t>W</w:t>
      </w:r>
      <w:r>
        <w:t xml:space="preserve"> = </w:t>
      </w:r>
      <w:r w:rsidRPr="00DF1729">
        <w:t>115</w:t>
      </w:r>
      <w:r w:rsidRPr="00BB2923">
        <w:t>X</w:t>
      </w:r>
      <w:r w:rsidRPr="00BB2923">
        <w:rPr>
          <w:vertAlign w:val="subscript"/>
        </w:rPr>
        <w:t>1</w:t>
      </w:r>
      <w:r>
        <w:t xml:space="preserve"> + </w:t>
      </w:r>
      <w:r w:rsidRPr="00DF1729">
        <w:t>90</w:t>
      </w:r>
      <w:r w:rsidRPr="00BB2923">
        <w:t>X</w:t>
      </w:r>
      <w:r w:rsidRPr="00BB2923">
        <w:rPr>
          <w:vertAlign w:val="subscript"/>
        </w:rPr>
        <w:t>2</w:t>
      </w:r>
      <w:r>
        <w:t xml:space="preserve"> </w:t>
      </w:r>
      <w:r w:rsidRPr="00DF1729">
        <w:t>+</w:t>
      </w:r>
      <w:r>
        <w:t xml:space="preserve"> </w:t>
      </w:r>
      <w:r w:rsidRPr="00DF1729">
        <w:t>135</w:t>
      </w:r>
      <w:r w:rsidRPr="00BB2923">
        <w:t>X</w:t>
      </w:r>
      <w:r w:rsidRPr="00BB2923">
        <w:rPr>
          <w:vertAlign w:val="subscript"/>
        </w:rPr>
        <w:t>3</w:t>
      </w:r>
      <w:r>
        <w:t xml:space="preserve"> </w:t>
      </w:r>
      <w:r w:rsidRPr="00BB2923">
        <w:t>-</w:t>
      </w:r>
      <w:r>
        <w:t xml:space="preserve"> </w:t>
      </w:r>
      <w:r w:rsidRPr="00BB2923">
        <w:t>X</w:t>
      </w:r>
      <w:r w:rsidRPr="00BB2923">
        <w:rPr>
          <w:vertAlign w:val="subscript"/>
        </w:rPr>
        <w:t>4</w:t>
      </w:r>
      <w:r w:rsidRPr="00BB2923">
        <w:t> </w:t>
      </w:r>
      <w:r>
        <w:t xml:space="preserve">– </w:t>
      </w:r>
      <w:r w:rsidRPr="00BB2923">
        <w:t>X</w:t>
      </w:r>
      <w:r w:rsidRPr="00DF1729">
        <w:rPr>
          <w:vertAlign w:val="subscript"/>
        </w:rPr>
        <w:t>5</w:t>
      </w:r>
      <w:r w:rsidRPr="00DF1729">
        <w:t xml:space="preserve"> </w:t>
      </w:r>
      <w:r>
        <w:t xml:space="preserve">– </w:t>
      </w:r>
      <w:r w:rsidRPr="00BB2923">
        <w:t>X</w:t>
      </w:r>
      <w:r w:rsidRPr="00DF1729">
        <w:rPr>
          <w:vertAlign w:val="subscript"/>
        </w:rPr>
        <w:t>6</w:t>
      </w:r>
      <w:r w:rsidRPr="00DF1729">
        <w:t xml:space="preserve"> </w:t>
      </w:r>
      <w:r>
        <w:t xml:space="preserve">– </w:t>
      </w:r>
      <w:r w:rsidRPr="00BB2923">
        <w:t>X</w:t>
      </w:r>
      <w:r w:rsidRPr="00DF1729">
        <w:rPr>
          <w:vertAlign w:val="subscript"/>
        </w:rPr>
        <w:t>7</w:t>
      </w:r>
      <w:r w:rsidRPr="00DF1729">
        <w:t xml:space="preserve"> </w:t>
      </w:r>
      <w:r>
        <w:t xml:space="preserve">- </w:t>
      </w:r>
      <w:r w:rsidRPr="00DF1729">
        <w:t>920</w:t>
      </w:r>
      <w:r w:rsidRPr="00BB2923">
        <w:t xml:space="preserve"> </w:t>
      </w:r>
      <w:r>
        <w:t>=</w:t>
      </w:r>
      <w:r w:rsidRPr="00BB2923">
        <w:t xml:space="preserve"> –</w:t>
      </w:r>
      <w:r w:rsidRPr="00DF1729">
        <w:t>92</w:t>
      </w:r>
      <w:r w:rsidRPr="00411D40">
        <w:t>0</w:t>
      </w:r>
      <w:r w:rsidRPr="00BB2923">
        <w:t>.</w:t>
      </w:r>
    </w:p>
    <w:p w:rsidR="00483801" w:rsidRPr="00285FF1" w:rsidRDefault="00483801" w:rsidP="00D21178">
      <w:pPr>
        <w:pStyle w:val="a4"/>
      </w:pPr>
      <w:r>
        <w:t>Составим исходную симплекс-таблицу:</w:t>
      </w:r>
    </w:p>
    <w:p w:rsidR="00483801" w:rsidRPr="00F737FC" w:rsidRDefault="00483801" w:rsidP="00277E65">
      <w:pPr>
        <w:pStyle w:val="a"/>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4"/>
        <w:gridCol w:w="822"/>
        <w:gridCol w:w="711"/>
        <w:gridCol w:w="821"/>
        <w:gridCol w:w="604"/>
        <w:gridCol w:w="604"/>
        <w:gridCol w:w="604"/>
        <w:gridCol w:w="604"/>
        <w:gridCol w:w="604"/>
        <w:gridCol w:w="604"/>
        <w:gridCol w:w="604"/>
        <w:gridCol w:w="604"/>
        <w:gridCol w:w="604"/>
        <w:gridCol w:w="1037"/>
      </w:tblGrid>
      <w:tr w:rsidR="00483801" w:rsidRPr="00A33DF7" w:rsidTr="009B25A4">
        <w:trPr>
          <w:jc w:val="center"/>
        </w:trPr>
        <w:tc>
          <w:tcPr>
            <w:tcW w:w="704" w:type="dxa"/>
            <w:vAlign w:val="center"/>
          </w:tcPr>
          <w:p w:rsidR="00483801" w:rsidRPr="009B25A4" w:rsidRDefault="00483801" w:rsidP="009B25A4">
            <w:pPr>
              <w:jc w:val="center"/>
              <w:rPr>
                <w:sz w:val="22"/>
                <w:szCs w:val="22"/>
                <w:lang w:val="en-US" w:eastAsia="en-US"/>
              </w:rPr>
            </w:pPr>
            <w:r w:rsidRPr="009B25A4">
              <w:rPr>
                <w:sz w:val="22"/>
                <w:szCs w:val="22"/>
                <w:lang w:eastAsia="en-US"/>
              </w:rPr>
              <w:t>Базис</w:t>
            </w:r>
          </w:p>
        </w:tc>
        <w:tc>
          <w:tcPr>
            <w:tcW w:w="801" w:type="dxa"/>
            <w:vAlign w:val="center"/>
          </w:tcPr>
          <w:p w:rsidR="00483801" w:rsidRPr="009B25A4" w:rsidRDefault="00483801" w:rsidP="009B25A4">
            <w:pPr>
              <w:jc w:val="center"/>
              <w:rPr>
                <w:sz w:val="22"/>
                <w:szCs w:val="22"/>
                <w:lang w:val="en-US" w:eastAsia="en-US"/>
              </w:rPr>
            </w:pPr>
            <w:r w:rsidRPr="009B25A4">
              <w:rPr>
                <w:sz w:val="22"/>
                <w:szCs w:val="22"/>
                <w:lang w:val="en-US" w:eastAsia="en-US"/>
              </w:rPr>
              <w:t>X</w:t>
            </w:r>
            <w:r w:rsidRPr="009B25A4">
              <w:rPr>
                <w:sz w:val="22"/>
                <w:szCs w:val="22"/>
                <w:vertAlign w:val="subscript"/>
                <w:lang w:val="en-US" w:eastAsia="en-US"/>
              </w:rPr>
              <w:t>1</w:t>
            </w:r>
          </w:p>
        </w:tc>
        <w:tc>
          <w:tcPr>
            <w:tcW w:w="703" w:type="dxa"/>
            <w:vAlign w:val="center"/>
          </w:tcPr>
          <w:p w:rsidR="00483801" w:rsidRPr="009B25A4" w:rsidRDefault="00483801" w:rsidP="009B25A4">
            <w:pPr>
              <w:jc w:val="center"/>
              <w:rPr>
                <w:sz w:val="22"/>
                <w:szCs w:val="22"/>
                <w:lang w:val="en-US" w:eastAsia="en-US"/>
              </w:rPr>
            </w:pPr>
            <w:r w:rsidRPr="009B25A4">
              <w:rPr>
                <w:sz w:val="22"/>
                <w:szCs w:val="22"/>
                <w:lang w:val="en-US" w:eastAsia="en-US"/>
              </w:rPr>
              <w:t>X</w:t>
            </w:r>
            <w:r w:rsidRPr="009B25A4">
              <w:rPr>
                <w:sz w:val="22"/>
                <w:szCs w:val="22"/>
                <w:vertAlign w:val="subscript"/>
                <w:lang w:val="en-US" w:eastAsia="en-US"/>
              </w:rPr>
              <w:t>2</w:t>
            </w:r>
          </w:p>
        </w:tc>
        <w:tc>
          <w:tcPr>
            <w:tcW w:w="800" w:type="dxa"/>
            <w:shd w:val="clear" w:color="auto" w:fill="BFBFBF"/>
            <w:vAlign w:val="center"/>
          </w:tcPr>
          <w:p w:rsidR="00483801" w:rsidRPr="009B25A4" w:rsidRDefault="00483801" w:rsidP="009B25A4">
            <w:pPr>
              <w:jc w:val="center"/>
              <w:rPr>
                <w:sz w:val="22"/>
                <w:szCs w:val="22"/>
                <w:lang w:val="en-US" w:eastAsia="en-US"/>
              </w:rPr>
            </w:pPr>
            <w:r w:rsidRPr="009B25A4">
              <w:rPr>
                <w:sz w:val="22"/>
                <w:szCs w:val="22"/>
                <w:lang w:val="en-US" w:eastAsia="en-US"/>
              </w:rPr>
              <w:t>X</w:t>
            </w:r>
            <w:r w:rsidRPr="009B25A4">
              <w:rPr>
                <w:sz w:val="22"/>
                <w:szCs w:val="22"/>
                <w:vertAlign w:val="subscript"/>
                <w:lang w:val="en-US" w:eastAsia="en-US"/>
              </w:rPr>
              <w:t>3</w:t>
            </w:r>
          </w:p>
        </w:tc>
        <w:tc>
          <w:tcPr>
            <w:tcW w:w="605" w:type="dxa"/>
            <w:vAlign w:val="center"/>
          </w:tcPr>
          <w:p w:rsidR="00483801" w:rsidRPr="009B25A4" w:rsidRDefault="00483801" w:rsidP="009B25A4">
            <w:pPr>
              <w:jc w:val="center"/>
              <w:rPr>
                <w:sz w:val="22"/>
                <w:szCs w:val="22"/>
                <w:lang w:val="en-US" w:eastAsia="en-US"/>
              </w:rPr>
            </w:pPr>
            <w:r w:rsidRPr="009B25A4">
              <w:rPr>
                <w:sz w:val="22"/>
                <w:szCs w:val="22"/>
                <w:lang w:val="en-US" w:eastAsia="en-US"/>
              </w:rPr>
              <w:t>X</w:t>
            </w:r>
            <w:r w:rsidRPr="009B25A4">
              <w:rPr>
                <w:sz w:val="22"/>
                <w:szCs w:val="22"/>
                <w:vertAlign w:val="subscript"/>
                <w:lang w:val="en-US" w:eastAsia="en-US"/>
              </w:rPr>
              <w:t>4</w:t>
            </w:r>
          </w:p>
        </w:tc>
        <w:tc>
          <w:tcPr>
            <w:tcW w:w="605" w:type="dxa"/>
            <w:vAlign w:val="center"/>
          </w:tcPr>
          <w:p w:rsidR="00483801" w:rsidRPr="009B25A4" w:rsidRDefault="00483801" w:rsidP="009B25A4">
            <w:pPr>
              <w:jc w:val="center"/>
              <w:rPr>
                <w:sz w:val="22"/>
                <w:szCs w:val="22"/>
                <w:lang w:val="en-US" w:eastAsia="en-US"/>
              </w:rPr>
            </w:pPr>
            <w:r w:rsidRPr="009B25A4">
              <w:rPr>
                <w:sz w:val="22"/>
                <w:szCs w:val="22"/>
                <w:lang w:val="en-US" w:eastAsia="en-US"/>
              </w:rPr>
              <w:t>X</w:t>
            </w:r>
            <w:r w:rsidRPr="009B25A4">
              <w:rPr>
                <w:sz w:val="22"/>
                <w:szCs w:val="22"/>
                <w:vertAlign w:val="subscript"/>
                <w:lang w:val="en-US" w:eastAsia="en-US"/>
              </w:rPr>
              <w:t>5</w:t>
            </w:r>
          </w:p>
        </w:tc>
        <w:tc>
          <w:tcPr>
            <w:tcW w:w="605" w:type="dxa"/>
            <w:vAlign w:val="center"/>
          </w:tcPr>
          <w:p w:rsidR="00483801" w:rsidRPr="009B25A4" w:rsidRDefault="00483801" w:rsidP="009B25A4">
            <w:pPr>
              <w:jc w:val="center"/>
              <w:rPr>
                <w:sz w:val="22"/>
                <w:szCs w:val="22"/>
                <w:lang w:val="en-US" w:eastAsia="en-US"/>
              </w:rPr>
            </w:pPr>
            <w:r w:rsidRPr="009B25A4">
              <w:rPr>
                <w:sz w:val="22"/>
                <w:szCs w:val="22"/>
                <w:lang w:val="en-US" w:eastAsia="en-US"/>
              </w:rPr>
              <w:t>X</w:t>
            </w:r>
            <w:r w:rsidRPr="009B25A4">
              <w:rPr>
                <w:sz w:val="22"/>
                <w:szCs w:val="22"/>
                <w:vertAlign w:val="subscript"/>
                <w:lang w:val="en-US" w:eastAsia="en-US"/>
              </w:rPr>
              <w:t>6</w:t>
            </w:r>
          </w:p>
        </w:tc>
        <w:tc>
          <w:tcPr>
            <w:tcW w:w="605" w:type="dxa"/>
            <w:vAlign w:val="center"/>
          </w:tcPr>
          <w:p w:rsidR="00483801" w:rsidRPr="009B25A4" w:rsidRDefault="00483801" w:rsidP="009B25A4">
            <w:pPr>
              <w:jc w:val="center"/>
              <w:rPr>
                <w:sz w:val="22"/>
                <w:szCs w:val="22"/>
                <w:lang w:val="en-US" w:eastAsia="en-US"/>
              </w:rPr>
            </w:pPr>
            <w:r w:rsidRPr="009B25A4">
              <w:rPr>
                <w:sz w:val="22"/>
                <w:szCs w:val="22"/>
                <w:lang w:val="en-US" w:eastAsia="en-US"/>
              </w:rPr>
              <w:t>X</w:t>
            </w:r>
            <w:r w:rsidRPr="009B25A4">
              <w:rPr>
                <w:sz w:val="22"/>
                <w:szCs w:val="22"/>
                <w:vertAlign w:val="subscript"/>
                <w:lang w:val="en-US" w:eastAsia="en-US"/>
              </w:rPr>
              <w:t>7</w:t>
            </w:r>
          </w:p>
        </w:tc>
        <w:tc>
          <w:tcPr>
            <w:tcW w:w="605" w:type="dxa"/>
            <w:vAlign w:val="center"/>
          </w:tcPr>
          <w:p w:rsidR="00483801" w:rsidRPr="009B25A4" w:rsidRDefault="00483801" w:rsidP="009B25A4">
            <w:pPr>
              <w:jc w:val="center"/>
              <w:rPr>
                <w:sz w:val="22"/>
                <w:szCs w:val="22"/>
                <w:lang w:val="en-US" w:eastAsia="en-US"/>
              </w:rPr>
            </w:pPr>
            <w:r w:rsidRPr="009B25A4">
              <w:rPr>
                <w:sz w:val="22"/>
                <w:szCs w:val="22"/>
                <w:lang w:val="en-US" w:eastAsia="en-US"/>
              </w:rPr>
              <w:t>X</w:t>
            </w:r>
            <w:r w:rsidRPr="009B25A4">
              <w:rPr>
                <w:sz w:val="22"/>
                <w:szCs w:val="22"/>
                <w:vertAlign w:val="subscript"/>
                <w:lang w:val="en-US" w:eastAsia="en-US"/>
              </w:rPr>
              <w:t>8</w:t>
            </w:r>
          </w:p>
        </w:tc>
        <w:tc>
          <w:tcPr>
            <w:tcW w:w="605" w:type="dxa"/>
            <w:vAlign w:val="center"/>
          </w:tcPr>
          <w:p w:rsidR="00483801" w:rsidRPr="009B25A4" w:rsidRDefault="00483801" w:rsidP="009B25A4">
            <w:pPr>
              <w:jc w:val="center"/>
              <w:rPr>
                <w:sz w:val="22"/>
                <w:szCs w:val="22"/>
                <w:lang w:val="en-US" w:eastAsia="en-US"/>
              </w:rPr>
            </w:pPr>
            <w:r w:rsidRPr="009B25A4">
              <w:rPr>
                <w:sz w:val="22"/>
                <w:szCs w:val="22"/>
                <w:lang w:val="en-US" w:eastAsia="en-US"/>
              </w:rPr>
              <w:t>X</w:t>
            </w:r>
            <w:r w:rsidRPr="009B25A4">
              <w:rPr>
                <w:sz w:val="22"/>
                <w:szCs w:val="22"/>
                <w:vertAlign w:val="subscript"/>
                <w:lang w:val="en-US" w:eastAsia="en-US"/>
              </w:rPr>
              <w:t>9</w:t>
            </w:r>
          </w:p>
        </w:tc>
        <w:tc>
          <w:tcPr>
            <w:tcW w:w="605" w:type="dxa"/>
            <w:vAlign w:val="center"/>
          </w:tcPr>
          <w:p w:rsidR="00483801" w:rsidRPr="009B25A4" w:rsidRDefault="00483801" w:rsidP="009B25A4">
            <w:pPr>
              <w:jc w:val="center"/>
              <w:rPr>
                <w:sz w:val="22"/>
                <w:szCs w:val="22"/>
                <w:lang w:val="en-US" w:eastAsia="en-US"/>
              </w:rPr>
            </w:pPr>
            <w:r w:rsidRPr="009B25A4">
              <w:rPr>
                <w:sz w:val="22"/>
                <w:szCs w:val="22"/>
                <w:lang w:val="en-US" w:eastAsia="en-US"/>
              </w:rPr>
              <w:t>X</w:t>
            </w:r>
            <w:r w:rsidRPr="009B25A4">
              <w:rPr>
                <w:sz w:val="22"/>
                <w:szCs w:val="22"/>
                <w:vertAlign w:val="subscript"/>
                <w:lang w:val="en-US" w:eastAsia="en-US"/>
              </w:rPr>
              <w:t>10</w:t>
            </w:r>
          </w:p>
        </w:tc>
        <w:tc>
          <w:tcPr>
            <w:tcW w:w="605" w:type="dxa"/>
            <w:vAlign w:val="center"/>
          </w:tcPr>
          <w:p w:rsidR="00483801" w:rsidRPr="009B25A4" w:rsidRDefault="00483801" w:rsidP="009B25A4">
            <w:pPr>
              <w:jc w:val="center"/>
              <w:rPr>
                <w:sz w:val="22"/>
                <w:szCs w:val="22"/>
                <w:lang w:val="en-US" w:eastAsia="en-US"/>
              </w:rPr>
            </w:pPr>
            <w:r w:rsidRPr="009B25A4">
              <w:rPr>
                <w:sz w:val="22"/>
                <w:szCs w:val="22"/>
                <w:lang w:val="en-US" w:eastAsia="en-US"/>
              </w:rPr>
              <w:t>X</w:t>
            </w:r>
            <w:r w:rsidRPr="009B25A4">
              <w:rPr>
                <w:sz w:val="22"/>
                <w:szCs w:val="22"/>
                <w:vertAlign w:val="subscript"/>
                <w:lang w:val="en-US" w:eastAsia="en-US"/>
              </w:rPr>
              <w:t>11</w:t>
            </w:r>
          </w:p>
        </w:tc>
        <w:tc>
          <w:tcPr>
            <w:tcW w:w="605" w:type="dxa"/>
            <w:vAlign w:val="center"/>
          </w:tcPr>
          <w:p w:rsidR="00483801" w:rsidRPr="009B25A4" w:rsidRDefault="00483801" w:rsidP="009B25A4">
            <w:pPr>
              <w:jc w:val="center"/>
              <w:rPr>
                <w:sz w:val="22"/>
                <w:szCs w:val="22"/>
                <w:lang w:val="en-US" w:eastAsia="en-US"/>
              </w:rPr>
            </w:pPr>
            <w:r w:rsidRPr="009B25A4">
              <w:rPr>
                <w:sz w:val="22"/>
                <w:szCs w:val="22"/>
                <w:lang w:val="en-US" w:eastAsia="en-US"/>
              </w:rPr>
              <w:t>X</w:t>
            </w:r>
            <w:r w:rsidRPr="009B25A4">
              <w:rPr>
                <w:sz w:val="22"/>
                <w:szCs w:val="22"/>
                <w:vertAlign w:val="subscript"/>
                <w:lang w:val="en-US" w:eastAsia="en-US"/>
              </w:rPr>
              <w:t>12</w:t>
            </w:r>
          </w:p>
        </w:tc>
        <w:tc>
          <w:tcPr>
            <w:tcW w:w="897" w:type="dxa"/>
            <w:vAlign w:val="center"/>
          </w:tcPr>
          <w:p w:rsidR="00483801" w:rsidRPr="009B25A4" w:rsidRDefault="00483801" w:rsidP="009B25A4">
            <w:pPr>
              <w:jc w:val="center"/>
              <w:rPr>
                <w:sz w:val="22"/>
                <w:szCs w:val="22"/>
                <w:lang w:val="en-US" w:eastAsia="en-US"/>
              </w:rPr>
            </w:pPr>
            <w:r w:rsidRPr="009B25A4">
              <w:rPr>
                <w:sz w:val="22"/>
                <w:szCs w:val="22"/>
                <w:lang w:eastAsia="en-US"/>
              </w:rPr>
              <w:t>Решение</w:t>
            </w:r>
          </w:p>
        </w:tc>
      </w:tr>
      <w:tr w:rsidR="00483801" w:rsidRPr="00A33DF7" w:rsidTr="009B25A4">
        <w:trPr>
          <w:jc w:val="center"/>
        </w:trPr>
        <w:tc>
          <w:tcPr>
            <w:tcW w:w="704" w:type="dxa"/>
            <w:vAlign w:val="center"/>
          </w:tcPr>
          <w:p w:rsidR="00483801" w:rsidRPr="009B25A4" w:rsidRDefault="00483801" w:rsidP="009B25A4">
            <w:pPr>
              <w:jc w:val="center"/>
              <w:rPr>
                <w:sz w:val="22"/>
                <w:szCs w:val="22"/>
                <w:lang w:eastAsia="en-US"/>
              </w:rPr>
            </w:pPr>
            <w:r w:rsidRPr="009B25A4">
              <w:rPr>
                <w:sz w:val="22"/>
                <w:szCs w:val="22"/>
                <w:lang w:eastAsia="en-US"/>
              </w:rPr>
              <w:t>-E</w:t>
            </w:r>
          </w:p>
        </w:tc>
        <w:tc>
          <w:tcPr>
            <w:tcW w:w="801" w:type="dxa"/>
            <w:vAlign w:val="center"/>
          </w:tcPr>
          <w:p w:rsidR="00483801" w:rsidRPr="009B25A4" w:rsidRDefault="00483801" w:rsidP="009B25A4">
            <w:pPr>
              <w:jc w:val="center"/>
              <w:rPr>
                <w:sz w:val="22"/>
                <w:szCs w:val="22"/>
                <w:lang w:eastAsia="en-US"/>
              </w:rPr>
            </w:pPr>
            <w:r w:rsidRPr="009B25A4">
              <w:rPr>
                <w:sz w:val="22"/>
                <w:szCs w:val="22"/>
                <w:lang w:eastAsia="en-US"/>
              </w:rPr>
              <w:t>1,80</w:t>
            </w:r>
          </w:p>
        </w:tc>
        <w:tc>
          <w:tcPr>
            <w:tcW w:w="703" w:type="dxa"/>
            <w:vAlign w:val="center"/>
          </w:tcPr>
          <w:p w:rsidR="00483801" w:rsidRPr="009B25A4" w:rsidRDefault="00483801" w:rsidP="009B25A4">
            <w:pPr>
              <w:jc w:val="center"/>
              <w:rPr>
                <w:sz w:val="22"/>
                <w:szCs w:val="22"/>
                <w:lang w:eastAsia="en-US"/>
              </w:rPr>
            </w:pPr>
            <w:r w:rsidRPr="009B25A4">
              <w:rPr>
                <w:sz w:val="22"/>
                <w:szCs w:val="22"/>
                <w:lang w:eastAsia="en-US"/>
              </w:rPr>
              <w:t>2,00</w:t>
            </w:r>
          </w:p>
        </w:tc>
        <w:tc>
          <w:tcPr>
            <w:tcW w:w="800" w:type="dxa"/>
            <w:shd w:val="clear" w:color="auto" w:fill="BFBFBF"/>
            <w:vAlign w:val="center"/>
          </w:tcPr>
          <w:p w:rsidR="00483801" w:rsidRPr="009B25A4" w:rsidRDefault="00483801" w:rsidP="009B25A4">
            <w:pPr>
              <w:jc w:val="center"/>
              <w:rPr>
                <w:sz w:val="22"/>
                <w:szCs w:val="22"/>
                <w:lang w:eastAsia="en-US"/>
              </w:rPr>
            </w:pPr>
            <w:r w:rsidRPr="009B25A4">
              <w:rPr>
                <w:sz w:val="22"/>
                <w:szCs w:val="22"/>
                <w:lang w:eastAsia="en-US"/>
              </w:rPr>
              <w:t>2,50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897"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r>
      <w:tr w:rsidR="00483801" w:rsidRPr="00A33DF7" w:rsidTr="009B25A4">
        <w:trPr>
          <w:jc w:val="center"/>
        </w:trPr>
        <w:tc>
          <w:tcPr>
            <w:tcW w:w="704" w:type="dxa"/>
            <w:vAlign w:val="center"/>
          </w:tcPr>
          <w:p w:rsidR="00483801" w:rsidRPr="009B25A4" w:rsidRDefault="00483801" w:rsidP="009B25A4">
            <w:pPr>
              <w:jc w:val="center"/>
              <w:rPr>
                <w:sz w:val="22"/>
                <w:szCs w:val="22"/>
                <w:lang w:eastAsia="en-US"/>
              </w:rPr>
            </w:pPr>
            <w:r w:rsidRPr="009B25A4">
              <w:rPr>
                <w:sz w:val="22"/>
                <w:szCs w:val="22"/>
                <w:lang w:eastAsia="en-US"/>
              </w:rPr>
              <w:t>-W</w:t>
            </w:r>
          </w:p>
        </w:tc>
        <w:tc>
          <w:tcPr>
            <w:tcW w:w="801" w:type="dxa"/>
            <w:vAlign w:val="center"/>
          </w:tcPr>
          <w:p w:rsidR="00483801" w:rsidRPr="009B25A4" w:rsidRDefault="00483801" w:rsidP="009B25A4">
            <w:pPr>
              <w:jc w:val="center"/>
              <w:rPr>
                <w:sz w:val="22"/>
                <w:szCs w:val="22"/>
                <w:lang w:eastAsia="en-US"/>
              </w:rPr>
            </w:pPr>
            <w:r w:rsidRPr="009B25A4">
              <w:rPr>
                <w:sz w:val="22"/>
                <w:szCs w:val="22"/>
                <w:lang w:eastAsia="en-US"/>
              </w:rPr>
              <w:t>-115,00</w:t>
            </w:r>
          </w:p>
        </w:tc>
        <w:tc>
          <w:tcPr>
            <w:tcW w:w="703" w:type="dxa"/>
            <w:vAlign w:val="center"/>
          </w:tcPr>
          <w:p w:rsidR="00483801" w:rsidRPr="009B25A4" w:rsidRDefault="00483801" w:rsidP="009B25A4">
            <w:pPr>
              <w:jc w:val="center"/>
              <w:rPr>
                <w:sz w:val="22"/>
                <w:szCs w:val="22"/>
                <w:lang w:eastAsia="en-US"/>
              </w:rPr>
            </w:pPr>
            <w:r w:rsidRPr="009B25A4">
              <w:rPr>
                <w:sz w:val="22"/>
                <w:szCs w:val="22"/>
                <w:lang w:eastAsia="en-US"/>
              </w:rPr>
              <w:t>-90,00</w:t>
            </w:r>
          </w:p>
        </w:tc>
        <w:tc>
          <w:tcPr>
            <w:tcW w:w="800" w:type="dxa"/>
            <w:shd w:val="clear" w:color="auto" w:fill="BFBFBF"/>
            <w:vAlign w:val="center"/>
          </w:tcPr>
          <w:p w:rsidR="00483801" w:rsidRPr="009B25A4" w:rsidRDefault="00483801" w:rsidP="009B25A4">
            <w:pPr>
              <w:jc w:val="center"/>
              <w:rPr>
                <w:sz w:val="22"/>
                <w:szCs w:val="22"/>
                <w:lang w:eastAsia="en-US"/>
              </w:rPr>
            </w:pPr>
            <w:r w:rsidRPr="009B25A4">
              <w:rPr>
                <w:sz w:val="22"/>
                <w:szCs w:val="22"/>
                <w:lang w:eastAsia="en-US"/>
              </w:rPr>
              <w:t>-135,00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1,00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1,00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1,00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1,00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897" w:type="dxa"/>
            <w:vAlign w:val="center"/>
          </w:tcPr>
          <w:p w:rsidR="00483801" w:rsidRPr="009B25A4" w:rsidRDefault="00483801" w:rsidP="009B25A4">
            <w:pPr>
              <w:jc w:val="center"/>
              <w:rPr>
                <w:sz w:val="22"/>
                <w:szCs w:val="22"/>
                <w:lang w:eastAsia="en-US"/>
              </w:rPr>
            </w:pPr>
            <w:r w:rsidRPr="009B25A4">
              <w:rPr>
                <w:sz w:val="22"/>
                <w:szCs w:val="22"/>
                <w:lang w:eastAsia="en-US"/>
              </w:rPr>
              <w:t>-920,00</w:t>
            </w:r>
          </w:p>
        </w:tc>
      </w:tr>
      <w:tr w:rsidR="00483801" w:rsidRPr="00A33DF7" w:rsidTr="009B25A4">
        <w:trPr>
          <w:jc w:val="center"/>
        </w:trPr>
        <w:tc>
          <w:tcPr>
            <w:tcW w:w="704" w:type="dxa"/>
            <w:vAlign w:val="center"/>
          </w:tcPr>
          <w:p w:rsidR="00483801" w:rsidRPr="009B25A4" w:rsidRDefault="00483801" w:rsidP="009B25A4">
            <w:pPr>
              <w:jc w:val="center"/>
              <w:rPr>
                <w:sz w:val="22"/>
                <w:szCs w:val="22"/>
                <w:lang w:eastAsia="en-US"/>
              </w:rPr>
            </w:pPr>
            <w:r w:rsidRPr="009B25A4">
              <w:rPr>
                <w:sz w:val="22"/>
                <w:szCs w:val="22"/>
                <w:lang w:eastAsia="en-US"/>
              </w:rPr>
              <w:t>X</w:t>
            </w:r>
            <w:r w:rsidRPr="009B25A4">
              <w:rPr>
                <w:sz w:val="22"/>
                <w:szCs w:val="22"/>
                <w:vertAlign w:val="subscript"/>
                <w:lang w:eastAsia="en-US"/>
              </w:rPr>
              <w:t>9</w:t>
            </w:r>
          </w:p>
        </w:tc>
        <w:tc>
          <w:tcPr>
            <w:tcW w:w="801" w:type="dxa"/>
            <w:vAlign w:val="center"/>
          </w:tcPr>
          <w:p w:rsidR="00483801" w:rsidRPr="009B25A4" w:rsidRDefault="00483801" w:rsidP="009B25A4">
            <w:pPr>
              <w:jc w:val="center"/>
              <w:rPr>
                <w:sz w:val="22"/>
                <w:szCs w:val="22"/>
                <w:lang w:eastAsia="en-US"/>
              </w:rPr>
            </w:pPr>
            <w:r w:rsidRPr="009B25A4">
              <w:rPr>
                <w:sz w:val="22"/>
                <w:szCs w:val="22"/>
                <w:lang w:eastAsia="en-US"/>
              </w:rPr>
              <w:t>40,00</w:t>
            </w:r>
          </w:p>
        </w:tc>
        <w:tc>
          <w:tcPr>
            <w:tcW w:w="703" w:type="dxa"/>
            <w:vAlign w:val="center"/>
          </w:tcPr>
          <w:p w:rsidR="00483801" w:rsidRPr="009B25A4" w:rsidRDefault="00483801" w:rsidP="009B25A4">
            <w:pPr>
              <w:jc w:val="center"/>
              <w:rPr>
                <w:sz w:val="22"/>
                <w:szCs w:val="22"/>
                <w:lang w:eastAsia="en-US"/>
              </w:rPr>
            </w:pPr>
            <w:r w:rsidRPr="009B25A4">
              <w:rPr>
                <w:sz w:val="22"/>
                <w:szCs w:val="22"/>
                <w:lang w:eastAsia="en-US"/>
              </w:rPr>
              <w:t>50,00</w:t>
            </w:r>
          </w:p>
        </w:tc>
        <w:tc>
          <w:tcPr>
            <w:tcW w:w="800" w:type="dxa"/>
            <w:shd w:val="clear" w:color="auto" w:fill="BFBFBF"/>
            <w:vAlign w:val="center"/>
          </w:tcPr>
          <w:p w:rsidR="00483801" w:rsidRPr="009B25A4" w:rsidRDefault="00483801" w:rsidP="009B25A4">
            <w:pPr>
              <w:jc w:val="center"/>
              <w:rPr>
                <w:sz w:val="22"/>
                <w:szCs w:val="22"/>
                <w:lang w:eastAsia="en-US"/>
              </w:rPr>
            </w:pPr>
            <w:r w:rsidRPr="009B25A4">
              <w:rPr>
                <w:sz w:val="22"/>
                <w:szCs w:val="22"/>
                <w:lang w:eastAsia="en-US"/>
              </w:rPr>
              <w:t>60,00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-1,00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1,00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897" w:type="dxa"/>
            <w:vAlign w:val="center"/>
          </w:tcPr>
          <w:p w:rsidR="00483801" w:rsidRPr="009B25A4" w:rsidRDefault="00483801" w:rsidP="009B25A4">
            <w:pPr>
              <w:jc w:val="center"/>
              <w:rPr>
                <w:sz w:val="22"/>
                <w:szCs w:val="22"/>
                <w:lang w:eastAsia="en-US"/>
              </w:rPr>
            </w:pPr>
            <w:r w:rsidRPr="009B25A4">
              <w:rPr>
                <w:sz w:val="22"/>
                <w:szCs w:val="22"/>
                <w:lang w:eastAsia="en-US"/>
              </w:rPr>
              <w:t>400,00</w:t>
            </w:r>
          </w:p>
        </w:tc>
      </w:tr>
      <w:tr w:rsidR="00483801" w:rsidRPr="00A33DF7" w:rsidTr="009B25A4">
        <w:trPr>
          <w:jc w:val="center"/>
        </w:trPr>
        <w:tc>
          <w:tcPr>
            <w:tcW w:w="704" w:type="dxa"/>
            <w:shd w:val="clear" w:color="auto" w:fill="BFBFBF"/>
            <w:vAlign w:val="center"/>
          </w:tcPr>
          <w:p w:rsidR="00483801" w:rsidRPr="009B25A4" w:rsidRDefault="00483801" w:rsidP="009B25A4">
            <w:pPr>
              <w:jc w:val="center"/>
              <w:rPr>
                <w:sz w:val="22"/>
                <w:szCs w:val="22"/>
                <w:lang w:eastAsia="en-US"/>
              </w:rPr>
            </w:pPr>
            <w:r w:rsidRPr="009B25A4">
              <w:rPr>
                <w:sz w:val="22"/>
                <w:szCs w:val="22"/>
                <w:lang w:eastAsia="en-US"/>
              </w:rPr>
              <w:t>X</w:t>
            </w:r>
            <w:r w:rsidRPr="009B25A4">
              <w:rPr>
                <w:sz w:val="22"/>
                <w:szCs w:val="22"/>
                <w:vertAlign w:val="subscript"/>
                <w:lang w:eastAsia="en-US"/>
              </w:rPr>
              <w:t>10</w:t>
            </w:r>
          </w:p>
        </w:tc>
        <w:tc>
          <w:tcPr>
            <w:tcW w:w="801" w:type="dxa"/>
            <w:shd w:val="clear" w:color="auto" w:fill="BFBFBF"/>
            <w:vAlign w:val="center"/>
          </w:tcPr>
          <w:p w:rsidR="00483801" w:rsidRPr="009B25A4" w:rsidRDefault="00483801" w:rsidP="009B25A4">
            <w:pPr>
              <w:jc w:val="center"/>
              <w:rPr>
                <w:sz w:val="22"/>
                <w:szCs w:val="22"/>
                <w:lang w:eastAsia="en-US"/>
              </w:rPr>
            </w:pPr>
            <w:r w:rsidRPr="009B25A4">
              <w:rPr>
                <w:sz w:val="22"/>
                <w:szCs w:val="22"/>
                <w:lang w:eastAsia="en-US"/>
              </w:rPr>
              <w:t>20,00</w:t>
            </w:r>
          </w:p>
        </w:tc>
        <w:tc>
          <w:tcPr>
            <w:tcW w:w="703" w:type="dxa"/>
            <w:shd w:val="clear" w:color="auto" w:fill="BFBFBF"/>
            <w:vAlign w:val="center"/>
          </w:tcPr>
          <w:p w:rsidR="00483801" w:rsidRPr="009B25A4" w:rsidRDefault="00483801" w:rsidP="009B25A4">
            <w:pPr>
              <w:jc w:val="center"/>
              <w:rPr>
                <w:sz w:val="22"/>
                <w:szCs w:val="22"/>
                <w:lang w:eastAsia="en-US"/>
              </w:rPr>
            </w:pPr>
            <w:r w:rsidRPr="009B25A4">
              <w:rPr>
                <w:sz w:val="22"/>
                <w:szCs w:val="22"/>
                <w:lang w:eastAsia="en-US"/>
              </w:rPr>
              <w:t>10,00</w:t>
            </w:r>
          </w:p>
        </w:tc>
        <w:tc>
          <w:tcPr>
            <w:tcW w:w="800" w:type="dxa"/>
            <w:shd w:val="clear" w:color="auto" w:fill="BFBFBF"/>
            <w:vAlign w:val="center"/>
          </w:tcPr>
          <w:p w:rsidR="00483801" w:rsidRPr="009B25A4" w:rsidRDefault="00483801" w:rsidP="009B25A4">
            <w:pPr>
              <w:jc w:val="center"/>
              <w:rPr>
                <w:sz w:val="22"/>
                <w:szCs w:val="22"/>
                <w:lang w:eastAsia="en-US"/>
              </w:rPr>
            </w:pPr>
            <w:r w:rsidRPr="009B25A4">
              <w:rPr>
                <w:sz w:val="22"/>
                <w:szCs w:val="22"/>
                <w:lang w:eastAsia="en-US"/>
              </w:rPr>
              <w:t>30,00</w:t>
            </w:r>
          </w:p>
        </w:tc>
        <w:tc>
          <w:tcPr>
            <w:tcW w:w="605" w:type="dxa"/>
            <w:shd w:val="clear" w:color="auto" w:fill="BFBFBF"/>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shd w:val="clear" w:color="auto" w:fill="BFBFBF"/>
            <w:vAlign w:val="center"/>
          </w:tcPr>
          <w:p w:rsidR="00483801" w:rsidRPr="009B25A4" w:rsidRDefault="00483801" w:rsidP="009B25A4">
            <w:pPr>
              <w:jc w:val="center"/>
              <w:rPr>
                <w:sz w:val="22"/>
                <w:szCs w:val="22"/>
                <w:lang w:eastAsia="en-US"/>
              </w:rPr>
            </w:pPr>
            <w:r w:rsidRPr="009B25A4">
              <w:rPr>
                <w:sz w:val="22"/>
                <w:szCs w:val="22"/>
                <w:lang w:eastAsia="en-US"/>
              </w:rPr>
              <w:t>-1,00</w:t>
            </w:r>
          </w:p>
        </w:tc>
        <w:tc>
          <w:tcPr>
            <w:tcW w:w="605" w:type="dxa"/>
            <w:shd w:val="clear" w:color="auto" w:fill="BFBFBF"/>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shd w:val="clear" w:color="auto" w:fill="BFBFBF"/>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shd w:val="clear" w:color="auto" w:fill="BFBFBF"/>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shd w:val="clear" w:color="auto" w:fill="BFBFBF"/>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shd w:val="clear" w:color="auto" w:fill="BFBFBF"/>
            <w:vAlign w:val="center"/>
          </w:tcPr>
          <w:p w:rsidR="00483801" w:rsidRPr="009B25A4" w:rsidRDefault="00483801" w:rsidP="009B25A4">
            <w:pPr>
              <w:jc w:val="center"/>
              <w:rPr>
                <w:sz w:val="22"/>
                <w:szCs w:val="22"/>
                <w:lang w:eastAsia="en-US"/>
              </w:rPr>
            </w:pPr>
            <w:r w:rsidRPr="009B25A4">
              <w:rPr>
                <w:sz w:val="22"/>
                <w:szCs w:val="22"/>
                <w:lang w:eastAsia="en-US"/>
              </w:rPr>
              <w:t>1,00</w:t>
            </w:r>
          </w:p>
        </w:tc>
        <w:tc>
          <w:tcPr>
            <w:tcW w:w="605" w:type="dxa"/>
            <w:shd w:val="clear" w:color="auto" w:fill="BFBFBF"/>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shd w:val="clear" w:color="auto" w:fill="BFBFBF"/>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897" w:type="dxa"/>
            <w:shd w:val="clear" w:color="auto" w:fill="BFBFBF"/>
            <w:vAlign w:val="center"/>
          </w:tcPr>
          <w:p w:rsidR="00483801" w:rsidRPr="009B25A4" w:rsidRDefault="00483801" w:rsidP="009B25A4">
            <w:pPr>
              <w:jc w:val="center"/>
              <w:rPr>
                <w:sz w:val="22"/>
                <w:szCs w:val="22"/>
                <w:lang w:eastAsia="en-US"/>
              </w:rPr>
            </w:pPr>
            <w:r w:rsidRPr="009B25A4">
              <w:rPr>
                <w:sz w:val="22"/>
                <w:szCs w:val="22"/>
                <w:lang w:eastAsia="en-US"/>
              </w:rPr>
              <w:t>140,00</w:t>
            </w:r>
          </w:p>
        </w:tc>
      </w:tr>
      <w:tr w:rsidR="00483801" w:rsidRPr="00A33DF7" w:rsidTr="009B25A4">
        <w:trPr>
          <w:jc w:val="center"/>
        </w:trPr>
        <w:tc>
          <w:tcPr>
            <w:tcW w:w="704" w:type="dxa"/>
            <w:vAlign w:val="center"/>
          </w:tcPr>
          <w:p w:rsidR="00483801" w:rsidRPr="009B25A4" w:rsidRDefault="00483801" w:rsidP="009B25A4">
            <w:pPr>
              <w:jc w:val="center"/>
              <w:rPr>
                <w:sz w:val="22"/>
                <w:szCs w:val="22"/>
                <w:lang w:eastAsia="en-US"/>
              </w:rPr>
            </w:pPr>
            <w:r w:rsidRPr="009B25A4">
              <w:rPr>
                <w:sz w:val="22"/>
                <w:szCs w:val="22"/>
                <w:lang w:eastAsia="en-US"/>
              </w:rPr>
              <w:t>X</w:t>
            </w:r>
            <w:r w:rsidRPr="009B25A4">
              <w:rPr>
                <w:sz w:val="22"/>
                <w:szCs w:val="22"/>
                <w:vertAlign w:val="subscript"/>
                <w:lang w:eastAsia="en-US"/>
              </w:rPr>
              <w:t>11</w:t>
            </w:r>
          </w:p>
        </w:tc>
        <w:tc>
          <w:tcPr>
            <w:tcW w:w="801" w:type="dxa"/>
            <w:vAlign w:val="center"/>
          </w:tcPr>
          <w:p w:rsidR="00483801" w:rsidRPr="009B25A4" w:rsidRDefault="00483801" w:rsidP="009B25A4">
            <w:pPr>
              <w:jc w:val="center"/>
              <w:rPr>
                <w:sz w:val="22"/>
                <w:szCs w:val="22"/>
                <w:lang w:eastAsia="en-US"/>
              </w:rPr>
            </w:pPr>
            <w:r w:rsidRPr="009B25A4">
              <w:rPr>
                <w:sz w:val="22"/>
                <w:szCs w:val="22"/>
                <w:lang w:eastAsia="en-US"/>
              </w:rPr>
              <w:t>30,00</w:t>
            </w:r>
          </w:p>
        </w:tc>
        <w:tc>
          <w:tcPr>
            <w:tcW w:w="703" w:type="dxa"/>
            <w:vAlign w:val="center"/>
          </w:tcPr>
          <w:p w:rsidR="00483801" w:rsidRPr="009B25A4" w:rsidRDefault="00483801" w:rsidP="009B25A4">
            <w:pPr>
              <w:jc w:val="center"/>
              <w:rPr>
                <w:sz w:val="22"/>
                <w:szCs w:val="22"/>
                <w:lang w:eastAsia="en-US"/>
              </w:rPr>
            </w:pPr>
            <w:r w:rsidRPr="009B25A4">
              <w:rPr>
                <w:sz w:val="22"/>
                <w:szCs w:val="22"/>
                <w:lang w:eastAsia="en-US"/>
              </w:rPr>
              <w:t>10,00</w:t>
            </w:r>
          </w:p>
        </w:tc>
        <w:tc>
          <w:tcPr>
            <w:tcW w:w="800" w:type="dxa"/>
            <w:shd w:val="clear" w:color="auto" w:fill="BFBFBF"/>
            <w:vAlign w:val="center"/>
          </w:tcPr>
          <w:p w:rsidR="00483801" w:rsidRPr="009B25A4" w:rsidRDefault="00483801" w:rsidP="009B25A4">
            <w:pPr>
              <w:jc w:val="center"/>
              <w:rPr>
                <w:sz w:val="22"/>
                <w:szCs w:val="22"/>
                <w:lang w:eastAsia="en-US"/>
              </w:rPr>
            </w:pPr>
            <w:r w:rsidRPr="009B25A4">
              <w:rPr>
                <w:sz w:val="22"/>
                <w:szCs w:val="22"/>
                <w:lang w:eastAsia="en-US"/>
              </w:rPr>
              <w:t>30,00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-1,00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1,00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897" w:type="dxa"/>
            <w:vAlign w:val="center"/>
          </w:tcPr>
          <w:p w:rsidR="00483801" w:rsidRPr="009B25A4" w:rsidRDefault="00483801" w:rsidP="009B25A4">
            <w:pPr>
              <w:jc w:val="center"/>
              <w:rPr>
                <w:sz w:val="22"/>
                <w:szCs w:val="22"/>
                <w:lang w:eastAsia="en-US"/>
              </w:rPr>
            </w:pPr>
            <w:r w:rsidRPr="009B25A4">
              <w:rPr>
                <w:sz w:val="22"/>
                <w:szCs w:val="22"/>
                <w:lang w:eastAsia="en-US"/>
              </w:rPr>
              <w:t>180,00</w:t>
            </w:r>
          </w:p>
        </w:tc>
      </w:tr>
      <w:tr w:rsidR="00483801" w:rsidRPr="00A33DF7" w:rsidTr="009B25A4">
        <w:trPr>
          <w:jc w:val="center"/>
        </w:trPr>
        <w:tc>
          <w:tcPr>
            <w:tcW w:w="704" w:type="dxa"/>
            <w:vAlign w:val="center"/>
          </w:tcPr>
          <w:p w:rsidR="00483801" w:rsidRPr="009B25A4" w:rsidRDefault="00483801" w:rsidP="009B25A4">
            <w:pPr>
              <w:jc w:val="center"/>
              <w:rPr>
                <w:sz w:val="22"/>
                <w:szCs w:val="22"/>
                <w:lang w:eastAsia="en-US"/>
              </w:rPr>
            </w:pPr>
            <w:r w:rsidRPr="009B25A4">
              <w:rPr>
                <w:sz w:val="22"/>
                <w:szCs w:val="22"/>
                <w:lang w:eastAsia="en-US"/>
              </w:rPr>
              <w:t>X</w:t>
            </w:r>
            <w:r w:rsidRPr="009B25A4">
              <w:rPr>
                <w:sz w:val="22"/>
                <w:szCs w:val="22"/>
                <w:vertAlign w:val="subscript"/>
                <w:lang w:eastAsia="en-US"/>
              </w:rPr>
              <w:t>12</w:t>
            </w:r>
          </w:p>
        </w:tc>
        <w:tc>
          <w:tcPr>
            <w:tcW w:w="801" w:type="dxa"/>
            <w:vAlign w:val="center"/>
          </w:tcPr>
          <w:p w:rsidR="00483801" w:rsidRPr="009B25A4" w:rsidRDefault="00483801" w:rsidP="009B25A4">
            <w:pPr>
              <w:jc w:val="center"/>
              <w:rPr>
                <w:sz w:val="22"/>
                <w:szCs w:val="22"/>
                <w:lang w:eastAsia="en-US"/>
              </w:rPr>
            </w:pPr>
            <w:r w:rsidRPr="009B25A4">
              <w:rPr>
                <w:sz w:val="22"/>
                <w:szCs w:val="22"/>
                <w:lang w:eastAsia="en-US"/>
              </w:rPr>
              <w:t>25,00</w:t>
            </w:r>
          </w:p>
        </w:tc>
        <w:tc>
          <w:tcPr>
            <w:tcW w:w="703" w:type="dxa"/>
            <w:vAlign w:val="center"/>
          </w:tcPr>
          <w:p w:rsidR="00483801" w:rsidRPr="009B25A4" w:rsidRDefault="00483801" w:rsidP="009B25A4">
            <w:pPr>
              <w:jc w:val="center"/>
              <w:rPr>
                <w:sz w:val="22"/>
                <w:szCs w:val="22"/>
                <w:lang w:eastAsia="en-US"/>
              </w:rPr>
            </w:pPr>
            <w:r w:rsidRPr="009B25A4">
              <w:rPr>
                <w:sz w:val="22"/>
                <w:szCs w:val="22"/>
                <w:lang w:eastAsia="en-US"/>
              </w:rPr>
              <w:t>20,00</w:t>
            </w:r>
          </w:p>
        </w:tc>
        <w:tc>
          <w:tcPr>
            <w:tcW w:w="800" w:type="dxa"/>
            <w:shd w:val="clear" w:color="auto" w:fill="BFBFBF"/>
            <w:vAlign w:val="center"/>
          </w:tcPr>
          <w:p w:rsidR="00483801" w:rsidRPr="009B25A4" w:rsidRDefault="00483801" w:rsidP="009B25A4">
            <w:pPr>
              <w:jc w:val="center"/>
              <w:rPr>
                <w:sz w:val="22"/>
                <w:szCs w:val="22"/>
                <w:lang w:eastAsia="en-US"/>
              </w:rPr>
            </w:pPr>
            <w:r w:rsidRPr="009B25A4">
              <w:rPr>
                <w:sz w:val="22"/>
                <w:szCs w:val="22"/>
                <w:lang w:eastAsia="en-US"/>
              </w:rPr>
              <w:t>15,00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-1,00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1,00</w:t>
            </w:r>
          </w:p>
        </w:tc>
        <w:tc>
          <w:tcPr>
            <w:tcW w:w="897" w:type="dxa"/>
            <w:vAlign w:val="center"/>
          </w:tcPr>
          <w:p w:rsidR="00483801" w:rsidRPr="009B25A4" w:rsidRDefault="00483801" w:rsidP="009B25A4">
            <w:pPr>
              <w:jc w:val="center"/>
              <w:rPr>
                <w:sz w:val="22"/>
                <w:szCs w:val="22"/>
                <w:lang w:eastAsia="en-US"/>
              </w:rPr>
            </w:pPr>
            <w:r w:rsidRPr="009B25A4">
              <w:rPr>
                <w:sz w:val="22"/>
                <w:szCs w:val="22"/>
                <w:lang w:eastAsia="en-US"/>
              </w:rPr>
              <w:t>200,00</w:t>
            </w:r>
          </w:p>
        </w:tc>
      </w:tr>
      <w:tr w:rsidR="00483801" w:rsidRPr="00A33DF7" w:rsidTr="009B25A4">
        <w:trPr>
          <w:jc w:val="center"/>
        </w:trPr>
        <w:tc>
          <w:tcPr>
            <w:tcW w:w="704" w:type="dxa"/>
            <w:vAlign w:val="center"/>
          </w:tcPr>
          <w:p w:rsidR="00483801" w:rsidRPr="009B25A4" w:rsidRDefault="00483801" w:rsidP="009B25A4">
            <w:pPr>
              <w:jc w:val="center"/>
              <w:rPr>
                <w:sz w:val="22"/>
                <w:szCs w:val="22"/>
                <w:lang w:eastAsia="en-US"/>
              </w:rPr>
            </w:pPr>
            <w:r w:rsidRPr="009B25A4">
              <w:rPr>
                <w:sz w:val="22"/>
                <w:szCs w:val="22"/>
                <w:lang w:eastAsia="en-US"/>
              </w:rPr>
              <w:t>X</w:t>
            </w:r>
            <w:r w:rsidRPr="009B25A4">
              <w:rPr>
                <w:sz w:val="22"/>
                <w:szCs w:val="22"/>
                <w:vertAlign w:val="subscript"/>
                <w:lang w:eastAsia="en-US"/>
              </w:rPr>
              <w:t>8</w:t>
            </w:r>
          </w:p>
        </w:tc>
        <w:tc>
          <w:tcPr>
            <w:tcW w:w="801" w:type="dxa"/>
            <w:vAlign w:val="center"/>
          </w:tcPr>
          <w:p w:rsidR="00483801" w:rsidRPr="009B25A4" w:rsidRDefault="00483801" w:rsidP="009B25A4">
            <w:pPr>
              <w:jc w:val="center"/>
              <w:rPr>
                <w:sz w:val="22"/>
                <w:szCs w:val="22"/>
                <w:lang w:eastAsia="en-US"/>
              </w:rPr>
            </w:pPr>
            <w:r w:rsidRPr="009B25A4">
              <w:rPr>
                <w:sz w:val="22"/>
                <w:szCs w:val="22"/>
                <w:lang w:eastAsia="en-US"/>
              </w:rPr>
              <w:t>1,00</w:t>
            </w:r>
          </w:p>
        </w:tc>
        <w:tc>
          <w:tcPr>
            <w:tcW w:w="703" w:type="dxa"/>
            <w:vAlign w:val="center"/>
          </w:tcPr>
          <w:p w:rsidR="00483801" w:rsidRPr="009B25A4" w:rsidRDefault="00483801" w:rsidP="009B25A4">
            <w:pPr>
              <w:jc w:val="center"/>
              <w:rPr>
                <w:sz w:val="22"/>
                <w:szCs w:val="22"/>
                <w:lang w:eastAsia="en-US"/>
              </w:rPr>
            </w:pPr>
            <w:r w:rsidRPr="009B25A4">
              <w:rPr>
                <w:sz w:val="22"/>
                <w:szCs w:val="22"/>
                <w:lang w:eastAsia="en-US"/>
              </w:rPr>
              <w:t>1,00</w:t>
            </w:r>
          </w:p>
        </w:tc>
        <w:tc>
          <w:tcPr>
            <w:tcW w:w="800" w:type="dxa"/>
            <w:shd w:val="clear" w:color="auto" w:fill="BFBFBF"/>
            <w:vAlign w:val="center"/>
          </w:tcPr>
          <w:p w:rsidR="00483801" w:rsidRPr="009B25A4" w:rsidRDefault="00483801" w:rsidP="009B25A4">
            <w:pPr>
              <w:jc w:val="center"/>
              <w:rPr>
                <w:sz w:val="22"/>
                <w:szCs w:val="22"/>
                <w:lang w:eastAsia="en-US"/>
              </w:rPr>
            </w:pPr>
            <w:r w:rsidRPr="009B25A4">
              <w:rPr>
                <w:sz w:val="22"/>
                <w:szCs w:val="22"/>
                <w:lang w:eastAsia="en-US"/>
              </w:rPr>
              <w:t>1,00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1,00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605" w:type="dxa"/>
            <w:vAlign w:val="center"/>
          </w:tcPr>
          <w:p w:rsidR="00483801" w:rsidRPr="009B25A4" w:rsidRDefault="00483801" w:rsidP="009B25A4">
            <w:pPr>
              <w:jc w:val="center"/>
              <w:rPr>
                <w:sz w:val="22"/>
                <w:szCs w:val="22"/>
                <w:lang w:eastAsia="en-US"/>
              </w:rPr>
            </w:pPr>
            <w:r w:rsidRPr="009B25A4">
              <w:rPr>
                <w:sz w:val="22"/>
                <w:szCs w:val="22"/>
                <w:lang w:eastAsia="en-US"/>
              </w:rPr>
              <w:t>0,00</w:t>
            </w:r>
          </w:p>
        </w:tc>
        <w:tc>
          <w:tcPr>
            <w:tcW w:w="897" w:type="dxa"/>
            <w:vAlign w:val="center"/>
          </w:tcPr>
          <w:p w:rsidR="00483801" w:rsidRPr="009B25A4" w:rsidRDefault="00483801" w:rsidP="009B25A4">
            <w:pPr>
              <w:jc w:val="center"/>
              <w:rPr>
                <w:sz w:val="22"/>
                <w:szCs w:val="22"/>
                <w:lang w:eastAsia="en-US"/>
              </w:rPr>
            </w:pPr>
            <w:r w:rsidRPr="009B25A4">
              <w:rPr>
                <w:sz w:val="22"/>
                <w:szCs w:val="22"/>
                <w:lang w:eastAsia="en-US"/>
              </w:rPr>
              <w:t>20,00</w:t>
            </w:r>
          </w:p>
        </w:tc>
      </w:tr>
    </w:tbl>
    <w:p w:rsidR="00483801" w:rsidRPr="00411D40" w:rsidRDefault="00483801" w:rsidP="00A33DF7">
      <w:pPr>
        <w:pStyle w:val="a4"/>
        <w:rPr>
          <w:lang w:val="en-US"/>
        </w:rPr>
      </w:pPr>
    </w:p>
    <w:p w:rsidR="00483801" w:rsidRDefault="00483801" w:rsidP="00D21178">
      <w:pPr>
        <w:pStyle w:val="a4"/>
      </w:pPr>
      <w:r>
        <w:t>Выполним переход от начального недопустимого решения, содержащегося в исходной симплекс-таблице, к некоторому допустимому решению. Для этого с помощью обычных процедур симплекс-метода минимизируется  искусственная  целевая  функции  W (или,  что то же  самое,  максимизируется функция –W). При этом переменные, включаемые в базис, выбираются по строке искусственной целевой функции. Все остальные действия выполняются точно так же, как в обычном симплекс-методе. В результате минимизации искусственная целевая функция –W должна принять нулевое значение. Все искусственные переменные при этом также становятся равными нулю (исключаются из базиса), так как искусственная целевая функция представляет собой их сумму.</w:t>
      </w:r>
    </w:p>
    <w:p w:rsidR="00483801" w:rsidRPr="002D0727" w:rsidRDefault="00483801" w:rsidP="002D0727">
      <w:pPr>
        <w:pStyle w:val="a4"/>
      </w:pPr>
      <w:r w:rsidRPr="002D0727">
        <w:t xml:space="preserve">В таблице </w:t>
      </w:r>
      <w:r>
        <w:t>2</w:t>
      </w:r>
      <w:r w:rsidRPr="002D0727">
        <w:t xml:space="preserve"> в строке искусственной целевой функции выбираем  коэффициент, имеющий максимальное по модулю (в этой строке) отрицательное значение</w:t>
      </w:r>
      <w:r>
        <w:t xml:space="preserve"> (</w:t>
      </w:r>
      <w:r w:rsidRPr="002D0727">
        <w:t xml:space="preserve">равное </w:t>
      </w:r>
      <w:r>
        <w:rPr>
          <w:szCs w:val="20"/>
        </w:rPr>
        <w:t>-135)</w:t>
      </w:r>
      <w:r w:rsidRPr="002D0727">
        <w:t>. Это коэффициент при переменной X</w:t>
      </w:r>
      <w:r w:rsidRPr="00672BDD">
        <w:rPr>
          <w:vertAlign w:val="subscript"/>
        </w:rPr>
        <w:t>3</w:t>
      </w:r>
      <w:r w:rsidRPr="002D0727">
        <w:t>. Следовательно, переменная X</w:t>
      </w:r>
      <w:r w:rsidRPr="009B0EA7">
        <w:rPr>
          <w:vertAlign w:val="subscript"/>
        </w:rPr>
        <w:t>3</w:t>
      </w:r>
      <w:r w:rsidRPr="002D0727">
        <w:t xml:space="preserve"> включается в базис. Столбец переменной X</w:t>
      </w:r>
      <w:r w:rsidRPr="006D02B0">
        <w:rPr>
          <w:vertAlign w:val="subscript"/>
        </w:rPr>
        <w:t>3</w:t>
      </w:r>
      <w:r w:rsidRPr="002D0727">
        <w:t xml:space="preserve"> становится ведущим.</w:t>
      </w:r>
    </w:p>
    <w:p w:rsidR="00483801" w:rsidRDefault="00483801" w:rsidP="002D0727">
      <w:pPr>
        <w:pStyle w:val="a4"/>
      </w:pPr>
      <w:r w:rsidRPr="002D0727">
        <w:t xml:space="preserve">Для определения переменной, исключаемой из базиса, найдем симплексные отношения: </w:t>
      </w:r>
      <w:r>
        <w:t>400</w:t>
      </w:r>
      <w:r w:rsidRPr="002D0727">
        <w:t xml:space="preserve"> / </w:t>
      </w:r>
      <w:r>
        <w:t>60</w:t>
      </w:r>
      <w:r w:rsidRPr="002D0727">
        <w:t xml:space="preserve"> = </w:t>
      </w:r>
      <w:r>
        <w:t>6,67;</w:t>
      </w:r>
      <w:r w:rsidRPr="002D0727">
        <w:t xml:space="preserve"> </w:t>
      </w:r>
      <w:r>
        <w:t>140</w:t>
      </w:r>
      <w:r w:rsidRPr="002D0727">
        <w:t xml:space="preserve"> / </w:t>
      </w:r>
      <w:r>
        <w:t>30</w:t>
      </w:r>
      <w:r w:rsidRPr="002D0727">
        <w:t xml:space="preserve"> = </w:t>
      </w:r>
      <w:r>
        <w:t>4,67;</w:t>
      </w:r>
      <w:r w:rsidRPr="002D0727">
        <w:t xml:space="preserve"> </w:t>
      </w:r>
      <w:r>
        <w:t>180</w:t>
      </w:r>
      <w:r w:rsidRPr="002D0727">
        <w:t xml:space="preserve"> / </w:t>
      </w:r>
      <w:r>
        <w:t>30</w:t>
      </w:r>
      <w:r w:rsidRPr="002D0727">
        <w:t xml:space="preserve"> = </w:t>
      </w:r>
      <w:r>
        <w:t>6;</w:t>
      </w:r>
      <w:r w:rsidRPr="002D0727">
        <w:t xml:space="preserve"> </w:t>
      </w:r>
      <w:r>
        <w:t>200</w:t>
      </w:r>
      <w:r w:rsidRPr="002D0727">
        <w:t xml:space="preserve"> / </w:t>
      </w:r>
      <w:r>
        <w:t>15</w:t>
      </w:r>
      <w:r w:rsidRPr="002D0727">
        <w:t xml:space="preserve"> = </w:t>
      </w:r>
      <w:r>
        <w:t>13,33;</w:t>
      </w:r>
      <w:r w:rsidRPr="002D0727">
        <w:t xml:space="preserve"> </w:t>
      </w:r>
      <w:r>
        <w:t>20</w:t>
      </w:r>
      <w:r w:rsidRPr="002D0727">
        <w:t xml:space="preserve"> / </w:t>
      </w:r>
      <w:r>
        <w:t>1</w:t>
      </w:r>
      <w:r w:rsidRPr="002D0727">
        <w:t xml:space="preserve"> = </w:t>
      </w:r>
      <w:r>
        <w:t>20</w:t>
      </w:r>
      <w:r w:rsidRPr="002D0727">
        <w:t>. Минимальное симплексное отношение получено в строке переменной X</w:t>
      </w:r>
      <w:r w:rsidRPr="00E3225D">
        <w:rPr>
          <w:vertAlign w:val="subscript"/>
        </w:rPr>
        <w:t>10</w:t>
      </w:r>
      <w:r w:rsidRPr="002D0727">
        <w:t>; значит, эта переменная исключается из базиса. Строка переменной X</w:t>
      </w:r>
      <w:r w:rsidRPr="00E3225D">
        <w:rPr>
          <w:vertAlign w:val="subscript"/>
        </w:rPr>
        <w:t>10</w:t>
      </w:r>
      <w:r w:rsidRPr="002D0727">
        <w:t xml:space="preserve"> становится ведущей.</w:t>
      </w:r>
    </w:p>
    <w:p w:rsidR="00483801" w:rsidRDefault="00483801" w:rsidP="002D0727">
      <w:pPr>
        <w:pStyle w:val="a4"/>
      </w:pPr>
      <w:r w:rsidRPr="002D0727">
        <w:t>Выполняются преобразования таблицы по правилам симплекс-метода. Ведущая строка (X</w:t>
      </w:r>
      <w:r w:rsidRPr="00E427C6">
        <w:rPr>
          <w:vertAlign w:val="subscript"/>
        </w:rPr>
        <w:t>10</w:t>
      </w:r>
      <w:r w:rsidRPr="002D0727">
        <w:t>) делится на ведущий элемент (он равен 30). Ведущий столбец (X</w:t>
      </w:r>
      <w:r w:rsidRPr="00E427C6">
        <w:rPr>
          <w:vertAlign w:val="subscript"/>
        </w:rPr>
        <w:t>3</w:t>
      </w:r>
      <w:r w:rsidRPr="002D0727">
        <w:t>) заполняется нулями. Все остальные элементы таблицы (включая строки основной и искусственной целевых функций, а также столбец решений) пересчитываются по “правилу прямоугольника”.</w:t>
      </w:r>
      <w:r>
        <w:t xml:space="preserve"> </w:t>
      </w:r>
      <w:r w:rsidRPr="00AC5589">
        <w:t>Этот пересчет выполняется следующим образом: ведущий и пересчитываемый элемент образуют диагональ прямоугольника; находится произведение ведущего и пересчитываемого прямоугольника; из этого произведения вычитается произведение элементов, образующих противоположную диагональ прямоугольника; результат делится на ведущий элемент.</w:t>
      </w:r>
      <w:r>
        <w:t xml:space="preserve"> </w:t>
      </w:r>
      <w:r w:rsidRPr="002D0727">
        <w:t>Полученная симплекс-таблица:</w:t>
      </w:r>
    </w:p>
    <w:p w:rsidR="00483801" w:rsidRDefault="00483801" w:rsidP="00277E65">
      <w:pPr>
        <w:pStyle w:val="a"/>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3"/>
        <w:gridCol w:w="727"/>
        <w:gridCol w:w="726"/>
        <w:gridCol w:w="624"/>
        <w:gridCol w:w="624"/>
        <w:gridCol w:w="624"/>
        <w:gridCol w:w="624"/>
        <w:gridCol w:w="624"/>
        <w:gridCol w:w="624"/>
        <w:gridCol w:w="624"/>
        <w:gridCol w:w="624"/>
        <w:gridCol w:w="624"/>
        <w:gridCol w:w="624"/>
        <w:gridCol w:w="1037"/>
      </w:tblGrid>
      <w:tr w:rsidR="00483801" w:rsidRPr="0062748A" w:rsidTr="009B25A4">
        <w:trPr>
          <w:jc w:val="center"/>
        </w:trPr>
        <w:tc>
          <w:tcPr>
            <w:tcW w:w="727" w:type="dxa"/>
          </w:tcPr>
          <w:p w:rsidR="00483801" w:rsidRPr="009B25A4" w:rsidRDefault="00483801" w:rsidP="001C7FF6">
            <w:pPr>
              <w:pStyle w:val="-"/>
            </w:pPr>
            <w:r w:rsidRPr="009B25A4">
              <w:t>Базис</w:t>
            </w:r>
          </w:p>
        </w:tc>
        <w:tc>
          <w:tcPr>
            <w:tcW w:w="727" w:type="dxa"/>
          </w:tcPr>
          <w:p w:rsidR="00483801" w:rsidRPr="009B25A4" w:rsidRDefault="00483801" w:rsidP="001C7FF6">
            <w:pPr>
              <w:pStyle w:val="-"/>
            </w:pPr>
            <w:r w:rsidRPr="009B25A4">
              <w:t>X</w:t>
            </w:r>
            <w:r w:rsidRPr="009B25A4">
              <w:rPr>
                <w:vertAlign w:val="subscript"/>
              </w:rPr>
              <w:t>1</w:t>
            </w:r>
          </w:p>
        </w:tc>
        <w:tc>
          <w:tcPr>
            <w:tcW w:w="726" w:type="dxa"/>
            <w:shd w:val="clear" w:color="auto" w:fill="BFBFBF"/>
          </w:tcPr>
          <w:p w:rsidR="00483801" w:rsidRPr="009B25A4" w:rsidRDefault="00483801" w:rsidP="001C7FF6">
            <w:pPr>
              <w:pStyle w:val="-"/>
            </w:pPr>
            <w:r w:rsidRPr="009B25A4">
              <w:t>X</w:t>
            </w:r>
            <w:r w:rsidRPr="009B25A4">
              <w:rPr>
                <w:vertAlign w:val="subscript"/>
              </w:rPr>
              <w:t>2</w:t>
            </w:r>
          </w:p>
        </w:tc>
        <w:tc>
          <w:tcPr>
            <w:tcW w:w="624" w:type="dxa"/>
          </w:tcPr>
          <w:p w:rsidR="00483801" w:rsidRPr="009B25A4" w:rsidRDefault="00483801" w:rsidP="001C7FF6">
            <w:pPr>
              <w:pStyle w:val="-"/>
            </w:pPr>
            <w:r w:rsidRPr="009B25A4">
              <w:t>X</w:t>
            </w:r>
            <w:r w:rsidRPr="009B25A4">
              <w:rPr>
                <w:vertAlign w:val="subscript"/>
              </w:rPr>
              <w:t>3</w:t>
            </w:r>
          </w:p>
        </w:tc>
        <w:tc>
          <w:tcPr>
            <w:tcW w:w="624" w:type="dxa"/>
          </w:tcPr>
          <w:p w:rsidR="00483801" w:rsidRPr="009B25A4" w:rsidRDefault="00483801" w:rsidP="001C7FF6">
            <w:pPr>
              <w:pStyle w:val="-"/>
            </w:pPr>
            <w:r w:rsidRPr="009B25A4">
              <w:t>X</w:t>
            </w:r>
            <w:r w:rsidRPr="009B25A4">
              <w:rPr>
                <w:vertAlign w:val="subscript"/>
              </w:rPr>
              <w:t>4</w:t>
            </w:r>
          </w:p>
        </w:tc>
        <w:tc>
          <w:tcPr>
            <w:tcW w:w="624" w:type="dxa"/>
          </w:tcPr>
          <w:p w:rsidR="00483801" w:rsidRPr="009B25A4" w:rsidRDefault="00483801" w:rsidP="001C7FF6">
            <w:pPr>
              <w:pStyle w:val="-"/>
            </w:pPr>
            <w:r w:rsidRPr="009B25A4">
              <w:t>X</w:t>
            </w:r>
            <w:r w:rsidRPr="009B25A4">
              <w:rPr>
                <w:vertAlign w:val="subscript"/>
              </w:rPr>
              <w:t>5</w:t>
            </w:r>
          </w:p>
        </w:tc>
        <w:tc>
          <w:tcPr>
            <w:tcW w:w="624" w:type="dxa"/>
          </w:tcPr>
          <w:p w:rsidR="00483801" w:rsidRPr="009B25A4" w:rsidRDefault="00483801" w:rsidP="001C7FF6">
            <w:pPr>
              <w:pStyle w:val="-"/>
            </w:pPr>
            <w:r w:rsidRPr="009B25A4">
              <w:t>X</w:t>
            </w:r>
            <w:r w:rsidRPr="009B25A4">
              <w:rPr>
                <w:vertAlign w:val="subscript"/>
              </w:rPr>
              <w:t>6</w:t>
            </w:r>
          </w:p>
        </w:tc>
        <w:tc>
          <w:tcPr>
            <w:tcW w:w="624" w:type="dxa"/>
          </w:tcPr>
          <w:p w:rsidR="00483801" w:rsidRPr="009B25A4" w:rsidRDefault="00483801" w:rsidP="001C7FF6">
            <w:pPr>
              <w:pStyle w:val="-"/>
            </w:pPr>
            <w:r w:rsidRPr="009B25A4">
              <w:t>X</w:t>
            </w:r>
            <w:r w:rsidRPr="009B25A4">
              <w:rPr>
                <w:vertAlign w:val="subscript"/>
              </w:rPr>
              <w:t>7</w:t>
            </w:r>
          </w:p>
        </w:tc>
        <w:tc>
          <w:tcPr>
            <w:tcW w:w="624" w:type="dxa"/>
          </w:tcPr>
          <w:p w:rsidR="00483801" w:rsidRPr="009B25A4" w:rsidRDefault="00483801" w:rsidP="001C7FF6">
            <w:pPr>
              <w:pStyle w:val="-"/>
            </w:pPr>
            <w:r w:rsidRPr="009B25A4">
              <w:t>X</w:t>
            </w:r>
            <w:r w:rsidRPr="009B25A4">
              <w:rPr>
                <w:vertAlign w:val="subscript"/>
              </w:rPr>
              <w:t>8</w:t>
            </w:r>
          </w:p>
        </w:tc>
        <w:tc>
          <w:tcPr>
            <w:tcW w:w="624" w:type="dxa"/>
          </w:tcPr>
          <w:p w:rsidR="00483801" w:rsidRPr="009B25A4" w:rsidRDefault="00483801" w:rsidP="001C7FF6">
            <w:pPr>
              <w:pStyle w:val="-"/>
            </w:pPr>
            <w:r w:rsidRPr="009B25A4">
              <w:t>X</w:t>
            </w:r>
            <w:r w:rsidRPr="009B25A4">
              <w:rPr>
                <w:vertAlign w:val="subscript"/>
              </w:rPr>
              <w:t>9</w:t>
            </w:r>
          </w:p>
        </w:tc>
        <w:tc>
          <w:tcPr>
            <w:tcW w:w="624" w:type="dxa"/>
          </w:tcPr>
          <w:p w:rsidR="00483801" w:rsidRPr="009B25A4" w:rsidRDefault="00483801" w:rsidP="001C7FF6">
            <w:pPr>
              <w:pStyle w:val="-"/>
            </w:pPr>
            <w:r w:rsidRPr="009B25A4">
              <w:t>X</w:t>
            </w:r>
            <w:r w:rsidRPr="009B25A4">
              <w:rPr>
                <w:vertAlign w:val="subscript"/>
              </w:rPr>
              <w:t>10</w:t>
            </w:r>
          </w:p>
        </w:tc>
        <w:tc>
          <w:tcPr>
            <w:tcW w:w="624" w:type="dxa"/>
          </w:tcPr>
          <w:p w:rsidR="00483801" w:rsidRPr="009B25A4" w:rsidRDefault="00483801" w:rsidP="001C7FF6">
            <w:pPr>
              <w:pStyle w:val="-"/>
            </w:pPr>
            <w:r w:rsidRPr="009B25A4">
              <w:t>X</w:t>
            </w:r>
            <w:r w:rsidRPr="009B25A4">
              <w:rPr>
                <w:vertAlign w:val="subscript"/>
              </w:rPr>
              <w:t>11</w:t>
            </w:r>
          </w:p>
        </w:tc>
        <w:tc>
          <w:tcPr>
            <w:tcW w:w="624" w:type="dxa"/>
          </w:tcPr>
          <w:p w:rsidR="00483801" w:rsidRPr="009B25A4" w:rsidRDefault="00483801" w:rsidP="001C7FF6">
            <w:pPr>
              <w:pStyle w:val="-"/>
            </w:pPr>
            <w:r w:rsidRPr="009B25A4">
              <w:t>X</w:t>
            </w:r>
            <w:r w:rsidRPr="009B25A4">
              <w:rPr>
                <w:vertAlign w:val="subscript"/>
              </w:rPr>
              <w:t>12</w:t>
            </w:r>
          </w:p>
        </w:tc>
        <w:tc>
          <w:tcPr>
            <w:tcW w:w="930" w:type="dxa"/>
          </w:tcPr>
          <w:p w:rsidR="00483801" w:rsidRPr="009B25A4" w:rsidRDefault="00483801" w:rsidP="001C7FF6">
            <w:pPr>
              <w:pStyle w:val="-"/>
            </w:pPr>
            <w:r w:rsidRPr="009B25A4">
              <w:t>Решение</w:t>
            </w:r>
          </w:p>
        </w:tc>
      </w:tr>
      <w:tr w:rsidR="00483801" w:rsidRPr="0062748A" w:rsidTr="009B25A4">
        <w:trPr>
          <w:jc w:val="center"/>
        </w:trPr>
        <w:tc>
          <w:tcPr>
            <w:tcW w:w="727" w:type="dxa"/>
          </w:tcPr>
          <w:p w:rsidR="00483801" w:rsidRPr="009B25A4" w:rsidRDefault="00483801" w:rsidP="001C7FF6">
            <w:pPr>
              <w:pStyle w:val="-"/>
            </w:pPr>
            <w:r w:rsidRPr="009B25A4">
              <w:t>-E</w:t>
            </w:r>
          </w:p>
        </w:tc>
        <w:tc>
          <w:tcPr>
            <w:tcW w:w="727" w:type="dxa"/>
          </w:tcPr>
          <w:p w:rsidR="00483801" w:rsidRPr="009B25A4" w:rsidRDefault="00483801" w:rsidP="001C7FF6">
            <w:pPr>
              <w:pStyle w:val="-"/>
            </w:pPr>
            <w:r w:rsidRPr="009B25A4">
              <w:t>0,13</w:t>
            </w:r>
          </w:p>
        </w:tc>
        <w:tc>
          <w:tcPr>
            <w:tcW w:w="726" w:type="dxa"/>
            <w:shd w:val="clear" w:color="auto" w:fill="BFBFBF"/>
          </w:tcPr>
          <w:p w:rsidR="00483801" w:rsidRPr="009B25A4" w:rsidRDefault="00483801" w:rsidP="001C7FF6">
            <w:pPr>
              <w:pStyle w:val="-"/>
            </w:pPr>
            <w:r w:rsidRPr="009B25A4">
              <w:t>1,17</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0,08</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-0,08</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0,00</w:t>
            </w:r>
          </w:p>
        </w:tc>
        <w:tc>
          <w:tcPr>
            <w:tcW w:w="930" w:type="dxa"/>
          </w:tcPr>
          <w:p w:rsidR="00483801" w:rsidRPr="009B25A4" w:rsidRDefault="00483801" w:rsidP="001C7FF6">
            <w:pPr>
              <w:pStyle w:val="-"/>
            </w:pPr>
            <w:r w:rsidRPr="009B25A4">
              <w:t>-11,67</w:t>
            </w:r>
          </w:p>
        </w:tc>
      </w:tr>
      <w:tr w:rsidR="00483801" w:rsidRPr="0062748A" w:rsidTr="009B25A4">
        <w:trPr>
          <w:jc w:val="center"/>
        </w:trPr>
        <w:tc>
          <w:tcPr>
            <w:tcW w:w="727" w:type="dxa"/>
          </w:tcPr>
          <w:p w:rsidR="00483801" w:rsidRPr="009B25A4" w:rsidRDefault="00483801" w:rsidP="001C7FF6">
            <w:pPr>
              <w:pStyle w:val="-"/>
            </w:pPr>
            <w:r w:rsidRPr="009B25A4">
              <w:t>-W</w:t>
            </w:r>
          </w:p>
        </w:tc>
        <w:tc>
          <w:tcPr>
            <w:tcW w:w="727" w:type="dxa"/>
          </w:tcPr>
          <w:p w:rsidR="00483801" w:rsidRPr="009B25A4" w:rsidRDefault="00483801" w:rsidP="001C7FF6">
            <w:pPr>
              <w:pStyle w:val="-"/>
            </w:pPr>
            <w:r w:rsidRPr="009B25A4">
              <w:t>-25,00</w:t>
            </w:r>
          </w:p>
        </w:tc>
        <w:tc>
          <w:tcPr>
            <w:tcW w:w="726" w:type="dxa"/>
            <w:shd w:val="clear" w:color="auto" w:fill="BFBFBF"/>
          </w:tcPr>
          <w:p w:rsidR="00483801" w:rsidRPr="009B25A4" w:rsidRDefault="00483801" w:rsidP="001C7FF6">
            <w:pPr>
              <w:pStyle w:val="-"/>
            </w:pPr>
            <w:r w:rsidRPr="009B25A4">
              <w:t>-45,00</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1,00</w:t>
            </w:r>
          </w:p>
        </w:tc>
        <w:tc>
          <w:tcPr>
            <w:tcW w:w="624" w:type="dxa"/>
          </w:tcPr>
          <w:p w:rsidR="00483801" w:rsidRPr="009B25A4" w:rsidRDefault="00483801" w:rsidP="001C7FF6">
            <w:pPr>
              <w:pStyle w:val="-"/>
            </w:pPr>
            <w:r w:rsidRPr="009B25A4">
              <w:t>-3,50</w:t>
            </w:r>
          </w:p>
        </w:tc>
        <w:tc>
          <w:tcPr>
            <w:tcW w:w="624" w:type="dxa"/>
          </w:tcPr>
          <w:p w:rsidR="00483801" w:rsidRPr="009B25A4" w:rsidRDefault="00483801" w:rsidP="001C7FF6">
            <w:pPr>
              <w:pStyle w:val="-"/>
            </w:pPr>
            <w:r w:rsidRPr="009B25A4">
              <w:t>1,00</w:t>
            </w:r>
          </w:p>
        </w:tc>
        <w:tc>
          <w:tcPr>
            <w:tcW w:w="624" w:type="dxa"/>
          </w:tcPr>
          <w:p w:rsidR="00483801" w:rsidRPr="009B25A4" w:rsidRDefault="00483801" w:rsidP="001C7FF6">
            <w:pPr>
              <w:pStyle w:val="-"/>
            </w:pPr>
            <w:r w:rsidRPr="009B25A4">
              <w:t>1,00</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4,50</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0,00</w:t>
            </w:r>
          </w:p>
        </w:tc>
        <w:tc>
          <w:tcPr>
            <w:tcW w:w="930" w:type="dxa"/>
          </w:tcPr>
          <w:p w:rsidR="00483801" w:rsidRPr="009B25A4" w:rsidRDefault="00483801" w:rsidP="001C7FF6">
            <w:pPr>
              <w:pStyle w:val="-"/>
            </w:pPr>
            <w:r w:rsidRPr="009B25A4">
              <w:t>-290,00</w:t>
            </w:r>
          </w:p>
        </w:tc>
      </w:tr>
      <w:tr w:rsidR="00483801" w:rsidRPr="0062748A" w:rsidTr="009B25A4">
        <w:trPr>
          <w:jc w:val="center"/>
        </w:trPr>
        <w:tc>
          <w:tcPr>
            <w:tcW w:w="727" w:type="dxa"/>
            <w:shd w:val="clear" w:color="auto" w:fill="BFBFBF"/>
          </w:tcPr>
          <w:p w:rsidR="00483801" w:rsidRPr="009B25A4" w:rsidRDefault="00483801" w:rsidP="001C7FF6">
            <w:pPr>
              <w:pStyle w:val="-"/>
            </w:pPr>
            <w:r w:rsidRPr="009B25A4">
              <w:t>X</w:t>
            </w:r>
            <w:r w:rsidRPr="009B25A4">
              <w:rPr>
                <w:vertAlign w:val="subscript"/>
              </w:rPr>
              <w:t>9</w:t>
            </w:r>
          </w:p>
        </w:tc>
        <w:tc>
          <w:tcPr>
            <w:tcW w:w="727" w:type="dxa"/>
            <w:shd w:val="clear" w:color="auto" w:fill="BFBFBF"/>
          </w:tcPr>
          <w:p w:rsidR="00483801" w:rsidRPr="009B25A4" w:rsidRDefault="00483801" w:rsidP="001C7FF6">
            <w:pPr>
              <w:pStyle w:val="-"/>
            </w:pPr>
            <w:r w:rsidRPr="009B25A4">
              <w:t>0,00</w:t>
            </w:r>
          </w:p>
        </w:tc>
        <w:tc>
          <w:tcPr>
            <w:tcW w:w="726" w:type="dxa"/>
            <w:shd w:val="clear" w:color="auto" w:fill="BFBFBF"/>
          </w:tcPr>
          <w:p w:rsidR="00483801" w:rsidRPr="009B25A4" w:rsidRDefault="00483801" w:rsidP="001C7FF6">
            <w:pPr>
              <w:pStyle w:val="-"/>
            </w:pPr>
            <w:r w:rsidRPr="009B25A4">
              <w:t>30,00</w:t>
            </w:r>
          </w:p>
        </w:tc>
        <w:tc>
          <w:tcPr>
            <w:tcW w:w="624" w:type="dxa"/>
            <w:shd w:val="clear" w:color="auto" w:fill="BFBFBF"/>
          </w:tcPr>
          <w:p w:rsidR="00483801" w:rsidRPr="009B25A4" w:rsidRDefault="00483801" w:rsidP="001C7FF6">
            <w:pPr>
              <w:pStyle w:val="-"/>
            </w:pPr>
            <w:r w:rsidRPr="009B25A4">
              <w:t>0,00</w:t>
            </w:r>
          </w:p>
        </w:tc>
        <w:tc>
          <w:tcPr>
            <w:tcW w:w="624" w:type="dxa"/>
            <w:shd w:val="clear" w:color="auto" w:fill="BFBFBF"/>
          </w:tcPr>
          <w:p w:rsidR="00483801" w:rsidRPr="009B25A4" w:rsidRDefault="00483801" w:rsidP="001C7FF6">
            <w:pPr>
              <w:pStyle w:val="-"/>
            </w:pPr>
            <w:r w:rsidRPr="009B25A4">
              <w:t>-1,00</w:t>
            </w:r>
          </w:p>
        </w:tc>
        <w:tc>
          <w:tcPr>
            <w:tcW w:w="624" w:type="dxa"/>
            <w:shd w:val="clear" w:color="auto" w:fill="BFBFBF"/>
          </w:tcPr>
          <w:p w:rsidR="00483801" w:rsidRPr="009B25A4" w:rsidRDefault="00483801" w:rsidP="001C7FF6">
            <w:pPr>
              <w:pStyle w:val="-"/>
            </w:pPr>
            <w:r w:rsidRPr="009B25A4">
              <w:t>2,00</w:t>
            </w:r>
          </w:p>
        </w:tc>
        <w:tc>
          <w:tcPr>
            <w:tcW w:w="624" w:type="dxa"/>
            <w:shd w:val="clear" w:color="auto" w:fill="BFBFBF"/>
          </w:tcPr>
          <w:p w:rsidR="00483801" w:rsidRPr="009B25A4" w:rsidRDefault="00483801" w:rsidP="001C7FF6">
            <w:pPr>
              <w:pStyle w:val="-"/>
            </w:pPr>
            <w:r w:rsidRPr="009B25A4">
              <w:t>0,00</w:t>
            </w:r>
          </w:p>
        </w:tc>
        <w:tc>
          <w:tcPr>
            <w:tcW w:w="624" w:type="dxa"/>
            <w:shd w:val="clear" w:color="auto" w:fill="BFBFBF"/>
          </w:tcPr>
          <w:p w:rsidR="00483801" w:rsidRPr="009B25A4" w:rsidRDefault="00483801" w:rsidP="001C7FF6">
            <w:pPr>
              <w:pStyle w:val="-"/>
            </w:pPr>
            <w:r w:rsidRPr="009B25A4">
              <w:t>0,00</w:t>
            </w:r>
          </w:p>
        </w:tc>
        <w:tc>
          <w:tcPr>
            <w:tcW w:w="624" w:type="dxa"/>
            <w:shd w:val="clear" w:color="auto" w:fill="BFBFBF"/>
          </w:tcPr>
          <w:p w:rsidR="00483801" w:rsidRPr="009B25A4" w:rsidRDefault="00483801" w:rsidP="001C7FF6">
            <w:pPr>
              <w:pStyle w:val="-"/>
            </w:pPr>
            <w:r w:rsidRPr="009B25A4">
              <w:t>0,00</w:t>
            </w:r>
          </w:p>
        </w:tc>
        <w:tc>
          <w:tcPr>
            <w:tcW w:w="624" w:type="dxa"/>
            <w:shd w:val="clear" w:color="auto" w:fill="BFBFBF"/>
          </w:tcPr>
          <w:p w:rsidR="00483801" w:rsidRPr="009B25A4" w:rsidRDefault="00483801" w:rsidP="001C7FF6">
            <w:pPr>
              <w:pStyle w:val="-"/>
            </w:pPr>
            <w:r w:rsidRPr="009B25A4">
              <w:t>1,00</w:t>
            </w:r>
          </w:p>
        </w:tc>
        <w:tc>
          <w:tcPr>
            <w:tcW w:w="624" w:type="dxa"/>
            <w:shd w:val="clear" w:color="auto" w:fill="BFBFBF"/>
          </w:tcPr>
          <w:p w:rsidR="00483801" w:rsidRPr="009B25A4" w:rsidRDefault="00483801" w:rsidP="001C7FF6">
            <w:pPr>
              <w:pStyle w:val="-"/>
            </w:pPr>
            <w:r w:rsidRPr="009B25A4">
              <w:t>-2,00</w:t>
            </w:r>
          </w:p>
        </w:tc>
        <w:tc>
          <w:tcPr>
            <w:tcW w:w="624" w:type="dxa"/>
            <w:shd w:val="clear" w:color="auto" w:fill="BFBFBF"/>
          </w:tcPr>
          <w:p w:rsidR="00483801" w:rsidRPr="009B25A4" w:rsidRDefault="00483801" w:rsidP="001C7FF6">
            <w:pPr>
              <w:pStyle w:val="-"/>
            </w:pPr>
            <w:r w:rsidRPr="009B25A4">
              <w:t>0,00</w:t>
            </w:r>
          </w:p>
        </w:tc>
        <w:tc>
          <w:tcPr>
            <w:tcW w:w="624" w:type="dxa"/>
            <w:shd w:val="clear" w:color="auto" w:fill="BFBFBF"/>
          </w:tcPr>
          <w:p w:rsidR="00483801" w:rsidRPr="009B25A4" w:rsidRDefault="00483801" w:rsidP="001C7FF6">
            <w:pPr>
              <w:pStyle w:val="-"/>
            </w:pPr>
            <w:r w:rsidRPr="009B25A4">
              <w:t>0,00</w:t>
            </w:r>
          </w:p>
        </w:tc>
        <w:tc>
          <w:tcPr>
            <w:tcW w:w="930" w:type="dxa"/>
            <w:shd w:val="clear" w:color="auto" w:fill="BFBFBF"/>
          </w:tcPr>
          <w:p w:rsidR="00483801" w:rsidRPr="009B25A4" w:rsidRDefault="00483801" w:rsidP="001C7FF6">
            <w:pPr>
              <w:pStyle w:val="-"/>
            </w:pPr>
            <w:r w:rsidRPr="009B25A4">
              <w:t>120,00</w:t>
            </w:r>
          </w:p>
        </w:tc>
      </w:tr>
      <w:tr w:rsidR="00483801" w:rsidRPr="0062748A" w:rsidTr="009B25A4">
        <w:trPr>
          <w:jc w:val="center"/>
        </w:trPr>
        <w:tc>
          <w:tcPr>
            <w:tcW w:w="727" w:type="dxa"/>
          </w:tcPr>
          <w:p w:rsidR="00483801" w:rsidRPr="009B25A4" w:rsidRDefault="00483801" w:rsidP="001C7FF6">
            <w:pPr>
              <w:pStyle w:val="-"/>
            </w:pPr>
            <w:r w:rsidRPr="009B25A4">
              <w:t>X</w:t>
            </w:r>
            <w:r w:rsidRPr="009B25A4">
              <w:rPr>
                <w:vertAlign w:val="subscript"/>
              </w:rPr>
              <w:t>3</w:t>
            </w:r>
          </w:p>
        </w:tc>
        <w:tc>
          <w:tcPr>
            <w:tcW w:w="727" w:type="dxa"/>
          </w:tcPr>
          <w:p w:rsidR="00483801" w:rsidRPr="009B25A4" w:rsidRDefault="00483801" w:rsidP="001C7FF6">
            <w:pPr>
              <w:pStyle w:val="-"/>
            </w:pPr>
            <w:r w:rsidRPr="009B25A4">
              <w:t>0,67</w:t>
            </w:r>
          </w:p>
        </w:tc>
        <w:tc>
          <w:tcPr>
            <w:tcW w:w="726" w:type="dxa"/>
            <w:shd w:val="clear" w:color="auto" w:fill="BFBFBF"/>
          </w:tcPr>
          <w:p w:rsidR="00483801" w:rsidRPr="009B25A4" w:rsidRDefault="00483801" w:rsidP="001C7FF6">
            <w:pPr>
              <w:pStyle w:val="-"/>
            </w:pPr>
            <w:r w:rsidRPr="009B25A4">
              <w:t>0,33</w:t>
            </w:r>
          </w:p>
        </w:tc>
        <w:tc>
          <w:tcPr>
            <w:tcW w:w="624" w:type="dxa"/>
          </w:tcPr>
          <w:p w:rsidR="00483801" w:rsidRPr="009B25A4" w:rsidRDefault="00483801" w:rsidP="001C7FF6">
            <w:pPr>
              <w:pStyle w:val="-"/>
            </w:pPr>
            <w:r w:rsidRPr="009B25A4">
              <w:t>1,00</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-0,03</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0,03</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0,00</w:t>
            </w:r>
          </w:p>
        </w:tc>
        <w:tc>
          <w:tcPr>
            <w:tcW w:w="930" w:type="dxa"/>
          </w:tcPr>
          <w:p w:rsidR="00483801" w:rsidRPr="009B25A4" w:rsidRDefault="00483801" w:rsidP="001C7FF6">
            <w:pPr>
              <w:pStyle w:val="-"/>
            </w:pPr>
            <w:r w:rsidRPr="009B25A4">
              <w:t>4,67</w:t>
            </w:r>
          </w:p>
        </w:tc>
      </w:tr>
      <w:tr w:rsidR="00483801" w:rsidRPr="0062748A" w:rsidTr="009B25A4">
        <w:trPr>
          <w:jc w:val="center"/>
        </w:trPr>
        <w:tc>
          <w:tcPr>
            <w:tcW w:w="727" w:type="dxa"/>
          </w:tcPr>
          <w:p w:rsidR="00483801" w:rsidRPr="009B25A4" w:rsidRDefault="00483801" w:rsidP="001C7FF6">
            <w:pPr>
              <w:pStyle w:val="-"/>
            </w:pPr>
            <w:r w:rsidRPr="009B25A4">
              <w:t>X</w:t>
            </w:r>
            <w:r w:rsidRPr="009B25A4">
              <w:rPr>
                <w:vertAlign w:val="subscript"/>
              </w:rPr>
              <w:t>11</w:t>
            </w:r>
          </w:p>
        </w:tc>
        <w:tc>
          <w:tcPr>
            <w:tcW w:w="727" w:type="dxa"/>
          </w:tcPr>
          <w:p w:rsidR="00483801" w:rsidRPr="009B25A4" w:rsidRDefault="00483801" w:rsidP="001C7FF6">
            <w:pPr>
              <w:pStyle w:val="-"/>
            </w:pPr>
            <w:r w:rsidRPr="009B25A4">
              <w:t>10,00</w:t>
            </w:r>
          </w:p>
        </w:tc>
        <w:tc>
          <w:tcPr>
            <w:tcW w:w="726" w:type="dxa"/>
            <w:shd w:val="clear" w:color="auto" w:fill="BFBFBF"/>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1,00</w:t>
            </w:r>
          </w:p>
        </w:tc>
        <w:tc>
          <w:tcPr>
            <w:tcW w:w="624" w:type="dxa"/>
          </w:tcPr>
          <w:p w:rsidR="00483801" w:rsidRPr="009B25A4" w:rsidRDefault="00483801" w:rsidP="001C7FF6">
            <w:pPr>
              <w:pStyle w:val="-"/>
            </w:pPr>
            <w:r w:rsidRPr="009B25A4">
              <w:t>-1,00</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-1,00</w:t>
            </w:r>
          </w:p>
        </w:tc>
        <w:tc>
          <w:tcPr>
            <w:tcW w:w="624" w:type="dxa"/>
          </w:tcPr>
          <w:p w:rsidR="00483801" w:rsidRPr="009B25A4" w:rsidRDefault="00483801" w:rsidP="001C7FF6">
            <w:pPr>
              <w:pStyle w:val="-"/>
            </w:pPr>
            <w:r w:rsidRPr="009B25A4">
              <w:t>1,00</w:t>
            </w:r>
          </w:p>
        </w:tc>
        <w:tc>
          <w:tcPr>
            <w:tcW w:w="624" w:type="dxa"/>
          </w:tcPr>
          <w:p w:rsidR="00483801" w:rsidRPr="009B25A4" w:rsidRDefault="00483801" w:rsidP="001C7FF6">
            <w:pPr>
              <w:pStyle w:val="-"/>
            </w:pPr>
            <w:r w:rsidRPr="009B25A4">
              <w:t>0,00</w:t>
            </w:r>
          </w:p>
        </w:tc>
        <w:tc>
          <w:tcPr>
            <w:tcW w:w="930" w:type="dxa"/>
          </w:tcPr>
          <w:p w:rsidR="00483801" w:rsidRPr="009B25A4" w:rsidRDefault="00483801" w:rsidP="001C7FF6">
            <w:pPr>
              <w:pStyle w:val="-"/>
            </w:pPr>
            <w:r w:rsidRPr="009B25A4">
              <w:t>40,00</w:t>
            </w:r>
          </w:p>
        </w:tc>
      </w:tr>
      <w:tr w:rsidR="00483801" w:rsidRPr="0062748A" w:rsidTr="009B25A4">
        <w:trPr>
          <w:jc w:val="center"/>
        </w:trPr>
        <w:tc>
          <w:tcPr>
            <w:tcW w:w="727" w:type="dxa"/>
          </w:tcPr>
          <w:p w:rsidR="00483801" w:rsidRPr="009B25A4" w:rsidRDefault="00483801" w:rsidP="001C7FF6">
            <w:pPr>
              <w:pStyle w:val="-"/>
            </w:pPr>
            <w:r w:rsidRPr="009B25A4">
              <w:t>X</w:t>
            </w:r>
            <w:r w:rsidRPr="009B25A4">
              <w:rPr>
                <w:vertAlign w:val="subscript"/>
              </w:rPr>
              <w:t>12</w:t>
            </w:r>
          </w:p>
        </w:tc>
        <w:tc>
          <w:tcPr>
            <w:tcW w:w="727" w:type="dxa"/>
          </w:tcPr>
          <w:p w:rsidR="00483801" w:rsidRPr="009B25A4" w:rsidRDefault="00483801" w:rsidP="001C7FF6">
            <w:pPr>
              <w:pStyle w:val="-"/>
            </w:pPr>
            <w:r w:rsidRPr="009B25A4">
              <w:t>15,00</w:t>
            </w:r>
          </w:p>
        </w:tc>
        <w:tc>
          <w:tcPr>
            <w:tcW w:w="726" w:type="dxa"/>
            <w:shd w:val="clear" w:color="auto" w:fill="BFBFBF"/>
          </w:tcPr>
          <w:p w:rsidR="00483801" w:rsidRPr="009B25A4" w:rsidRDefault="00483801" w:rsidP="001C7FF6">
            <w:pPr>
              <w:pStyle w:val="-"/>
            </w:pPr>
            <w:r w:rsidRPr="009B25A4">
              <w:t>15,00</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0,50</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-1,00</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-0,50</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1,00</w:t>
            </w:r>
          </w:p>
        </w:tc>
        <w:tc>
          <w:tcPr>
            <w:tcW w:w="930" w:type="dxa"/>
          </w:tcPr>
          <w:p w:rsidR="00483801" w:rsidRPr="009B25A4" w:rsidRDefault="00483801" w:rsidP="001C7FF6">
            <w:pPr>
              <w:pStyle w:val="-"/>
            </w:pPr>
            <w:r w:rsidRPr="009B25A4">
              <w:t>130,00</w:t>
            </w:r>
          </w:p>
        </w:tc>
      </w:tr>
      <w:tr w:rsidR="00483801" w:rsidTr="009B25A4">
        <w:trPr>
          <w:jc w:val="center"/>
        </w:trPr>
        <w:tc>
          <w:tcPr>
            <w:tcW w:w="727" w:type="dxa"/>
          </w:tcPr>
          <w:p w:rsidR="00483801" w:rsidRPr="009B25A4" w:rsidRDefault="00483801" w:rsidP="001C7FF6">
            <w:pPr>
              <w:pStyle w:val="-"/>
            </w:pPr>
            <w:r w:rsidRPr="009B25A4">
              <w:t>X</w:t>
            </w:r>
            <w:r w:rsidRPr="009B25A4">
              <w:rPr>
                <w:vertAlign w:val="subscript"/>
              </w:rPr>
              <w:t>8</w:t>
            </w:r>
          </w:p>
        </w:tc>
        <w:tc>
          <w:tcPr>
            <w:tcW w:w="727" w:type="dxa"/>
          </w:tcPr>
          <w:p w:rsidR="00483801" w:rsidRPr="009B25A4" w:rsidRDefault="00483801" w:rsidP="001C7FF6">
            <w:pPr>
              <w:pStyle w:val="-"/>
            </w:pPr>
            <w:r w:rsidRPr="009B25A4">
              <w:t>0,33</w:t>
            </w:r>
          </w:p>
        </w:tc>
        <w:tc>
          <w:tcPr>
            <w:tcW w:w="726" w:type="dxa"/>
            <w:shd w:val="clear" w:color="auto" w:fill="BFBFBF"/>
          </w:tcPr>
          <w:p w:rsidR="00483801" w:rsidRPr="009B25A4" w:rsidRDefault="00483801" w:rsidP="001C7FF6">
            <w:pPr>
              <w:pStyle w:val="-"/>
            </w:pPr>
            <w:r w:rsidRPr="009B25A4">
              <w:t>0,67</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0,03</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1,00</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-0,03</w:t>
            </w:r>
          </w:p>
        </w:tc>
        <w:tc>
          <w:tcPr>
            <w:tcW w:w="624" w:type="dxa"/>
          </w:tcPr>
          <w:p w:rsidR="00483801" w:rsidRPr="009B25A4" w:rsidRDefault="00483801" w:rsidP="001C7FF6">
            <w:pPr>
              <w:pStyle w:val="-"/>
            </w:pPr>
            <w:r w:rsidRPr="009B25A4">
              <w:t>0,00</w:t>
            </w:r>
          </w:p>
        </w:tc>
        <w:tc>
          <w:tcPr>
            <w:tcW w:w="624" w:type="dxa"/>
          </w:tcPr>
          <w:p w:rsidR="00483801" w:rsidRPr="009B25A4" w:rsidRDefault="00483801" w:rsidP="001C7FF6">
            <w:pPr>
              <w:pStyle w:val="-"/>
            </w:pPr>
            <w:r w:rsidRPr="009B25A4">
              <w:t>0,00</w:t>
            </w:r>
          </w:p>
        </w:tc>
        <w:tc>
          <w:tcPr>
            <w:tcW w:w="930" w:type="dxa"/>
          </w:tcPr>
          <w:p w:rsidR="00483801" w:rsidRPr="009B25A4" w:rsidRDefault="00483801" w:rsidP="001C7FF6">
            <w:pPr>
              <w:pStyle w:val="-"/>
            </w:pPr>
            <w:r w:rsidRPr="009B25A4">
              <w:t>15,33</w:t>
            </w:r>
          </w:p>
        </w:tc>
      </w:tr>
    </w:tbl>
    <w:p w:rsidR="00483801" w:rsidRDefault="00483801" w:rsidP="0062748A">
      <w:pPr>
        <w:pStyle w:val="a4"/>
      </w:pPr>
    </w:p>
    <w:p w:rsidR="00483801" w:rsidRDefault="00483801" w:rsidP="003F2194">
      <w:pPr>
        <w:pStyle w:val="a4"/>
      </w:pPr>
      <w:r w:rsidRPr="004A7601">
        <w:t>Решение, полученное в табл.</w:t>
      </w:r>
      <w:r>
        <w:t xml:space="preserve"> 3</w:t>
      </w:r>
      <w:r w:rsidRPr="004A7601">
        <w:t>, еще не является допустимым: в базисе есть искусственные переменные, и искусственная целевая функция не равна нулю.</w:t>
      </w:r>
    </w:p>
    <w:p w:rsidR="00483801" w:rsidRDefault="00483801" w:rsidP="003F2194">
      <w:pPr>
        <w:pStyle w:val="a4"/>
      </w:pPr>
      <w:r w:rsidRPr="005D533A">
        <w:t xml:space="preserve">Минимизация искусственной целевой функции продолжается. Для включения в базис выбирается переменная </w:t>
      </w:r>
      <w:r w:rsidRPr="005D533A">
        <w:rPr>
          <w:lang w:val="en-US"/>
        </w:rPr>
        <w:t>X</w:t>
      </w:r>
      <w:r>
        <w:rPr>
          <w:vertAlign w:val="subscript"/>
        </w:rPr>
        <w:t>2</w:t>
      </w:r>
      <w:r w:rsidRPr="005D533A">
        <w:t>, так как ей соответствует максимальный по модулю отрицательный коэффициент в строке искусственной целевой функции</w:t>
      </w:r>
      <w:r>
        <w:t xml:space="preserve"> (-45)</w:t>
      </w:r>
      <w:r w:rsidRPr="005D533A">
        <w:t>. Для выбора переменной, исключаемой из базиса, найдем симплексные о</w:t>
      </w:r>
      <w:r>
        <w:t xml:space="preserve">тношения: 120 / 30 = 4; </w:t>
      </w:r>
      <w:r w:rsidRPr="001C7FF6">
        <w:t>4,67</w:t>
      </w:r>
      <w:r>
        <w:t xml:space="preserve"> / </w:t>
      </w:r>
      <w:r w:rsidRPr="001C7FF6">
        <w:t>0,33</w:t>
      </w:r>
      <w:r>
        <w:t xml:space="preserve"> = 14; </w:t>
      </w:r>
      <w:r w:rsidRPr="001C7FF6">
        <w:t>130,00</w:t>
      </w:r>
      <w:r>
        <w:t xml:space="preserve"> / </w:t>
      </w:r>
      <w:r w:rsidRPr="001C7FF6">
        <w:t>15,00</w:t>
      </w:r>
      <w:r>
        <w:t xml:space="preserve"> = 8,67; </w:t>
      </w:r>
      <w:r w:rsidRPr="001C7FF6">
        <w:t>15,33</w:t>
      </w:r>
      <w:r>
        <w:t xml:space="preserve"> / </w:t>
      </w:r>
      <w:r w:rsidRPr="001C7FF6">
        <w:t>0,67</w:t>
      </w:r>
      <w:r>
        <w:t xml:space="preserve"> = 23. </w:t>
      </w:r>
      <w:r w:rsidRPr="005D533A">
        <w:t xml:space="preserve">Минимальное симплексное отношение получено в строке переменной </w:t>
      </w:r>
      <w:r w:rsidRPr="005D533A">
        <w:rPr>
          <w:lang w:val="en-US"/>
        </w:rPr>
        <w:t>X</w:t>
      </w:r>
      <w:r>
        <w:rPr>
          <w:vertAlign w:val="subscript"/>
        </w:rPr>
        <w:t>9</w:t>
      </w:r>
      <w:r w:rsidRPr="005D533A">
        <w:t>; она исключается из базиса. Выполняются преобразования по правилам симплекс-метода. Полученная симплекс-таблица</w:t>
      </w:r>
      <w:r>
        <w:t>:</w:t>
      </w:r>
    </w:p>
    <w:p w:rsidR="00483801" w:rsidRDefault="00483801" w:rsidP="003F2194">
      <w:pPr>
        <w:pStyle w:val="a4"/>
      </w:pPr>
    </w:p>
    <w:p w:rsidR="00483801" w:rsidRDefault="00483801" w:rsidP="003F2194">
      <w:pPr>
        <w:pStyle w:val="a4"/>
      </w:pPr>
    </w:p>
    <w:p w:rsidR="00483801" w:rsidRDefault="00483801" w:rsidP="003F2194">
      <w:pPr>
        <w:pStyle w:val="a4"/>
      </w:pPr>
    </w:p>
    <w:p w:rsidR="00483801" w:rsidRDefault="00483801" w:rsidP="003F2194">
      <w:pPr>
        <w:pStyle w:val="a4"/>
      </w:pPr>
    </w:p>
    <w:p w:rsidR="00483801" w:rsidRDefault="00483801" w:rsidP="003F2194">
      <w:pPr>
        <w:pStyle w:val="a4"/>
      </w:pPr>
    </w:p>
    <w:p w:rsidR="00483801" w:rsidRDefault="00483801" w:rsidP="003F2194">
      <w:pPr>
        <w:pStyle w:val="a4"/>
      </w:pPr>
    </w:p>
    <w:p w:rsidR="00483801" w:rsidRDefault="00483801" w:rsidP="00277E65">
      <w:pPr>
        <w:pStyle w:val="a"/>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3"/>
        <w:gridCol w:w="734"/>
        <w:gridCol w:w="631"/>
        <w:gridCol w:w="631"/>
        <w:gridCol w:w="631"/>
        <w:gridCol w:w="631"/>
        <w:gridCol w:w="631"/>
        <w:gridCol w:w="631"/>
        <w:gridCol w:w="631"/>
        <w:gridCol w:w="631"/>
        <w:gridCol w:w="631"/>
        <w:gridCol w:w="631"/>
        <w:gridCol w:w="631"/>
        <w:gridCol w:w="1037"/>
      </w:tblGrid>
      <w:tr w:rsidR="00483801" w:rsidRPr="003F137F" w:rsidTr="009B25A4">
        <w:trPr>
          <w:jc w:val="center"/>
        </w:trPr>
        <w:tc>
          <w:tcPr>
            <w:tcW w:w="743" w:type="dxa"/>
          </w:tcPr>
          <w:p w:rsidR="00483801" w:rsidRPr="009B25A4" w:rsidRDefault="00483801" w:rsidP="00577359">
            <w:pPr>
              <w:pStyle w:val="-"/>
            </w:pPr>
            <w:r w:rsidRPr="009B25A4">
              <w:t>Базис</w:t>
            </w:r>
          </w:p>
        </w:tc>
        <w:tc>
          <w:tcPr>
            <w:tcW w:w="734" w:type="dxa"/>
            <w:shd w:val="clear" w:color="auto" w:fill="BFBFBF"/>
          </w:tcPr>
          <w:p w:rsidR="00483801" w:rsidRPr="009B25A4" w:rsidRDefault="00483801" w:rsidP="00577359">
            <w:pPr>
              <w:pStyle w:val="-"/>
            </w:pPr>
            <w:r w:rsidRPr="009B25A4">
              <w:t>X</w:t>
            </w:r>
            <w:r w:rsidRPr="009B25A4">
              <w:rPr>
                <w:vertAlign w:val="subscript"/>
              </w:rPr>
              <w:t>1</w:t>
            </w:r>
          </w:p>
        </w:tc>
        <w:tc>
          <w:tcPr>
            <w:tcW w:w="631" w:type="dxa"/>
          </w:tcPr>
          <w:p w:rsidR="00483801" w:rsidRPr="009B25A4" w:rsidRDefault="00483801" w:rsidP="00577359">
            <w:pPr>
              <w:pStyle w:val="-"/>
            </w:pPr>
            <w:r w:rsidRPr="009B25A4">
              <w:t>X</w:t>
            </w:r>
            <w:r w:rsidRPr="009B25A4">
              <w:rPr>
                <w:vertAlign w:val="subscript"/>
              </w:rPr>
              <w:t>2</w:t>
            </w:r>
          </w:p>
        </w:tc>
        <w:tc>
          <w:tcPr>
            <w:tcW w:w="631" w:type="dxa"/>
          </w:tcPr>
          <w:p w:rsidR="00483801" w:rsidRPr="009B25A4" w:rsidRDefault="00483801" w:rsidP="00577359">
            <w:pPr>
              <w:pStyle w:val="-"/>
            </w:pPr>
            <w:r w:rsidRPr="009B25A4">
              <w:t>X</w:t>
            </w:r>
            <w:r w:rsidRPr="009B25A4">
              <w:rPr>
                <w:vertAlign w:val="subscript"/>
              </w:rPr>
              <w:t>3</w:t>
            </w:r>
          </w:p>
        </w:tc>
        <w:tc>
          <w:tcPr>
            <w:tcW w:w="631" w:type="dxa"/>
          </w:tcPr>
          <w:p w:rsidR="00483801" w:rsidRPr="009B25A4" w:rsidRDefault="00483801" w:rsidP="00577359">
            <w:pPr>
              <w:pStyle w:val="-"/>
            </w:pPr>
            <w:r w:rsidRPr="009B25A4">
              <w:t>X</w:t>
            </w:r>
            <w:r w:rsidRPr="009B25A4">
              <w:rPr>
                <w:vertAlign w:val="subscript"/>
              </w:rPr>
              <w:t>4</w:t>
            </w:r>
          </w:p>
        </w:tc>
        <w:tc>
          <w:tcPr>
            <w:tcW w:w="631" w:type="dxa"/>
          </w:tcPr>
          <w:p w:rsidR="00483801" w:rsidRPr="009B25A4" w:rsidRDefault="00483801" w:rsidP="00577359">
            <w:pPr>
              <w:pStyle w:val="-"/>
            </w:pPr>
            <w:r w:rsidRPr="009B25A4">
              <w:t>X</w:t>
            </w:r>
            <w:r w:rsidRPr="009B25A4">
              <w:rPr>
                <w:vertAlign w:val="subscript"/>
              </w:rPr>
              <w:t>5</w:t>
            </w:r>
          </w:p>
        </w:tc>
        <w:tc>
          <w:tcPr>
            <w:tcW w:w="631" w:type="dxa"/>
          </w:tcPr>
          <w:p w:rsidR="00483801" w:rsidRPr="009B25A4" w:rsidRDefault="00483801" w:rsidP="00577359">
            <w:pPr>
              <w:pStyle w:val="-"/>
            </w:pPr>
            <w:r w:rsidRPr="009B25A4">
              <w:t>X</w:t>
            </w:r>
            <w:r w:rsidRPr="009B25A4">
              <w:rPr>
                <w:vertAlign w:val="subscript"/>
              </w:rPr>
              <w:t>6</w:t>
            </w:r>
          </w:p>
        </w:tc>
        <w:tc>
          <w:tcPr>
            <w:tcW w:w="631" w:type="dxa"/>
          </w:tcPr>
          <w:p w:rsidR="00483801" w:rsidRPr="009B25A4" w:rsidRDefault="00483801" w:rsidP="00577359">
            <w:pPr>
              <w:pStyle w:val="-"/>
            </w:pPr>
            <w:r w:rsidRPr="009B25A4">
              <w:t>X</w:t>
            </w:r>
            <w:r w:rsidRPr="009B25A4">
              <w:rPr>
                <w:vertAlign w:val="subscript"/>
              </w:rPr>
              <w:t>7</w:t>
            </w:r>
          </w:p>
        </w:tc>
        <w:tc>
          <w:tcPr>
            <w:tcW w:w="631" w:type="dxa"/>
          </w:tcPr>
          <w:p w:rsidR="00483801" w:rsidRPr="009B25A4" w:rsidRDefault="00483801" w:rsidP="00577359">
            <w:pPr>
              <w:pStyle w:val="-"/>
            </w:pPr>
            <w:r w:rsidRPr="009B25A4">
              <w:t>X</w:t>
            </w:r>
            <w:r w:rsidRPr="009B25A4">
              <w:rPr>
                <w:vertAlign w:val="subscript"/>
              </w:rPr>
              <w:t>8</w:t>
            </w:r>
          </w:p>
        </w:tc>
        <w:tc>
          <w:tcPr>
            <w:tcW w:w="631" w:type="dxa"/>
          </w:tcPr>
          <w:p w:rsidR="00483801" w:rsidRPr="009B25A4" w:rsidRDefault="00483801" w:rsidP="00577359">
            <w:pPr>
              <w:pStyle w:val="-"/>
            </w:pPr>
            <w:r w:rsidRPr="009B25A4">
              <w:t>X</w:t>
            </w:r>
            <w:r w:rsidRPr="009B25A4">
              <w:rPr>
                <w:vertAlign w:val="subscript"/>
              </w:rPr>
              <w:t>9</w:t>
            </w:r>
          </w:p>
        </w:tc>
        <w:tc>
          <w:tcPr>
            <w:tcW w:w="631" w:type="dxa"/>
          </w:tcPr>
          <w:p w:rsidR="00483801" w:rsidRPr="009B25A4" w:rsidRDefault="00483801" w:rsidP="00577359">
            <w:pPr>
              <w:pStyle w:val="-"/>
            </w:pPr>
            <w:r w:rsidRPr="009B25A4">
              <w:t>X</w:t>
            </w:r>
            <w:r w:rsidRPr="009B25A4">
              <w:rPr>
                <w:vertAlign w:val="subscript"/>
              </w:rPr>
              <w:t>10</w:t>
            </w:r>
          </w:p>
        </w:tc>
        <w:tc>
          <w:tcPr>
            <w:tcW w:w="631" w:type="dxa"/>
          </w:tcPr>
          <w:p w:rsidR="00483801" w:rsidRPr="009B25A4" w:rsidRDefault="00483801" w:rsidP="00577359">
            <w:pPr>
              <w:pStyle w:val="-"/>
            </w:pPr>
            <w:r w:rsidRPr="009B25A4">
              <w:t>X</w:t>
            </w:r>
            <w:r w:rsidRPr="009B25A4">
              <w:rPr>
                <w:vertAlign w:val="subscript"/>
              </w:rPr>
              <w:t>11</w:t>
            </w:r>
          </w:p>
        </w:tc>
        <w:tc>
          <w:tcPr>
            <w:tcW w:w="631" w:type="dxa"/>
          </w:tcPr>
          <w:p w:rsidR="00483801" w:rsidRPr="009B25A4" w:rsidRDefault="00483801" w:rsidP="00577359">
            <w:pPr>
              <w:pStyle w:val="-"/>
            </w:pPr>
            <w:r w:rsidRPr="009B25A4">
              <w:t>X</w:t>
            </w:r>
            <w:r w:rsidRPr="009B25A4">
              <w:rPr>
                <w:vertAlign w:val="subscript"/>
              </w:rPr>
              <w:t>12</w:t>
            </w:r>
          </w:p>
        </w:tc>
        <w:tc>
          <w:tcPr>
            <w:tcW w:w="1037" w:type="dxa"/>
          </w:tcPr>
          <w:p w:rsidR="00483801" w:rsidRPr="009B25A4" w:rsidRDefault="00483801" w:rsidP="00577359">
            <w:pPr>
              <w:pStyle w:val="-"/>
            </w:pPr>
            <w:r w:rsidRPr="009B25A4">
              <w:t>Решение</w:t>
            </w:r>
          </w:p>
        </w:tc>
      </w:tr>
      <w:tr w:rsidR="00483801" w:rsidRPr="003F137F" w:rsidTr="009B25A4">
        <w:trPr>
          <w:jc w:val="center"/>
        </w:trPr>
        <w:tc>
          <w:tcPr>
            <w:tcW w:w="743" w:type="dxa"/>
          </w:tcPr>
          <w:p w:rsidR="00483801" w:rsidRPr="009B25A4" w:rsidRDefault="00483801" w:rsidP="00577359">
            <w:pPr>
              <w:pStyle w:val="-"/>
            </w:pPr>
            <w:r w:rsidRPr="009B25A4">
              <w:t>-E</w:t>
            </w:r>
          </w:p>
        </w:tc>
        <w:tc>
          <w:tcPr>
            <w:tcW w:w="734" w:type="dxa"/>
            <w:shd w:val="clear" w:color="auto" w:fill="BFBFBF"/>
          </w:tcPr>
          <w:p w:rsidR="00483801" w:rsidRPr="009B25A4" w:rsidRDefault="00483801" w:rsidP="00577359">
            <w:pPr>
              <w:pStyle w:val="-"/>
            </w:pPr>
            <w:r w:rsidRPr="009B25A4">
              <w:t>0,13</w:t>
            </w:r>
          </w:p>
        </w:tc>
        <w:tc>
          <w:tcPr>
            <w:tcW w:w="631" w:type="dxa"/>
          </w:tcPr>
          <w:p w:rsidR="00483801" w:rsidRPr="009B25A4" w:rsidRDefault="00483801" w:rsidP="00577359">
            <w:pPr>
              <w:pStyle w:val="-"/>
            </w:pPr>
            <w:r w:rsidRPr="009B25A4">
              <w:t>0,00</w:t>
            </w:r>
          </w:p>
        </w:tc>
        <w:tc>
          <w:tcPr>
            <w:tcW w:w="631" w:type="dxa"/>
          </w:tcPr>
          <w:p w:rsidR="00483801" w:rsidRPr="009B25A4" w:rsidRDefault="00483801" w:rsidP="00577359">
            <w:pPr>
              <w:pStyle w:val="-"/>
            </w:pPr>
            <w:r w:rsidRPr="009B25A4">
              <w:t>0,00</w:t>
            </w:r>
          </w:p>
        </w:tc>
        <w:tc>
          <w:tcPr>
            <w:tcW w:w="631" w:type="dxa"/>
          </w:tcPr>
          <w:p w:rsidR="00483801" w:rsidRPr="009B25A4" w:rsidRDefault="00483801" w:rsidP="00577359">
            <w:pPr>
              <w:pStyle w:val="-"/>
            </w:pPr>
            <w:r w:rsidRPr="009B25A4">
              <w:t>0,04</w:t>
            </w:r>
          </w:p>
        </w:tc>
        <w:tc>
          <w:tcPr>
            <w:tcW w:w="631" w:type="dxa"/>
          </w:tcPr>
          <w:p w:rsidR="00483801" w:rsidRPr="009B25A4" w:rsidRDefault="00483801" w:rsidP="00577359">
            <w:pPr>
              <w:pStyle w:val="-"/>
            </w:pPr>
            <w:r w:rsidRPr="009B25A4">
              <w:t>0,01</w:t>
            </w:r>
          </w:p>
        </w:tc>
        <w:tc>
          <w:tcPr>
            <w:tcW w:w="631" w:type="dxa"/>
          </w:tcPr>
          <w:p w:rsidR="00483801" w:rsidRPr="009B25A4" w:rsidRDefault="00483801" w:rsidP="00577359">
            <w:pPr>
              <w:pStyle w:val="-"/>
            </w:pPr>
            <w:r w:rsidRPr="009B25A4">
              <w:t>0,00</w:t>
            </w:r>
          </w:p>
        </w:tc>
        <w:tc>
          <w:tcPr>
            <w:tcW w:w="631" w:type="dxa"/>
          </w:tcPr>
          <w:p w:rsidR="00483801" w:rsidRPr="009B25A4" w:rsidRDefault="00483801" w:rsidP="00577359">
            <w:pPr>
              <w:pStyle w:val="-"/>
            </w:pPr>
            <w:r w:rsidRPr="009B25A4">
              <w:t>0,00</w:t>
            </w:r>
          </w:p>
        </w:tc>
        <w:tc>
          <w:tcPr>
            <w:tcW w:w="631" w:type="dxa"/>
          </w:tcPr>
          <w:p w:rsidR="00483801" w:rsidRPr="009B25A4" w:rsidRDefault="00483801" w:rsidP="00577359">
            <w:pPr>
              <w:pStyle w:val="-"/>
            </w:pPr>
            <w:r w:rsidRPr="009B25A4">
              <w:t>0,00</w:t>
            </w:r>
          </w:p>
        </w:tc>
        <w:tc>
          <w:tcPr>
            <w:tcW w:w="631" w:type="dxa"/>
          </w:tcPr>
          <w:p w:rsidR="00483801" w:rsidRPr="009B25A4" w:rsidRDefault="00483801" w:rsidP="00577359">
            <w:pPr>
              <w:pStyle w:val="-"/>
            </w:pPr>
            <w:r w:rsidRPr="009B25A4">
              <w:t>-0,04</w:t>
            </w:r>
          </w:p>
        </w:tc>
        <w:tc>
          <w:tcPr>
            <w:tcW w:w="631" w:type="dxa"/>
          </w:tcPr>
          <w:p w:rsidR="00483801" w:rsidRPr="009B25A4" w:rsidRDefault="00483801" w:rsidP="00577359">
            <w:pPr>
              <w:pStyle w:val="-"/>
            </w:pPr>
            <w:r w:rsidRPr="009B25A4">
              <w:t>-0,01</w:t>
            </w:r>
          </w:p>
        </w:tc>
        <w:tc>
          <w:tcPr>
            <w:tcW w:w="631" w:type="dxa"/>
          </w:tcPr>
          <w:p w:rsidR="00483801" w:rsidRPr="009B25A4" w:rsidRDefault="00483801" w:rsidP="00577359">
            <w:pPr>
              <w:pStyle w:val="-"/>
            </w:pPr>
            <w:r w:rsidRPr="009B25A4">
              <w:t>0,00</w:t>
            </w:r>
          </w:p>
        </w:tc>
        <w:tc>
          <w:tcPr>
            <w:tcW w:w="631" w:type="dxa"/>
          </w:tcPr>
          <w:p w:rsidR="00483801" w:rsidRPr="009B25A4" w:rsidRDefault="00483801" w:rsidP="00577359">
            <w:pPr>
              <w:pStyle w:val="-"/>
            </w:pPr>
            <w:r w:rsidRPr="009B25A4">
              <w:t>0,00</w:t>
            </w:r>
          </w:p>
        </w:tc>
        <w:tc>
          <w:tcPr>
            <w:tcW w:w="1037" w:type="dxa"/>
          </w:tcPr>
          <w:p w:rsidR="00483801" w:rsidRPr="009B25A4" w:rsidRDefault="00483801" w:rsidP="00577359">
            <w:pPr>
              <w:pStyle w:val="-"/>
            </w:pPr>
            <w:r w:rsidRPr="009B25A4">
              <w:t>-16,33</w:t>
            </w:r>
          </w:p>
        </w:tc>
      </w:tr>
      <w:tr w:rsidR="00483801" w:rsidRPr="003F137F" w:rsidTr="009B25A4">
        <w:trPr>
          <w:jc w:val="center"/>
        </w:trPr>
        <w:tc>
          <w:tcPr>
            <w:tcW w:w="743" w:type="dxa"/>
          </w:tcPr>
          <w:p w:rsidR="00483801" w:rsidRPr="009B25A4" w:rsidRDefault="00483801" w:rsidP="00577359">
            <w:pPr>
              <w:pStyle w:val="-"/>
            </w:pPr>
            <w:r w:rsidRPr="009B25A4">
              <w:t>-W</w:t>
            </w:r>
          </w:p>
        </w:tc>
        <w:tc>
          <w:tcPr>
            <w:tcW w:w="734" w:type="dxa"/>
            <w:shd w:val="clear" w:color="auto" w:fill="BFBFBF"/>
          </w:tcPr>
          <w:p w:rsidR="00483801" w:rsidRPr="009B25A4" w:rsidRDefault="00483801" w:rsidP="00577359">
            <w:pPr>
              <w:pStyle w:val="-"/>
            </w:pPr>
            <w:r w:rsidRPr="009B25A4">
              <w:t>-25,00</w:t>
            </w:r>
          </w:p>
        </w:tc>
        <w:tc>
          <w:tcPr>
            <w:tcW w:w="631" w:type="dxa"/>
          </w:tcPr>
          <w:p w:rsidR="00483801" w:rsidRPr="009B25A4" w:rsidRDefault="00483801" w:rsidP="00577359">
            <w:pPr>
              <w:pStyle w:val="-"/>
            </w:pPr>
            <w:r w:rsidRPr="009B25A4">
              <w:t>0,00</w:t>
            </w:r>
          </w:p>
        </w:tc>
        <w:tc>
          <w:tcPr>
            <w:tcW w:w="631" w:type="dxa"/>
          </w:tcPr>
          <w:p w:rsidR="00483801" w:rsidRPr="009B25A4" w:rsidRDefault="00483801" w:rsidP="00577359">
            <w:pPr>
              <w:pStyle w:val="-"/>
            </w:pPr>
            <w:r w:rsidRPr="009B25A4">
              <w:t>0,00</w:t>
            </w:r>
          </w:p>
        </w:tc>
        <w:tc>
          <w:tcPr>
            <w:tcW w:w="631" w:type="dxa"/>
          </w:tcPr>
          <w:p w:rsidR="00483801" w:rsidRPr="009B25A4" w:rsidRDefault="00483801" w:rsidP="00577359">
            <w:pPr>
              <w:pStyle w:val="-"/>
            </w:pPr>
            <w:r w:rsidRPr="009B25A4">
              <w:t>-0,50</w:t>
            </w:r>
          </w:p>
        </w:tc>
        <w:tc>
          <w:tcPr>
            <w:tcW w:w="631" w:type="dxa"/>
          </w:tcPr>
          <w:p w:rsidR="00483801" w:rsidRPr="009B25A4" w:rsidRDefault="00483801" w:rsidP="00577359">
            <w:pPr>
              <w:pStyle w:val="-"/>
            </w:pPr>
            <w:r w:rsidRPr="009B25A4">
              <w:t>-0,50</w:t>
            </w:r>
          </w:p>
        </w:tc>
        <w:tc>
          <w:tcPr>
            <w:tcW w:w="631" w:type="dxa"/>
          </w:tcPr>
          <w:p w:rsidR="00483801" w:rsidRPr="009B25A4" w:rsidRDefault="00483801" w:rsidP="00577359">
            <w:pPr>
              <w:pStyle w:val="-"/>
            </w:pPr>
            <w:r w:rsidRPr="009B25A4">
              <w:t>1,00</w:t>
            </w:r>
          </w:p>
        </w:tc>
        <w:tc>
          <w:tcPr>
            <w:tcW w:w="631" w:type="dxa"/>
          </w:tcPr>
          <w:p w:rsidR="00483801" w:rsidRPr="009B25A4" w:rsidRDefault="00483801" w:rsidP="00577359">
            <w:pPr>
              <w:pStyle w:val="-"/>
            </w:pPr>
            <w:r w:rsidRPr="009B25A4">
              <w:t>1,00</w:t>
            </w:r>
          </w:p>
        </w:tc>
        <w:tc>
          <w:tcPr>
            <w:tcW w:w="631" w:type="dxa"/>
          </w:tcPr>
          <w:p w:rsidR="00483801" w:rsidRPr="009B25A4" w:rsidRDefault="00483801" w:rsidP="00577359">
            <w:pPr>
              <w:pStyle w:val="-"/>
            </w:pPr>
            <w:r w:rsidRPr="009B25A4">
              <w:t>0,00</w:t>
            </w:r>
          </w:p>
        </w:tc>
        <w:tc>
          <w:tcPr>
            <w:tcW w:w="631" w:type="dxa"/>
          </w:tcPr>
          <w:p w:rsidR="00483801" w:rsidRPr="009B25A4" w:rsidRDefault="00483801" w:rsidP="00577359">
            <w:pPr>
              <w:pStyle w:val="-"/>
            </w:pPr>
            <w:r w:rsidRPr="009B25A4">
              <w:t>1,50</w:t>
            </w:r>
          </w:p>
        </w:tc>
        <w:tc>
          <w:tcPr>
            <w:tcW w:w="631" w:type="dxa"/>
          </w:tcPr>
          <w:p w:rsidR="00483801" w:rsidRPr="009B25A4" w:rsidRDefault="00483801" w:rsidP="00577359">
            <w:pPr>
              <w:pStyle w:val="-"/>
            </w:pPr>
            <w:r w:rsidRPr="009B25A4">
              <w:t>1,50</w:t>
            </w:r>
          </w:p>
        </w:tc>
        <w:tc>
          <w:tcPr>
            <w:tcW w:w="631" w:type="dxa"/>
          </w:tcPr>
          <w:p w:rsidR="00483801" w:rsidRPr="009B25A4" w:rsidRDefault="00483801" w:rsidP="00577359">
            <w:pPr>
              <w:pStyle w:val="-"/>
            </w:pPr>
            <w:r w:rsidRPr="009B25A4">
              <w:t>0,00</w:t>
            </w:r>
          </w:p>
        </w:tc>
        <w:tc>
          <w:tcPr>
            <w:tcW w:w="631" w:type="dxa"/>
          </w:tcPr>
          <w:p w:rsidR="00483801" w:rsidRPr="009B25A4" w:rsidRDefault="00483801" w:rsidP="00577359">
            <w:pPr>
              <w:pStyle w:val="-"/>
            </w:pPr>
            <w:r w:rsidRPr="009B25A4">
              <w:t>0,00</w:t>
            </w:r>
          </w:p>
        </w:tc>
        <w:tc>
          <w:tcPr>
            <w:tcW w:w="1037" w:type="dxa"/>
          </w:tcPr>
          <w:p w:rsidR="00483801" w:rsidRPr="009B25A4" w:rsidRDefault="00483801" w:rsidP="00577359">
            <w:pPr>
              <w:pStyle w:val="-"/>
            </w:pPr>
            <w:r w:rsidRPr="009B25A4">
              <w:t>-110,00</w:t>
            </w:r>
          </w:p>
        </w:tc>
      </w:tr>
      <w:tr w:rsidR="00483801" w:rsidRPr="003F137F" w:rsidTr="009B25A4">
        <w:trPr>
          <w:jc w:val="center"/>
        </w:trPr>
        <w:tc>
          <w:tcPr>
            <w:tcW w:w="743" w:type="dxa"/>
          </w:tcPr>
          <w:p w:rsidR="00483801" w:rsidRPr="009B25A4" w:rsidRDefault="00483801" w:rsidP="00577359">
            <w:pPr>
              <w:pStyle w:val="-"/>
            </w:pPr>
            <w:r w:rsidRPr="009B25A4">
              <w:t>X</w:t>
            </w:r>
            <w:r w:rsidRPr="009B25A4">
              <w:rPr>
                <w:vertAlign w:val="subscript"/>
              </w:rPr>
              <w:t>2</w:t>
            </w:r>
          </w:p>
        </w:tc>
        <w:tc>
          <w:tcPr>
            <w:tcW w:w="734" w:type="dxa"/>
            <w:shd w:val="clear" w:color="auto" w:fill="BFBFBF"/>
          </w:tcPr>
          <w:p w:rsidR="00483801" w:rsidRPr="009B25A4" w:rsidRDefault="00483801" w:rsidP="00577359">
            <w:pPr>
              <w:pStyle w:val="-"/>
            </w:pPr>
            <w:r w:rsidRPr="009B25A4">
              <w:t>0,00</w:t>
            </w:r>
          </w:p>
        </w:tc>
        <w:tc>
          <w:tcPr>
            <w:tcW w:w="631" w:type="dxa"/>
          </w:tcPr>
          <w:p w:rsidR="00483801" w:rsidRPr="009B25A4" w:rsidRDefault="00483801" w:rsidP="00577359">
            <w:pPr>
              <w:pStyle w:val="-"/>
            </w:pPr>
            <w:r w:rsidRPr="009B25A4">
              <w:t>1,00</w:t>
            </w:r>
          </w:p>
        </w:tc>
        <w:tc>
          <w:tcPr>
            <w:tcW w:w="631" w:type="dxa"/>
          </w:tcPr>
          <w:p w:rsidR="00483801" w:rsidRPr="009B25A4" w:rsidRDefault="00483801" w:rsidP="00577359">
            <w:pPr>
              <w:pStyle w:val="-"/>
            </w:pPr>
            <w:r w:rsidRPr="009B25A4">
              <w:t>0,00</w:t>
            </w:r>
          </w:p>
        </w:tc>
        <w:tc>
          <w:tcPr>
            <w:tcW w:w="631" w:type="dxa"/>
          </w:tcPr>
          <w:p w:rsidR="00483801" w:rsidRPr="009B25A4" w:rsidRDefault="00483801" w:rsidP="00577359">
            <w:pPr>
              <w:pStyle w:val="-"/>
            </w:pPr>
            <w:r w:rsidRPr="009B25A4">
              <w:t>-0,03</w:t>
            </w:r>
          </w:p>
        </w:tc>
        <w:tc>
          <w:tcPr>
            <w:tcW w:w="631" w:type="dxa"/>
          </w:tcPr>
          <w:p w:rsidR="00483801" w:rsidRPr="009B25A4" w:rsidRDefault="00483801" w:rsidP="00577359">
            <w:pPr>
              <w:pStyle w:val="-"/>
            </w:pPr>
            <w:r w:rsidRPr="009B25A4">
              <w:t>0,07</w:t>
            </w:r>
          </w:p>
        </w:tc>
        <w:tc>
          <w:tcPr>
            <w:tcW w:w="631" w:type="dxa"/>
          </w:tcPr>
          <w:p w:rsidR="00483801" w:rsidRPr="009B25A4" w:rsidRDefault="00483801" w:rsidP="00577359">
            <w:pPr>
              <w:pStyle w:val="-"/>
            </w:pPr>
            <w:r w:rsidRPr="009B25A4">
              <w:t>0,00</w:t>
            </w:r>
          </w:p>
        </w:tc>
        <w:tc>
          <w:tcPr>
            <w:tcW w:w="631" w:type="dxa"/>
          </w:tcPr>
          <w:p w:rsidR="00483801" w:rsidRPr="009B25A4" w:rsidRDefault="00483801" w:rsidP="00577359">
            <w:pPr>
              <w:pStyle w:val="-"/>
            </w:pPr>
            <w:r w:rsidRPr="009B25A4">
              <w:t>0,00</w:t>
            </w:r>
          </w:p>
        </w:tc>
        <w:tc>
          <w:tcPr>
            <w:tcW w:w="631" w:type="dxa"/>
          </w:tcPr>
          <w:p w:rsidR="00483801" w:rsidRPr="009B25A4" w:rsidRDefault="00483801" w:rsidP="00577359">
            <w:pPr>
              <w:pStyle w:val="-"/>
            </w:pPr>
            <w:r w:rsidRPr="009B25A4">
              <w:t>0,00</w:t>
            </w:r>
          </w:p>
        </w:tc>
        <w:tc>
          <w:tcPr>
            <w:tcW w:w="631" w:type="dxa"/>
          </w:tcPr>
          <w:p w:rsidR="00483801" w:rsidRPr="009B25A4" w:rsidRDefault="00483801" w:rsidP="00577359">
            <w:pPr>
              <w:pStyle w:val="-"/>
            </w:pPr>
            <w:r w:rsidRPr="009B25A4">
              <w:t>0,03</w:t>
            </w:r>
          </w:p>
        </w:tc>
        <w:tc>
          <w:tcPr>
            <w:tcW w:w="631" w:type="dxa"/>
          </w:tcPr>
          <w:p w:rsidR="00483801" w:rsidRPr="009B25A4" w:rsidRDefault="00483801" w:rsidP="00577359">
            <w:pPr>
              <w:pStyle w:val="-"/>
            </w:pPr>
            <w:r w:rsidRPr="009B25A4">
              <w:t>-0,07</w:t>
            </w:r>
          </w:p>
        </w:tc>
        <w:tc>
          <w:tcPr>
            <w:tcW w:w="631" w:type="dxa"/>
          </w:tcPr>
          <w:p w:rsidR="00483801" w:rsidRPr="009B25A4" w:rsidRDefault="00483801" w:rsidP="00577359">
            <w:pPr>
              <w:pStyle w:val="-"/>
            </w:pPr>
            <w:r w:rsidRPr="009B25A4">
              <w:t>0,00</w:t>
            </w:r>
          </w:p>
        </w:tc>
        <w:tc>
          <w:tcPr>
            <w:tcW w:w="631" w:type="dxa"/>
          </w:tcPr>
          <w:p w:rsidR="00483801" w:rsidRPr="009B25A4" w:rsidRDefault="00483801" w:rsidP="00577359">
            <w:pPr>
              <w:pStyle w:val="-"/>
            </w:pPr>
            <w:r w:rsidRPr="009B25A4">
              <w:t>0,00</w:t>
            </w:r>
          </w:p>
        </w:tc>
        <w:tc>
          <w:tcPr>
            <w:tcW w:w="1037" w:type="dxa"/>
          </w:tcPr>
          <w:p w:rsidR="00483801" w:rsidRPr="009B25A4" w:rsidRDefault="00483801" w:rsidP="00577359">
            <w:pPr>
              <w:pStyle w:val="-"/>
            </w:pPr>
            <w:r w:rsidRPr="009B25A4">
              <w:t>4,00</w:t>
            </w:r>
          </w:p>
        </w:tc>
      </w:tr>
      <w:tr w:rsidR="00483801" w:rsidRPr="003F137F" w:rsidTr="009B25A4">
        <w:trPr>
          <w:jc w:val="center"/>
        </w:trPr>
        <w:tc>
          <w:tcPr>
            <w:tcW w:w="743" w:type="dxa"/>
          </w:tcPr>
          <w:p w:rsidR="00483801" w:rsidRPr="009B25A4" w:rsidRDefault="00483801" w:rsidP="00577359">
            <w:pPr>
              <w:pStyle w:val="-"/>
            </w:pPr>
            <w:r w:rsidRPr="009B25A4">
              <w:t>X</w:t>
            </w:r>
            <w:r w:rsidRPr="009B25A4">
              <w:rPr>
                <w:vertAlign w:val="subscript"/>
              </w:rPr>
              <w:t>3</w:t>
            </w:r>
          </w:p>
        </w:tc>
        <w:tc>
          <w:tcPr>
            <w:tcW w:w="734" w:type="dxa"/>
            <w:shd w:val="clear" w:color="auto" w:fill="BFBFBF"/>
          </w:tcPr>
          <w:p w:rsidR="00483801" w:rsidRPr="009B25A4" w:rsidRDefault="00483801" w:rsidP="00577359">
            <w:pPr>
              <w:pStyle w:val="-"/>
            </w:pPr>
            <w:r w:rsidRPr="009B25A4">
              <w:t>0,67</w:t>
            </w:r>
          </w:p>
        </w:tc>
        <w:tc>
          <w:tcPr>
            <w:tcW w:w="631" w:type="dxa"/>
          </w:tcPr>
          <w:p w:rsidR="00483801" w:rsidRPr="009B25A4" w:rsidRDefault="00483801" w:rsidP="00577359">
            <w:pPr>
              <w:pStyle w:val="-"/>
            </w:pPr>
            <w:r w:rsidRPr="009B25A4">
              <w:t>0,00</w:t>
            </w:r>
          </w:p>
        </w:tc>
        <w:tc>
          <w:tcPr>
            <w:tcW w:w="631" w:type="dxa"/>
          </w:tcPr>
          <w:p w:rsidR="00483801" w:rsidRPr="009B25A4" w:rsidRDefault="00483801" w:rsidP="00577359">
            <w:pPr>
              <w:pStyle w:val="-"/>
            </w:pPr>
            <w:r w:rsidRPr="009B25A4">
              <w:t>1,00</w:t>
            </w:r>
          </w:p>
        </w:tc>
        <w:tc>
          <w:tcPr>
            <w:tcW w:w="631" w:type="dxa"/>
          </w:tcPr>
          <w:p w:rsidR="00483801" w:rsidRPr="009B25A4" w:rsidRDefault="00483801" w:rsidP="00577359">
            <w:pPr>
              <w:pStyle w:val="-"/>
            </w:pPr>
            <w:r w:rsidRPr="009B25A4">
              <w:t>0,01</w:t>
            </w:r>
          </w:p>
        </w:tc>
        <w:tc>
          <w:tcPr>
            <w:tcW w:w="631" w:type="dxa"/>
          </w:tcPr>
          <w:p w:rsidR="00483801" w:rsidRPr="009B25A4" w:rsidRDefault="00483801" w:rsidP="00577359">
            <w:pPr>
              <w:pStyle w:val="-"/>
            </w:pPr>
            <w:r w:rsidRPr="009B25A4">
              <w:t>-0,06</w:t>
            </w:r>
          </w:p>
        </w:tc>
        <w:tc>
          <w:tcPr>
            <w:tcW w:w="631" w:type="dxa"/>
          </w:tcPr>
          <w:p w:rsidR="00483801" w:rsidRPr="009B25A4" w:rsidRDefault="00483801" w:rsidP="00577359">
            <w:pPr>
              <w:pStyle w:val="-"/>
            </w:pPr>
            <w:r w:rsidRPr="009B25A4">
              <w:t>0,00</w:t>
            </w:r>
          </w:p>
        </w:tc>
        <w:tc>
          <w:tcPr>
            <w:tcW w:w="631" w:type="dxa"/>
          </w:tcPr>
          <w:p w:rsidR="00483801" w:rsidRPr="009B25A4" w:rsidRDefault="00483801" w:rsidP="00577359">
            <w:pPr>
              <w:pStyle w:val="-"/>
            </w:pPr>
            <w:r w:rsidRPr="009B25A4">
              <w:t>0,00</w:t>
            </w:r>
          </w:p>
        </w:tc>
        <w:tc>
          <w:tcPr>
            <w:tcW w:w="631" w:type="dxa"/>
          </w:tcPr>
          <w:p w:rsidR="00483801" w:rsidRPr="009B25A4" w:rsidRDefault="00483801" w:rsidP="00577359">
            <w:pPr>
              <w:pStyle w:val="-"/>
            </w:pPr>
            <w:r w:rsidRPr="009B25A4">
              <w:t>0,00</w:t>
            </w:r>
          </w:p>
        </w:tc>
        <w:tc>
          <w:tcPr>
            <w:tcW w:w="631" w:type="dxa"/>
          </w:tcPr>
          <w:p w:rsidR="00483801" w:rsidRPr="009B25A4" w:rsidRDefault="00483801" w:rsidP="00577359">
            <w:pPr>
              <w:pStyle w:val="-"/>
            </w:pPr>
            <w:r w:rsidRPr="009B25A4">
              <w:t>-0,01</w:t>
            </w:r>
          </w:p>
        </w:tc>
        <w:tc>
          <w:tcPr>
            <w:tcW w:w="631" w:type="dxa"/>
          </w:tcPr>
          <w:p w:rsidR="00483801" w:rsidRPr="009B25A4" w:rsidRDefault="00483801" w:rsidP="00577359">
            <w:pPr>
              <w:pStyle w:val="-"/>
            </w:pPr>
            <w:r w:rsidRPr="009B25A4">
              <w:t>0,06</w:t>
            </w:r>
          </w:p>
        </w:tc>
        <w:tc>
          <w:tcPr>
            <w:tcW w:w="631" w:type="dxa"/>
          </w:tcPr>
          <w:p w:rsidR="00483801" w:rsidRPr="009B25A4" w:rsidRDefault="00483801" w:rsidP="00577359">
            <w:pPr>
              <w:pStyle w:val="-"/>
            </w:pPr>
            <w:r w:rsidRPr="009B25A4">
              <w:t>0,00</w:t>
            </w:r>
          </w:p>
        </w:tc>
        <w:tc>
          <w:tcPr>
            <w:tcW w:w="631" w:type="dxa"/>
          </w:tcPr>
          <w:p w:rsidR="00483801" w:rsidRPr="009B25A4" w:rsidRDefault="00483801" w:rsidP="00577359">
            <w:pPr>
              <w:pStyle w:val="-"/>
            </w:pPr>
            <w:r w:rsidRPr="009B25A4">
              <w:t>0,00</w:t>
            </w:r>
          </w:p>
        </w:tc>
        <w:tc>
          <w:tcPr>
            <w:tcW w:w="1037" w:type="dxa"/>
          </w:tcPr>
          <w:p w:rsidR="00483801" w:rsidRPr="009B25A4" w:rsidRDefault="00483801" w:rsidP="00577359">
            <w:pPr>
              <w:pStyle w:val="-"/>
            </w:pPr>
            <w:r w:rsidRPr="009B25A4">
              <w:t>3,33</w:t>
            </w:r>
          </w:p>
        </w:tc>
      </w:tr>
      <w:tr w:rsidR="00483801" w:rsidRPr="003F137F" w:rsidTr="009B25A4">
        <w:trPr>
          <w:jc w:val="center"/>
        </w:trPr>
        <w:tc>
          <w:tcPr>
            <w:tcW w:w="743" w:type="dxa"/>
            <w:shd w:val="clear" w:color="auto" w:fill="BFBFBF"/>
          </w:tcPr>
          <w:p w:rsidR="00483801" w:rsidRPr="009B25A4" w:rsidRDefault="00483801" w:rsidP="00577359">
            <w:pPr>
              <w:pStyle w:val="-"/>
            </w:pPr>
            <w:r w:rsidRPr="009B25A4">
              <w:t>X</w:t>
            </w:r>
            <w:r w:rsidRPr="009B25A4">
              <w:rPr>
                <w:vertAlign w:val="subscript"/>
              </w:rPr>
              <w:t>11</w:t>
            </w:r>
          </w:p>
        </w:tc>
        <w:tc>
          <w:tcPr>
            <w:tcW w:w="734" w:type="dxa"/>
            <w:shd w:val="clear" w:color="auto" w:fill="BFBFBF"/>
          </w:tcPr>
          <w:p w:rsidR="00483801" w:rsidRPr="009B25A4" w:rsidRDefault="00483801" w:rsidP="00577359">
            <w:pPr>
              <w:pStyle w:val="-"/>
            </w:pPr>
            <w:r w:rsidRPr="009B25A4">
              <w:t>10,00</w:t>
            </w:r>
          </w:p>
        </w:tc>
        <w:tc>
          <w:tcPr>
            <w:tcW w:w="631" w:type="dxa"/>
            <w:shd w:val="clear" w:color="auto" w:fill="BFBFBF"/>
          </w:tcPr>
          <w:p w:rsidR="00483801" w:rsidRPr="009B25A4" w:rsidRDefault="00483801" w:rsidP="00577359">
            <w:pPr>
              <w:pStyle w:val="-"/>
            </w:pPr>
            <w:r w:rsidRPr="009B25A4">
              <w:t>0,00</w:t>
            </w:r>
          </w:p>
        </w:tc>
        <w:tc>
          <w:tcPr>
            <w:tcW w:w="631" w:type="dxa"/>
            <w:shd w:val="clear" w:color="auto" w:fill="BFBFBF"/>
          </w:tcPr>
          <w:p w:rsidR="00483801" w:rsidRPr="009B25A4" w:rsidRDefault="00483801" w:rsidP="00577359">
            <w:pPr>
              <w:pStyle w:val="-"/>
            </w:pPr>
            <w:r w:rsidRPr="009B25A4">
              <w:t>0,00</w:t>
            </w:r>
          </w:p>
        </w:tc>
        <w:tc>
          <w:tcPr>
            <w:tcW w:w="631" w:type="dxa"/>
            <w:shd w:val="clear" w:color="auto" w:fill="BFBFBF"/>
          </w:tcPr>
          <w:p w:rsidR="00483801" w:rsidRPr="009B25A4" w:rsidRDefault="00483801" w:rsidP="00577359">
            <w:pPr>
              <w:pStyle w:val="-"/>
            </w:pPr>
            <w:r w:rsidRPr="009B25A4">
              <w:t>0,00</w:t>
            </w:r>
          </w:p>
        </w:tc>
        <w:tc>
          <w:tcPr>
            <w:tcW w:w="631" w:type="dxa"/>
            <w:shd w:val="clear" w:color="auto" w:fill="BFBFBF"/>
          </w:tcPr>
          <w:p w:rsidR="00483801" w:rsidRPr="009B25A4" w:rsidRDefault="00483801" w:rsidP="00577359">
            <w:pPr>
              <w:pStyle w:val="-"/>
            </w:pPr>
            <w:r w:rsidRPr="009B25A4">
              <w:t>1,00</w:t>
            </w:r>
          </w:p>
        </w:tc>
        <w:tc>
          <w:tcPr>
            <w:tcW w:w="631" w:type="dxa"/>
            <w:shd w:val="clear" w:color="auto" w:fill="BFBFBF"/>
          </w:tcPr>
          <w:p w:rsidR="00483801" w:rsidRPr="009B25A4" w:rsidRDefault="00483801" w:rsidP="00577359">
            <w:pPr>
              <w:pStyle w:val="-"/>
            </w:pPr>
            <w:r w:rsidRPr="009B25A4">
              <w:t>-1,00</w:t>
            </w:r>
          </w:p>
        </w:tc>
        <w:tc>
          <w:tcPr>
            <w:tcW w:w="631" w:type="dxa"/>
            <w:shd w:val="clear" w:color="auto" w:fill="BFBFBF"/>
          </w:tcPr>
          <w:p w:rsidR="00483801" w:rsidRPr="009B25A4" w:rsidRDefault="00483801" w:rsidP="00577359">
            <w:pPr>
              <w:pStyle w:val="-"/>
            </w:pPr>
            <w:r w:rsidRPr="009B25A4">
              <w:t>0,00</w:t>
            </w:r>
          </w:p>
        </w:tc>
        <w:tc>
          <w:tcPr>
            <w:tcW w:w="631" w:type="dxa"/>
            <w:shd w:val="clear" w:color="auto" w:fill="BFBFBF"/>
          </w:tcPr>
          <w:p w:rsidR="00483801" w:rsidRPr="009B25A4" w:rsidRDefault="00483801" w:rsidP="00577359">
            <w:pPr>
              <w:pStyle w:val="-"/>
            </w:pPr>
            <w:r w:rsidRPr="009B25A4">
              <w:t>0,00</w:t>
            </w:r>
          </w:p>
        </w:tc>
        <w:tc>
          <w:tcPr>
            <w:tcW w:w="631" w:type="dxa"/>
            <w:shd w:val="clear" w:color="auto" w:fill="BFBFBF"/>
          </w:tcPr>
          <w:p w:rsidR="00483801" w:rsidRPr="009B25A4" w:rsidRDefault="00483801" w:rsidP="00577359">
            <w:pPr>
              <w:pStyle w:val="-"/>
            </w:pPr>
            <w:r w:rsidRPr="009B25A4">
              <w:t>0,00</w:t>
            </w:r>
          </w:p>
        </w:tc>
        <w:tc>
          <w:tcPr>
            <w:tcW w:w="631" w:type="dxa"/>
            <w:shd w:val="clear" w:color="auto" w:fill="BFBFBF"/>
          </w:tcPr>
          <w:p w:rsidR="00483801" w:rsidRPr="009B25A4" w:rsidRDefault="00483801" w:rsidP="00577359">
            <w:pPr>
              <w:pStyle w:val="-"/>
            </w:pPr>
            <w:r w:rsidRPr="009B25A4">
              <w:t>-1,00</w:t>
            </w:r>
          </w:p>
        </w:tc>
        <w:tc>
          <w:tcPr>
            <w:tcW w:w="631" w:type="dxa"/>
            <w:shd w:val="clear" w:color="auto" w:fill="BFBFBF"/>
          </w:tcPr>
          <w:p w:rsidR="00483801" w:rsidRPr="009B25A4" w:rsidRDefault="00483801" w:rsidP="00577359">
            <w:pPr>
              <w:pStyle w:val="-"/>
            </w:pPr>
            <w:r w:rsidRPr="009B25A4">
              <w:t>1,00</w:t>
            </w:r>
          </w:p>
        </w:tc>
        <w:tc>
          <w:tcPr>
            <w:tcW w:w="631" w:type="dxa"/>
            <w:shd w:val="clear" w:color="auto" w:fill="BFBFBF"/>
          </w:tcPr>
          <w:p w:rsidR="00483801" w:rsidRPr="009B25A4" w:rsidRDefault="00483801" w:rsidP="00577359">
            <w:pPr>
              <w:pStyle w:val="-"/>
            </w:pPr>
            <w:r w:rsidRPr="009B25A4">
              <w:t>0,00</w:t>
            </w:r>
          </w:p>
        </w:tc>
        <w:tc>
          <w:tcPr>
            <w:tcW w:w="1037" w:type="dxa"/>
            <w:shd w:val="clear" w:color="auto" w:fill="BFBFBF"/>
          </w:tcPr>
          <w:p w:rsidR="00483801" w:rsidRPr="009B25A4" w:rsidRDefault="00483801" w:rsidP="00577359">
            <w:pPr>
              <w:pStyle w:val="-"/>
            </w:pPr>
            <w:r w:rsidRPr="009B25A4">
              <w:t>40,00</w:t>
            </w:r>
          </w:p>
        </w:tc>
      </w:tr>
      <w:tr w:rsidR="00483801" w:rsidRPr="003F137F" w:rsidTr="009B25A4">
        <w:trPr>
          <w:jc w:val="center"/>
        </w:trPr>
        <w:tc>
          <w:tcPr>
            <w:tcW w:w="743" w:type="dxa"/>
          </w:tcPr>
          <w:p w:rsidR="00483801" w:rsidRPr="009B25A4" w:rsidRDefault="00483801" w:rsidP="00577359">
            <w:pPr>
              <w:pStyle w:val="-"/>
            </w:pPr>
            <w:r w:rsidRPr="009B25A4">
              <w:t>X</w:t>
            </w:r>
            <w:r w:rsidRPr="009B25A4">
              <w:rPr>
                <w:vertAlign w:val="subscript"/>
              </w:rPr>
              <w:t>12</w:t>
            </w:r>
          </w:p>
        </w:tc>
        <w:tc>
          <w:tcPr>
            <w:tcW w:w="734" w:type="dxa"/>
            <w:shd w:val="clear" w:color="auto" w:fill="BFBFBF"/>
          </w:tcPr>
          <w:p w:rsidR="00483801" w:rsidRPr="009B25A4" w:rsidRDefault="00483801" w:rsidP="00577359">
            <w:pPr>
              <w:pStyle w:val="-"/>
            </w:pPr>
            <w:r w:rsidRPr="009B25A4">
              <w:t>15,00</w:t>
            </w:r>
          </w:p>
        </w:tc>
        <w:tc>
          <w:tcPr>
            <w:tcW w:w="631" w:type="dxa"/>
          </w:tcPr>
          <w:p w:rsidR="00483801" w:rsidRPr="009B25A4" w:rsidRDefault="00483801" w:rsidP="00577359">
            <w:pPr>
              <w:pStyle w:val="-"/>
            </w:pPr>
            <w:r w:rsidRPr="009B25A4">
              <w:t>0,00</w:t>
            </w:r>
          </w:p>
        </w:tc>
        <w:tc>
          <w:tcPr>
            <w:tcW w:w="631" w:type="dxa"/>
          </w:tcPr>
          <w:p w:rsidR="00483801" w:rsidRPr="009B25A4" w:rsidRDefault="00483801" w:rsidP="00577359">
            <w:pPr>
              <w:pStyle w:val="-"/>
            </w:pPr>
            <w:r w:rsidRPr="009B25A4">
              <w:t>0,00</w:t>
            </w:r>
          </w:p>
        </w:tc>
        <w:tc>
          <w:tcPr>
            <w:tcW w:w="631" w:type="dxa"/>
          </w:tcPr>
          <w:p w:rsidR="00483801" w:rsidRPr="009B25A4" w:rsidRDefault="00483801" w:rsidP="00577359">
            <w:pPr>
              <w:pStyle w:val="-"/>
            </w:pPr>
            <w:r w:rsidRPr="009B25A4">
              <w:t>0,50</w:t>
            </w:r>
          </w:p>
        </w:tc>
        <w:tc>
          <w:tcPr>
            <w:tcW w:w="631" w:type="dxa"/>
          </w:tcPr>
          <w:p w:rsidR="00483801" w:rsidRPr="009B25A4" w:rsidRDefault="00483801" w:rsidP="00577359">
            <w:pPr>
              <w:pStyle w:val="-"/>
            </w:pPr>
            <w:r w:rsidRPr="009B25A4">
              <w:t>-0,50</w:t>
            </w:r>
          </w:p>
        </w:tc>
        <w:tc>
          <w:tcPr>
            <w:tcW w:w="631" w:type="dxa"/>
          </w:tcPr>
          <w:p w:rsidR="00483801" w:rsidRPr="009B25A4" w:rsidRDefault="00483801" w:rsidP="00577359">
            <w:pPr>
              <w:pStyle w:val="-"/>
            </w:pPr>
            <w:r w:rsidRPr="009B25A4">
              <w:t>0,00</w:t>
            </w:r>
          </w:p>
        </w:tc>
        <w:tc>
          <w:tcPr>
            <w:tcW w:w="631" w:type="dxa"/>
          </w:tcPr>
          <w:p w:rsidR="00483801" w:rsidRPr="009B25A4" w:rsidRDefault="00483801" w:rsidP="00577359">
            <w:pPr>
              <w:pStyle w:val="-"/>
            </w:pPr>
            <w:r w:rsidRPr="009B25A4">
              <w:t>-1,00</w:t>
            </w:r>
          </w:p>
        </w:tc>
        <w:tc>
          <w:tcPr>
            <w:tcW w:w="631" w:type="dxa"/>
          </w:tcPr>
          <w:p w:rsidR="00483801" w:rsidRPr="009B25A4" w:rsidRDefault="00483801" w:rsidP="00577359">
            <w:pPr>
              <w:pStyle w:val="-"/>
            </w:pPr>
            <w:r w:rsidRPr="009B25A4">
              <w:t>0,00</w:t>
            </w:r>
          </w:p>
        </w:tc>
        <w:tc>
          <w:tcPr>
            <w:tcW w:w="631" w:type="dxa"/>
          </w:tcPr>
          <w:p w:rsidR="00483801" w:rsidRPr="009B25A4" w:rsidRDefault="00483801" w:rsidP="00577359">
            <w:pPr>
              <w:pStyle w:val="-"/>
            </w:pPr>
            <w:r w:rsidRPr="009B25A4">
              <w:t>-0,50</w:t>
            </w:r>
          </w:p>
        </w:tc>
        <w:tc>
          <w:tcPr>
            <w:tcW w:w="631" w:type="dxa"/>
          </w:tcPr>
          <w:p w:rsidR="00483801" w:rsidRPr="009B25A4" w:rsidRDefault="00483801" w:rsidP="00577359">
            <w:pPr>
              <w:pStyle w:val="-"/>
            </w:pPr>
            <w:r w:rsidRPr="009B25A4">
              <w:t>0,50</w:t>
            </w:r>
          </w:p>
        </w:tc>
        <w:tc>
          <w:tcPr>
            <w:tcW w:w="631" w:type="dxa"/>
          </w:tcPr>
          <w:p w:rsidR="00483801" w:rsidRPr="009B25A4" w:rsidRDefault="00483801" w:rsidP="00577359">
            <w:pPr>
              <w:pStyle w:val="-"/>
            </w:pPr>
            <w:r w:rsidRPr="009B25A4">
              <w:t>0,00</w:t>
            </w:r>
          </w:p>
        </w:tc>
        <w:tc>
          <w:tcPr>
            <w:tcW w:w="631" w:type="dxa"/>
          </w:tcPr>
          <w:p w:rsidR="00483801" w:rsidRPr="009B25A4" w:rsidRDefault="00483801" w:rsidP="00577359">
            <w:pPr>
              <w:pStyle w:val="-"/>
            </w:pPr>
            <w:r w:rsidRPr="009B25A4">
              <w:t>1,00</w:t>
            </w:r>
          </w:p>
        </w:tc>
        <w:tc>
          <w:tcPr>
            <w:tcW w:w="1037" w:type="dxa"/>
          </w:tcPr>
          <w:p w:rsidR="00483801" w:rsidRPr="009B25A4" w:rsidRDefault="00483801" w:rsidP="00577359">
            <w:pPr>
              <w:pStyle w:val="-"/>
            </w:pPr>
            <w:r w:rsidRPr="009B25A4">
              <w:t>70,00</w:t>
            </w:r>
          </w:p>
        </w:tc>
      </w:tr>
      <w:tr w:rsidR="00483801" w:rsidRPr="003F137F" w:rsidTr="009B25A4">
        <w:trPr>
          <w:jc w:val="center"/>
        </w:trPr>
        <w:tc>
          <w:tcPr>
            <w:tcW w:w="743" w:type="dxa"/>
          </w:tcPr>
          <w:p w:rsidR="00483801" w:rsidRPr="009B25A4" w:rsidRDefault="00483801" w:rsidP="00577359">
            <w:pPr>
              <w:pStyle w:val="-"/>
            </w:pPr>
            <w:r w:rsidRPr="009B25A4">
              <w:t>X</w:t>
            </w:r>
            <w:r w:rsidRPr="009B25A4">
              <w:rPr>
                <w:vertAlign w:val="subscript"/>
              </w:rPr>
              <w:t>8</w:t>
            </w:r>
          </w:p>
        </w:tc>
        <w:tc>
          <w:tcPr>
            <w:tcW w:w="734" w:type="dxa"/>
            <w:shd w:val="clear" w:color="auto" w:fill="BFBFBF"/>
          </w:tcPr>
          <w:p w:rsidR="00483801" w:rsidRPr="009B25A4" w:rsidRDefault="00483801" w:rsidP="00577359">
            <w:pPr>
              <w:pStyle w:val="-"/>
            </w:pPr>
            <w:r w:rsidRPr="009B25A4">
              <w:t>0,33</w:t>
            </w:r>
          </w:p>
        </w:tc>
        <w:tc>
          <w:tcPr>
            <w:tcW w:w="631" w:type="dxa"/>
          </w:tcPr>
          <w:p w:rsidR="00483801" w:rsidRPr="009B25A4" w:rsidRDefault="00483801" w:rsidP="00577359">
            <w:pPr>
              <w:pStyle w:val="-"/>
            </w:pPr>
            <w:r w:rsidRPr="009B25A4">
              <w:t>0,00</w:t>
            </w:r>
          </w:p>
        </w:tc>
        <w:tc>
          <w:tcPr>
            <w:tcW w:w="631" w:type="dxa"/>
          </w:tcPr>
          <w:p w:rsidR="00483801" w:rsidRPr="009B25A4" w:rsidRDefault="00483801" w:rsidP="00577359">
            <w:pPr>
              <w:pStyle w:val="-"/>
            </w:pPr>
            <w:r w:rsidRPr="009B25A4">
              <w:t>0,00</w:t>
            </w:r>
          </w:p>
        </w:tc>
        <w:tc>
          <w:tcPr>
            <w:tcW w:w="631" w:type="dxa"/>
          </w:tcPr>
          <w:p w:rsidR="00483801" w:rsidRPr="009B25A4" w:rsidRDefault="00483801" w:rsidP="00577359">
            <w:pPr>
              <w:pStyle w:val="-"/>
            </w:pPr>
            <w:r w:rsidRPr="009B25A4">
              <w:t>0,02</w:t>
            </w:r>
          </w:p>
        </w:tc>
        <w:tc>
          <w:tcPr>
            <w:tcW w:w="631" w:type="dxa"/>
          </w:tcPr>
          <w:p w:rsidR="00483801" w:rsidRPr="009B25A4" w:rsidRDefault="00483801" w:rsidP="00577359">
            <w:pPr>
              <w:pStyle w:val="-"/>
            </w:pPr>
            <w:r w:rsidRPr="009B25A4">
              <w:t>-0,01</w:t>
            </w:r>
          </w:p>
        </w:tc>
        <w:tc>
          <w:tcPr>
            <w:tcW w:w="631" w:type="dxa"/>
          </w:tcPr>
          <w:p w:rsidR="00483801" w:rsidRPr="009B25A4" w:rsidRDefault="00483801" w:rsidP="00577359">
            <w:pPr>
              <w:pStyle w:val="-"/>
            </w:pPr>
            <w:r w:rsidRPr="009B25A4">
              <w:t>0,00</w:t>
            </w:r>
          </w:p>
        </w:tc>
        <w:tc>
          <w:tcPr>
            <w:tcW w:w="631" w:type="dxa"/>
          </w:tcPr>
          <w:p w:rsidR="00483801" w:rsidRPr="009B25A4" w:rsidRDefault="00483801" w:rsidP="00577359">
            <w:pPr>
              <w:pStyle w:val="-"/>
            </w:pPr>
            <w:r w:rsidRPr="009B25A4">
              <w:t>0,00</w:t>
            </w:r>
          </w:p>
        </w:tc>
        <w:tc>
          <w:tcPr>
            <w:tcW w:w="631" w:type="dxa"/>
          </w:tcPr>
          <w:p w:rsidR="00483801" w:rsidRPr="009B25A4" w:rsidRDefault="00483801" w:rsidP="00577359">
            <w:pPr>
              <w:pStyle w:val="-"/>
            </w:pPr>
            <w:r w:rsidRPr="009B25A4">
              <w:t>1,00</w:t>
            </w:r>
          </w:p>
        </w:tc>
        <w:tc>
          <w:tcPr>
            <w:tcW w:w="631" w:type="dxa"/>
          </w:tcPr>
          <w:p w:rsidR="00483801" w:rsidRPr="009B25A4" w:rsidRDefault="00483801" w:rsidP="00577359">
            <w:pPr>
              <w:pStyle w:val="-"/>
            </w:pPr>
            <w:r w:rsidRPr="009B25A4">
              <w:t>-0,02</w:t>
            </w:r>
          </w:p>
        </w:tc>
        <w:tc>
          <w:tcPr>
            <w:tcW w:w="631" w:type="dxa"/>
          </w:tcPr>
          <w:p w:rsidR="00483801" w:rsidRPr="009B25A4" w:rsidRDefault="00483801" w:rsidP="00577359">
            <w:pPr>
              <w:pStyle w:val="-"/>
            </w:pPr>
            <w:r w:rsidRPr="009B25A4">
              <w:t>0,01</w:t>
            </w:r>
          </w:p>
        </w:tc>
        <w:tc>
          <w:tcPr>
            <w:tcW w:w="631" w:type="dxa"/>
          </w:tcPr>
          <w:p w:rsidR="00483801" w:rsidRPr="009B25A4" w:rsidRDefault="00483801" w:rsidP="00577359">
            <w:pPr>
              <w:pStyle w:val="-"/>
            </w:pPr>
            <w:r w:rsidRPr="009B25A4">
              <w:t>0,00</w:t>
            </w:r>
          </w:p>
        </w:tc>
        <w:tc>
          <w:tcPr>
            <w:tcW w:w="631" w:type="dxa"/>
          </w:tcPr>
          <w:p w:rsidR="00483801" w:rsidRPr="009B25A4" w:rsidRDefault="00483801" w:rsidP="00577359">
            <w:pPr>
              <w:pStyle w:val="-"/>
            </w:pPr>
            <w:r w:rsidRPr="009B25A4">
              <w:t>0,00</w:t>
            </w:r>
          </w:p>
        </w:tc>
        <w:tc>
          <w:tcPr>
            <w:tcW w:w="1037" w:type="dxa"/>
          </w:tcPr>
          <w:p w:rsidR="00483801" w:rsidRPr="009B25A4" w:rsidRDefault="00483801" w:rsidP="00577359">
            <w:pPr>
              <w:pStyle w:val="-"/>
            </w:pPr>
            <w:r w:rsidRPr="009B25A4">
              <w:t>12,67</w:t>
            </w:r>
          </w:p>
        </w:tc>
      </w:tr>
    </w:tbl>
    <w:p w:rsidR="00483801" w:rsidRDefault="00483801" w:rsidP="0063680B">
      <w:pPr>
        <w:pStyle w:val="a4"/>
      </w:pPr>
    </w:p>
    <w:p w:rsidR="00483801" w:rsidRDefault="00483801" w:rsidP="0063680B">
      <w:pPr>
        <w:pStyle w:val="a4"/>
      </w:pPr>
      <w:r w:rsidRPr="004A7601">
        <w:t>Решение, полученное в табл.</w:t>
      </w:r>
      <w:r>
        <w:t xml:space="preserve"> 4</w:t>
      </w:r>
      <w:r w:rsidRPr="004A7601">
        <w:t xml:space="preserve">, </w:t>
      </w:r>
      <w:r>
        <w:t xml:space="preserve">всё </w:t>
      </w:r>
      <w:r w:rsidRPr="004A7601">
        <w:t>еще не является допустимым: в базисе есть искусственные переменные, и искусственная целевая функция не равна нулю.</w:t>
      </w:r>
    </w:p>
    <w:p w:rsidR="00483801" w:rsidRDefault="00483801" w:rsidP="0063680B">
      <w:pPr>
        <w:pStyle w:val="a4"/>
      </w:pPr>
      <w:r w:rsidRPr="005D533A">
        <w:t xml:space="preserve">Минимизация искусственной целевой функции продолжается. Для включения в базис выбирается переменная </w:t>
      </w:r>
      <w:r w:rsidRPr="005D533A">
        <w:rPr>
          <w:lang w:val="en-US"/>
        </w:rPr>
        <w:t>X</w:t>
      </w:r>
      <w:r>
        <w:rPr>
          <w:vertAlign w:val="subscript"/>
        </w:rPr>
        <w:t>1</w:t>
      </w:r>
      <w:r w:rsidRPr="005D533A">
        <w:t>, так как ей соответствует максимальный по модулю отрицательный коэффициент в строке искусственной целевой функции</w:t>
      </w:r>
      <w:r>
        <w:t xml:space="preserve"> (-25)</w:t>
      </w:r>
      <w:r w:rsidRPr="005D533A">
        <w:t>. Для выбора переменной, исключаемой из базиса, найдем симплексные о</w:t>
      </w:r>
      <w:r>
        <w:t xml:space="preserve">тношения: </w:t>
      </w:r>
      <w:r w:rsidRPr="003F137F">
        <w:t>3,33</w:t>
      </w:r>
      <w:r>
        <w:t xml:space="preserve"> / </w:t>
      </w:r>
      <w:r w:rsidRPr="003F137F">
        <w:t>0,67</w:t>
      </w:r>
      <w:r>
        <w:t xml:space="preserve"> = 5; </w:t>
      </w:r>
      <w:r w:rsidRPr="003F137F">
        <w:t>40,00</w:t>
      </w:r>
      <w:r>
        <w:t xml:space="preserve"> / 10 = 4; </w:t>
      </w:r>
      <w:r w:rsidRPr="003F137F">
        <w:t>70,00</w:t>
      </w:r>
      <w:r>
        <w:t xml:space="preserve"> / </w:t>
      </w:r>
      <w:r w:rsidRPr="001C7FF6">
        <w:t>15,00</w:t>
      </w:r>
      <w:r>
        <w:t xml:space="preserve"> = 4,67; </w:t>
      </w:r>
      <w:r w:rsidRPr="003F137F">
        <w:t>12,67</w:t>
      </w:r>
      <w:r>
        <w:t xml:space="preserve"> / </w:t>
      </w:r>
      <w:r w:rsidRPr="003F137F">
        <w:t>0,33</w:t>
      </w:r>
      <w:r>
        <w:t xml:space="preserve"> = 38. </w:t>
      </w:r>
      <w:r w:rsidRPr="005D533A">
        <w:t xml:space="preserve">Минимальное симплексное отношение получено в строке переменной </w:t>
      </w:r>
      <w:r w:rsidRPr="005D533A">
        <w:rPr>
          <w:lang w:val="en-US"/>
        </w:rPr>
        <w:t>X</w:t>
      </w:r>
      <w:r>
        <w:rPr>
          <w:vertAlign w:val="subscript"/>
        </w:rPr>
        <w:t>11</w:t>
      </w:r>
      <w:r w:rsidRPr="005D533A">
        <w:t>; она исключается из базиса. Полученная симплекс-таблица</w:t>
      </w:r>
      <w:r>
        <w:t>:</w:t>
      </w:r>
    </w:p>
    <w:p w:rsidR="00483801" w:rsidRDefault="00483801" w:rsidP="0063680B">
      <w:pPr>
        <w:pStyle w:val="a4"/>
      </w:pPr>
    </w:p>
    <w:p w:rsidR="00483801" w:rsidRDefault="00483801" w:rsidP="0063680B">
      <w:pPr>
        <w:pStyle w:val="a4"/>
      </w:pPr>
    </w:p>
    <w:p w:rsidR="00483801" w:rsidRDefault="00483801" w:rsidP="0063680B">
      <w:pPr>
        <w:pStyle w:val="a4"/>
      </w:pPr>
    </w:p>
    <w:p w:rsidR="00483801" w:rsidRDefault="00483801" w:rsidP="0063680B">
      <w:pPr>
        <w:pStyle w:val="a4"/>
      </w:pPr>
    </w:p>
    <w:p w:rsidR="00483801" w:rsidRDefault="00483801" w:rsidP="0063680B">
      <w:pPr>
        <w:pStyle w:val="a4"/>
      </w:pPr>
    </w:p>
    <w:p w:rsidR="00483801" w:rsidRDefault="00483801" w:rsidP="0063680B">
      <w:pPr>
        <w:pStyle w:val="a4"/>
      </w:pPr>
    </w:p>
    <w:p w:rsidR="00483801" w:rsidRDefault="00483801" w:rsidP="0063680B">
      <w:pPr>
        <w:pStyle w:val="a4"/>
      </w:pPr>
    </w:p>
    <w:p w:rsidR="00483801" w:rsidRDefault="00483801" w:rsidP="0063680B">
      <w:pPr>
        <w:pStyle w:val="a4"/>
      </w:pPr>
    </w:p>
    <w:p w:rsidR="00483801" w:rsidRDefault="00483801" w:rsidP="0063680B">
      <w:pPr>
        <w:pStyle w:val="a4"/>
      </w:pPr>
    </w:p>
    <w:p w:rsidR="00483801" w:rsidRDefault="00483801" w:rsidP="00277E65">
      <w:pPr>
        <w:pStyle w:val="a"/>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3"/>
        <w:gridCol w:w="637"/>
        <w:gridCol w:w="638"/>
        <w:gridCol w:w="638"/>
        <w:gridCol w:w="638"/>
        <w:gridCol w:w="638"/>
        <w:gridCol w:w="638"/>
        <w:gridCol w:w="638"/>
        <w:gridCol w:w="638"/>
        <w:gridCol w:w="638"/>
        <w:gridCol w:w="638"/>
        <w:gridCol w:w="638"/>
        <w:gridCol w:w="638"/>
        <w:gridCol w:w="1037"/>
      </w:tblGrid>
      <w:tr w:rsidR="00483801" w:rsidRPr="00810E4B" w:rsidTr="009B25A4">
        <w:trPr>
          <w:jc w:val="center"/>
        </w:trPr>
        <w:tc>
          <w:tcPr>
            <w:tcW w:w="743" w:type="dxa"/>
          </w:tcPr>
          <w:p w:rsidR="00483801" w:rsidRPr="009B25A4" w:rsidRDefault="00483801" w:rsidP="00810E4B">
            <w:pPr>
              <w:pStyle w:val="-"/>
            </w:pPr>
            <w:r w:rsidRPr="009B25A4">
              <w:t>Базис</w:t>
            </w:r>
          </w:p>
        </w:tc>
        <w:tc>
          <w:tcPr>
            <w:tcW w:w="637" w:type="dxa"/>
          </w:tcPr>
          <w:p w:rsidR="00483801" w:rsidRPr="009B25A4" w:rsidRDefault="00483801" w:rsidP="00810E4B">
            <w:pPr>
              <w:pStyle w:val="-"/>
            </w:pPr>
            <w:r w:rsidRPr="009B25A4">
              <w:t>X</w:t>
            </w:r>
            <w:r w:rsidRPr="009B25A4">
              <w:rPr>
                <w:vertAlign w:val="subscript"/>
              </w:rPr>
              <w:t>1</w:t>
            </w:r>
          </w:p>
        </w:tc>
        <w:tc>
          <w:tcPr>
            <w:tcW w:w="638" w:type="dxa"/>
          </w:tcPr>
          <w:p w:rsidR="00483801" w:rsidRPr="009B25A4" w:rsidRDefault="00483801" w:rsidP="00810E4B">
            <w:pPr>
              <w:pStyle w:val="-"/>
            </w:pPr>
            <w:r w:rsidRPr="009B25A4">
              <w:t>X</w:t>
            </w:r>
            <w:r w:rsidRPr="009B25A4">
              <w:rPr>
                <w:vertAlign w:val="subscript"/>
              </w:rPr>
              <w:t>2</w:t>
            </w:r>
          </w:p>
        </w:tc>
        <w:tc>
          <w:tcPr>
            <w:tcW w:w="638" w:type="dxa"/>
          </w:tcPr>
          <w:p w:rsidR="00483801" w:rsidRPr="009B25A4" w:rsidRDefault="00483801" w:rsidP="00810E4B">
            <w:pPr>
              <w:pStyle w:val="-"/>
            </w:pPr>
            <w:r w:rsidRPr="009B25A4">
              <w:t>X</w:t>
            </w:r>
            <w:r w:rsidRPr="009B25A4">
              <w:rPr>
                <w:vertAlign w:val="subscript"/>
              </w:rPr>
              <w:t>3</w:t>
            </w:r>
          </w:p>
        </w:tc>
        <w:tc>
          <w:tcPr>
            <w:tcW w:w="638" w:type="dxa"/>
          </w:tcPr>
          <w:p w:rsidR="00483801" w:rsidRPr="009B25A4" w:rsidRDefault="00483801" w:rsidP="00810E4B">
            <w:pPr>
              <w:pStyle w:val="-"/>
            </w:pPr>
            <w:r w:rsidRPr="009B25A4">
              <w:t>X</w:t>
            </w:r>
            <w:r w:rsidRPr="009B25A4">
              <w:rPr>
                <w:vertAlign w:val="subscript"/>
              </w:rPr>
              <w:t>4</w:t>
            </w:r>
          </w:p>
        </w:tc>
        <w:tc>
          <w:tcPr>
            <w:tcW w:w="638" w:type="dxa"/>
          </w:tcPr>
          <w:p w:rsidR="00483801" w:rsidRPr="009B25A4" w:rsidRDefault="00483801" w:rsidP="00810E4B">
            <w:pPr>
              <w:pStyle w:val="-"/>
            </w:pPr>
            <w:r w:rsidRPr="009B25A4">
              <w:t>X</w:t>
            </w:r>
            <w:r w:rsidRPr="009B25A4">
              <w:rPr>
                <w:vertAlign w:val="subscript"/>
              </w:rPr>
              <w:t>5</w:t>
            </w:r>
          </w:p>
        </w:tc>
        <w:tc>
          <w:tcPr>
            <w:tcW w:w="638" w:type="dxa"/>
            <w:shd w:val="clear" w:color="auto" w:fill="BFBFBF"/>
          </w:tcPr>
          <w:p w:rsidR="00483801" w:rsidRPr="009B25A4" w:rsidRDefault="00483801" w:rsidP="00810E4B">
            <w:pPr>
              <w:pStyle w:val="-"/>
            </w:pPr>
            <w:r w:rsidRPr="009B25A4">
              <w:t>X</w:t>
            </w:r>
            <w:r w:rsidRPr="009B25A4">
              <w:rPr>
                <w:vertAlign w:val="subscript"/>
              </w:rPr>
              <w:t>6</w:t>
            </w:r>
          </w:p>
        </w:tc>
        <w:tc>
          <w:tcPr>
            <w:tcW w:w="638" w:type="dxa"/>
          </w:tcPr>
          <w:p w:rsidR="00483801" w:rsidRPr="009B25A4" w:rsidRDefault="00483801" w:rsidP="00810E4B">
            <w:pPr>
              <w:pStyle w:val="-"/>
            </w:pPr>
            <w:r w:rsidRPr="009B25A4">
              <w:t>X</w:t>
            </w:r>
            <w:r w:rsidRPr="009B25A4">
              <w:rPr>
                <w:vertAlign w:val="subscript"/>
              </w:rPr>
              <w:t>7</w:t>
            </w:r>
          </w:p>
        </w:tc>
        <w:tc>
          <w:tcPr>
            <w:tcW w:w="638" w:type="dxa"/>
          </w:tcPr>
          <w:p w:rsidR="00483801" w:rsidRPr="009B25A4" w:rsidRDefault="00483801" w:rsidP="00810E4B">
            <w:pPr>
              <w:pStyle w:val="-"/>
            </w:pPr>
            <w:r w:rsidRPr="009B25A4">
              <w:t>X</w:t>
            </w:r>
            <w:r w:rsidRPr="009B25A4">
              <w:rPr>
                <w:vertAlign w:val="subscript"/>
              </w:rPr>
              <w:t>8</w:t>
            </w:r>
          </w:p>
        </w:tc>
        <w:tc>
          <w:tcPr>
            <w:tcW w:w="638" w:type="dxa"/>
          </w:tcPr>
          <w:p w:rsidR="00483801" w:rsidRPr="009B25A4" w:rsidRDefault="00483801" w:rsidP="00810E4B">
            <w:pPr>
              <w:pStyle w:val="-"/>
            </w:pPr>
            <w:r w:rsidRPr="009B25A4">
              <w:t>X</w:t>
            </w:r>
            <w:r w:rsidRPr="009B25A4">
              <w:rPr>
                <w:vertAlign w:val="subscript"/>
              </w:rPr>
              <w:t>9</w:t>
            </w:r>
          </w:p>
        </w:tc>
        <w:tc>
          <w:tcPr>
            <w:tcW w:w="638" w:type="dxa"/>
          </w:tcPr>
          <w:p w:rsidR="00483801" w:rsidRPr="009B25A4" w:rsidRDefault="00483801" w:rsidP="00810E4B">
            <w:pPr>
              <w:pStyle w:val="-"/>
            </w:pPr>
            <w:r w:rsidRPr="009B25A4">
              <w:t>X</w:t>
            </w:r>
            <w:r w:rsidRPr="009B25A4">
              <w:rPr>
                <w:vertAlign w:val="subscript"/>
              </w:rPr>
              <w:t>10</w:t>
            </w:r>
          </w:p>
        </w:tc>
        <w:tc>
          <w:tcPr>
            <w:tcW w:w="638" w:type="dxa"/>
          </w:tcPr>
          <w:p w:rsidR="00483801" w:rsidRPr="009B25A4" w:rsidRDefault="00483801" w:rsidP="00810E4B">
            <w:pPr>
              <w:pStyle w:val="-"/>
            </w:pPr>
            <w:r w:rsidRPr="009B25A4">
              <w:t>X</w:t>
            </w:r>
            <w:r w:rsidRPr="009B25A4">
              <w:rPr>
                <w:vertAlign w:val="subscript"/>
              </w:rPr>
              <w:t>11</w:t>
            </w:r>
          </w:p>
        </w:tc>
        <w:tc>
          <w:tcPr>
            <w:tcW w:w="638" w:type="dxa"/>
          </w:tcPr>
          <w:p w:rsidR="00483801" w:rsidRPr="009B25A4" w:rsidRDefault="00483801" w:rsidP="00810E4B">
            <w:pPr>
              <w:pStyle w:val="-"/>
            </w:pPr>
            <w:r w:rsidRPr="009B25A4">
              <w:t>X</w:t>
            </w:r>
            <w:r w:rsidRPr="009B25A4">
              <w:rPr>
                <w:vertAlign w:val="subscript"/>
              </w:rPr>
              <w:t>12</w:t>
            </w:r>
          </w:p>
        </w:tc>
        <w:tc>
          <w:tcPr>
            <w:tcW w:w="1037" w:type="dxa"/>
          </w:tcPr>
          <w:p w:rsidR="00483801" w:rsidRPr="009B25A4" w:rsidRDefault="00483801" w:rsidP="00810E4B">
            <w:pPr>
              <w:pStyle w:val="-"/>
            </w:pPr>
            <w:r w:rsidRPr="009B25A4">
              <w:t>Решение</w:t>
            </w:r>
          </w:p>
        </w:tc>
      </w:tr>
      <w:tr w:rsidR="00483801" w:rsidRPr="00810E4B" w:rsidTr="009B25A4">
        <w:trPr>
          <w:jc w:val="center"/>
        </w:trPr>
        <w:tc>
          <w:tcPr>
            <w:tcW w:w="743" w:type="dxa"/>
          </w:tcPr>
          <w:p w:rsidR="00483801" w:rsidRPr="009B25A4" w:rsidRDefault="00483801" w:rsidP="00810E4B">
            <w:pPr>
              <w:pStyle w:val="-"/>
            </w:pPr>
            <w:r w:rsidRPr="009B25A4">
              <w:t>-E</w:t>
            </w:r>
          </w:p>
        </w:tc>
        <w:tc>
          <w:tcPr>
            <w:tcW w:w="637" w:type="dxa"/>
          </w:tcPr>
          <w:p w:rsidR="00483801" w:rsidRPr="009B25A4" w:rsidRDefault="00483801" w:rsidP="00810E4B">
            <w:pPr>
              <w:pStyle w:val="-"/>
            </w:pPr>
            <w:r w:rsidRPr="009B25A4">
              <w:t>0,00</w:t>
            </w:r>
          </w:p>
        </w:tc>
        <w:tc>
          <w:tcPr>
            <w:tcW w:w="638" w:type="dxa"/>
          </w:tcPr>
          <w:p w:rsidR="00483801" w:rsidRPr="009B25A4" w:rsidRDefault="00483801" w:rsidP="00810E4B">
            <w:pPr>
              <w:pStyle w:val="-"/>
            </w:pPr>
            <w:r w:rsidRPr="009B25A4">
              <w:t>0,00</w:t>
            </w:r>
          </w:p>
        </w:tc>
        <w:tc>
          <w:tcPr>
            <w:tcW w:w="638" w:type="dxa"/>
          </w:tcPr>
          <w:p w:rsidR="00483801" w:rsidRPr="009B25A4" w:rsidRDefault="00483801" w:rsidP="00810E4B">
            <w:pPr>
              <w:pStyle w:val="-"/>
            </w:pPr>
            <w:r w:rsidRPr="009B25A4">
              <w:t>0,00</w:t>
            </w:r>
          </w:p>
        </w:tc>
        <w:tc>
          <w:tcPr>
            <w:tcW w:w="638" w:type="dxa"/>
          </w:tcPr>
          <w:p w:rsidR="00483801" w:rsidRPr="009B25A4" w:rsidRDefault="00483801" w:rsidP="00810E4B">
            <w:pPr>
              <w:pStyle w:val="-"/>
            </w:pPr>
            <w:r w:rsidRPr="009B25A4">
              <w:t>0,04</w:t>
            </w:r>
          </w:p>
        </w:tc>
        <w:tc>
          <w:tcPr>
            <w:tcW w:w="638" w:type="dxa"/>
          </w:tcPr>
          <w:p w:rsidR="00483801" w:rsidRPr="009B25A4" w:rsidRDefault="00483801" w:rsidP="00810E4B">
            <w:pPr>
              <w:pStyle w:val="-"/>
            </w:pPr>
            <w:r w:rsidRPr="009B25A4">
              <w:t>-0,01</w:t>
            </w:r>
          </w:p>
        </w:tc>
        <w:tc>
          <w:tcPr>
            <w:tcW w:w="638" w:type="dxa"/>
            <w:shd w:val="clear" w:color="auto" w:fill="BFBFBF"/>
          </w:tcPr>
          <w:p w:rsidR="00483801" w:rsidRPr="009B25A4" w:rsidRDefault="00483801" w:rsidP="00810E4B">
            <w:pPr>
              <w:pStyle w:val="-"/>
            </w:pPr>
            <w:r w:rsidRPr="009B25A4">
              <w:t>0,01</w:t>
            </w:r>
          </w:p>
        </w:tc>
        <w:tc>
          <w:tcPr>
            <w:tcW w:w="638" w:type="dxa"/>
          </w:tcPr>
          <w:p w:rsidR="00483801" w:rsidRPr="009B25A4" w:rsidRDefault="00483801" w:rsidP="00810E4B">
            <w:pPr>
              <w:pStyle w:val="-"/>
            </w:pPr>
            <w:r w:rsidRPr="009B25A4">
              <w:t>0,00</w:t>
            </w:r>
          </w:p>
        </w:tc>
        <w:tc>
          <w:tcPr>
            <w:tcW w:w="638" w:type="dxa"/>
          </w:tcPr>
          <w:p w:rsidR="00483801" w:rsidRPr="009B25A4" w:rsidRDefault="00483801" w:rsidP="00810E4B">
            <w:pPr>
              <w:pStyle w:val="-"/>
            </w:pPr>
            <w:r w:rsidRPr="009B25A4">
              <w:t>0,00</w:t>
            </w:r>
          </w:p>
        </w:tc>
        <w:tc>
          <w:tcPr>
            <w:tcW w:w="638" w:type="dxa"/>
          </w:tcPr>
          <w:p w:rsidR="00483801" w:rsidRPr="009B25A4" w:rsidRDefault="00483801" w:rsidP="00810E4B">
            <w:pPr>
              <w:pStyle w:val="-"/>
            </w:pPr>
            <w:r w:rsidRPr="009B25A4">
              <w:t>-0,04</w:t>
            </w:r>
          </w:p>
        </w:tc>
        <w:tc>
          <w:tcPr>
            <w:tcW w:w="638" w:type="dxa"/>
          </w:tcPr>
          <w:p w:rsidR="00483801" w:rsidRPr="009B25A4" w:rsidRDefault="00483801" w:rsidP="00810E4B">
            <w:pPr>
              <w:pStyle w:val="-"/>
            </w:pPr>
            <w:r w:rsidRPr="009B25A4">
              <w:t>0,01</w:t>
            </w:r>
          </w:p>
        </w:tc>
        <w:tc>
          <w:tcPr>
            <w:tcW w:w="638" w:type="dxa"/>
          </w:tcPr>
          <w:p w:rsidR="00483801" w:rsidRPr="009B25A4" w:rsidRDefault="00483801" w:rsidP="00810E4B">
            <w:pPr>
              <w:pStyle w:val="-"/>
            </w:pPr>
            <w:r w:rsidRPr="009B25A4">
              <w:t>-0,01</w:t>
            </w:r>
          </w:p>
        </w:tc>
        <w:tc>
          <w:tcPr>
            <w:tcW w:w="638" w:type="dxa"/>
          </w:tcPr>
          <w:p w:rsidR="00483801" w:rsidRPr="009B25A4" w:rsidRDefault="00483801" w:rsidP="00810E4B">
            <w:pPr>
              <w:pStyle w:val="-"/>
            </w:pPr>
            <w:r w:rsidRPr="009B25A4">
              <w:t>0,00</w:t>
            </w:r>
          </w:p>
        </w:tc>
        <w:tc>
          <w:tcPr>
            <w:tcW w:w="1037" w:type="dxa"/>
          </w:tcPr>
          <w:p w:rsidR="00483801" w:rsidRPr="009B25A4" w:rsidRDefault="00483801" w:rsidP="00810E4B">
            <w:pPr>
              <w:pStyle w:val="-"/>
            </w:pPr>
            <w:r w:rsidRPr="009B25A4">
              <w:t>-16,87</w:t>
            </w:r>
          </w:p>
        </w:tc>
      </w:tr>
      <w:tr w:rsidR="00483801" w:rsidRPr="00810E4B" w:rsidTr="009B25A4">
        <w:trPr>
          <w:jc w:val="center"/>
        </w:trPr>
        <w:tc>
          <w:tcPr>
            <w:tcW w:w="743" w:type="dxa"/>
          </w:tcPr>
          <w:p w:rsidR="00483801" w:rsidRPr="009B25A4" w:rsidRDefault="00483801" w:rsidP="00810E4B">
            <w:pPr>
              <w:pStyle w:val="-"/>
            </w:pPr>
            <w:r w:rsidRPr="009B25A4">
              <w:t>-W</w:t>
            </w:r>
          </w:p>
        </w:tc>
        <w:tc>
          <w:tcPr>
            <w:tcW w:w="637" w:type="dxa"/>
          </w:tcPr>
          <w:p w:rsidR="00483801" w:rsidRPr="009B25A4" w:rsidRDefault="00483801" w:rsidP="00810E4B">
            <w:pPr>
              <w:pStyle w:val="-"/>
            </w:pPr>
            <w:r w:rsidRPr="009B25A4">
              <w:t>0,00</w:t>
            </w:r>
          </w:p>
        </w:tc>
        <w:tc>
          <w:tcPr>
            <w:tcW w:w="638" w:type="dxa"/>
          </w:tcPr>
          <w:p w:rsidR="00483801" w:rsidRPr="009B25A4" w:rsidRDefault="00483801" w:rsidP="00810E4B">
            <w:pPr>
              <w:pStyle w:val="-"/>
            </w:pPr>
            <w:r w:rsidRPr="009B25A4">
              <w:t>0,00</w:t>
            </w:r>
          </w:p>
        </w:tc>
        <w:tc>
          <w:tcPr>
            <w:tcW w:w="638" w:type="dxa"/>
          </w:tcPr>
          <w:p w:rsidR="00483801" w:rsidRPr="009B25A4" w:rsidRDefault="00483801" w:rsidP="00810E4B">
            <w:pPr>
              <w:pStyle w:val="-"/>
            </w:pPr>
            <w:r w:rsidRPr="009B25A4">
              <w:t>0,00</w:t>
            </w:r>
          </w:p>
        </w:tc>
        <w:tc>
          <w:tcPr>
            <w:tcW w:w="638" w:type="dxa"/>
          </w:tcPr>
          <w:p w:rsidR="00483801" w:rsidRPr="009B25A4" w:rsidRDefault="00483801" w:rsidP="00810E4B">
            <w:pPr>
              <w:pStyle w:val="-"/>
            </w:pPr>
            <w:r w:rsidRPr="009B25A4">
              <w:t>-0,50</w:t>
            </w:r>
          </w:p>
        </w:tc>
        <w:tc>
          <w:tcPr>
            <w:tcW w:w="638" w:type="dxa"/>
          </w:tcPr>
          <w:p w:rsidR="00483801" w:rsidRPr="009B25A4" w:rsidRDefault="00483801" w:rsidP="00810E4B">
            <w:pPr>
              <w:pStyle w:val="-"/>
            </w:pPr>
            <w:r w:rsidRPr="009B25A4">
              <w:t>2,00</w:t>
            </w:r>
          </w:p>
        </w:tc>
        <w:tc>
          <w:tcPr>
            <w:tcW w:w="638" w:type="dxa"/>
            <w:shd w:val="clear" w:color="auto" w:fill="BFBFBF"/>
          </w:tcPr>
          <w:p w:rsidR="00483801" w:rsidRPr="009B25A4" w:rsidRDefault="00483801" w:rsidP="00810E4B">
            <w:pPr>
              <w:pStyle w:val="-"/>
            </w:pPr>
            <w:r w:rsidRPr="009B25A4">
              <w:t>-1,50</w:t>
            </w:r>
          </w:p>
        </w:tc>
        <w:tc>
          <w:tcPr>
            <w:tcW w:w="638" w:type="dxa"/>
          </w:tcPr>
          <w:p w:rsidR="00483801" w:rsidRPr="009B25A4" w:rsidRDefault="00483801" w:rsidP="00810E4B">
            <w:pPr>
              <w:pStyle w:val="-"/>
            </w:pPr>
            <w:r w:rsidRPr="009B25A4">
              <w:t>1,00</w:t>
            </w:r>
          </w:p>
        </w:tc>
        <w:tc>
          <w:tcPr>
            <w:tcW w:w="638" w:type="dxa"/>
          </w:tcPr>
          <w:p w:rsidR="00483801" w:rsidRPr="009B25A4" w:rsidRDefault="00483801" w:rsidP="00810E4B">
            <w:pPr>
              <w:pStyle w:val="-"/>
            </w:pPr>
            <w:r w:rsidRPr="009B25A4">
              <w:t>0,00</w:t>
            </w:r>
          </w:p>
        </w:tc>
        <w:tc>
          <w:tcPr>
            <w:tcW w:w="638" w:type="dxa"/>
          </w:tcPr>
          <w:p w:rsidR="00483801" w:rsidRPr="009B25A4" w:rsidRDefault="00483801" w:rsidP="00810E4B">
            <w:pPr>
              <w:pStyle w:val="-"/>
            </w:pPr>
            <w:r w:rsidRPr="009B25A4">
              <w:t>1,50</w:t>
            </w:r>
          </w:p>
        </w:tc>
        <w:tc>
          <w:tcPr>
            <w:tcW w:w="638" w:type="dxa"/>
          </w:tcPr>
          <w:p w:rsidR="00483801" w:rsidRPr="009B25A4" w:rsidRDefault="00483801" w:rsidP="00810E4B">
            <w:pPr>
              <w:pStyle w:val="-"/>
            </w:pPr>
            <w:r w:rsidRPr="009B25A4">
              <w:t>-1,00</w:t>
            </w:r>
          </w:p>
        </w:tc>
        <w:tc>
          <w:tcPr>
            <w:tcW w:w="638" w:type="dxa"/>
          </w:tcPr>
          <w:p w:rsidR="00483801" w:rsidRPr="009B25A4" w:rsidRDefault="00483801" w:rsidP="00810E4B">
            <w:pPr>
              <w:pStyle w:val="-"/>
            </w:pPr>
            <w:r w:rsidRPr="009B25A4">
              <w:t>2,50</w:t>
            </w:r>
          </w:p>
        </w:tc>
        <w:tc>
          <w:tcPr>
            <w:tcW w:w="638" w:type="dxa"/>
          </w:tcPr>
          <w:p w:rsidR="00483801" w:rsidRPr="009B25A4" w:rsidRDefault="00483801" w:rsidP="00810E4B">
            <w:pPr>
              <w:pStyle w:val="-"/>
            </w:pPr>
            <w:r w:rsidRPr="009B25A4">
              <w:t>0,00</w:t>
            </w:r>
          </w:p>
        </w:tc>
        <w:tc>
          <w:tcPr>
            <w:tcW w:w="1037" w:type="dxa"/>
          </w:tcPr>
          <w:p w:rsidR="00483801" w:rsidRPr="009B25A4" w:rsidRDefault="00483801" w:rsidP="00810E4B">
            <w:pPr>
              <w:pStyle w:val="-"/>
            </w:pPr>
            <w:r w:rsidRPr="009B25A4">
              <w:t>-10,00</w:t>
            </w:r>
          </w:p>
        </w:tc>
      </w:tr>
      <w:tr w:rsidR="00483801" w:rsidRPr="00810E4B" w:rsidTr="009B25A4">
        <w:trPr>
          <w:jc w:val="center"/>
        </w:trPr>
        <w:tc>
          <w:tcPr>
            <w:tcW w:w="743" w:type="dxa"/>
          </w:tcPr>
          <w:p w:rsidR="00483801" w:rsidRPr="009B25A4" w:rsidRDefault="00483801" w:rsidP="00810E4B">
            <w:pPr>
              <w:pStyle w:val="-"/>
            </w:pPr>
            <w:r w:rsidRPr="009B25A4">
              <w:t>X</w:t>
            </w:r>
            <w:r w:rsidRPr="009B25A4">
              <w:rPr>
                <w:vertAlign w:val="subscript"/>
              </w:rPr>
              <w:t>2</w:t>
            </w:r>
          </w:p>
        </w:tc>
        <w:tc>
          <w:tcPr>
            <w:tcW w:w="637" w:type="dxa"/>
          </w:tcPr>
          <w:p w:rsidR="00483801" w:rsidRPr="009B25A4" w:rsidRDefault="00483801" w:rsidP="00810E4B">
            <w:pPr>
              <w:pStyle w:val="-"/>
            </w:pPr>
            <w:r w:rsidRPr="009B25A4">
              <w:t>0,00</w:t>
            </w:r>
          </w:p>
        </w:tc>
        <w:tc>
          <w:tcPr>
            <w:tcW w:w="638" w:type="dxa"/>
          </w:tcPr>
          <w:p w:rsidR="00483801" w:rsidRPr="009B25A4" w:rsidRDefault="00483801" w:rsidP="00810E4B">
            <w:pPr>
              <w:pStyle w:val="-"/>
            </w:pPr>
            <w:r w:rsidRPr="009B25A4">
              <w:t>1,00</w:t>
            </w:r>
          </w:p>
        </w:tc>
        <w:tc>
          <w:tcPr>
            <w:tcW w:w="638" w:type="dxa"/>
          </w:tcPr>
          <w:p w:rsidR="00483801" w:rsidRPr="009B25A4" w:rsidRDefault="00483801" w:rsidP="00810E4B">
            <w:pPr>
              <w:pStyle w:val="-"/>
            </w:pPr>
            <w:r w:rsidRPr="009B25A4">
              <w:t>0,00</w:t>
            </w:r>
          </w:p>
        </w:tc>
        <w:tc>
          <w:tcPr>
            <w:tcW w:w="638" w:type="dxa"/>
          </w:tcPr>
          <w:p w:rsidR="00483801" w:rsidRPr="009B25A4" w:rsidRDefault="00483801" w:rsidP="00810E4B">
            <w:pPr>
              <w:pStyle w:val="-"/>
            </w:pPr>
            <w:r w:rsidRPr="009B25A4">
              <w:t>-0,03</w:t>
            </w:r>
          </w:p>
        </w:tc>
        <w:tc>
          <w:tcPr>
            <w:tcW w:w="638" w:type="dxa"/>
          </w:tcPr>
          <w:p w:rsidR="00483801" w:rsidRPr="009B25A4" w:rsidRDefault="00483801" w:rsidP="00810E4B">
            <w:pPr>
              <w:pStyle w:val="-"/>
            </w:pPr>
            <w:r w:rsidRPr="009B25A4">
              <w:t>0,07</w:t>
            </w:r>
          </w:p>
        </w:tc>
        <w:tc>
          <w:tcPr>
            <w:tcW w:w="638" w:type="dxa"/>
            <w:shd w:val="clear" w:color="auto" w:fill="BFBFBF"/>
          </w:tcPr>
          <w:p w:rsidR="00483801" w:rsidRPr="009B25A4" w:rsidRDefault="00483801" w:rsidP="00810E4B">
            <w:pPr>
              <w:pStyle w:val="-"/>
            </w:pPr>
            <w:r w:rsidRPr="009B25A4">
              <w:t>0,00</w:t>
            </w:r>
          </w:p>
        </w:tc>
        <w:tc>
          <w:tcPr>
            <w:tcW w:w="638" w:type="dxa"/>
          </w:tcPr>
          <w:p w:rsidR="00483801" w:rsidRPr="009B25A4" w:rsidRDefault="00483801" w:rsidP="00810E4B">
            <w:pPr>
              <w:pStyle w:val="-"/>
            </w:pPr>
            <w:r w:rsidRPr="009B25A4">
              <w:t>0,00</w:t>
            </w:r>
          </w:p>
        </w:tc>
        <w:tc>
          <w:tcPr>
            <w:tcW w:w="638" w:type="dxa"/>
          </w:tcPr>
          <w:p w:rsidR="00483801" w:rsidRPr="009B25A4" w:rsidRDefault="00483801" w:rsidP="00810E4B">
            <w:pPr>
              <w:pStyle w:val="-"/>
            </w:pPr>
            <w:r w:rsidRPr="009B25A4">
              <w:t>0,00</w:t>
            </w:r>
          </w:p>
        </w:tc>
        <w:tc>
          <w:tcPr>
            <w:tcW w:w="638" w:type="dxa"/>
          </w:tcPr>
          <w:p w:rsidR="00483801" w:rsidRPr="009B25A4" w:rsidRDefault="00483801" w:rsidP="00810E4B">
            <w:pPr>
              <w:pStyle w:val="-"/>
            </w:pPr>
            <w:r w:rsidRPr="009B25A4">
              <w:t>0,03</w:t>
            </w:r>
          </w:p>
        </w:tc>
        <w:tc>
          <w:tcPr>
            <w:tcW w:w="638" w:type="dxa"/>
          </w:tcPr>
          <w:p w:rsidR="00483801" w:rsidRPr="009B25A4" w:rsidRDefault="00483801" w:rsidP="00810E4B">
            <w:pPr>
              <w:pStyle w:val="-"/>
            </w:pPr>
            <w:r w:rsidRPr="009B25A4">
              <w:t>-0,07</w:t>
            </w:r>
          </w:p>
        </w:tc>
        <w:tc>
          <w:tcPr>
            <w:tcW w:w="638" w:type="dxa"/>
          </w:tcPr>
          <w:p w:rsidR="00483801" w:rsidRPr="009B25A4" w:rsidRDefault="00483801" w:rsidP="00810E4B">
            <w:pPr>
              <w:pStyle w:val="-"/>
            </w:pPr>
            <w:r w:rsidRPr="009B25A4">
              <w:t>0,00</w:t>
            </w:r>
          </w:p>
        </w:tc>
        <w:tc>
          <w:tcPr>
            <w:tcW w:w="638" w:type="dxa"/>
          </w:tcPr>
          <w:p w:rsidR="00483801" w:rsidRPr="009B25A4" w:rsidRDefault="00483801" w:rsidP="00810E4B">
            <w:pPr>
              <w:pStyle w:val="-"/>
            </w:pPr>
            <w:r w:rsidRPr="009B25A4">
              <w:t>0,00</w:t>
            </w:r>
          </w:p>
        </w:tc>
        <w:tc>
          <w:tcPr>
            <w:tcW w:w="1037" w:type="dxa"/>
          </w:tcPr>
          <w:p w:rsidR="00483801" w:rsidRPr="009B25A4" w:rsidRDefault="00483801" w:rsidP="00810E4B">
            <w:pPr>
              <w:pStyle w:val="-"/>
            </w:pPr>
            <w:r w:rsidRPr="009B25A4">
              <w:t>4,00</w:t>
            </w:r>
          </w:p>
        </w:tc>
      </w:tr>
      <w:tr w:rsidR="00483801" w:rsidRPr="00810E4B" w:rsidTr="009B25A4">
        <w:trPr>
          <w:jc w:val="center"/>
        </w:trPr>
        <w:tc>
          <w:tcPr>
            <w:tcW w:w="743" w:type="dxa"/>
          </w:tcPr>
          <w:p w:rsidR="00483801" w:rsidRPr="009B25A4" w:rsidRDefault="00483801" w:rsidP="00810E4B">
            <w:pPr>
              <w:pStyle w:val="-"/>
            </w:pPr>
            <w:r w:rsidRPr="009B25A4">
              <w:t>X</w:t>
            </w:r>
            <w:r w:rsidRPr="009B25A4">
              <w:rPr>
                <w:vertAlign w:val="subscript"/>
              </w:rPr>
              <w:t>3</w:t>
            </w:r>
          </w:p>
        </w:tc>
        <w:tc>
          <w:tcPr>
            <w:tcW w:w="637" w:type="dxa"/>
          </w:tcPr>
          <w:p w:rsidR="00483801" w:rsidRPr="009B25A4" w:rsidRDefault="00483801" w:rsidP="00810E4B">
            <w:pPr>
              <w:pStyle w:val="-"/>
            </w:pPr>
            <w:r w:rsidRPr="009B25A4">
              <w:t>0,00</w:t>
            </w:r>
          </w:p>
        </w:tc>
        <w:tc>
          <w:tcPr>
            <w:tcW w:w="638" w:type="dxa"/>
          </w:tcPr>
          <w:p w:rsidR="00483801" w:rsidRPr="009B25A4" w:rsidRDefault="00483801" w:rsidP="00810E4B">
            <w:pPr>
              <w:pStyle w:val="-"/>
            </w:pPr>
            <w:r w:rsidRPr="009B25A4">
              <w:t>0,00</w:t>
            </w:r>
          </w:p>
        </w:tc>
        <w:tc>
          <w:tcPr>
            <w:tcW w:w="638" w:type="dxa"/>
          </w:tcPr>
          <w:p w:rsidR="00483801" w:rsidRPr="009B25A4" w:rsidRDefault="00483801" w:rsidP="00810E4B">
            <w:pPr>
              <w:pStyle w:val="-"/>
            </w:pPr>
            <w:r w:rsidRPr="009B25A4">
              <w:t>1,00</w:t>
            </w:r>
          </w:p>
        </w:tc>
        <w:tc>
          <w:tcPr>
            <w:tcW w:w="638" w:type="dxa"/>
          </w:tcPr>
          <w:p w:rsidR="00483801" w:rsidRPr="009B25A4" w:rsidRDefault="00483801" w:rsidP="00810E4B">
            <w:pPr>
              <w:pStyle w:val="-"/>
            </w:pPr>
            <w:r w:rsidRPr="009B25A4">
              <w:t>0,01</w:t>
            </w:r>
          </w:p>
        </w:tc>
        <w:tc>
          <w:tcPr>
            <w:tcW w:w="638" w:type="dxa"/>
          </w:tcPr>
          <w:p w:rsidR="00483801" w:rsidRPr="009B25A4" w:rsidRDefault="00483801" w:rsidP="00810E4B">
            <w:pPr>
              <w:pStyle w:val="-"/>
            </w:pPr>
            <w:r w:rsidRPr="009B25A4">
              <w:t>-0,12</w:t>
            </w:r>
          </w:p>
        </w:tc>
        <w:tc>
          <w:tcPr>
            <w:tcW w:w="638" w:type="dxa"/>
            <w:shd w:val="clear" w:color="auto" w:fill="BFBFBF"/>
          </w:tcPr>
          <w:p w:rsidR="00483801" w:rsidRPr="009B25A4" w:rsidRDefault="00483801" w:rsidP="00810E4B">
            <w:pPr>
              <w:pStyle w:val="-"/>
            </w:pPr>
            <w:r w:rsidRPr="009B25A4">
              <w:t>0,07</w:t>
            </w:r>
          </w:p>
        </w:tc>
        <w:tc>
          <w:tcPr>
            <w:tcW w:w="638" w:type="dxa"/>
          </w:tcPr>
          <w:p w:rsidR="00483801" w:rsidRPr="009B25A4" w:rsidRDefault="00483801" w:rsidP="00810E4B">
            <w:pPr>
              <w:pStyle w:val="-"/>
            </w:pPr>
            <w:r w:rsidRPr="009B25A4">
              <w:t>0,00</w:t>
            </w:r>
          </w:p>
        </w:tc>
        <w:tc>
          <w:tcPr>
            <w:tcW w:w="638" w:type="dxa"/>
          </w:tcPr>
          <w:p w:rsidR="00483801" w:rsidRPr="009B25A4" w:rsidRDefault="00483801" w:rsidP="00810E4B">
            <w:pPr>
              <w:pStyle w:val="-"/>
            </w:pPr>
            <w:r w:rsidRPr="009B25A4">
              <w:t>0,00</w:t>
            </w:r>
          </w:p>
        </w:tc>
        <w:tc>
          <w:tcPr>
            <w:tcW w:w="638" w:type="dxa"/>
          </w:tcPr>
          <w:p w:rsidR="00483801" w:rsidRPr="009B25A4" w:rsidRDefault="00483801" w:rsidP="00810E4B">
            <w:pPr>
              <w:pStyle w:val="-"/>
            </w:pPr>
            <w:r w:rsidRPr="009B25A4">
              <w:t>-0,01</w:t>
            </w:r>
          </w:p>
        </w:tc>
        <w:tc>
          <w:tcPr>
            <w:tcW w:w="638" w:type="dxa"/>
          </w:tcPr>
          <w:p w:rsidR="00483801" w:rsidRPr="009B25A4" w:rsidRDefault="00483801" w:rsidP="00810E4B">
            <w:pPr>
              <w:pStyle w:val="-"/>
            </w:pPr>
            <w:r w:rsidRPr="009B25A4">
              <w:t>0,12</w:t>
            </w:r>
          </w:p>
        </w:tc>
        <w:tc>
          <w:tcPr>
            <w:tcW w:w="638" w:type="dxa"/>
          </w:tcPr>
          <w:p w:rsidR="00483801" w:rsidRPr="009B25A4" w:rsidRDefault="00483801" w:rsidP="00810E4B">
            <w:pPr>
              <w:pStyle w:val="-"/>
            </w:pPr>
            <w:r w:rsidRPr="009B25A4">
              <w:t>-0,07</w:t>
            </w:r>
          </w:p>
        </w:tc>
        <w:tc>
          <w:tcPr>
            <w:tcW w:w="638" w:type="dxa"/>
          </w:tcPr>
          <w:p w:rsidR="00483801" w:rsidRPr="009B25A4" w:rsidRDefault="00483801" w:rsidP="00810E4B">
            <w:pPr>
              <w:pStyle w:val="-"/>
            </w:pPr>
            <w:r w:rsidRPr="009B25A4">
              <w:t>0,00</w:t>
            </w:r>
          </w:p>
        </w:tc>
        <w:tc>
          <w:tcPr>
            <w:tcW w:w="1037" w:type="dxa"/>
          </w:tcPr>
          <w:p w:rsidR="00483801" w:rsidRPr="009B25A4" w:rsidRDefault="00483801" w:rsidP="00810E4B">
            <w:pPr>
              <w:pStyle w:val="-"/>
            </w:pPr>
            <w:r w:rsidRPr="009B25A4">
              <w:t>0,67</w:t>
            </w:r>
          </w:p>
        </w:tc>
      </w:tr>
      <w:tr w:rsidR="00483801" w:rsidRPr="00810E4B" w:rsidTr="009B25A4">
        <w:trPr>
          <w:jc w:val="center"/>
        </w:trPr>
        <w:tc>
          <w:tcPr>
            <w:tcW w:w="743" w:type="dxa"/>
          </w:tcPr>
          <w:p w:rsidR="00483801" w:rsidRPr="009B25A4" w:rsidRDefault="00483801" w:rsidP="00810E4B">
            <w:pPr>
              <w:pStyle w:val="-"/>
            </w:pPr>
            <w:r w:rsidRPr="009B25A4">
              <w:t>X</w:t>
            </w:r>
            <w:r w:rsidRPr="009B25A4">
              <w:rPr>
                <w:vertAlign w:val="subscript"/>
              </w:rPr>
              <w:t>1</w:t>
            </w:r>
          </w:p>
        </w:tc>
        <w:tc>
          <w:tcPr>
            <w:tcW w:w="637" w:type="dxa"/>
          </w:tcPr>
          <w:p w:rsidR="00483801" w:rsidRPr="009B25A4" w:rsidRDefault="00483801" w:rsidP="00810E4B">
            <w:pPr>
              <w:pStyle w:val="-"/>
            </w:pPr>
            <w:r w:rsidRPr="009B25A4">
              <w:t>1,00</w:t>
            </w:r>
          </w:p>
        </w:tc>
        <w:tc>
          <w:tcPr>
            <w:tcW w:w="638" w:type="dxa"/>
          </w:tcPr>
          <w:p w:rsidR="00483801" w:rsidRPr="009B25A4" w:rsidRDefault="00483801" w:rsidP="00810E4B">
            <w:pPr>
              <w:pStyle w:val="-"/>
            </w:pPr>
            <w:r w:rsidRPr="009B25A4">
              <w:t>0,00</w:t>
            </w:r>
          </w:p>
        </w:tc>
        <w:tc>
          <w:tcPr>
            <w:tcW w:w="638" w:type="dxa"/>
          </w:tcPr>
          <w:p w:rsidR="00483801" w:rsidRPr="009B25A4" w:rsidRDefault="00483801" w:rsidP="00810E4B">
            <w:pPr>
              <w:pStyle w:val="-"/>
            </w:pPr>
            <w:r w:rsidRPr="009B25A4">
              <w:t>0,00</w:t>
            </w:r>
          </w:p>
        </w:tc>
        <w:tc>
          <w:tcPr>
            <w:tcW w:w="638" w:type="dxa"/>
          </w:tcPr>
          <w:p w:rsidR="00483801" w:rsidRPr="009B25A4" w:rsidRDefault="00483801" w:rsidP="00810E4B">
            <w:pPr>
              <w:pStyle w:val="-"/>
            </w:pPr>
            <w:r w:rsidRPr="009B25A4">
              <w:t>0,00</w:t>
            </w:r>
          </w:p>
        </w:tc>
        <w:tc>
          <w:tcPr>
            <w:tcW w:w="638" w:type="dxa"/>
          </w:tcPr>
          <w:p w:rsidR="00483801" w:rsidRPr="009B25A4" w:rsidRDefault="00483801" w:rsidP="00810E4B">
            <w:pPr>
              <w:pStyle w:val="-"/>
            </w:pPr>
            <w:r w:rsidRPr="009B25A4">
              <w:t>0,10</w:t>
            </w:r>
          </w:p>
        </w:tc>
        <w:tc>
          <w:tcPr>
            <w:tcW w:w="638" w:type="dxa"/>
            <w:shd w:val="clear" w:color="auto" w:fill="BFBFBF"/>
          </w:tcPr>
          <w:p w:rsidR="00483801" w:rsidRPr="009B25A4" w:rsidRDefault="00483801" w:rsidP="00810E4B">
            <w:pPr>
              <w:pStyle w:val="-"/>
            </w:pPr>
            <w:r w:rsidRPr="009B25A4">
              <w:t>-0,10</w:t>
            </w:r>
          </w:p>
        </w:tc>
        <w:tc>
          <w:tcPr>
            <w:tcW w:w="638" w:type="dxa"/>
          </w:tcPr>
          <w:p w:rsidR="00483801" w:rsidRPr="009B25A4" w:rsidRDefault="00483801" w:rsidP="00810E4B">
            <w:pPr>
              <w:pStyle w:val="-"/>
            </w:pPr>
            <w:r w:rsidRPr="009B25A4">
              <w:t>0,00</w:t>
            </w:r>
          </w:p>
        </w:tc>
        <w:tc>
          <w:tcPr>
            <w:tcW w:w="638" w:type="dxa"/>
          </w:tcPr>
          <w:p w:rsidR="00483801" w:rsidRPr="009B25A4" w:rsidRDefault="00483801" w:rsidP="00810E4B">
            <w:pPr>
              <w:pStyle w:val="-"/>
            </w:pPr>
            <w:r w:rsidRPr="009B25A4">
              <w:t>0,00</w:t>
            </w:r>
          </w:p>
        </w:tc>
        <w:tc>
          <w:tcPr>
            <w:tcW w:w="638" w:type="dxa"/>
          </w:tcPr>
          <w:p w:rsidR="00483801" w:rsidRPr="009B25A4" w:rsidRDefault="00483801" w:rsidP="00810E4B">
            <w:pPr>
              <w:pStyle w:val="-"/>
            </w:pPr>
            <w:r w:rsidRPr="009B25A4">
              <w:t>0,00</w:t>
            </w:r>
          </w:p>
        </w:tc>
        <w:tc>
          <w:tcPr>
            <w:tcW w:w="638" w:type="dxa"/>
          </w:tcPr>
          <w:p w:rsidR="00483801" w:rsidRPr="009B25A4" w:rsidRDefault="00483801" w:rsidP="00810E4B">
            <w:pPr>
              <w:pStyle w:val="-"/>
            </w:pPr>
            <w:r w:rsidRPr="009B25A4">
              <w:t>-0,10</w:t>
            </w:r>
          </w:p>
        </w:tc>
        <w:tc>
          <w:tcPr>
            <w:tcW w:w="638" w:type="dxa"/>
          </w:tcPr>
          <w:p w:rsidR="00483801" w:rsidRPr="009B25A4" w:rsidRDefault="00483801" w:rsidP="00810E4B">
            <w:pPr>
              <w:pStyle w:val="-"/>
            </w:pPr>
            <w:r w:rsidRPr="009B25A4">
              <w:t>0,10</w:t>
            </w:r>
          </w:p>
        </w:tc>
        <w:tc>
          <w:tcPr>
            <w:tcW w:w="638" w:type="dxa"/>
          </w:tcPr>
          <w:p w:rsidR="00483801" w:rsidRPr="009B25A4" w:rsidRDefault="00483801" w:rsidP="00810E4B">
            <w:pPr>
              <w:pStyle w:val="-"/>
            </w:pPr>
            <w:r w:rsidRPr="009B25A4">
              <w:t>0,00</w:t>
            </w:r>
          </w:p>
        </w:tc>
        <w:tc>
          <w:tcPr>
            <w:tcW w:w="1037" w:type="dxa"/>
          </w:tcPr>
          <w:p w:rsidR="00483801" w:rsidRPr="009B25A4" w:rsidRDefault="00483801" w:rsidP="00810E4B">
            <w:pPr>
              <w:pStyle w:val="-"/>
            </w:pPr>
            <w:r w:rsidRPr="009B25A4">
              <w:t>4,00</w:t>
            </w:r>
          </w:p>
        </w:tc>
      </w:tr>
      <w:tr w:rsidR="00483801" w:rsidRPr="00810E4B" w:rsidTr="009B25A4">
        <w:trPr>
          <w:jc w:val="center"/>
        </w:trPr>
        <w:tc>
          <w:tcPr>
            <w:tcW w:w="743" w:type="dxa"/>
            <w:shd w:val="clear" w:color="auto" w:fill="BFBFBF"/>
          </w:tcPr>
          <w:p w:rsidR="00483801" w:rsidRPr="009B25A4" w:rsidRDefault="00483801" w:rsidP="00810E4B">
            <w:pPr>
              <w:pStyle w:val="-"/>
            </w:pPr>
            <w:r w:rsidRPr="009B25A4">
              <w:t>X</w:t>
            </w:r>
            <w:r w:rsidRPr="009B25A4">
              <w:rPr>
                <w:vertAlign w:val="subscript"/>
              </w:rPr>
              <w:t>12</w:t>
            </w:r>
          </w:p>
        </w:tc>
        <w:tc>
          <w:tcPr>
            <w:tcW w:w="637" w:type="dxa"/>
            <w:shd w:val="clear" w:color="auto" w:fill="BFBFBF"/>
          </w:tcPr>
          <w:p w:rsidR="00483801" w:rsidRPr="009B25A4" w:rsidRDefault="00483801" w:rsidP="00810E4B">
            <w:pPr>
              <w:pStyle w:val="-"/>
            </w:pPr>
            <w:r w:rsidRPr="009B25A4">
              <w:t>0,00</w:t>
            </w:r>
          </w:p>
        </w:tc>
        <w:tc>
          <w:tcPr>
            <w:tcW w:w="638" w:type="dxa"/>
            <w:shd w:val="clear" w:color="auto" w:fill="BFBFBF"/>
          </w:tcPr>
          <w:p w:rsidR="00483801" w:rsidRPr="009B25A4" w:rsidRDefault="00483801" w:rsidP="00810E4B">
            <w:pPr>
              <w:pStyle w:val="-"/>
            </w:pPr>
            <w:r w:rsidRPr="009B25A4">
              <w:t>0,00</w:t>
            </w:r>
          </w:p>
        </w:tc>
        <w:tc>
          <w:tcPr>
            <w:tcW w:w="638" w:type="dxa"/>
            <w:shd w:val="clear" w:color="auto" w:fill="BFBFBF"/>
          </w:tcPr>
          <w:p w:rsidR="00483801" w:rsidRPr="009B25A4" w:rsidRDefault="00483801" w:rsidP="00810E4B">
            <w:pPr>
              <w:pStyle w:val="-"/>
            </w:pPr>
            <w:r w:rsidRPr="009B25A4">
              <w:t>0,00</w:t>
            </w:r>
          </w:p>
        </w:tc>
        <w:tc>
          <w:tcPr>
            <w:tcW w:w="638" w:type="dxa"/>
            <w:shd w:val="clear" w:color="auto" w:fill="BFBFBF"/>
          </w:tcPr>
          <w:p w:rsidR="00483801" w:rsidRPr="009B25A4" w:rsidRDefault="00483801" w:rsidP="00810E4B">
            <w:pPr>
              <w:pStyle w:val="-"/>
            </w:pPr>
            <w:r w:rsidRPr="009B25A4">
              <w:t>0,50</w:t>
            </w:r>
          </w:p>
        </w:tc>
        <w:tc>
          <w:tcPr>
            <w:tcW w:w="638" w:type="dxa"/>
            <w:shd w:val="clear" w:color="auto" w:fill="BFBFBF"/>
          </w:tcPr>
          <w:p w:rsidR="00483801" w:rsidRPr="009B25A4" w:rsidRDefault="00483801" w:rsidP="00810E4B">
            <w:pPr>
              <w:pStyle w:val="-"/>
            </w:pPr>
            <w:r w:rsidRPr="009B25A4">
              <w:t>-2,00</w:t>
            </w:r>
          </w:p>
        </w:tc>
        <w:tc>
          <w:tcPr>
            <w:tcW w:w="638" w:type="dxa"/>
            <w:shd w:val="clear" w:color="auto" w:fill="BFBFBF"/>
          </w:tcPr>
          <w:p w:rsidR="00483801" w:rsidRPr="009B25A4" w:rsidRDefault="00483801" w:rsidP="00810E4B">
            <w:pPr>
              <w:pStyle w:val="-"/>
            </w:pPr>
            <w:r w:rsidRPr="009B25A4">
              <w:t>1,50</w:t>
            </w:r>
          </w:p>
        </w:tc>
        <w:tc>
          <w:tcPr>
            <w:tcW w:w="638" w:type="dxa"/>
            <w:shd w:val="clear" w:color="auto" w:fill="BFBFBF"/>
          </w:tcPr>
          <w:p w:rsidR="00483801" w:rsidRPr="009B25A4" w:rsidRDefault="00483801" w:rsidP="00810E4B">
            <w:pPr>
              <w:pStyle w:val="-"/>
            </w:pPr>
            <w:r w:rsidRPr="009B25A4">
              <w:t>-1,00</w:t>
            </w:r>
          </w:p>
        </w:tc>
        <w:tc>
          <w:tcPr>
            <w:tcW w:w="638" w:type="dxa"/>
            <w:shd w:val="clear" w:color="auto" w:fill="BFBFBF"/>
          </w:tcPr>
          <w:p w:rsidR="00483801" w:rsidRPr="009B25A4" w:rsidRDefault="00483801" w:rsidP="00810E4B">
            <w:pPr>
              <w:pStyle w:val="-"/>
            </w:pPr>
            <w:r w:rsidRPr="009B25A4">
              <w:t>0,00</w:t>
            </w:r>
          </w:p>
        </w:tc>
        <w:tc>
          <w:tcPr>
            <w:tcW w:w="638" w:type="dxa"/>
            <w:shd w:val="clear" w:color="auto" w:fill="BFBFBF"/>
          </w:tcPr>
          <w:p w:rsidR="00483801" w:rsidRPr="009B25A4" w:rsidRDefault="00483801" w:rsidP="00810E4B">
            <w:pPr>
              <w:pStyle w:val="-"/>
            </w:pPr>
            <w:r w:rsidRPr="009B25A4">
              <w:t>-0,50</w:t>
            </w:r>
          </w:p>
        </w:tc>
        <w:tc>
          <w:tcPr>
            <w:tcW w:w="638" w:type="dxa"/>
            <w:shd w:val="clear" w:color="auto" w:fill="BFBFBF"/>
          </w:tcPr>
          <w:p w:rsidR="00483801" w:rsidRPr="009B25A4" w:rsidRDefault="00483801" w:rsidP="00810E4B">
            <w:pPr>
              <w:pStyle w:val="-"/>
            </w:pPr>
            <w:r w:rsidRPr="009B25A4">
              <w:t>2,00</w:t>
            </w:r>
          </w:p>
        </w:tc>
        <w:tc>
          <w:tcPr>
            <w:tcW w:w="638" w:type="dxa"/>
            <w:shd w:val="clear" w:color="auto" w:fill="BFBFBF"/>
          </w:tcPr>
          <w:p w:rsidR="00483801" w:rsidRPr="009B25A4" w:rsidRDefault="00483801" w:rsidP="00810E4B">
            <w:pPr>
              <w:pStyle w:val="-"/>
            </w:pPr>
            <w:r w:rsidRPr="009B25A4">
              <w:t>-1,50</w:t>
            </w:r>
          </w:p>
        </w:tc>
        <w:tc>
          <w:tcPr>
            <w:tcW w:w="638" w:type="dxa"/>
            <w:shd w:val="clear" w:color="auto" w:fill="BFBFBF"/>
          </w:tcPr>
          <w:p w:rsidR="00483801" w:rsidRPr="009B25A4" w:rsidRDefault="00483801" w:rsidP="00810E4B">
            <w:pPr>
              <w:pStyle w:val="-"/>
            </w:pPr>
            <w:r w:rsidRPr="009B25A4">
              <w:t>1,00</w:t>
            </w:r>
          </w:p>
        </w:tc>
        <w:tc>
          <w:tcPr>
            <w:tcW w:w="1037" w:type="dxa"/>
            <w:shd w:val="clear" w:color="auto" w:fill="BFBFBF"/>
          </w:tcPr>
          <w:p w:rsidR="00483801" w:rsidRPr="009B25A4" w:rsidRDefault="00483801" w:rsidP="00810E4B">
            <w:pPr>
              <w:pStyle w:val="-"/>
            </w:pPr>
            <w:r w:rsidRPr="009B25A4">
              <w:t>10,00</w:t>
            </w:r>
          </w:p>
        </w:tc>
      </w:tr>
      <w:tr w:rsidR="00483801" w:rsidTr="009B25A4">
        <w:trPr>
          <w:jc w:val="center"/>
        </w:trPr>
        <w:tc>
          <w:tcPr>
            <w:tcW w:w="743" w:type="dxa"/>
          </w:tcPr>
          <w:p w:rsidR="00483801" w:rsidRPr="009B25A4" w:rsidRDefault="00483801" w:rsidP="00810E4B">
            <w:pPr>
              <w:pStyle w:val="-"/>
            </w:pPr>
            <w:r w:rsidRPr="009B25A4">
              <w:t>X</w:t>
            </w:r>
            <w:r w:rsidRPr="009B25A4">
              <w:rPr>
                <w:vertAlign w:val="subscript"/>
              </w:rPr>
              <w:t>8</w:t>
            </w:r>
          </w:p>
        </w:tc>
        <w:tc>
          <w:tcPr>
            <w:tcW w:w="637" w:type="dxa"/>
          </w:tcPr>
          <w:p w:rsidR="00483801" w:rsidRPr="009B25A4" w:rsidRDefault="00483801" w:rsidP="00810E4B">
            <w:pPr>
              <w:pStyle w:val="-"/>
            </w:pPr>
            <w:r w:rsidRPr="009B25A4">
              <w:t>0,00</w:t>
            </w:r>
          </w:p>
        </w:tc>
        <w:tc>
          <w:tcPr>
            <w:tcW w:w="638" w:type="dxa"/>
          </w:tcPr>
          <w:p w:rsidR="00483801" w:rsidRPr="009B25A4" w:rsidRDefault="00483801" w:rsidP="00810E4B">
            <w:pPr>
              <w:pStyle w:val="-"/>
            </w:pPr>
            <w:r w:rsidRPr="009B25A4">
              <w:t>0,00</w:t>
            </w:r>
          </w:p>
        </w:tc>
        <w:tc>
          <w:tcPr>
            <w:tcW w:w="638" w:type="dxa"/>
          </w:tcPr>
          <w:p w:rsidR="00483801" w:rsidRPr="009B25A4" w:rsidRDefault="00483801" w:rsidP="00810E4B">
            <w:pPr>
              <w:pStyle w:val="-"/>
            </w:pPr>
            <w:r w:rsidRPr="009B25A4">
              <w:t>0,00</w:t>
            </w:r>
          </w:p>
        </w:tc>
        <w:tc>
          <w:tcPr>
            <w:tcW w:w="638" w:type="dxa"/>
          </w:tcPr>
          <w:p w:rsidR="00483801" w:rsidRPr="009B25A4" w:rsidRDefault="00483801" w:rsidP="00810E4B">
            <w:pPr>
              <w:pStyle w:val="-"/>
            </w:pPr>
            <w:r w:rsidRPr="009B25A4">
              <w:t>0,02</w:t>
            </w:r>
          </w:p>
        </w:tc>
        <w:tc>
          <w:tcPr>
            <w:tcW w:w="638" w:type="dxa"/>
          </w:tcPr>
          <w:p w:rsidR="00483801" w:rsidRPr="009B25A4" w:rsidRDefault="00483801" w:rsidP="00810E4B">
            <w:pPr>
              <w:pStyle w:val="-"/>
            </w:pPr>
            <w:r w:rsidRPr="009B25A4">
              <w:t>-0,04</w:t>
            </w:r>
          </w:p>
        </w:tc>
        <w:tc>
          <w:tcPr>
            <w:tcW w:w="638" w:type="dxa"/>
            <w:shd w:val="clear" w:color="auto" w:fill="BFBFBF"/>
          </w:tcPr>
          <w:p w:rsidR="00483801" w:rsidRPr="009B25A4" w:rsidRDefault="00483801" w:rsidP="00810E4B">
            <w:pPr>
              <w:pStyle w:val="-"/>
            </w:pPr>
            <w:r w:rsidRPr="009B25A4">
              <w:t>0,03</w:t>
            </w:r>
          </w:p>
        </w:tc>
        <w:tc>
          <w:tcPr>
            <w:tcW w:w="638" w:type="dxa"/>
          </w:tcPr>
          <w:p w:rsidR="00483801" w:rsidRPr="009B25A4" w:rsidRDefault="00483801" w:rsidP="00810E4B">
            <w:pPr>
              <w:pStyle w:val="-"/>
            </w:pPr>
            <w:r w:rsidRPr="009B25A4">
              <w:t>0,00</w:t>
            </w:r>
          </w:p>
        </w:tc>
        <w:tc>
          <w:tcPr>
            <w:tcW w:w="638" w:type="dxa"/>
          </w:tcPr>
          <w:p w:rsidR="00483801" w:rsidRPr="009B25A4" w:rsidRDefault="00483801" w:rsidP="00810E4B">
            <w:pPr>
              <w:pStyle w:val="-"/>
            </w:pPr>
            <w:r w:rsidRPr="009B25A4">
              <w:t>1,00</w:t>
            </w:r>
          </w:p>
        </w:tc>
        <w:tc>
          <w:tcPr>
            <w:tcW w:w="638" w:type="dxa"/>
          </w:tcPr>
          <w:p w:rsidR="00483801" w:rsidRPr="009B25A4" w:rsidRDefault="00483801" w:rsidP="00810E4B">
            <w:pPr>
              <w:pStyle w:val="-"/>
            </w:pPr>
            <w:r w:rsidRPr="009B25A4">
              <w:t>-0,02</w:t>
            </w:r>
          </w:p>
        </w:tc>
        <w:tc>
          <w:tcPr>
            <w:tcW w:w="638" w:type="dxa"/>
          </w:tcPr>
          <w:p w:rsidR="00483801" w:rsidRPr="009B25A4" w:rsidRDefault="00483801" w:rsidP="00810E4B">
            <w:pPr>
              <w:pStyle w:val="-"/>
            </w:pPr>
            <w:r w:rsidRPr="009B25A4">
              <w:t>0,04</w:t>
            </w:r>
          </w:p>
        </w:tc>
        <w:tc>
          <w:tcPr>
            <w:tcW w:w="638" w:type="dxa"/>
          </w:tcPr>
          <w:p w:rsidR="00483801" w:rsidRPr="009B25A4" w:rsidRDefault="00483801" w:rsidP="00810E4B">
            <w:pPr>
              <w:pStyle w:val="-"/>
            </w:pPr>
            <w:r w:rsidRPr="009B25A4">
              <w:t>-0,03</w:t>
            </w:r>
          </w:p>
        </w:tc>
        <w:tc>
          <w:tcPr>
            <w:tcW w:w="638" w:type="dxa"/>
          </w:tcPr>
          <w:p w:rsidR="00483801" w:rsidRPr="009B25A4" w:rsidRDefault="00483801" w:rsidP="00810E4B">
            <w:pPr>
              <w:pStyle w:val="-"/>
            </w:pPr>
            <w:r w:rsidRPr="009B25A4">
              <w:t>0,00</w:t>
            </w:r>
          </w:p>
        </w:tc>
        <w:tc>
          <w:tcPr>
            <w:tcW w:w="1037" w:type="dxa"/>
          </w:tcPr>
          <w:p w:rsidR="00483801" w:rsidRPr="009B25A4" w:rsidRDefault="00483801" w:rsidP="00810E4B">
            <w:pPr>
              <w:pStyle w:val="-"/>
            </w:pPr>
            <w:r w:rsidRPr="009B25A4">
              <w:t>11,33</w:t>
            </w:r>
          </w:p>
        </w:tc>
      </w:tr>
    </w:tbl>
    <w:p w:rsidR="00483801" w:rsidRDefault="00483801" w:rsidP="00B66343">
      <w:pPr>
        <w:pStyle w:val="a4"/>
      </w:pPr>
    </w:p>
    <w:p w:rsidR="00483801" w:rsidRDefault="00483801" w:rsidP="00B66343">
      <w:pPr>
        <w:pStyle w:val="a4"/>
      </w:pPr>
      <w:r w:rsidRPr="004A7601">
        <w:t>Решение, полученное в табл.</w:t>
      </w:r>
      <w:r>
        <w:t xml:space="preserve"> 5</w:t>
      </w:r>
      <w:r w:rsidRPr="004A7601">
        <w:t xml:space="preserve">, </w:t>
      </w:r>
      <w:r>
        <w:t xml:space="preserve">всё </w:t>
      </w:r>
      <w:r w:rsidRPr="004A7601">
        <w:t>еще не является допустимым: в базисе есть искусственные переменные, и искусственная целевая функция не равна нулю.</w:t>
      </w:r>
    </w:p>
    <w:p w:rsidR="00483801" w:rsidRDefault="00483801" w:rsidP="00B66343">
      <w:pPr>
        <w:pStyle w:val="a4"/>
      </w:pPr>
      <w:r w:rsidRPr="005D533A">
        <w:t xml:space="preserve">Минимизация искусственной целевой функции продолжается. Для включения в базис выбирается переменная </w:t>
      </w:r>
      <w:r w:rsidRPr="005D533A">
        <w:rPr>
          <w:lang w:val="en-US"/>
        </w:rPr>
        <w:t>X</w:t>
      </w:r>
      <w:r>
        <w:rPr>
          <w:vertAlign w:val="subscript"/>
        </w:rPr>
        <w:t>6</w:t>
      </w:r>
      <w:r w:rsidRPr="005D533A">
        <w:t>, так как ей соответствует максимальный по модулю отрицательный коэффициент в строке искусственной целевой функции</w:t>
      </w:r>
      <w:r>
        <w:t xml:space="preserve"> (-1,5)</w:t>
      </w:r>
      <w:r w:rsidRPr="005D533A">
        <w:t>. Для выбора переменной, исключаемой из базиса, найдем симплексные о</w:t>
      </w:r>
      <w:r>
        <w:t xml:space="preserve">тношения: </w:t>
      </w:r>
      <w:r w:rsidRPr="00810E4B">
        <w:t>0,67</w:t>
      </w:r>
      <w:r>
        <w:t xml:space="preserve"> / 0,0</w:t>
      </w:r>
      <w:r w:rsidRPr="003F137F">
        <w:t>7</w:t>
      </w:r>
      <w:r>
        <w:t xml:space="preserve"> = 9,54; 1</w:t>
      </w:r>
      <w:r w:rsidRPr="003F137F">
        <w:t>0,00</w:t>
      </w:r>
      <w:r>
        <w:t xml:space="preserve"> / </w:t>
      </w:r>
      <w:r w:rsidRPr="001C7FF6">
        <w:t>1,</w:t>
      </w:r>
      <w:r w:rsidRPr="00A43F3D">
        <w:t xml:space="preserve"> </w:t>
      </w:r>
      <w:r w:rsidRPr="001C7FF6">
        <w:t>50</w:t>
      </w:r>
      <w:r>
        <w:t xml:space="preserve"> = 6,67; </w:t>
      </w:r>
      <w:r w:rsidRPr="003F137F">
        <w:t>1</w:t>
      </w:r>
      <w:r>
        <w:t>1</w:t>
      </w:r>
      <w:r w:rsidRPr="003F137F">
        <w:t>,</w:t>
      </w:r>
      <w:r>
        <w:t xml:space="preserve">33 / </w:t>
      </w:r>
      <w:r w:rsidRPr="003F137F">
        <w:t>0,</w:t>
      </w:r>
      <w:r>
        <w:t>0</w:t>
      </w:r>
      <w:r w:rsidRPr="003F137F">
        <w:t>3</w:t>
      </w:r>
      <w:r>
        <w:t xml:space="preserve"> = 378. </w:t>
      </w:r>
      <w:r w:rsidRPr="005D533A">
        <w:t xml:space="preserve">Минимальное симплексное отношение получено в строке переменной </w:t>
      </w:r>
      <w:r w:rsidRPr="005D533A">
        <w:rPr>
          <w:lang w:val="en-US"/>
        </w:rPr>
        <w:t>X</w:t>
      </w:r>
      <w:r>
        <w:rPr>
          <w:vertAlign w:val="subscript"/>
        </w:rPr>
        <w:t>12</w:t>
      </w:r>
      <w:r w:rsidRPr="005D533A">
        <w:t>; она исключается из базиса</w:t>
      </w:r>
      <w:r>
        <w:t>.</w:t>
      </w:r>
      <w:r w:rsidRPr="005D533A">
        <w:t xml:space="preserve"> Полученная симплекс-таблица</w:t>
      </w:r>
      <w:r>
        <w:t>:</w:t>
      </w:r>
    </w:p>
    <w:p w:rsidR="00483801" w:rsidRDefault="00483801" w:rsidP="00277E65">
      <w:pPr>
        <w:pStyle w:val="a"/>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3"/>
        <w:gridCol w:w="637"/>
        <w:gridCol w:w="638"/>
        <w:gridCol w:w="638"/>
        <w:gridCol w:w="638"/>
        <w:gridCol w:w="638"/>
        <w:gridCol w:w="638"/>
        <w:gridCol w:w="638"/>
        <w:gridCol w:w="638"/>
        <w:gridCol w:w="638"/>
        <w:gridCol w:w="638"/>
        <w:gridCol w:w="638"/>
        <w:gridCol w:w="638"/>
        <w:gridCol w:w="1037"/>
      </w:tblGrid>
      <w:tr w:rsidR="00483801" w:rsidRPr="002B662D" w:rsidTr="009B25A4">
        <w:trPr>
          <w:jc w:val="center"/>
        </w:trPr>
        <w:tc>
          <w:tcPr>
            <w:tcW w:w="743" w:type="dxa"/>
          </w:tcPr>
          <w:p w:rsidR="00483801" w:rsidRPr="009B25A4" w:rsidRDefault="00483801" w:rsidP="002B662D">
            <w:pPr>
              <w:pStyle w:val="-"/>
            </w:pPr>
            <w:r w:rsidRPr="009B25A4">
              <w:t>Базис</w:t>
            </w:r>
          </w:p>
        </w:tc>
        <w:tc>
          <w:tcPr>
            <w:tcW w:w="637" w:type="dxa"/>
          </w:tcPr>
          <w:p w:rsidR="00483801" w:rsidRPr="009B25A4" w:rsidRDefault="00483801" w:rsidP="002B662D">
            <w:pPr>
              <w:pStyle w:val="-"/>
            </w:pPr>
            <w:r w:rsidRPr="009B25A4">
              <w:t>X</w:t>
            </w:r>
            <w:r w:rsidRPr="009B25A4">
              <w:rPr>
                <w:vertAlign w:val="subscript"/>
              </w:rPr>
              <w:t>1</w:t>
            </w:r>
          </w:p>
        </w:tc>
        <w:tc>
          <w:tcPr>
            <w:tcW w:w="638" w:type="dxa"/>
          </w:tcPr>
          <w:p w:rsidR="00483801" w:rsidRPr="009B25A4" w:rsidRDefault="00483801" w:rsidP="002B662D">
            <w:pPr>
              <w:pStyle w:val="-"/>
            </w:pPr>
            <w:r w:rsidRPr="009B25A4">
              <w:t>X</w:t>
            </w:r>
            <w:r w:rsidRPr="009B25A4">
              <w:rPr>
                <w:vertAlign w:val="subscript"/>
              </w:rPr>
              <w:t>2</w:t>
            </w:r>
          </w:p>
        </w:tc>
        <w:tc>
          <w:tcPr>
            <w:tcW w:w="638" w:type="dxa"/>
          </w:tcPr>
          <w:p w:rsidR="00483801" w:rsidRPr="009B25A4" w:rsidRDefault="00483801" w:rsidP="002B662D">
            <w:pPr>
              <w:pStyle w:val="-"/>
            </w:pPr>
            <w:r w:rsidRPr="009B25A4">
              <w:t>X</w:t>
            </w:r>
            <w:r w:rsidRPr="009B25A4">
              <w:rPr>
                <w:vertAlign w:val="subscript"/>
              </w:rPr>
              <w:t>3</w:t>
            </w:r>
          </w:p>
        </w:tc>
        <w:tc>
          <w:tcPr>
            <w:tcW w:w="638" w:type="dxa"/>
          </w:tcPr>
          <w:p w:rsidR="00483801" w:rsidRPr="009B25A4" w:rsidRDefault="00483801" w:rsidP="002B662D">
            <w:pPr>
              <w:pStyle w:val="-"/>
            </w:pPr>
            <w:r w:rsidRPr="009B25A4">
              <w:t>X</w:t>
            </w:r>
            <w:r w:rsidRPr="009B25A4">
              <w:rPr>
                <w:vertAlign w:val="subscript"/>
              </w:rPr>
              <w:t>4</w:t>
            </w:r>
          </w:p>
        </w:tc>
        <w:tc>
          <w:tcPr>
            <w:tcW w:w="638" w:type="dxa"/>
          </w:tcPr>
          <w:p w:rsidR="00483801" w:rsidRPr="009B25A4" w:rsidRDefault="00483801" w:rsidP="002B662D">
            <w:pPr>
              <w:pStyle w:val="-"/>
            </w:pPr>
            <w:r w:rsidRPr="009B25A4">
              <w:t>X</w:t>
            </w:r>
            <w:r w:rsidRPr="009B25A4">
              <w:rPr>
                <w:vertAlign w:val="subscript"/>
              </w:rPr>
              <w:t>5</w:t>
            </w:r>
          </w:p>
        </w:tc>
        <w:tc>
          <w:tcPr>
            <w:tcW w:w="638" w:type="dxa"/>
          </w:tcPr>
          <w:p w:rsidR="00483801" w:rsidRPr="009B25A4" w:rsidRDefault="00483801" w:rsidP="002B662D">
            <w:pPr>
              <w:pStyle w:val="-"/>
            </w:pPr>
            <w:r w:rsidRPr="009B25A4">
              <w:t>X</w:t>
            </w:r>
            <w:r w:rsidRPr="009B25A4">
              <w:rPr>
                <w:vertAlign w:val="subscript"/>
              </w:rPr>
              <w:t>6</w:t>
            </w:r>
          </w:p>
        </w:tc>
        <w:tc>
          <w:tcPr>
            <w:tcW w:w="638" w:type="dxa"/>
          </w:tcPr>
          <w:p w:rsidR="00483801" w:rsidRPr="009B25A4" w:rsidRDefault="00483801" w:rsidP="002B662D">
            <w:pPr>
              <w:pStyle w:val="-"/>
            </w:pPr>
            <w:r w:rsidRPr="009B25A4">
              <w:t>X</w:t>
            </w:r>
            <w:r w:rsidRPr="009B25A4">
              <w:rPr>
                <w:vertAlign w:val="subscript"/>
              </w:rPr>
              <w:t>7</w:t>
            </w:r>
          </w:p>
        </w:tc>
        <w:tc>
          <w:tcPr>
            <w:tcW w:w="638" w:type="dxa"/>
          </w:tcPr>
          <w:p w:rsidR="00483801" w:rsidRPr="009B25A4" w:rsidRDefault="00483801" w:rsidP="002B662D">
            <w:pPr>
              <w:pStyle w:val="-"/>
            </w:pPr>
            <w:r w:rsidRPr="009B25A4">
              <w:t>X</w:t>
            </w:r>
            <w:r w:rsidRPr="009B25A4">
              <w:rPr>
                <w:vertAlign w:val="subscript"/>
              </w:rPr>
              <w:t>8</w:t>
            </w:r>
          </w:p>
        </w:tc>
        <w:tc>
          <w:tcPr>
            <w:tcW w:w="638" w:type="dxa"/>
          </w:tcPr>
          <w:p w:rsidR="00483801" w:rsidRPr="009B25A4" w:rsidRDefault="00483801" w:rsidP="002B662D">
            <w:pPr>
              <w:pStyle w:val="-"/>
            </w:pPr>
            <w:r w:rsidRPr="009B25A4">
              <w:t>X</w:t>
            </w:r>
            <w:r w:rsidRPr="009B25A4">
              <w:rPr>
                <w:vertAlign w:val="subscript"/>
              </w:rPr>
              <w:t>9</w:t>
            </w:r>
          </w:p>
        </w:tc>
        <w:tc>
          <w:tcPr>
            <w:tcW w:w="638" w:type="dxa"/>
          </w:tcPr>
          <w:p w:rsidR="00483801" w:rsidRPr="009B25A4" w:rsidRDefault="00483801" w:rsidP="002B662D">
            <w:pPr>
              <w:pStyle w:val="-"/>
            </w:pPr>
            <w:r w:rsidRPr="009B25A4">
              <w:t>X</w:t>
            </w:r>
            <w:r w:rsidRPr="009B25A4">
              <w:rPr>
                <w:vertAlign w:val="subscript"/>
              </w:rPr>
              <w:t>10</w:t>
            </w:r>
          </w:p>
        </w:tc>
        <w:tc>
          <w:tcPr>
            <w:tcW w:w="638" w:type="dxa"/>
          </w:tcPr>
          <w:p w:rsidR="00483801" w:rsidRPr="009B25A4" w:rsidRDefault="00483801" w:rsidP="002B662D">
            <w:pPr>
              <w:pStyle w:val="-"/>
            </w:pPr>
            <w:r w:rsidRPr="009B25A4">
              <w:t>X</w:t>
            </w:r>
            <w:r w:rsidRPr="009B25A4">
              <w:rPr>
                <w:vertAlign w:val="subscript"/>
              </w:rPr>
              <w:t>11</w:t>
            </w:r>
          </w:p>
        </w:tc>
        <w:tc>
          <w:tcPr>
            <w:tcW w:w="638" w:type="dxa"/>
          </w:tcPr>
          <w:p w:rsidR="00483801" w:rsidRPr="009B25A4" w:rsidRDefault="00483801" w:rsidP="002B662D">
            <w:pPr>
              <w:pStyle w:val="-"/>
            </w:pPr>
            <w:r w:rsidRPr="009B25A4">
              <w:t>X</w:t>
            </w:r>
            <w:r w:rsidRPr="009B25A4">
              <w:rPr>
                <w:vertAlign w:val="subscript"/>
              </w:rPr>
              <w:t>12</w:t>
            </w:r>
          </w:p>
        </w:tc>
        <w:tc>
          <w:tcPr>
            <w:tcW w:w="1037" w:type="dxa"/>
          </w:tcPr>
          <w:p w:rsidR="00483801" w:rsidRPr="009B25A4" w:rsidRDefault="00483801" w:rsidP="002B662D">
            <w:pPr>
              <w:pStyle w:val="-"/>
            </w:pPr>
            <w:r w:rsidRPr="009B25A4">
              <w:t>Решение</w:t>
            </w:r>
          </w:p>
        </w:tc>
      </w:tr>
      <w:tr w:rsidR="00483801" w:rsidRPr="002B662D" w:rsidTr="009B25A4">
        <w:trPr>
          <w:jc w:val="center"/>
        </w:trPr>
        <w:tc>
          <w:tcPr>
            <w:tcW w:w="743" w:type="dxa"/>
          </w:tcPr>
          <w:p w:rsidR="00483801" w:rsidRPr="009B25A4" w:rsidRDefault="00483801" w:rsidP="002B662D">
            <w:pPr>
              <w:pStyle w:val="-"/>
            </w:pPr>
            <w:r w:rsidRPr="009B25A4">
              <w:t>-E</w:t>
            </w:r>
          </w:p>
        </w:tc>
        <w:tc>
          <w:tcPr>
            <w:tcW w:w="637"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0,03</w:t>
            </w:r>
          </w:p>
        </w:tc>
        <w:tc>
          <w:tcPr>
            <w:tcW w:w="638" w:type="dxa"/>
          </w:tcPr>
          <w:p w:rsidR="00483801" w:rsidRPr="009B25A4" w:rsidRDefault="00483801" w:rsidP="002B662D">
            <w:pPr>
              <w:pStyle w:val="-"/>
            </w:pPr>
            <w:r w:rsidRPr="009B25A4">
              <w:t>0,01</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0,01</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-0,03</w:t>
            </w:r>
          </w:p>
        </w:tc>
        <w:tc>
          <w:tcPr>
            <w:tcW w:w="638" w:type="dxa"/>
          </w:tcPr>
          <w:p w:rsidR="00483801" w:rsidRPr="009B25A4" w:rsidRDefault="00483801" w:rsidP="002B662D">
            <w:pPr>
              <w:pStyle w:val="-"/>
            </w:pPr>
            <w:r w:rsidRPr="009B25A4">
              <w:t>-0,01</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-0,01</w:t>
            </w:r>
          </w:p>
        </w:tc>
        <w:tc>
          <w:tcPr>
            <w:tcW w:w="1037" w:type="dxa"/>
          </w:tcPr>
          <w:p w:rsidR="00483801" w:rsidRPr="009B25A4" w:rsidRDefault="00483801" w:rsidP="002B662D">
            <w:pPr>
              <w:pStyle w:val="-"/>
            </w:pPr>
            <w:r w:rsidRPr="009B25A4">
              <w:t>-16,96</w:t>
            </w:r>
          </w:p>
        </w:tc>
      </w:tr>
      <w:tr w:rsidR="00483801" w:rsidRPr="002B662D" w:rsidTr="009B25A4">
        <w:trPr>
          <w:jc w:val="center"/>
        </w:trPr>
        <w:tc>
          <w:tcPr>
            <w:tcW w:w="743" w:type="dxa"/>
          </w:tcPr>
          <w:p w:rsidR="00483801" w:rsidRPr="009B25A4" w:rsidRDefault="00483801" w:rsidP="002B662D">
            <w:pPr>
              <w:pStyle w:val="-"/>
            </w:pPr>
            <w:r w:rsidRPr="009B25A4">
              <w:t>-W</w:t>
            </w:r>
          </w:p>
        </w:tc>
        <w:tc>
          <w:tcPr>
            <w:tcW w:w="637"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1,00</w:t>
            </w:r>
          </w:p>
        </w:tc>
        <w:tc>
          <w:tcPr>
            <w:tcW w:w="638" w:type="dxa"/>
          </w:tcPr>
          <w:p w:rsidR="00483801" w:rsidRPr="009B25A4" w:rsidRDefault="00483801" w:rsidP="002B662D">
            <w:pPr>
              <w:pStyle w:val="-"/>
            </w:pPr>
            <w:r w:rsidRPr="009B25A4">
              <w:t>1,00</w:t>
            </w:r>
          </w:p>
        </w:tc>
        <w:tc>
          <w:tcPr>
            <w:tcW w:w="638" w:type="dxa"/>
          </w:tcPr>
          <w:p w:rsidR="00483801" w:rsidRPr="009B25A4" w:rsidRDefault="00483801" w:rsidP="002B662D">
            <w:pPr>
              <w:pStyle w:val="-"/>
            </w:pPr>
            <w:r w:rsidRPr="009B25A4">
              <w:t>1,00</w:t>
            </w:r>
          </w:p>
        </w:tc>
        <w:tc>
          <w:tcPr>
            <w:tcW w:w="638" w:type="dxa"/>
          </w:tcPr>
          <w:p w:rsidR="00483801" w:rsidRPr="009B25A4" w:rsidRDefault="00483801" w:rsidP="002B662D">
            <w:pPr>
              <w:pStyle w:val="-"/>
            </w:pPr>
            <w:r w:rsidRPr="009B25A4">
              <w:t>1,00</w:t>
            </w:r>
          </w:p>
        </w:tc>
        <w:tc>
          <w:tcPr>
            <w:tcW w:w="1037" w:type="dxa"/>
          </w:tcPr>
          <w:p w:rsidR="00483801" w:rsidRPr="009B25A4" w:rsidRDefault="00483801" w:rsidP="002B662D">
            <w:pPr>
              <w:pStyle w:val="-"/>
            </w:pPr>
            <w:r w:rsidRPr="009B25A4">
              <w:t>0,00</w:t>
            </w:r>
          </w:p>
        </w:tc>
      </w:tr>
      <w:tr w:rsidR="00483801" w:rsidRPr="002B662D" w:rsidTr="009B25A4">
        <w:trPr>
          <w:jc w:val="center"/>
        </w:trPr>
        <w:tc>
          <w:tcPr>
            <w:tcW w:w="743" w:type="dxa"/>
          </w:tcPr>
          <w:p w:rsidR="00483801" w:rsidRPr="009B25A4" w:rsidRDefault="00483801" w:rsidP="002B662D">
            <w:pPr>
              <w:pStyle w:val="-"/>
            </w:pPr>
            <w:r w:rsidRPr="009B25A4">
              <w:t>X</w:t>
            </w:r>
            <w:r w:rsidRPr="009B25A4">
              <w:rPr>
                <w:vertAlign w:val="subscript"/>
              </w:rPr>
              <w:t>2</w:t>
            </w:r>
          </w:p>
        </w:tc>
        <w:tc>
          <w:tcPr>
            <w:tcW w:w="637"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1,00</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-0,03</w:t>
            </w:r>
          </w:p>
        </w:tc>
        <w:tc>
          <w:tcPr>
            <w:tcW w:w="638" w:type="dxa"/>
          </w:tcPr>
          <w:p w:rsidR="00483801" w:rsidRPr="009B25A4" w:rsidRDefault="00483801" w:rsidP="002B662D">
            <w:pPr>
              <w:pStyle w:val="-"/>
            </w:pPr>
            <w:r w:rsidRPr="009B25A4">
              <w:t>0,07</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0,03</w:t>
            </w:r>
          </w:p>
        </w:tc>
        <w:tc>
          <w:tcPr>
            <w:tcW w:w="638" w:type="dxa"/>
          </w:tcPr>
          <w:p w:rsidR="00483801" w:rsidRPr="009B25A4" w:rsidRDefault="00483801" w:rsidP="002B662D">
            <w:pPr>
              <w:pStyle w:val="-"/>
            </w:pPr>
            <w:r w:rsidRPr="009B25A4">
              <w:t>-0,07</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0,00</w:t>
            </w:r>
          </w:p>
        </w:tc>
        <w:tc>
          <w:tcPr>
            <w:tcW w:w="1037" w:type="dxa"/>
          </w:tcPr>
          <w:p w:rsidR="00483801" w:rsidRPr="009B25A4" w:rsidRDefault="00483801" w:rsidP="002B662D">
            <w:pPr>
              <w:pStyle w:val="-"/>
            </w:pPr>
            <w:r w:rsidRPr="009B25A4">
              <w:t>4,00</w:t>
            </w:r>
          </w:p>
        </w:tc>
      </w:tr>
      <w:tr w:rsidR="00483801" w:rsidRPr="002B662D" w:rsidTr="009B25A4">
        <w:trPr>
          <w:jc w:val="center"/>
        </w:trPr>
        <w:tc>
          <w:tcPr>
            <w:tcW w:w="743" w:type="dxa"/>
          </w:tcPr>
          <w:p w:rsidR="00483801" w:rsidRPr="009B25A4" w:rsidRDefault="00483801" w:rsidP="002B662D">
            <w:pPr>
              <w:pStyle w:val="-"/>
            </w:pPr>
            <w:r w:rsidRPr="009B25A4">
              <w:t>X</w:t>
            </w:r>
            <w:r w:rsidRPr="009B25A4">
              <w:rPr>
                <w:vertAlign w:val="subscript"/>
              </w:rPr>
              <w:t>3</w:t>
            </w:r>
          </w:p>
        </w:tc>
        <w:tc>
          <w:tcPr>
            <w:tcW w:w="637"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1,00</w:t>
            </w:r>
          </w:p>
        </w:tc>
        <w:tc>
          <w:tcPr>
            <w:tcW w:w="638" w:type="dxa"/>
          </w:tcPr>
          <w:p w:rsidR="00483801" w:rsidRPr="009B25A4" w:rsidRDefault="00483801" w:rsidP="002B662D">
            <w:pPr>
              <w:pStyle w:val="-"/>
            </w:pPr>
            <w:r w:rsidRPr="009B25A4">
              <w:t>-0,01</w:t>
            </w:r>
          </w:p>
        </w:tc>
        <w:tc>
          <w:tcPr>
            <w:tcW w:w="638" w:type="dxa"/>
          </w:tcPr>
          <w:p w:rsidR="00483801" w:rsidRPr="009B25A4" w:rsidRDefault="00483801" w:rsidP="002B662D">
            <w:pPr>
              <w:pStyle w:val="-"/>
            </w:pPr>
            <w:r w:rsidRPr="009B25A4">
              <w:t>-0,03</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0,04</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0,01</w:t>
            </w:r>
          </w:p>
        </w:tc>
        <w:tc>
          <w:tcPr>
            <w:tcW w:w="638" w:type="dxa"/>
          </w:tcPr>
          <w:p w:rsidR="00483801" w:rsidRPr="009B25A4" w:rsidRDefault="00483801" w:rsidP="002B662D">
            <w:pPr>
              <w:pStyle w:val="-"/>
            </w:pPr>
            <w:r w:rsidRPr="009B25A4">
              <w:t>0,03</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-0,04</w:t>
            </w:r>
          </w:p>
        </w:tc>
        <w:tc>
          <w:tcPr>
            <w:tcW w:w="1037" w:type="dxa"/>
          </w:tcPr>
          <w:p w:rsidR="00483801" w:rsidRPr="009B25A4" w:rsidRDefault="00483801" w:rsidP="002B662D">
            <w:pPr>
              <w:pStyle w:val="-"/>
            </w:pPr>
            <w:r w:rsidRPr="009B25A4">
              <w:t>0,22</w:t>
            </w:r>
          </w:p>
        </w:tc>
      </w:tr>
      <w:tr w:rsidR="00483801" w:rsidRPr="002B662D" w:rsidTr="009B25A4">
        <w:trPr>
          <w:jc w:val="center"/>
        </w:trPr>
        <w:tc>
          <w:tcPr>
            <w:tcW w:w="743" w:type="dxa"/>
          </w:tcPr>
          <w:p w:rsidR="00483801" w:rsidRPr="009B25A4" w:rsidRDefault="00483801" w:rsidP="002B662D">
            <w:pPr>
              <w:pStyle w:val="-"/>
            </w:pPr>
            <w:r w:rsidRPr="009B25A4">
              <w:t>X</w:t>
            </w:r>
            <w:r w:rsidRPr="009B25A4">
              <w:rPr>
                <w:vertAlign w:val="subscript"/>
              </w:rPr>
              <w:t>1</w:t>
            </w:r>
          </w:p>
        </w:tc>
        <w:tc>
          <w:tcPr>
            <w:tcW w:w="637" w:type="dxa"/>
          </w:tcPr>
          <w:p w:rsidR="00483801" w:rsidRPr="009B25A4" w:rsidRDefault="00483801" w:rsidP="002B662D">
            <w:pPr>
              <w:pStyle w:val="-"/>
            </w:pPr>
            <w:r w:rsidRPr="009B25A4">
              <w:t>1,00</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0,03</w:t>
            </w:r>
          </w:p>
        </w:tc>
        <w:tc>
          <w:tcPr>
            <w:tcW w:w="638" w:type="dxa"/>
          </w:tcPr>
          <w:p w:rsidR="00483801" w:rsidRPr="009B25A4" w:rsidRDefault="00483801" w:rsidP="002B662D">
            <w:pPr>
              <w:pStyle w:val="-"/>
            </w:pPr>
            <w:r w:rsidRPr="009B25A4">
              <w:t>-0,03</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-0,07</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-0,03</w:t>
            </w:r>
          </w:p>
        </w:tc>
        <w:tc>
          <w:tcPr>
            <w:tcW w:w="638" w:type="dxa"/>
          </w:tcPr>
          <w:p w:rsidR="00483801" w:rsidRPr="009B25A4" w:rsidRDefault="00483801" w:rsidP="002B662D">
            <w:pPr>
              <w:pStyle w:val="-"/>
            </w:pPr>
            <w:r w:rsidRPr="009B25A4">
              <w:t>0,03</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0,07</w:t>
            </w:r>
          </w:p>
        </w:tc>
        <w:tc>
          <w:tcPr>
            <w:tcW w:w="1037" w:type="dxa"/>
          </w:tcPr>
          <w:p w:rsidR="00483801" w:rsidRPr="009B25A4" w:rsidRDefault="00483801" w:rsidP="002B662D">
            <w:pPr>
              <w:pStyle w:val="-"/>
            </w:pPr>
            <w:r w:rsidRPr="009B25A4">
              <w:t>4,67</w:t>
            </w:r>
          </w:p>
        </w:tc>
      </w:tr>
      <w:tr w:rsidR="00483801" w:rsidRPr="002B662D" w:rsidTr="009B25A4">
        <w:trPr>
          <w:jc w:val="center"/>
        </w:trPr>
        <w:tc>
          <w:tcPr>
            <w:tcW w:w="743" w:type="dxa"/>
          </w:tcPr>
          <w:p w:rsidR="00483801" w:rsidRPr="009B25A4" w:rsidRDefault="00483801" w:rsidP="002B662D">
            <w:pPr>
              <w:pStyle w:val="-"/>
            </w:pPr>
            <w:r w:rsidRPr="009B25A4">
              <w:t>X</w:t>
            </w:r>
            <w:r w:rsidRPr="009B25A4">
              <w:rPr>
                <w:vertAlign w:val="subscript"/>
              </w:rPr>
              <w:t>6</w:t>
            </w:r>
          </w:p>
        </w:tc>
        <w:tc>
          <w:tcPr>
            <w:tcW w:w="637"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0,33</w:t>
            </w:r>
          </w:p>
        </w:tc>
        <w:tc>
          <w:tcPr>
            <w:tcW w:w="638" w:type="dxa"/>
          </w:tcPr>
          <w:p w:rsidR="00483801" w:rsidRPr="009B25A4" w:rsidRDefault="00483801" w:rsidP="002B662D">
            <w:pPr>
              <w:pStyle w:val="-"/>
            </w:pPr>
            <w:r w:rsidRPr="009B25A4">
              <w:t>-1,33</w:t>
            </w:r>
          </w:p>
        </w:tc>
        <w:tc>
          <w:tcPr>
            <w:tcW w:w="638" w:type="dxa"/>
          </w:tcPr>
          <w:p w:rsidR="00483801" w:rsidRPr="009B25A4" w:rsidRDefault="00483801" w:rsidP="002B662D">
            <w:pPr>
              <w:pStyle w:val="-"/>
            </w:pPr>
            <w:r w:rsidRPr="009B25A4">
              <w:t>1,00</w:t>
            </w:r>
          </w:p>
        </w:tc>
        <w:tc>
          <w:tcPr>
            <w:tcW w:w="638" w:type="dxa"/>
          </w:tcPr>
          <w:p w:rsidR="00483801" w:rsidRPr="009B25A4" w:rsidRDefault="00483801" w:rsidP="002B662D">
            <w:pPr>
              <w:pStyle w:val="-"/>
            </w:pPr>
            <w:r w:rsidRPr="009B25A4">
              <w:t>-0,67</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-0,33</w:t>
            </w:r>
          </w:p>
        </w:tc>
        <w:tc>
          <w:tcPr>
            <w:tcW w:w="638" w:type="dxa"/>
          </w:tcPr>
          <w:p w:rsidR="00483801" w:rsidRPr="009B25A4" w:rsidRDefault="00483801" w:rsidP="002B662D">
            <w:pPr>
              <w:pStyle w:val="-"/>
            </w:pPr>
            <w:r w:rsidRPr="009B25A4">
              <w:t>1,33</w:t>
            </w:r>
          </w:p>
        </w:tc>
        <w:tc>
          <w:tcPr>
            <w:tcW w:w="638" w:type="dxa"/>
          </w:tcPr>
          <w:p w:rsidR="00483801" w:rsidRPr="009B25A4" w:rsidRDefault="00483801" w:rsidP="002B662D">
            <w:pPr>
              <w:pStyle w:val="-"/>
            </w:pPr>
            <w:r w:rsidRPr="009B25A4">
              <w:t>-1,00</w:t>
            </w:r>
          </w:p>
        </w:tc>
        <w:tc>
          <w:tcPr>
            <w:tcW w:w="638" w:type="dxa"/>
          </w:tcPr>
          <w:p w:rsidR="00483801" w:rsidRPr="009B25A4" w:rsidRDefault="00483801" w:rsidP="002B662D">
            <w:pPr>
              <w:pStyle w:val="-"/>
            </w:pPr>
            <w:r w:rsidRPr="009B25A4">
              <w:t>0,67</w:t>
            </w:r>
          </w:p>
        </w:tc>
        <w:tc>
          <w:tcPr>
            <w:tcW w:w="1037" w:type="dxa"/>
          </w:tcPr>
          <w:p w:rsidR="00483801" w:rsidRPr="009B25A4" w:rsidRDefault="00483801" w:rsidP="002B662D">
            <w:pPr>
              <w:pStyle w:val="-"/>
            </w:pPr>
            <w:r w:rsidRPr="009B25A4">
              <w:t>6,67</w:t>
            </w:r>
          </w:p>
        </w:tc>
      </w:tr>
      <w:tr w:rsidR="00483801" w:rsidTr="009B25A4">
        <w:trPr>
          <w:jc w:val="center"/>
        </w:trPr>
        <w:tc>
          <w:tcPr>
            <w:tcW w:w="743" w:type="dxa"/>
          </w:tcPr>
          <w:p w:rsidR="00483801" w:rsidRPr="009B25A4" w:rsidRDefault="00483801" w:rsidP="002B662D">
            <w:pPr>
              <w:pStyle w:val="-"/>
            </w:pPr>
            <w:r w:rsidRPr="009B25A4">
              <w:t>X</w:t>
            </w:r>
            <w:r w:rsidRPr="009B25A4">
              <w:rPr>
                <w:vertAlign w:val="subscript"/>
              </w:rPr>
              <w:t>8</w:t>
            </w:r>
          </w:p>
        </w:tc>
        <w:tc>
          <w:tcPr>
            <w:tcW w:w="637"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0,01</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0,02</w:t>
            </w:r>
          </w:p>
        </w:tc>
        <w:tc>
          <w:tcPr>
            <w:tcW w:w="638" w:type="dxa"/>
          </w:tcPr>
          <w:p w:rsidR="00483801" w:rsidRPr="009B25A4" w:rsidRDefault="00483801" w:rsidP="002B662D">
            <w:pPr>
              <w:pStyle w:val="-"/>
            </w:pPr>
            <w:r w:rsidRPr="009B25A4">
              <w:t>1,00</w:t>
            </w:r>
          </w:p>
        </w:tc>
        <w:tc>
          <w:tcPr>
            <w:tcW w:w="638" w:type="dxa"/>
          </w:tcPr>
          <w:p w:rsidR="00483801" w:rsidRPr="009B25A4" w:rsidRDefault="00483801" w:rsidP="002B662D">
            <w:pPr>
              <w:pStyle w:val="-"/>
            </w:pPr>
            <w:r w:rsidRPr="009B25A4">
              <w:t>-0,01</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0,00</w:t>
            </w:r>
          </w:p>
        </w:tc>
        <w:tc>
          <w:tcPr>
            <w:tcW w:w="638" w:type="dxa"/>
          </w:tcPr>
          <w:p w:rsidR="00483801" w:rsidRPr="009B25A4" w:rsidRDefault="00483801" w:rsidP="002B662D">
            <w:pPr>
              <w:pStyle w:val="-"/>
            </w:pPr>
            <w:r w:rsidRPr="009B25A4">
              <w:t>-0,02</w:t>
            </w:r>
          </w:p>
        </w:tc>
        <w:tc>
          <w:tcPr>
            <w:tcW w:w="1037" w:type="dxa"/>
          </w:tcPr>
          <w:p w:rsidR="00483801" w:rsidRPr="009B25A4" w:rsidRDefault="00483801" w:rsidP="002B662D">
            <w:pPr>
              <w:pStyle w:val="-"/>
            </w:pPr>
            <w:r w:rsidRPr="009B25A4">
              <w:t>11,11</w:t>
            </w:r>
          </w:p>
        </w:tc>
      </w:tr>
    </w:tbl>
    <w:p w:rsidR="00483801" w:rsidRDefault="00483801" w:rsidP="002B662D">
      <w:pPr>
        <w:pStyle w:val="a4"/>
        <w:rPr>
          <w:color w:val="000000"/>
        </w:rPr>
      </w:pPr>
    </w:p>
    <w:p w:rsidR="00483801" w:rsidRDefault="00483801" w:rsidP="002B662D">
      <w:pPr>
        <w:pStyle w:val="a4"/>
        <w:rPr>
          <w:color w:val="000000"/>
        </w:rPr>
      </w:pPr>
      <w:r w:rsidRPr="00237096">
        <w:rPr>
          <w:color w:val="000000"/>
        </w:rPr>
        <w:t>Как видно из табл.</w:t>
      </w:r>
      <w:r>
        <w:rPr>
          <w:color w:val="000000"/>
        </w:rPr>
        <w:t xml:space="preserve"> 6</w:t>
      </w:r>
      <w:r w:rsidRPr="00237096">
        <w:rPr>
          <w:color w:val="000000"/>
        </w:rPr>
        <w:t>, искусственная целевая функция равна нулю, и все искусственные переменные исключены из базиса. Получено допустимое решение. Таким образом, первый этап двухэтапного метода завершен. Искусственная целевая функция и искусственные переменные исключаются из симплекс-таблицы</w:t>
      </w:r>
      <w:r>
        <w:rPr>
          <w:color w:val="000000"/>
        </w:rPr>
        <w:t>:</w:t>
      </w:r>
    </w:p>
    <w:p w:rsidR="00483801" w:rsidRPr="00F32D8D" w:rsidRDefault="00483801" w:rsidP="00277E65">
      <w:pPr>
        <w:pStyle w:val="a"/>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782"/>
        <w:gridCol w:w="782"/>
        <w:gridCol w:w="783"/>
        <w:gridCol w:w="784"/>
        <w:gridCol w:w="784"/>
        <w:gridCol w:w="784"/>
        <w:gridCol w:w="784"/>
        <w:gridCol w:w="784"/>
        <w:gridCol w:w="1057"/>
      </w:tblGrid>
      <w:tr w:rsidR="00483801" w:rsidRPr="00BB7AA1" w:rsidTr="009B25A4">
        <w:trPr>
          <w:jc w:val="center"/>
        </w:trPr>
        <w:tc>
          <w:tcPr>
            <w:tcW w:w="817" w:type="dxa"/>
          </w:tcPr>
          <w:p w:rsidR="00483801" w:rsidRPr="009B25A4" w:rsidRDefault="00483801" w:rsidP="005D55CD">
            <w:pPr>
              <w:pStyle w:val="-"/>
              <w:rPr>
                <w:lang w:val="en-US"/>
              </w:rPr>
            </w:pPr>
            <w:r w:rsidRPr="009B25A4">
              <w:t>Базис</w:t>
            </w:r>
          </w:p>
        </w:tc>
        <w:tc>
          <w:tcPr>
            <w:tcW w:w="782" w:type="dxa"/>
          </w:tcPr>
          <w:p w:rsidR="00483801" w:rsidRPr="009B25A4" w:rsidRDefault="00483801" w:rsidP="005D55CD">
            <w:pPr>
              <w:pStyle w:val="-"/>
              <w:rPr>
                <w:lang w:val="en-US"/>
              </w:rPr>
            </w:pPr>
            <w:r w:rsidRPr="009B25A4">
              <w:rPr>
                <w:lang w:val="en-US"/>
              </w:rPr>
              <w:t>X</w:t>
            </w:r>
            <w:r w:rsidRPr="009B25A4">
              <w:rPr>
                <w:vertAlign w:val="subscript"/>
                <w:lang w:val="en-US"/>
              </w:rPr>
              <w:t>1</w:t>
            </w:r>
          </w:p>
        </w:tc>
        <w:tc>
          <w:tcPr>
            <w:tcW w:w="782" w:type="dxa"/>
          </w:tcPr>
          <w:p w:rsidR="00483801" w:rsidRPr="009B25A4" w:rsidRDefault="00483801" w:rsidP="005D55CD">
            <w:pPr>
              <w:pStyle w:val="-"/>
              <w:rPr>
                <w:lang w:val="en-US"/>
              </w:rPr>
            </w:pPr>
            <w:r w:rsidRPr="009B25A4">
              <w:rPr>
                <w:lang w:val="en-US"/>
              </w:rPr>
              <w:t>X</w:t>
            </w:r>
            <w:r w:rsidRPr="009B25A4">
              <w:rPr>
                <w:vertAlign w:val="subscript"/>
                <w:lang w:val="en-US"/>
              </w:rPr>
              <w:t>2</w:t>
            </w:r>
          </w:p>
        </w:tc>
        <w:tc>
          <w:tcPr>
            <w:tcW w:w="783" w:type="dxa"/>
          </w:tcPr>
          <w:p w:rsidR="00483801" w:rsidRPr="009B25A4" w:rsidRDefault="00483801" w:rsidP="005D55CD">
            <w:pPr>
              <w:pStyle w:val="-"/>
              <w:rPr>
                <w:lang w:val="en-US"/>
              </w:rPr>
            </w:pPr>
            <w:r w:rsidRPr="009B25A4">
              <w:rPr>
                <w:lang w:val="en-US"/>
              </w:rPr>
              <w:t>X</w:t>
            </w:r>
            <w:r w:rsidRPr="009B25A4">
              <w:rPr>
                <w:vertAlign w:val="subscript"/>
                <w:lang w:val="en-US"/>
              </w:rPr>
              <w:t>3</w:t>
            </w:r>
          </w:p>
        </w:tc>
        <w:tc>
          <w:tcPr>
            <w:tcW w:w="784" w:type="dxa"/>
          </w:tcPr>
          <w:p w:rsidR="00483801" w:rsidRPr="009B25A4" w:rsidRDefault="00483801" w:rsidP="005D55CD">
            <w:pPr>
              <w:pStyle w:val="-"/>
              <w:rPr>
                <w:lang w:val="en-US"/>
              </w:rPr>
            </w:pPr>
            <w:r w:rsidRPr="009B25A4">
              <w:rPr>
                <w:lang w:val="en-US"/>
              </w:rPr>
              <w:t>X</w:t>
            </w:r>
            <w:r w:rsidRPr="009B25A4">
              <w:rPr>
                <w:vertAlign w:val="subscript"/>
                <w:lang w:val="en-US"/>
              </w:rPr>
              <w:t>4</w:t>
            </w:r>
          </w:p>
        </w:tc>
        <w:tc>
          <w:tcPr>
            <w:tcW w:w="784" w:type="dxa"/>
          </w:tcPr>
          <w:p w:rsidR="00483801" w:rsidRPr="009B25A4" w:rsidRDefault="00483801" w:rsidP="005D55CD">
            <w:pPr>
              <w:pStyle w:val="-"/>
              <w:rPr>
                <w:lang w:val="en-US"/>
              </w:rPr>
            </w:pPr>
            <w:r w:rsidRPr="009B25A4">
              <w:rPr>
                <w:lang w:val="en-US"/>
              </w:rPr>
              <w:t>X</w:t>
            </w:r>
            <w:r w:rsidRPr="009B25A4">
              <w:rPr>
                <w:vertAlign w:val="subscript"/>
                <w:lang w:val="en-US"/>
              </w:rPr>
              <w:t>5</w:t>
            </w:r>
          </w:p>
        </w:tc>
        <w:tc>
          <w:tcPr>
            <w:tcW w:w="784" w:type="dxa"/>
          </w:tcPr>
          <w:p w:rsidR="00483801" w:rsidRPr="009B25A4" w:rsidRDefault="00483801" w:rsidP="005D55CD">
            <w:pPr>
              <w:pStyle w:val="-"/>
              <w:rPr>
                <w:lang w:val="en-US"/>
              </w:rPr>
            </w:pPr>
            <w:r w:rsidRPr="009B25A4">
              <w:rPr>
                <w:lang w:val="en-US"/>
              </w:rPr>
              <w:t>X</w:t>
            </w:r>
            <w:r w:rsidRPr="009B25A4">
              <w:rPr>
                <w:vertAlign w:val="subscript"/>
                <w:lang w:val="en-US"/>
              </w:rPr>
              <w:t>6</w:t>
            </w:r>
          </w:p>
        </w:tc>
        <w:tc>
          <w:tcPr>
            <w:tcW w:w="784" w:type="dxa"/>
          </w:tcPr>
          <w:p w:rsidR="00483801" w:rsidRPr="009B25A4" w:rsidRDefault="00483801" w:rsidP="005D55CD">
            <w:pPr>
              <w:pStyle w:val="-"/>
              <w:rPr>
                <w:lang w:val="en-US"/>
              </w:rPr>
            </w:pPr>
            <w:r w:rsidRPr="009B25A4">
              <w:rPr>
                <w:lang w:val="en-US"/>
              </w:rPr>
              <w:t>X</w:t>
            </w:r>
            <w:r w:rsidRPr="009B25A4">
              <w:rPr>
                <w:vertAlign w:val="subscript"/>
                <w:lang w:val="en-US"/>
              </w:rPr>
              <w:t>7</w:t>
            </w:r>
          </w:p>
        </w:tc>
        <w:tc>
          <w:tcPr>
            <w:tcW w:w="784" w:type="dxa"/>
          </w:tcPr>
          <w:p w:rsidR="00483801" w:rsidRPr="009B25A4" w:rsidRDefault="00483801" w:rsidP="005D55CD">
            <w:pPr>
              <w:pStyle w:val="-"/>
              <w:rPr>
                <w:lang w:val="en-US"/>
              </w:rPr>
            </w:pPr>
            <w:r w:rsidRPr="009B25A4">
              <w:rPr>
                <w:lang w:val="en-US"/>
              </w:rPr>
              <w:t>X</w:t>
            </w:r>
            <w:r w:rsidRPr="009B25A4">
              <w:rPr>
                <w:vertAlign w:val="subscript"/>
                <w:lang w:val="en-US"/>
              </w:rPr>
              <w:t>8</w:t>
            </w:r>
          </w:p>
        </w:tc>
        <w:tc>
          <w:tcPr>
            <w:tcW w:w="1057" w:type="dxa"/>
          </w:tcPr>
          <w:p w:rsidR="00483801" w:rsidRPr="009B25A4" w:rsidRDefault="00483801" w:rsidP="005D55CD">
            <w:pPr>
              <w:pStyle w:val="-"/>
              <w:rPr>
                <w:lang w:val="en-US"/>
              </w:rPr>
            </w:pPr>
            <w:r w:rsidRPr="009B25A4">
              <w:t>Решение</w:t>
            </w:r>
          </w:p>
        </w:tc>
      </w:tr>
      <w:tr w:rsidR="00483801" w:rsidRPr="00BB7AA1" w:rsidTr="009B25A4">
        <w:trPr>
          <w:jc w:val="center"/>
        </w:trPr>
        <w:tc>
          <w:tcPr>
            <w:tcW w:w="817" w:type="dxa"/>
          </w:tcPr>
          <w:p w:rsidR="00483801" w:rsidRPr="009B25A4" w:rsidRDefault="00483801" w:rsidP="005D55CD">
            <w:pPr>
              <w:pStyle w:val="-"/>
            </w:pPr>
            <w:r w:rsidRPr="009B25A4">
              <w:t>-E</w:t>
            </w:r>
          </w:p>
        </w:tc>
        <w:tc>
          <w:tcPr>
            <w:tcW w:w="782" w:type="dxa"/>
          </w:tcPr>
          <w:p w:rsidR="00483801" w:rsidRPr="009B25A4" w:rsidRDefault="00483801" w:rsidP="005D55CD">
            <w:pPr>
              <w:pStyle w:val="-"/>
            </w:pPr>
            <w:r w:rsidRPr="009B25A4">
              <w:t>0,00</w:t>
            </w:r>
          </w:p>
        </w:tc>
        <w:tc>
          <w:tcPr>
            <w:tcW w:w="782" w:type="dxa"/>
          </w:tcPr>
          <w:p w:rsidR="00483801" w:rsidRPr="009B25A4" w:rsidRDefault="00483801" w:rsidP="005D55CD">
            <w:pPr>
              <w:pStyle w:val="-"/>
            </w:pPr>
            <w:r w:rsidRPr="009B25A4">
              <w:t>0,00</w:t>
            </w:r>
          </w:p>
        </w:tc>
        <w:tc>
          <w:tcPr>
            <w:tcW w:w="783" w:type="dxa"/>
          </w:tcPr>
          <w:p w:rsidR="00483801" w:rsidRPr="009B25A4" w:rsidRDefault="00483801" w:rsidP="005D55CD">
            <w:pPr>
              <w:pStyle w:val="-"/>
            </w:pPr>
            <w:r w:rsidRPr="009B25A4">
              <w:t>0,00</w:t>
            </w:r>
          </w:p>
        </w:tc>
        <w:tc>
          <w:tcPr>
            <w:tcW w:w="784" w:type="dxa"/>
          </w:tcPr>
          <w:p w:rsidR="00483801" w:rsidRPr="009B25A4" w:rsidRDefault="00483801" w:rsidP="005D55CD">
            <w:pPr>
              <w:pStyle w:val="-"/>
            </w:pPr>
            <w:r w:rsidRPr="009B25A4">
              <w:t>0,03</w:t>
            </w:r>
          </w:p>
        </w:tc>
        <w:tc>
          <w:tcPr>
            <w:tcW w:w="784" w:type="dxa"/>
          </w:tcPr>
          <w:p w:rsidR="00483801" w:rsidRPr="009B25A4" w:rsidRDefault="00483801" w:rsidP="005D55CD">
            <w:pPr>
              <w:pStyle w:val="-"/>
            </w:pPr>
            <w:r w:rsidRPr="009B25A4">
              <w:t>0,01</w:t>
            </w:r>
          </w:p>
        </w:tc>
        <w:tc>
          <w:tcPr>
            <w:tcW w:w="784" w:type="dxa"/>
          </w:tcPr>
          <w:p w:rsidR="00483801" w:rsidRPr="009B25A4" w:rsidRDefault="00483801" w:rsidP="005D55CD">
            <w:pPr>
              <w:pStyle w:val="-"/>
            </w:pPr>
            <w:r w:rsidRPr="009B25A4">
              <w:t>0,00</w:t>
            </w:r>
          </w:p>
        </w:tc>
        <w:tc>
          <w:tcPr>
            <w:tcW w:w="784" w:type="dxa"/>
          </w:tcPr>
          <w:p w:rsidR="00483801" w:rsidRPr="009B25A4" w:rsidRDefault="00483801" w:rsidP="005D55CD">
            <w:pPr>
              <w:pStyle w:val="-"/>
            </w:pPr>
            <w:r w:rsidRPr="009B25A4">
              <w:t>0,01</w:t>
            </w:r>
          </w:p>
        </w:tc>
        <w:tc>
          <w:tcPr>
            <w:tcW w:w="784" w:type="dxa"/>
          </w:tcPr>
          <w:p w:rsidR="00483801" w:rsidRPr="009B25A4" w:rsidRDefault="00483801" w:rsidP="005D55CD">
            <w:pPr>
              <w:pStyle w:val="-"/>
            </w:pPr>
            <w:r w:rsidRPr="009B25A4">
              <w:t>0,00</w:t>
            </w:r>
          </w:p>
        </w:tc>
        <w:tc>
          <w:tcPr>
            <w:tcW w:w="1057" w:type="dxa"/>
          </w:tcPr>
          <w:p w:rsidR="00483801" w:rsidRPr="009B25A4" w:rsidRDefault="00483801" w:rsidP="005D55CD">
            <w:pPr>
              <w:pStyle w:val="-"/>
            </w:pPr>
            <w:r w:rsidRPr="009B25A4">
              <w:t>-16,96</w:t>
            </w:r>
          </w:p>
        </w:tc>
      </w:tr>
      <w:tr w:rsidR="00483801" w:rsidRPr="00BB7AA1" w:rsidTr="009B25A4">
        <w:trPr>
          <w:jc w:val="center"/>
        </w:trPr>
        <w:tc>
          <w:tcPr>
            <w:tcW w:w="817" w:type="dxa"/>
          </w:tcPr>
          <w:p w:rsidR="00483801" w:rsidRPr="009B25A4" w:rsidRDefault="00483801" w:rsidP="005D55CD">
            <w:pPr>
              <w:pStyle w:val="-"/>
            </w:pPr>
            <w:r w:rsidRPr="009B25A4">
              <w:t>X</w:t>
            </w:r>
            <w:r w:rsidRPr="009B25A4">
              <w:rPr>
                <w:vertAlign w:val="subscript"/>
              </w:rPr>
              <w:t>2</w:t>
            </w:r>
          </w:p>
        </w:tc>
        <w:tc>
          <w:tcPr>
            <w:tcW w:w="782" w:type="dxa"/>
          </w:tcPr>
          <w:p w:rsidR="00483801" w:rsidRPr="009B25A4" w:rsidRDefault="00483801" w:rsidP="005D55CD">
            <w:pPr>
              <w:pStyle w:val="-"/>
            </w:pPr>
            <w:r w:rsidRPr="009B25A4">
              <w:t>0,00</w:t>
            </w:r>
          </w:p>
        </w:tc>
        <w:tc>
          <w:tcPr>
            <w:tcW w:w="782" w:type="dxa"/>
          </w:tcPr>
          <w:p w:rsidR="00483801" w:rsidRPr="009B25A4" w:rsidRDefault="00483801" w:rsidP="005D55CD">
            <w:pPr>
              <w:pStyle w:val="-"/>
            </w:pPr>
            <w:r w:rsidRPr="009B25A4">
              <w:t>1,00</w:t>
            </w:r>
          </w:p>
        </w:tc>
        <w:tc>
          <w:tcPr>
            <w:tcW w:w="783" w:type="dxa"/>
          </w:tcPr>
          <w:p w:rsidR="00483801" w:rsidRPr="009B25A4" w:rsidRDefault="00483801" w:rsidP="005D55CD">
            <w:pPr>
              <w:pStyle w:val="-"/>
            </w:pPr>
            <w:r w:rsidRPr="009B25A4">
              <w:t>0,00</w:t>
            </w:r>
          </w:p>
        </w:tc>
        <w:tc>
          <w:tcPr>
            <w:tcW w:w="784" w:type="dxa"/>
          </w:tcPr>
          <w:p w:rsidR="00483801" w:rsidRPr="009B25A4" w:rsidRDefault="00483801" w:rsidP="005D55CD">
            <w:pPr>
              <w:pStyle w:val="-"/>
            </w:pPr>
            <w:r w:rsidRPr="009B25A4">
              <w:t>-0,03</w:t>
            </w:r>
          </w:p>
        </w:tc>
        <w:tc>
          <w:tcPr>
            <w:tcW w:w="784" w:type="dxa"/>
          </w:tcPr>
          <w:p w:rsidR="00483801" w:rsidRPr="009B25A4" w:rsidRDefault="00483801" w:rsidP="005D55CD">
            <w:pPr>
              <w:pStyle w:val="-"/>
            </w:pPr>
            <w:r w:rsidRPr="009B25A4">
              <w:t>0,07</w:t>
            </w:r>
          </w:p>
        </w:tc>
        <w:tc>
          <w:tcPr>
            <w:tcW w:w="784" w:type="dxa"/>
          </w:tcPr>
          <w:p w:rsidR="00483801" w:rsidRPr="009B25A4" w:rsidRDefault="00483801" w:rsidP="005D55CD">
            <w:pPr>
              <w:pStyle w:val="-"/>
            </w:pPr>
            <w:r w:rsidRPr="009B25A4">
              <w:t>0,00</w:t>
            </w:r>
          </w:p>
        </w:tc>
        <w:tc>
          <w:tcPr>
            <w:tcW w:w="784" w:type="dxa"/>
          </w:tcPr>
          <w:p w:rsidR="00483801" w:rsidRPr="009B25A4" w:rsidRDefault="00483801" w:rsidP="005D55CD">
            <w:pPr>
              <w:pStyle w:val="-"/>
            </w:pPr>
            <w:r w:rsidRPr="009B25A4">
              <w:t>0,00</w:t>
            </w:r>
          </w:p>
        </w:tc>
        <w:tc>
          <w:tcPr>
            <w:tcW w:w="784" w:type="dxa"/>
          </w:tcPr>
          <w:p w:rsidR="00483801" w:rsidRPr="009B25A4" w:rsidRDefault="00483801" w:rsidP="005D55CD">
            <w:pPr>
              <w:pStyle w:val="-"/>
            </w:pPr>
            <w:r w:rsidRPr="009B25A4">
              <w:t>0,00</w:t>
            </w:r>
          </w:p>
        </w:tc>
        <w:tc>
          <w:tcPr>
            <w:tcW w:w="1057" w:type="dxa"/>
          </w:tcPr>
          <w:p w:rsidR="00483801" w:rsidRPr="009B25A4" w:rsidRDefault="00483801" w:rsidP="005D55CD">
            <w:pPr>
              <w:pStyle w:val="-"/>
            </w:pPr>
            <w:r w:rsidRPr="009B25A4">
              <w:t>4,00</w:t>
            </w:r>
          </w:p>
        </w:tc>
      </w:tr>
      <w:tr w:rsidR="00483801" w:rsidRPr="00BB7AA1" w:rsidTr="009B25A4">
        <w:trPr>
          <w:jc w:val="center"/>
        </w:trPr>
        <w:tc>
          <w:tcPr>
            <w:tcW w:w="817" w:type="dxa"/>
          </w:tcPr>
          <w:p w:rsidR="00483801" w:rsidRPr="009B25A4" w:rsidRDefault="00483801" w:rsidP="005D55CD">
            <w:pPr>
              <w:pStyle w:val="-"/>
            </w:pPr>
            <w:r w:rsidRPr="009B25A4">
              <w:t>X</w:t>
            </w:r>
            <w:r w:rsidRPr="009B25A4">
              <w:rPr>
                <w:vertAlign w:val="subscript"/>
              </w:rPr>
              <w:t>3</w:t>
            </w:r>
          </w:p>
        </w:tc>
        <w:tc>
          <w:tcPr>
            <w:tcW w:w="782" w:type="dxa"/>
          </w:tcPr>
          <w:p w:rsidR="00483801" w:rsidRPr="009B25A4" w:rsidRDefault="00483801" w:rsidP="005D55CD">
            <w:pPr>
              <w:pStyle w:val="-"/>
            </w:pPr>
            <w:r w:rsidRPr="009B25A4">
              <w:t>0,00</w:t>
            </w:r>
          </w:p>
        </w:tc>
        <w:tc>
          <w:tcPr>
            <w:tcW w:w="782" w:type="dxa"/>
          </w:tcPr>
          <w:p w:rsidR="00483801" w:rsidRPr="009B25A4" w:rsidRDefault="00483801" w:rsidP="005D55CD">
            <w:pPr>
              <w:pStyle w:val="-"/>
            </w:pPr>
            <w:r w:rsidRPr="009B25A4">
              <w:t>0,00</w:t>
            </w:r>
          </w:p>
        </w:tc>
        <w:tc>
          <w:tcPr>
            <w:tcW w:w="783" w:type="dxa"/>
          </w:tcPr>
          <w:p w:rsidR="00483801" w:rsidRPr="009B25A4" w:rsidRDefault="00483801" w:rsidP="005D55CD">
            <w:pPr>
              <w:pStyle w:val="-"/>
            </w:pPr>
            <w:r w:rsidRPr="009B25A4">
              <w:t>1,00</w:t>
            </w:r>
          </w:p>
        </w:tc>
        <w:tc>
          <w:tcPr>
            <w:tcW w:w="784" w:type="dxa"/>
          </w:tcPr>
          <w:p w:rsidR="00483801" w:rsidRPr="009B25A4" w:rsidRDefault="00483801" w:rsidP="005D55CD">
            <w:pPr>
              <w:pStyle w:val="-"/>
            </w:pPr>
            <w:r w:rsidRPr="009B25A4">
              <w:t>-0,01</w:t>
            </w:r>
          </w:p>
        </w:tc>
        <w:tc>
          <w:tcPr>
            <w:tcW w:w="784" w:type="dxa"/>
          </w:tcPr>
          <w:p w:rsidR="00483801" w:rsidRPr="009B25A4" w:rsidRDefault="00483801" w:rsidP="005D55CD">
            <w:pPr>
              <w:pStyle w:val="-"/>
            </w:pPr>
            <w:r w:rsidRPr="009B25A4">
              <w:t>-0,03</w:t>
            </w:r>
          </w:p>
        </w:tc>
        <w:tc>
          <w:tcPr>
            <w:tcW w:w="784" w:type="dxa"/>
          </w:tcPr>
          <w:p w:rsidR="00483801" w:rsidRPr="009B25A4" w:rsidRDefault="00483801" w:rsidP="005D55CD">
            <w:pPr>
              <w:pStyle w:val="-"/>
            </w:pPr>
            <w:r w:rsidRPr="009B25A4">
              <w:t>0,00</w:t>
            </w:r>
          </w:p>
        </w:tc>
        <w:tc>
          <w:tcPr>
            <w:tcW w:w="784" w:type="dxa"/>
          </w:tcPr>
          <w:p w:rsidR="00483801" w:rsidRPr="009B25A4" w:rsidRDefault="00483801" w:rsidP="005D55CD">
            <w:pPr>
              <w:pStyle w:val="-"/>
            </w:pPr>
            <w:r w:rsidRPr="009B25A4">
              <w:t>0,04</w:t>
            </w:r>
          </w:p>
        </w:tc>
        <w:tc>
          <w:tcPr>
            <w:tcW w:w="784" w:type="dxa"/>
          </w:tcPr>
          <w:p w:rsidR="00483801" w:rsidRPr="009B25A4" w:rsidRDefault="00483801" w:rsidP="005D55CD">
            <w:pPr>
              <w:pStyle w:val="-"/>
            </w:pPr>
            <w:r w:rsidRPr="009B25A4">
              <w:t>0,00</w:t>
            </w:r>
          </w:p>
        </w:tc>
        <w:tc>
          <w:tcPr>
            <w:tcW w:w="1057" w:type="dxa"/>
          </w:tcPr>
          <w:p w:rsidR="00483801" w:rsidRPr="009B25A4" w:rsidRDefault="00483801" w:rsidP="005D55CD">
            <w:pPr>
              <w:pStyle w:val="-"/>
            </w:pPr>
            <w:r w:rsidRPr="009B25A4">
              <w:t>0,22</w:t>
            </w:r>
          </w:p>
        </w:tc>
      </w:tr>
      <w:tr w:rsidR="00483801" w:rsidRPr="00BB7AA1" w:rsidTr="009B25A4">
        <w:trPr>
          <w:jc w:val="center"/>
        </w:trPr>
        <w:tc>
          <w:tcPr>
            <w:tcW w:w="817" w:type="dxa"/>
          </w:tcPr>
          <w:p w:rsidR="00483801" w:rsidRPr="009B25A4" w:rsidRDefault="00483801" w:rsidP="005D55CD">
            <w:pPr>
              <w:pStyle w:val="-"/>
            </w:pPr>
            <w:r w:rsidRPr="009B25A4">
              <w:t>X</w:t>
            </w:r>
            <w:r w:rsidRPr="009B25A4">
              <w:rPr>
                <w:vertAlign w:val="subscript"/>
              </w:rPr>
              <w:t>1</w:t>
            </w:r>
          </w:p>
        </w:tc>
        <w:tc>
          <w:tcPr>
            <w:tcW w:w="782" w:type="dxa"/>
          </w:tcPr>
          <w:p w:rsidR="00483801" w:rsidRPr="009B25A4" w:rsidRDefault="00483801" w:rsidP="005D55CD">
            <w:pPr>
              <w:pStyle w:val="-"/>
            </w:pPr>
            <w:r w:rsidRPr="009B25A4">
              <w:t>1,00</w:t>
            </w:r>
          </w:p>
        </w:tc>
        <w:tc>
          <w:tcPr>
            <w:tcW w:w="782" w:type="dxa"/>
          </w:tcPr>
          <w:p w:rsidR="00483801" w:rsidRPr="009B25A4" w:rsidRDefault="00483801" w:rsidP="005D55CD">
            <w:pPr>
              <w:pStyle w:val="-"/>
            </w:pPr>
            <w:r w:rsidRPr="009B25A4">
              <w:t>0,00</w:t>
            </w:r>
          </w:p>
        </w:tc>
        <w:tc>
          <w:tcPr>
            <w:tcW w:w="783" w:type="dxa"/>
          </w:tcPr>
          <w:p w:rsidR="00483801" w:rsidRPr="009B25A4" w:rsidRDefault="00483801" w:rsidP="005D55CD">
            <w:pPr>
              <w:pStyle w:val="-"/>
            </w:pPr>
            <w:r w:rsidRPr="009B25A4">
              <w:t>0,00</w:t>
            </w:r>
          </w:p>
        </w:tc>
        <w:tc>
          <w:tcPr>
            <w:tcW w:w="784" w:type="dxa"/>
          </w:tcPr>
          <w:p w:rsidR="00483801" w:rsidRPr="009B25A4" w:rsidRDefault="00483801" w:rsidP="005D55CD">
            <w:pPr>
              <w:pStyle w:val="-"/>
            </w:pPr>
            <w:r w:rsidRPr="009B25A4">
              <w:t>0,03</w:t>
            </w:r>
          </w:p>
        </w:tc>
        <w:tc>
          <w:tcPr>
            <w:tcW w:w="784" w:type="dxa"/>
          </w:tcPr>
          <w:p w:rsidR="00483801" w:rsidRPr="009B25A4" w:rsidRDefault="00483801" w:rsidP="005D55CD">
            <w:pPr>
              <w:pStyle w:val="-"/>
            </w:pPr>
            <w:r w:rsidRPr="009B25A4">
              <w:t>-0,03</w:t>
            </w:r>
          </w:p>
        </w:tc>
        <w:tc>
          <w:tcPr>
            <w:tcW w:w="784" w:type="dxa"/>
          </w:tcPr>
          <w:p w:rsidR="00483801" w:rsidRPr="009B25A4" w:rsidRDefault="00483801" w:rsidP="005D55CD">
            <w:pPr>
              <w:pStyle w:val="-"/>
            </w:pPr>
            <w:r w:rsidRPr="009B25A4">
              <w:t>0,00</w:t>
            </w:r>
          </w:p>
        </w:tc>
        <w:tc>
          <w:tcPr>
            <w:tcW w:w="784" w:type="dxa"/>
          </w:tcPr>
          <w:p w:rsidR="00483801" w:rsidRPr="009B25A4" w:rsidRDefault="00483801" w:rsidP="005D55CD">
            <w:pPr>
              <w:pStyle w:val="-"/>
            </w:pPr>
            <w:r w:rsidRPr="009B25A4">
              <w:t>-0,07</w:t>
            </w:r>
          </w:p>
        </w:tc>
        <w:tc>
          <w:tcPr>
            <w:tcW w:w="784" w:type="dxa"/>
          </w:tcPr>
          <w:p w:rsidR="00483801" w:rsidRPr="009B25A4" w:rsidRDefault="00483801" w:rsidP="005D55CD">
            <w:pPr>
              <w:pStyle w:val="-"/>
            </w:pPr>
            <w:r w:rsidRPr="009B25A4">
              <w:t>0,00</w:t>
            </w:r>
          </w:p>
        </w:tc>
        <w:tc>
          <w:tcPr>
            <w:tcW w:w="1057" w:type="dxa"/>
          </w:tcPr>
          <w:p w:rsidR="00483801" w:rsidRPr="009B25A4" w:rsidRDefault="00483801" w:rsidP="005D55CD">
            <w:pPr>
              <w:pStyle w:val="-"/>
            </w:pPr>
            <w:r w:rsidRPr="009B25A4">
              <w:t>4,67</w:t>
            </w:r>
          </w:p>
        </w:tc>
      </w:tr>
      <w:tr w:rsidR="00483801" w:rsidRPr="00BB7AA1" w:rsidTr="009B25A4">
        <w:trPr>
          <w:jc w:val="center"/>
        </w:trPr>
        <w:tc>
          <w:tcPr>
            <w:tcW w:w="817" w:type="dxa"/>
          </w:tcPr>
          <w:p w:rsidR="00483801" w:rsidRPr="009B25A4" w:rsidRDefault="00483801" w:rsidP="005D55CD">
            <w:pPr>
              <w:pStyle w:val="-"/>
            </w:pPr>
            <w:r w:rsidRPr="009B25A4">
              <w:t>X</w:t>
            </w:r>
            <w:r w:rsidRPr="009B25A4">
              <w:rPr>
                <w:vertAlign w:val="subscript"/>
              </w:rPr>
              <w:t>6</w:t>
            </w:r>
          </w:p>
        </w:tc>
        <w:tc>
          <w:tcPr>
            <w:tcW w:w="782" w:type="dxa"/>
          </w:tcPr>
          <w:p w:rsidR="00483801" w:rsidRPr="009B25A4" w:rsidRDefault="00483801" w:rsidP="005D55CD">
            <w:pPr>
              <w:pStyle w:val="-"/>
            </w:pPr>
            <w:r w:rsidRPr="009B25A4">
              <w:t>0,00</w:t>
            </w:r>
          </w:p>
        </w:tc>
        <w:tc>
          <w:tcPr>
            <w:tcW w:w="782" w:type="dxa"/>
          </w:tcPr>
          <w:p w:rsidR="00483801" w:rsidRPr="009B25A4" w:rsidRDefault="00483801" w:rsidP="005D55CD">
            <w:pPr>
              <w:pStyle w:val="-"/>
            </w:pPr>
            <w:r w:rsidRPr="009B25A4">
              <w:t>0,00</w:t>
            </w:r>
          </w:p>
        </w:tc>
        <w:tc>
          <w:tcPr>
            <w:tcW w:w="783" w:type="dxa"/>
          </w:tcPr>
          <w:p w:rsidR="00483801" w:rsidRPr="009B25A4" w:rsidRDefault="00483801" w:rsidP="005D55CD">
            <w:pPr>
              <w:pStyle w:val="-"/>
            </w:pPr>
            <w:r w:rsidRPr="009B25A4">
              <w:t>0,00</w:t>
            </w:r>
          </w:p>
        </w:tc>
        <w:tc>
          <w:tcPr>
            <w:tcW w:w="784" w:type="dxa"/>
          </w:tcPr>
          <w:p w:rsidR="00483801" w:rsidRPr="009B25A4" w:rsidRDefault="00483801" w:rsidP="005D55CD">
            <w:pPr>
              <w:pStyle w:val="-"/>
            </w:pPr>
            <w:r w:rsidRPr="009B25A4">
              <w:t>0,33</w:t>
            </w:r>
          </w:p>
        </w:tc>
        <w:tc>
          <w:tcPr>
            <w:tcW w:w="784" w:type="dxa"/>
          </w:tcPr>
          <w:p w:rsidR="00483801" w:rsidRPr="009B25A4" w:rsidRDefault="00483801" w:rsidP="005D55CD">
            <w:pPr>
              <w:pStyle w:val="-"/>
            </w:pPr>
            <w:r w:rsidRPr="009B25A4">
              <w:t>-1,33</w:t>
            </w:r>
          </w:p>
        </w:tc>
        <w:tc>
          <w:tcPr>
            <w:tcW w:w="784" w:type="dxa"/>
          </w:tcPr>
          <w:p w:rsidR="00483801" w:rsidRPr="009B25A4" w:rsidRDefault="00483801" w:rsidP="005D55CD">
            <w:pPr>
              <w:pStyle w:val="-"/>
            </w:pPr>
            <w:r w:rsidRPr="009B25A4">
              <w:t>1,00</w:t>
            </w:r>
          </w:p>
        </w:tc>
        <w:tc>
          <w:tcPr>
            <w:tcW w:w="784" w:type="dxa"/>
          </w:tcPr>
          <w:p w:rsidR="00483801" w:rsidRPr="009B25A4" w:rsidRDefault="00483801" w:rsidP="005D55CD">
            <w:pPr>
              <w:pStyle w:val="-"/>
            </w:pPr>
            <w:r w:rsidRPr="009B25A4">
              <w:t>-0,67</w:t>
            </w:r>
          </w:p>
        </w:tc>
        <w:tc>
          <w:tcPr>
            <w:tcW w:w="784" w:type="dxa"/>
          </w:tcPr>
          <w:p w:rsidR="00483801" w:rsidRPr="009B25A4" w:rsidRDefault="00483801" w:rsidP="005D55CD">
            <w:pPr>
              <w:pStyle w:val="-"/>
            </w:pPr>
            <w:r w:rsidRPr="009B25A4">
              <w:t>0,00</w:t>
            </w:r>
          </w:p>
        </w:tc>
        <w:tc>
          <w:tcPr>
            <w:tcW w:w="1057" w:type="dxa"/>
          </w:tcPr>
          <w:p w:rsidR="00483801" w:rsidRPr="009B25A4" w:rsidRDefault="00483801" w:rsidP="005D55CD">
            <w:pPr>
              <w:pStyle w:val="-"/>
            </w:pPr>
            <w:r w:rsidRPr="009B25A4">
              <w:t>6,67</w:t>
            </w:r>
          </w:p>
        </w:tc>
      </w:tr>
      <w:tr w:rsidR="00483801" w:rsidRPr="00BB7AA1" w:rsidTr="009B25A4">
        <w:trPr>
          <w:jc w:val="center"/>
        </w:trPr>
        <w:tc>
          <w:tcPr>
            <w:tcW w:w="817" w:type="dxa"/>
          </w:tcPr>
          <w:p w:rsidR="00483801" w:rsidRPr="009B25A4" w:rsidRDefault="00483801" w:rsidP="005D55CD">
            <w:pPr>
              <w:pStyle w:val="-"/>
            </w:pPr>
            <w:r w:rsidRPr="009B25A4">
              <w:t>X</w:t>
            </w:r>
            <w:r w:rsidRPr="009B25A4">
              <w:rPr>
                <w:vertAlign w:val="subscript"/>
              </w:rPr>
              <w:t>8</w:t>
            </w:r>
          </w:p>
        </w:tc>
        <w:tc>
          <w:tcPr>
            <w:tcW w:w="782" w:type="dxa"/>
          </w:tcPr>
          <w:p w:rsidR="00483801" w:rsidRPr="009B25A4" w:rsidRDefault="00483801" w:rsidP="005D55CD">
            <w:pPr>
              <w:pStyle w:val="-"/>
            </w:pPr>
            <w:r w:rsidRPr="009B25A4">
              <w:t>0,00</w:t>
            </w:r>
          </w:p>
        </w:tc>
        <w:tc>
          <w:tcPr>
            <w:tcW w:w="782" w:type="dxa"/>
          </w:tcPr>
          <w:p w:rsidR="00483801" w:rsidRPr="009B25A4" w:rsidRDefault="00483801" w:rsidP="005D55CD">
            <w:pPr>
              <w:pStyle w:val="-"/>
            </w:pPr>
            <w:r w:rsidRPr="009B25A4">
              <w:t>0,00</w:t>
            </w:r>
          </w:p>
        </w:tc>
        <w:tc>
          <w:tcPr>
            <w:tcW w:w="783" w:type="dxa"/>
          </w:tcPr>
          <w:p w:rsidR="00483801" w:rsidRPr="009B25A4" w:rsidRDefault="00483801" w:rsidP="005D55CD">
            <w:pPr>
              <w:pStyle w:val="-"/>
            </w:pPr>
            <w:r w:rsidRPr="009B25A4">
              <w:t>0,00</w:t>
            </w:r>
          </w:p>
        </w:tc>
        <w:tc>
          <w:tcPr>
            <w:tcW w:w="784" w:type="dxa"/>
          </w:tcPr>
          <w:p w:rsidR="00483801" w:rsidRPr="009B25A4" w:rsidRDefault="00483801" w:rsidP="005D55CD">
            <w:pPr>
              <w:pStyle w:val="-"/>
            </w:pPr>
            <w:r w:rsidRPr="009B25A4">
              <w:t>0,01</w:t>
            </w:r>
          </w:p>
        </w:tc>
        <w:tc>
          <w:tcPr>
            <w:tcW w:w="784" w:type="dxa"/>
          </w:tcPr>
          <w:p w:rsidR="00483801" w:rsidRPr="009B25A4" w:rsidRDefault="00483801" w:rsidP="005D55CD">
            <w:pPr>
              <w:pStyle w:val="-"/>
            </w:pPr>
            <w:r w:rsidRPr="009B25A4">
              <w:t>0,00</w:t>
            </w:r>
          </w:p>
        </w:tc>
        <w:tc>
          <w:tcPr>
            <w:tcW w:w="784" w:type="dxa"/>
          </w:tcPr>
          <w:p w:rsidR="00483801" w:rsidRPr="009B25A4" w:rsidRDefault="00483801" w:rsidP="005D55CD">
            <w:pPr>
              <w:pStyle w:val="-"/>
            </w:pPr>
            <w:r w:rsidRPr="009B25A4">
              <w:t>0,00</w:t>
            </w:r>
          </w:p>
        </w:tc>
        <w:tc>
          <w:tcPr>
            <w:tcW w:w="784" w:type="dxa"/>
          </w:tcPr>
          <w:p w:rsidR="00483801" w:rsidRPr="009B25A4" w:rsidRDefault="00483801" w:rsidP="005D55CD">
            <w:pPr>
              <w:pStyle w:val="-"/>
            </w:pPr>
            <w:r w:rsidRPr="009B25A4">
              <w:t>0,02</w:t>
            </w:r>
          </w:p>
        </w:tc>
        <w:tc>
          <w:tcPr>
            <w:tcW w:w="784" w:type="dxa"/>
          </w:tcPr>
          <w:p w:rsidR="00483801" w:rsidRPr="009B25A4" w:rsidRDefault="00483801" w:rsidP="005D55CD">
            <w:pPr>
              <w:pStyle w:val="-"/>
            </w:pPr>
            <w:r w:rsidRPr="009B25A4">
              <w:t>1,00</w:t>
            </w:r>
          </w:p>
        </w:tc>
        <w:tc>
          <w:tcPr>
            <w:tcW w:w="1057" w:type="dxa"/>
          </w:tcPr>
          <w:p w:rsidR="00483801" w:rsidRPr="009B25A4" w:rsidRDefault="00483801" w:rsidP="005D55CD">
            <w:pPr>
              <w:pStyle w:val="-"/>
            </w:pPr>
            <w:r w:rsidRPr="009B25A4">
              <w:t>11,11</w:t>
            </w:r>
          </w:p>
        </w:tc>
      </w:tr>
    </w:tbl>
    <w:p w:rsidR="00483801" w:rsidRDefault="00483801" w:rsidP="00942F66">
      <w:pPr>
        <w:pStyle w:val="a2"/>
      </w:pPr>
      <w:bookmarkStart w:id="6" w:name="_Toc280273717"/>
      <w:r>
        <w:t>Второй этап</w:t>
      </w:r>
      <w:bookmarkEnd w:id="6"/>
    </w:p>
    <w:p w:rsidR="00483801" w:rsidRDefault="00483801" w:rsidP="00196DD4">
      <w:pPr>
        <w:pStyle w:val="a4"/>
        <w:rPr>
          <w:color w:val="000000"/>
        </w:rPr>
      </w:pPr>
      <w:r w:rsidRPr="008210F2">
        <w:rPr>
          <w:color w:val="000000"/>
        </w:rPr>
        <w:t>Решение, полученное по результатам первого этапа (табл.</w:t>
      </w:r>
      <w:r>
        <w:rPr>
          <w:color w:val="000000"/>
        </w:rPr>
        <w:t xml:space="preserve"> 7</w:t>
      </w:r>
      <w:r w:rsidRPr="008210F2">
        <w:rPr>
          <w:color w:val="000000"/>
        </w:rPr>
        <w:t xml:space="preserve">), является оптимальным: в строке целевой функции </w:t>
      </w:r>
      <w:r>
        <w:rPr>
          <w:color w:val="000000"/>
        </w:rPr>
        <w:t xml:space="preserve">нет </w:t>
      </w:r>
      <w:r w:rsidRPr="008210F2">
        <w:rPr>
          <w:color w:val="000000"/>
        </w:rPr>
        <w:t>отрицательны</w:t>
      </w:r>
      <w:r>
        <w:rPr>
          <w:color w:val="000000"/>
        </w:rPr>
        <w:t>х</w:t>
      </w:r>
      <w:r w:rsidRPr="008210F2">
        <w:rPr>
          <w:color w:val="000000"/>
        </w:rPr>
        <w:t xml:space="preserve"> элемент</w:t>
      </w:r>
      <w:r>
        <w:rPr>
          <w:color w:val="000000"/>
        </w:rPr>
        <w:t>ов.</w:t>
      </w:r>
    </w:p>
    <w:p w:rsidR="00483801" w:rsidRPr="00285FF1" w:rsidRDefault="00483801" w:rsidP="00196DD4">
      <w:pPr>
        <w:pStyle w:val="a4"/>
      </w:pPr>
    </w:p>
    <w:p w:rsidR="00483801" w:rsidRPr="00306808" w:rsidRDefault="00483801" w:rsidP="00196DD4">
      <w:pPr>
        <w:pStyle w:val="a4"/>
      </w:pPr>
      <w:r w:rsidRPr="00AF649E">
        <w:t>Основные переменные задачи приняли следующие значения:</w:t>
      </w:r>
    </w:p>
    <w:p w:rsidR="00483801" w:rsidRDefault="00483801" w:rsidP="00196DD4">
      <w:pPr>
        <w:pStyle w:val="a4"/>
      </w:pPr>
      <w:r>
        <w:rPr>
          <w:lang w:val="en-US"/>
        </w:rPr>
        <w:t>X</w:t>
      </w:r>
      <w:r w:rsidRPr="00306808">
        <w:rPr>
          <w:vertAlign w:val="subscript"/>
        </w:rPr>
        <w:t>1</w:t>
      </w:r>
      <w:r w:rsidRPr="00306808">
        <w:t xml:space="preserve"> = </w:t>
      </w:r>
      <w:r>
        <w:t>4,67</w:t>
      </w:r>
      <w:r w:rsidRPr="00306808">
        <w:t xml:space="preserve"> – </w:t>
      </w:r>
      <w:r>
        <w:t xml:space="preserve">Количество </w:t>
      </w:r>
      <w:r w:rsidRPr="00445B95">
        <w:t>литров добавки "Альфа"</w:t>
      </w:r>
      <w:r>
        <w:t>, необходимой для добавления в топливо.</w:t>
      </w:r>
    </w:p>
    <w:p w:rsidR="00483801" w:rsidRDefault="00483801" w:rsidP="00196DD4">
      <w:pPr>
        <w:pStyle w:val="a4"/>
      </w:pPr>
      <w:r w:rsidRPr="00445B95">
        <w:t>X</w:t>
      </w:r>
      <w:r w:rsidRPr="00445B95">
        <w:rPr>
          <w:vertAlign w:val="subscript"/>
        </w:rPr>
        <w:t>2</w:t>
      </w:r>
      <w:r w:rsidRPr="00445B95">
        <w:t xml:space="preserve"> </w:t>
      </w:r>
      <w:r w:rsidRPr="00306808">
        <w:t xml:space="preserve">= </w:t>
      </w:r>
      <w:r w:rsidRPr="00FF5F38">
        <w:t>4,</w:t>
      </w:r>
      <w:r>
        <w:t>00</w:t>
      </w:r>
      <w:r w:rsidRPr="00306808">
        <w:t xml:space="preserve"> – </w:t>
      </w:r>
      <w:r>
        <w:t xml:space="preserve">Количество </w:t>
      </w:r>
      <w:r w:rsidRPr="00445B95">
        <w:t xml:space="preserve">литров </w:t>
      </w:r>
      <w:r>
        <w:t>присадки</w:t>
      </w:r>
      <w:r w:rsidRPr="00445B95">
        <w:t xml:space="preserve"> "Дельта"</w:t>
      </w:r>
      <w:r>
        <w:t>, необходимой для добавления в топливо.</w:t>
      </w:r>
    </w:p>
    <w:p w:rsidR="00483801" w:rsidRDefault="00483801" w:rsidP="00196DD4">
      <w:pPr>
        <w:pStyle w:val="a4"/>
      </w:pPr>
      <w:r w:rsidRPr="00445B95">
        <w:t>X</w:t>
      </w:r>
      <w:r w:rsidRPr="00445B95">
        <w:rPr>
          <w:vertAlign w:val="subscript"/>
        </w:rPr>
        <w:t>3</w:t>
      </w:r>
      <w:r w:rsidRPr="00445B95">
        <w:t xml:space="preserve"> </w:t>
      </w:r>
      <w:r w:rsidRPr="00306808">
        <w:t xml:space="preserve">= </w:t>
      </w:r>
      <w:r>
        <w:t>0</w:t>
      </w:r>
      <w:r w:rsidRPr="00FF5F38">
        <w:t>,</w:t>
      </w:r>
      <w:r>
        <w:t>22</w:t>
      </w:r>
      <w:r w:rsidRPr="00306808">
        <w:t xml:space="preserve"> – </w:t>
      </w:r>
      <w:r>
        <w:t xml:space="preserve">Количество </w:t>
      </w:r>
      <w:r w:rsidRPr="00445B95">
        <w:t>литров добавки "Каппа"</w:t>
      </w:r>
      <w:r>
        <w:t>, необходимой для добавления в топливо.</w:t>
      </w:r>
    </w:p>
    <w:p w:rsidR="00483801" w:rsidRDefault="00483801" w:rsidP="00780CAE">
      <w:pPr>
        <w:pStyle w:val="a4"/>
      </w:pPr>
      <w:r>
        <w:rPr>
          <w:lang w:val="en-US"/>
        </w:rPr>
        <w:t>X</w:t>
      </w:r>
      <w:r>
        <w:rPr>
          <w:vertAlign w:val="subscript"/>
        </w:rPr>
        <w:t>4</w:t>
      </w:r>
      <w:r w:rsidRPr="00306808">
        <w:t xml:space="preserve"> = </w:t>
      </w:r>
      <w:r>
        <w:t>0</w:t>
      </w:r>
      <w:r w:rsidRPr="00306808">
        <w:t xml:space="preserve"> – </w:t>
      </w:r>
      <w:r>
        <w:t>Превышение содержания присадки для защиты от замерзания сверх минимально необходимой нормы в граммах.</w:t>
      </w:r>
    </w:p>
    <w:p w:rsidR="00483801" w:rsidRDefault="00483801" w:rsidP="00780CAE">
      <w:pPr>
        <w:pStyle w:val="a4"/>
      </w:pPr>
      <w:r w:rsidRPr="00445B95">
        <w:t>X</w:t>
      </w:r>
      <w:r>
        <w:rPr>
          <w:vertAlign w:val="subscript"/>
        </w:rPr>
        <w:t>5</w:t>
      </w:r>
      <w:r w:rsidRPr="00445B95">
        <w:t xml:space="preserve"> </w:t>
      </w:r>
      <w:r w:rsidRPr="00306808">
        <w:t xml:space="preserve">= </w:t>
      </w:r>
      <w:r>
        <w:t>0</w:t>
      </w:r>
      <w:r w:rsidRPr="00306808">
        <w:t xml:space="preserve"> – </w:t>
      </w:r>
      <w:r>
        <w:t>Превышение содержания присадки для защиты от вспенивания сверх минимально необходимой нормы в граммах.</w:t>
      </w:r>
    </w:p>
    <w:p w:rsidR="00483801" w:rsidRDefault="00483801" w:rsidP="00780CAE">
      <w:pPr>
        <w:pStyle w:val="a4"/>
      </w:pPr>
      <w:r w:rsidRPr="00445B95">
        <w:t>X</w:t>
      </w:r>
      <w:r>
        <w:rPr>
          <w:vertAlign w:val="subscript"/>
        </w:rPr>
        <w:t>6</w:t>
      </w:r>
      <w:r w:rsidRPr="00445B95">
        <w:t xml:space="preserve"> </w:t>
      </w:r>
      <w:r w:rsidRPr="00306808">
        <w:t xml:space="preserve">= </w:t>
      </w:r>
      <w:r w:rsidRPr="005D55CD">
        <w:t>6,67</w:t>
      </w:r>
      <w:r w:rsidRPr="00306808">
        <w:t xml:space="preserve"> – </w:t>
      </w:r>
      <w:r>
        <w:t>Превышение содержания присадки для защиты от нагара сверх минимально необходимой нормы в граммах. Это значит, что в результирующей смеси будет 186,67 граммов защитной добавки при минимальной норме в 180 грамм.</w:t>
      </w:r>
    </w:p>
    <w:p w:rsidR="00483801" w:rsidRDefault="00483801" w:rsidP="00D40D09">
      <w:pPr>
        <w:pStyle w:val="a4"/>
      </w:pPr>
      <w:r w:rsidRPr="00445B95">
        <w:t>X</w:t>
      </w:r>
      <w:r>
        <w:rPr>
          <w:vertAlign w:val="subscript"/>
        </w:rPr>
        <w:t>7</w:t>
      </w:r>
      <w:r w:rsidRPr="00445B95">
        <w:t xml:space="preserve"> </w:t>
      </w:r>
      <w:r w:rsidRPr="00306808">
        <w:t xml:space="preserve">= </w:t>
      </w:r>
      <w:r>
        <w:t>0</w:t>
      </w:r>
      <w:r w:rsidRPr="00306808">
        <w:t xml:space="preserve"> – </w:t>
      </w:r>
      <w:r>
        <w:t>Превышение содержания присадки для защиты от биологической опасности сверх минимально необходимой нормы в граммах.</w:t>
      </w:r>
    </w:p>
    <w:p w:rsidR="00483801" w:rsidRDefault="00483801" w:rsidP="00D40D09">
      <w:pPr>
        <w:pStyle w:val="a4"/>
      </w:pPr>
      <w:r w:rsidRPr="00445B95">
        <w:t>X</w:t>
      </w:r>
      <w:r>
        <w:rPr>
          <w:vertAlign w:val="subscript"/>
        </w:rPr>
        <w:t>8</w:t>
      </w:r>
      <w:r w:rsidRPr="00445B95">
        <w:t xml:space="preserve"> </w:t>
      </w:r>
      <w:r w:rsidRPr="00306808">
        <w:t xml:space="preserve">= </w:t>
      </w:r>
      <w:r w:rsidRPr="005D55CD">
        <w:t>11,11</w:t>
      </w:r>
      <w:r w:rsidRPr="00306808">
        <w:t xml:space="preserve"> – </w:t>
      </w:r>
      <w:r>
        <w:t>На столько литров меньше будет использовано присадок, чем максимально возможно. Это значит, что в результирующей смеси будет 20 – 11,11 = 8</w:t>
      </w:r>
      <w:r w:rsidRPr="006A0B8A">
        <w:t>,</w:t>
      </w:r>
      <w:r>
        <w:t>89 литров присадок, при максимально возможной норме в 20 литров.</w:t>
      </w:r>
    </w:p>
    <w:p w:rsidR="00483801" w:rsidRPr="006A0009" w:rsidRDefault="00483801" w:rsidP="00D40D09">
      <w:pPr>
        <w:pStyle w:val="a4"/>
      </w:pPr>
      <w:r>
        <w:rPr>
          <w:lang w:val="en-US"/>
        </w:rPr>
        <w:t>E</w:t>
      </w:r>
      <w:r w:rsidRPr="006A0009">
        <w:t xml:space="preserve"> = </w:t>
      </w:r>
      <w:r w:rsidRPr="005D55CD">
        <w:t>16,96</w:t>
      </w:r>
      <w:r w:rsidRPr="006A0009">
        <w:t xml:space="preserve"> </w:t>
      </w:r>
      <w:r>
        <w:t xml:space="preserve">ден. ед. </w:t>
      </w:r>
      <w:r w:rsidRPr="006A0009">
        <w:t>(</w:t>
      </w:r>
      <w:r>
        <w:t>в таблице с противоположными знаками</w:t>
      </w:r>
      <w:r w:rsidRPr="006A0009">
        <w:t>)</w:t>
      </w:r>
      <w:r>
        <w:t xml:space="preserve"> – Результирующая стоимость производства 1000 литров топливной смеси.</w:t>
      </w:r>
    </w:p>
    <w:p w:rsidR="00483801" w:rsidRDefault="00483801" w:rsidP="00D40D09">
      <w:pPr>
        <w:pStyle w:val="a4"/>
      </w:pPr>
    </w:p>
    <w:p w:rsidR="00483801" w:rsidRDefault="00483801" w:rsidP="00D40D09">
      <w:pPr>
        <w:pStyle w:val="a4"/>
      </w:pPr>
      <w:r>
        <w:t>Таким образом, результирующая смесь будет содержать 4,67 литра присадки "Альфа"; 4 литра присадки "Дельта"; 0,22 литра присадки "Каппа". Производство смеси будет стоить 16,96 ден. ед. Все химикаты, за исключением добавки для защиты от нагара, будут взяты в минимально возможных количествах. Количество же добавки для защиты от нагара будет на 6,67 грамма больше, чем минимально требуемое. Общее количество добавок будет на 11,11 литров меньше, чем максимально возможное.</w:t>
      </w:r>
    </w:p>
    <w:p w:rsidR="00483801" w:rsidRPr="00285FF1" w:rsidRDefault="00483801" w:rsidP="00D40D09">
      <w:pPr>
        <w:pStyle w:val="a4"/>
      </w:pPr>
    </w:p>
    <w:p w:rsidR="00483801" w:rsidRDefault="00483801" w:rsidP="00D40D09">
      <w:pPr>
        <w:pStyle w:val="a4"/>
      </w:pPr>
      <w:r w:rsidRPr="0001506F">
        <w:t>Протокол решения оптимизационной задачи с использованием пакета</w:t>
      </w:r>
      <w:r>
        <w:t xml:space="preserve"> </w:t>
      </w:r>
      <w:r>
        <w:rPr>
          <w:lang w:val="en-US"/>
        </w:rPr>
        <w:t>Microsoft</w:t>
      </w:r>
      <w:r w:rsidRPr="002328EE">
        <w:rPr>
          <w:rFonts w:ascii="Times New Roman CYR" w:hAnsi="Times New Roman CYR" w:cs="Times New Roman CYR"/>
          <w:sz w:val="21"/>
          <w:szCs w:val="21"/>
          <w:lang w:eastAsia="en-US"/>
        </w:rPr>
        <w:t xml:space="preserve"> </w:t>
      </w:r>
      <w:r>
        <w:rPr>
          <w:lang w:val="en-US"/>
        </w:rPr>
        <w:t>Excel</w:t>
      </w:r>
      <w:r w:rsidRPr="00DA60D1">
        <w:t xml:space="preserve"> </w:t>
      </w:r>
      <w:r>
        <w:t xml:space="preserve">приведён </w:t>
      </w:r>
      <w:r w:rsidRPr="0001506F">
        <w:t xml:space="preserve">в </w:t>
      </w:r>
      <w:r>
        <w:t>приложении  А</w:t>
      </w:r>
      <w:r w:rsidRPr="009B3929">
        <w:t>.</w:t>
      </w:r>
    </w:p>
    <w:p w:rsidR="00483801" w:rsidRPr="00306808" w:rsidRDefault="00483801" w:rsidP="00196DD4">
      <w:pPr>
        <w:pStyle w:val="a4"/>
      </w:pPr>
    </w:p>
    <w:p w:rsidR="00483801" w:rsidRPr="00306808" w:rsidRDefault="00483801" w:rsidP="00196DD4">
      <w:pPr>
        <w:pStyle w:val="a4"/>
        <w:sectPr w:rsidR="00483801" w:rsidRPr="00306808" w:rsidSect="00E6631A">
          <w:pgSz w:w="11906" w:h="16838"/>
          <w:pgMar w:top="1134" w:right="850" w:bottom="1134" w:left="1701" w:header="708" w:footer="708" w:gutter="0"/>
          <w:cols w:space="708"/>
          <w:docGrid w:linePitch="360"/>
        </w:sectPr>
      </w:pPr>
    </w:p>
    <w:p w:rsidR="00483801" w:rsidRPr="00DA57D3" w:rsidRDefault="00483801" w:rsidP="006B0488">
      <w:pPr>
        <w:pStyle w:val="a1"/>
      </w:pPr>
      <w:bookmarkStart w:id="7" w:name="_Toc280273718"/>
      <w:r w:rsidRPr="00DA57D3">
        <w:t>АНАЛИЗ Б</w:t>
      </w:r>
      <w:r w:rsidRPr="00BC0FF9">
        <w:t>АЗ</w:t>
      </w:r>
      <w:r w:rsidRPr="00DA57D3">
        <w:t>ОВОЙ АНАЛИТИЧЕСКОЙ МОДЕЛИ  НА ЧУВСТВИТЕЛЬНОСТЬ</w:t>
      </w:r>
      <w:bookmarkEnd w:id="7"/>
    </w:p>
    <w:p w:rsidR="00483801" w:rsidRDefault="00483801" w:rsidP="00942F66">
      <w:pPr>
        <w:pStyle w:val="a2"/>
      </w:pPr>
      <w:bookmarkStart w:id="8" w:name="_Toc280273719"/>
      <w:r>
        <w:t>С</w:t>
      </w:r>
      <w:r w:rsidRPr="00BF1578">
        <w:t>тат</w:t>
      </w:r>
      <w:r>
        <w:t>ус и ц</w:t>
      </w:r>
      <w:r w:rsidRPr="00751D21">
        <w:t>енно</w:t>
      </w:r>
      <w:r>
        <w:t>сть ресурсов</w:t>
      </w:r>
      <w:bookmarkEnd w:id="8"/>
    </w:p>
    <w:p w:rsidR="00483801" w:rsidRPr="001E6015" w:rsidRDefault="00483801" w:rsidP="0091283B">
      <w:pPr>
        <w:pStyle w:val="a4"/>
      </w:pPr>
      <w:r w:rsidRPr="001E6015">
        <w:t>По статусу ресурсы делятся на дефицитные и недефицитные. Если для реализации оптимального решения ресурс расходуется полностью, без остатка, то он называется дефицитным, если не полностью – недефицитным ресурсом.</w:t>
      </w:r>
    </w:p>
    <w:p w:rsidR="00483801" w:rsidRDefault="00483801" w:rsidP="0091283B">
      <w:pPr>
        <w:pStyle w:val="a4"/>
      </w:pPr>
      <w:r w:rsidRPr="001E6015">
        <w:t>Статус ресурсов определяется по значениям остаточных переменных.</w:t>
      </w:r>
    </w:p>
    <w:p w:rsidR="00483801" w:rsidRDefault="00483801" w:rsidP="0091283B">
      <w:pPr>
        <w:pStyle w:val="a4"/>
      </w:pPr>
      <w:r>
        <w:rPr>
          <w:lang w:val="en-US"/>
        </w:rPr>
        <w:t>X</w:t>
      </w:r>
      <w:r w:rsidRPr="007D5A06">
        <w:rPr>
          <w:vertAlign w:val="subscript"/>
        </w:rPr>
        <w:t>8</w:t>
      </w:r>
      <w:r w:rsidRPr="007D5A06">
        <w:t xml:space="preserve"> </w:t>
      </w:r>
      <w:r>
        <w:t>–</w:t>
      </w:r>
      <w:r w:rsidRPr="007D5A06">
        <w:t xml:space="preserve"> </w:t>
      </w:r>
      <w:r>
        <w:t>остаточная переменная, указывающая, на сколько литров меньше будет использовано присадок, чем максимально допустимо – в данном случае равна 11,11, это значит, что присадки не являются дефицитным ресурсом.</w:t>
      </w:r>
    </w:p>
    <w:p w:rsidR="00483801" w:rsidRPr="001E6015" w:rsidRDefault="00483801" w:rsidP="0091283B">
      <w:pPr>
        <w:pStyle w:val="a4"/>
        <w:rPr>
          <w:bCs/>
        </w:rPr>
      </w:pPr>
      <w:r w:rsidRPr="001E6015">
        <w:rPr>
          <w:bCs/>
        </w:rPr>
        <w:t>Ценность ресурса – это увеличение значения целевой функции (прибыли) при увеличении запаса ресурса на единицу (или, соответственно, снижение целевой функции при уменьшении запаса ресурса на единицу).</w:t>
      </w:r>
    </w:p>
    <w:p w:rsidR="00483801" w:rsidRPr="00FD1A49" w:rsidRDefault="00483801" w:rsidP="0091283B">
      <w:pPr>
        <w:pStyle w:val="a4"/>
      </w:pPr>
      <w:r>
        <w:rPr>
          <w:bCs/>
        </w:rPr>
        <w:t>Ценность недефицитных ресурсов всегда равна нулю. Так как в данной задаче ни один из ресурсов не является дефицитным, то ценности всех ресурсов равны нулю.</w:t>
      </w:r>
    </w:p>
    <w:p w:rsidR="00483801" w:rsidRPr="00DA57D3" w:rsidRDefault="00483801" w:rsidP="00942F66">
      <w:pPr>
        <w:pStyle w:val="a2"/>
      </w:pPr>
      <w:bookmarkStart w:id="9" w:name="_Toc280273720"/>
      <w:r w:rsidRPr="00DA57D3">
        <w:t>Анализ на чув</w:t>
      </w:r>
      <w:r w:rsidRPr="00BC0FF9">
        <w:t>ств</w:t>
      </w:r>
      <w:r w:rsidRPr="00DA57D3">
        <w:t>ительность к изменениям ограничений на использование одного из химикатов</w:t>
      </w:r>
      <w:bookmarkEnd w:id="9"/>
    </w:p>
    <w:p w:rsidR="00483801" w:rsidRPr="007F4D2C" w:rsidRDefault="00483801" w:rsidP="007F4D2C">
      <w:pPr>
        <w:pStyle w:val="a4"/>
      </w:pPr>
      <w:r w:rsidRPr="007F4D2C">
        <w:t xml:space="preserve">Для анализа влияния этого изменения на оптимальное решение используем коэффициенты из столбца избыточной переменной, входящей в изменившееся ограничение, причем эти коэффициенты используются с обратными знаками. В остальном анализ выполняем так же, как и для ограничений “меньше или равно”. </w:t>
      </w:r>
    </w:p>
    <w:p w:rsidR="00483801" w:rsidRDefault="00483801" w:rsidP="007F4D2C">
      <w:pPr>
        <w:pStyle w:val="a4"/>
      </w:pPr>
      <w:r w:rsidRPr="007F4D2C">
        <w:t xml:space="preserve">Рассмотрим анализ на чувствительность к изменению ограничения на содержание </w:t>
      </w:r>
      <w:r>
        <w:t>химиката для защиты от биологического загрязнения</w:t>
      </w:r>
      <w:r w:rsidRPr="007F4D2C">
        <w:t>. Предположим, что минимально необходим</w:t>
      </w:r>
      <w:r>
        <w:t>ое</w:t>
      </w:r>
      <w:r w:rsidRPr="007F4D2C">
        <w:t xml:space="preserve"> содержание </w:t>
      </w:r>
      <w:r>
        <w:t>этого химиката</w:t>
      </w:r>
      <w:r w:rsidRPr="007F4D2C">
        <w:t xml:space="preserve"> составляет не </w:t>
      </w:r>
      <w:r>
        <w:t>2</w:t>
      </w:r>
      <w:r w:rsidRPr="007F4D2C">
        <w:t xml:space="preserve">00, а </w:t>
      </w:r>
      <w:r>
        <w:t>2</w:t>
      </w:r>
      <w:r w:rsidRPr="007F4D2C">
        <w:t xml:space="preserve">00 + </w:t>
      </w:r>
      <w:r>
        <w:t>г</w:t>
      </w:r>
      <w:r w:rsidRPr="00F066FF">
        <w:t> </w:t>
      </w:r>
      <w:r w:rsidRPr="007F4D2C">
        <w:t xml:space="preserve">мг. Для составления уравнений, позволяющих найти новое оптимальное решение, необходимо использовать коэффициенты из столбца переменной </w:t>
      </w:r>
      <w:r w:rsidRPr="00F066FF">
        <w:t>X</w:t>
      </w:r>
      <w:r w:rsidRPr="00B15861">
        <w:rPr>
          <w:vertAlign w:val="subscript"/>
        </w:rPr>
        <w:t>7</w:t>
      </w:r>
      <w:r w:rsidRPr="007F4D2C">
        <w:t xml:space="preserve">, взятые с обратными знаками. </w:t>
      </w:r>
      <w:r w:rsidRPr="00F066FF">
        <w:t>Новое оптимальное решение можно найти из следующих уравнений:</w:t>
      </w:r>
    </w:p>
    <w:p w:rsidR="00483801" w:rsidRDefault="00483801" w:rsidP="003C546E">
      <w:pPr>
        <w:pStyle w:val="a4"/>
        <w:jc w:val="center"/>
      </w:pPr>
      <w:r w:rsidRPr="002960CF">
        <w:rPr>
          <w:position w:val="-104"/>
        </w:rPr>
        <w:object w:dxaOrig="2280" w:dyaOrig="2200">
          <v:shape id="_x0000_i1041" type="#_x0000_t75" style="width:114pt;height:110.25pt" o:ole="">
            <v:imagedata r:id="rId42" o:title=""/>
          </v:shape>
          <o:OLEObject Type="Embed" ProgID="Equation.DSMT4" ShapeID="_x0000_i1041" DrawAspect="Content" ObjectID="_1354015604" r:id="rId43"/>
        </w:object>
      </w:r>
    </w:p>
    <w:p w:rsidR="00483801" w:rsidRPr="00EB129D" w:rsidRDefault="00483801" w:rsidP="00DF119F">
      <w:pPr>
        <w:pStyle w:val="a4"/>
      </w:pPr>
      <w:r>
        <w:t>Пусть, например, смесь должна содержать не менее 205 мг. добавки для защиты от биологической опасности (</w:t>
      </w:r>
      <w:r>
        <w:rPr>
          <w:lang w:val="en-US"/>
        </w:rPr>
        <w:t>d</w:t>
      </w:r>
      <w:r>
        <w:t xml:space="preserve"> = 5).</w:t>
      </w:r>
      <w:r w:rsidRPr="00ED4D5E">
        <w:t xml:space="preserve"> </w:t>
      </w:r>
      <w:r>
        <w:t xml:space="preserve">Следовательно, тогда новое оптимальное решение будет следующим: </w:t>
      </w:r>
      <w:r w:rsidRPr="00207351">
        <w:t>X</w:t>
      </w:r>
      <w:r>
        <w:rPr>
          <w:vertAlign w:val="subscript"/>
        </w:rPr>
        <w:t>1</w:t>
      </w:r>
      <w:r>
        <w:t xml:space="preserve"> </w:t>
      </w:r>
      <w:r w:rsidRPr="002D183B">
        <w:t>=</w:t>
      </w:r>
      <w:r>
        <w:t xml:space="preserve"> 5,02; </w:t>
      </w:r>
      <w:r w:rsidRPr="00207351">
        <w:t>X</w:t>
      </w:r>
      <w:r>
        <w:rPr>
          <w:vertAlign w:val="subscript"/>
        </w:rPr>
        <w:t>2</w:t>
      </w:r>
      <w:r>
        <w:t xml:space="preserve"> </w:t>
      </w:r>
      <w:r w:rsidRPr="002D183B">
        <w:t>=</w:t>
      </w:r>
      <w:r>
        <w:t xml:space="preserve"> 4;</w:t>
      </w:r>
      <w:r w:rsidRPr="00C92068">
        <w:t xml:space="preserve"> </w:t>
      </w:r>
      <w:r w:rsidRPr="00207351">
        <w:t>X</w:t>
      </w:r>
      <w:r>
        <w:rPr>
          <w:vertAlign w:val="subscript"/>
        </w:rPr>
        <w:t>3</w:t>
      </w:r>
      <w:r>
        <w:t xml:space="preserve"> </w:t>
      </w:r>
      <w:r w:rsidRPr="002D183B">
        <w:t>=</w:t>
      </w:r>
      <w:r>
        <w:t xml:space="preserve"> 0,02; </w:t>
      </w:r>
      <w:r w:rsidRPr="00207351">
        <w:t>X</w:t>
      </w:r>
      <w:r>
        <w:rPr>
          <w:vertAlign w:val="subscript"/>
        </w:rPr>
        <w:t>6</w:t>
      </w:r>
      <w:r>
        <w:t xml:space="preserve"> </w:t>
      </w:r>
      <w:r w:rsidRPr="002D183B">
        <w:t>=</w:t>
      </w:r>
      <w:r>
        <w:t xml:space="preserve"> 10,02;</w:t>
      </w:r>
      <w:r w:rsidRPr="009F0205">
        <w:t xml:space="preserve"> </w:t>
      </w:r>
      <w:r w:rsidRPr="00207351">
        <w:t>X</w:t>
      </w:r>
      <w:r>
        <w:rPr>
          <w:vertAlign w:val="subscript"/>
        </w:rPr>
        <w:t>8</w:t>
      </w:r>
      <w:r>
        <w:t xml:space="preserve"> </w:t>
      </w:r>
      <w:r w:rsidRPr="002D183B">
        <w:t>=</w:t>
      </w:r>
      <w:r>
        <w:t xml:space="preserve"> 11,01; </w:t>
      </w:r>
      <w:r>
        <w:rPr>
          <w:lang w:val="en-US"/>
        </w:rPr>
        <w:t>E</w:t>
      </w:r>
      <w:r w:rsidRPr="00EB129D">
        <w:t xml:space="preserve"> = 17.01.</w:t>
      </w:r>
    </w:p>
    <w:p w:rsidR="00483801" w:rsidRDefault="00483801" w:rsidP="00DF119F">
      <w:pPr>
        <w:pStyle w:val="a4"/>
        <w:rPr>
          <w:lang w:val="en-US"/>
        </w:rPr>
      </w:pPr>
      <w:r w:rsidRPr="00DB1382">
        <w:t>Можно также определить диапазон изменений ограничения, при котором состав переменных в оптимальном базисе остается прежним. Этот диапазон находится из условия неотрицательности всех переменных:</w:t>
      </w:r>
    </w:p>
    <w:p w:rsidR="00483801" w:rsidRDefault="00483801" w:rsidP="003C546E">
      <w:pPr>
        <w:pStyle w:val="a4"/>
        <w:jc w:val="center"/>
        <w:rPr>
          <w:lang w:val="en-US"/>
        </w:rPr>
      </w:pPr>
      <w:r w:rsidRPr="007C285E">
        <w:rPr>
          <w:position w:val="-86"/>
        </w:rPr>
        <w:object w:dxaOrig="2460" w:dyaOrig="1840">
          <v:shape id="_x0000_i1042" type="#_x0000_t75" style="width:123pt;height:92.25pt" o:ole="">
            <v:imagedata r:id="rId44" o:title=""/>
          </v:shape>
          <o:OLEObject Type="Embed" ProgID="Equation.DSMT4" ShapeID="_x0000_i1042" DrawAspect="Content" ObjectID="_1354015605" r:id="rId45"/>
        </w:object>
      </w:r>
    </w:p>
    <w:p w:rsidR="00483801" w:rsidRDefault="00483801" w:rsidP="007C285E">
      <w:pPr>
        <w:pStyle w:val="a4"/>
      </w:pPr>
      <w:r w:rsidRPr="007C285E">
        <w:t>Решив эту систему неравенств, получим: -</w:t>
      </w:r>
      <w:r w:rsidRPr="004703B6">
        <w:t>9.955</w:t>
      </w:r>
      <w:r w:rsidRPr="007C285E">
        <w:t> ≤ d ≤ </w:t>
      </w:r>
      <w:r w:rsidRPr="004703B6">
        <w:t>5.5</w:t>
      </w:r>
      <w:r w:rsidRPr="007C285E">
        <w:t>. Это означает, что базис оптимального решения будет состоять из переменных X</w:t>
      </w:r>
      <w:r w:rsidRPr="004703B6">
        <w:rPr>
          <w:vertAlign w:val="subscript"/>
        </w:rPr>
        <w:t>1</w:t>
      </w:r>
      <w:r w:rsidRPr="007C285E">
        <w:t>, X</w:t>
      </w:r>
      <w:r w:rsidRPr="004703B6">
        <w:rPr>
          <w:vertAlign w:val="subscript"/>
        </w:rPr>
        <w:t>2</w:t>
      </w:r>
      <w:r w:rsidRPr="007C285E">
        <w:t>, X</w:t>
      </w:r>
      <w:r w:rsidRPr="004703B6">
        <w:rPr>
          <w:vertAlign w:val="subscript"/>
        </w:rPr>
        <w:t>3</w:t>
      </w:r>
      <w:r w:rsidRPr="007C285E">
        <w:t>,</w:t>
      </w:r>
      <w:r w:rsidRPr="00FB1770">
        <w:t xml:space="preserve"> </w:t>
      </w:r>
      <w:r w:rsidRPr="007C285E">
        <w:t>X</w:t>
      </w:r>
      <w:r w:rsidRPr="00FB1770">
        <w:rPr>
          <w:vertAlign w:val="subscript"/>
        </w:rPr>
        <w:t>6</w:t>
      </w:r>
      <w:r w:rsidRPr="007C285E">
        <w:t>, X</w:t>
      </w:r>
      <w:r w:rsidRPr="00FB1770">
        <w:rPr>
          <w:vertAlign w:val="subscript"/>
        </w:rPr>
        <w:t>8</w:t>
      </w:r>
      <w:r w:rsidRPr="007C285E">
        <w:t xml:space="preserve">,  если ограничение на содержание </w:t>
      </w:r>
      <w:r>
        <w:t>добавки для защиты от биологической опасности</w:t>
      </w:r>
      <w:r w:rsidRPr="007C285E">
        <w:t xml:space="preserve"> будет составлять от </w:t>
      </w:r>
      <w:r w:rsidRPr="00E13AD7">
        <w:t>190.045</w:t>
      </w:r>
      <w:r w:rsidRPr="007C285E">
        <w:t xml:space="preserve"> </w:t>
      </w:r>
      <w:r>
        <w:t>мг</w:t>
      </w:r>
      <w:r w:rsidRPr="007C285E">
        <w:t>.</w:t>
      </w:r>
      <w:r>
        <w:t xml:space="preserve"> до 205.5 мг. на литр топлива.</w:t>
      </w:r>
      <w:r w:rsidRPr="007C285E">
        <w:t xml:space="preserve"> Если </w:t>
      </w:r>
      <w:r>
        <w:t>же ограничение будет выходить за эти пределы</w:t>
      </w:r>
      <w:r w:rsidRPr="007C285E">
        <w:t>, то для получения нового оптимального решения потребуется решить задачу заново. Новое оптимальное решение будет отличаться от прежнего не только значениями, но и составом переменных в оптимальном базисе.</w:t>
      </w:r>
    </w:p>
    <w:p w:rsidR="00483801" w:rsidRPr="007C285E" w:rsidRDefault="00483801" w:rsidP="007C285E">
      <w:pPr>
        <w:pStyle w:val="a4"/>
      </w:pPr>
    </w:p>
    <w:p w:rsidR="00483801" w:rsidRPr="00DF2FAC" w:rsidRDefault="00483801" w:rsidP="00942F66">
      <w:pPr>
        <w:pStyle w:val="a2"/>
      </w:pPr>
      <w:bookmarkStart w:id="10" w:name="_Toc280273721"/>
      <w:r>
        <w:t>Анализ на чувствительность к изменению коэффициента целевой функции</w:t>
      </w:r>
      <w:bookmarkEnd w:id="10"/>
    </w:p>
    <w:p w:rsidR="00483801" w:rsidRPr="00285FF1" w:rsidRDefault="00483801" w:rsidP="00285FF1">
      <w:pPr>
        <w:pStyle w:val="a4"/>
      </w:pPr>
      <w:r w:rsidRPr="00285FF1">
        <w:t>Для анализа влияния таких изменений на оптимальное решение используем коэффициенты из строки переменной, для которой изменился коэффициент целевой функции. Целевая функция подлежит минимизации, следовательно, анализ выполняется аналогично тому, когда она подлежит максимизации, однако коэффициенты из строки переменной используются с обратными знаками.</w:t>
      </w:r>
    </w:p>
    <w:p w:rsidR="00483801" w:rsidRPr="00285FF1" w:rsidRDefault="00483801" w:rsidP="00285FF1">
      <w:pPr>
        <w:pStyle w:val="a4"/>
      </w:pPr>
      <w:r w:rsidRPr="00285FF1">
        <w:t xml:space="preserve">Изменение коэффициента целевой функции (в пределах определенного диапазона) не приводит к изменениям в оптимальном решении задачи. Изменяется только значение целевой функции, а также коэффициенты </w:t>
      </w:r>
      <w:r w:rsidRPr="004F75DE">
        <w:t>E</w:t>
      </w:r>
      <w:r w:rsidRPr="00285FF1">
        <w:t>-строки при небазисных переменных в окончательной симплекс-таблице.</w:t>
      </w:r>
    </w:p>
    <w:p w:rsidR="00483801" w:rsidRPr="00285FF1" w:rsidRDefault="00483801" w:rsidP="00285FF1">
      <w:pPr>
        <w:pStyle w:val="a4"/>
      </w:pPr>
      <w:r w:rsidRPr="00285FF1">
        <w:t xml:space="preserve">Будем обозначать коэффициенты </w:t>
      </w:r>
      <w:r w:rsidRPr="004F75DE">
        <w:t>E</w:t>
      </w:r>
      <w:r w:rsidRPr="00285FF1">
        <w:t xml:space="preserve">-строки в окончательной симплекс-таблице как </w:t>
      </w:r>
      <w:r w:rsidRPr="004F75DE">
        <w:t>F</w:t>
      </w:r>
      <w:r w:rsidRPr="004F75DE">
        <w:rPr>
          <w:vertAlign w:val="subscript"/>
        </w:rPr>
        <w:t>j</w:t>
      </w:r>
      <w:r w:rsidRPr="00285FF1">
        <w:t xml:space="preserve">, </w:t>
      </w:r>
      <w:r w:rsidRPr="004F75DE">
        <w:t>j</w:t>
      </w:r>
      <w:r w:rsidRPr="00285FF1">
        <w:t>=1,...,</w:t>
      </w:r>
      <w:r w:rsidRPr="00834F3E">
        <w:t>8</w:t>
      </w:r>
      <w:r w:rsidRPr="00285FF1">
        <w:t>.</w:t>
      </w:r>
    </w:p>
    <w:p w:rsidR="00483801" w:rsidRPr="00285FF1" w:rsidRDefault="00483801" w:rsidP="00285FF1">
      <w:pPr>
        <w:pStyle w:val="a4"/>
      </w:pPr>
      <w:r w:rsidRPr="00285FF1">
        <w:t xml:space="preserve">Выполним анализ на чувствительность к изменению стоимости </w:t>
      </w:r>
      <w:r w:rsidRPr="00445B95">
        <w:t>одного  литра  добавки  “Альфа”</w:t>
      </w:r>
      <w:r w:rsidRPr="00285FF1">
        <w:t>. Пусть стоимость одно</w:t>
      </w:r>
      <w:r>
        <w:t>го</w:t>
      </w:r>
      <w:r w:rsidRPr="00285FF1">
        <w:t xml:space="preserve"> </w:t>
      </w:r>
      <w:r>
        <w:t>литра</w:t>
      </w:r>
      <w:r w:rsidRPr="00285FF1">
        <w:t xml:space="preserve"> составляет не </w:t>
      </w:r>
      <w:r>
        <w:t>1,8</w:t>
      </w:r>
      <w:r w:rsidRPr="00285FF1">
        <w:t xml:space="preserve">, а </w:t>
      </w:r>
      <w:r>
        <w:t>1,8</w:t>
      </w:r>
      <w:r w:rsidRPr="00285FF1">
        <w:t xml:space="preserve"> + </w:t>
      </w:r>
      <w:r>
        <w:t>d</w:t>
      </w:r>
      <w:r w:rsidRPr="00285FF1">
        <w:t xml:space="preserve"> д</w:t>
      </w:r>
      <w:r>
        <w:t>ен</w:t>
      </w:r>
      <w:r w:rsidRPr="00285FF1">
        <w:t>.е</w:t>
      </w:r>
      <w:r>
        <w:t>д</w:t>
      </w:r>
      <w:r w:rsidRPr="00285FF1">
        <w:t xml:space="preserve">. Величина </w:t>
      </w:r>
      <w:r w:rsidRPr="001321D7">
        <w:t>d</w:t>
      </w:r>
      <w:r w:rsidRPr="00285FF1">
        <w:t xml:space="preserve"> может быть как положительной, так и отрицательной. Чтобы составить уравнения, позволяющие найти новые значения элементов </w:t>
      </w:r>
      <w:r w:rsidRPr="001321D7">
        <w:t>E</w:t>
      </w:r>
      <w:r w:rsidRPr="00285FF1">
        <w:t xml:space="preserve">-строки для окончательной симплекс-таблицы, необходимо использовать коэффициенты из строки переменной </w:t>
      </w:r>
      <w:r w:rsidRPr="001321D7">
        <w:t>X</w:t>
      </w:r>
      <w:r>
        <w:rPr>
          <w:vertAlign w:val="subscript"/>
        </w:rPr>
        <w:t>1</w:t>
      </w:r>
      <w:r w:rsidRPr="00285FF1">
        <w:t>, взятые с обратными знаками:</w:t>
      </w:r>
    </w:p>
    <w:p w:rsidR="00483801" w:rsidRDefault="00483801" w:rsidP="003C546E">
      <w:pPr>
        <w:pStyle w:val="a4"/>
        <w:jc w:val="center"/>
      </w:pPr>
      <w:r w:rsidRPr="00CE4D96">
        <w:rPr>
          <w:position w:val="-68"/>
        </w:rPr>
        <w:object w:dxaOrig="2320" w:dyaOrig="1480">
          <v:shape id="_x0000_i1043" type="#_x0000_t75" style="width:114.75pt;height:74.25pt" o:ole="">
            <v:imagedata r:id="rId46" o:title=""/>
          </v:shape>
          <o:OLEObject Type="Embed" ProgID="Equation.DSMT4" ShapeID="_x0000_i1043" DrawAspect="Content" ObjectID="_1354015606" r:id="rId47"/>
        </w:object>
      </w:r>
    </w:p>
    <w:p w:rsidR="00483801" w:rsidRDefault="00483801" w:rsidP="00070708">
      <w:pPr>
        <w:pStyle w:val="a4"/>
      </w:pPr>
    </w:p>
    <w:p w:rsidR="00483801" w:rsidRDefault="00483801" w:rsidP="00CE4D96">
      <w:pPr>
        <w:pStyle w:val="a4"/>
      </w:pPr>
      <w:r w:rsidRPr="006D3E6B">
        <w:t xml:space="preserve">Найдем диапазон величины стоимости </w:t>
      </w:r>
      <w:r w:rsidRPr="00445B95">
        <w:t>одного  литра  добавки  “Альфа”</w:t>
      </w:r>
      <w:r w:rsidRPr="006D3E6B">
        <w:t>, для кото</w:t>
      </w:r>
      <w:r>
        <w:t>рого</w:t>
      </w:r>
      <w:r w:rsidRPr="006D3E6B">
        <w:t xml:space="preserve"> найденное решение задачи останется оптимальным. Этот диапазон определяется из условия неотрицательности всех коэффициентов </w:t>
      </w:r>
      <w:r w:rsidRPr="006D3E6B">
        <w:rPr>
          <w:lang w:val="en-US"/>
        </w:rPr>
        <w:t>E</w:t>
      </w:r>
      <w:r w:rsidRPr="006D3E6B">
        <w:t>-строки:</w:t>
      </w:r>
    </w:p>
    <w:p w:rsidR="00483801" w:rsidRDefault="00483801" w:rsidP="003C546E">
      <w:pPr>
        <w:pStyle w:val="a4"/>
        <w:jc w:val="center"/>
      </w:pPr>
      <w:r w:rsidRPr="00CE4D96">
        <w:rPr>
          <w:position w:val="-50"/>
        </w:rPr>
        <w:object w:dxaOrig="2320" w:dyaOrig="1120">
          <v:shape id="_x0000_i1044" type="#_x0000_t75" style="width:114.75pt;height:56.25pt" o:ole="">
            <v:imagedata r:id="rId48" o:title=""/>
          </v:shape>
          <o:OLEObject Type="Embed" ProgID="Equation.DSMT4" ShapeID="_x0000_i1044" DrawAspect="Content" ObjectID="_1354015607" r:id="rId49"/>
        </w:object>
      </w:r>
    </w:p>
    <w:p w:rsidR="00483801" w:rsidRDefault="00483801" w:rsidP="00CE4D96">
      <w:pPr>
        <w:pStyle w:val="a4"/>
        <w:rPr>
          <w:color w:val="000000"/>
        </w:rPr>
      </w:pPr>
      <w:r w:rsidRPr="003F1D51">
        <w:rPr>
          <w:color w:val="000000"/>
        </w:rPr>
        <w:t xml:space="preserve">Решив эту систему неравенств, получим: </w:t>
      </w:r>
      <w:r>
        <w:rPr>
          <w:color w:val="000000"/>
        </w:rPr>
        <w:t>-0,149</w:t>
      </w:r>
      <w:r w:rsidRPr="003F1D51">
        <w:rPr>
          <w:color w:val="000000"/>
        </w:rPr>
        <w:t> ≤ </w:t>
      </w:r>
      <w:r w:rsidRPr="003F1D51">
        <w:rPr>
          <w:color w:val="000000"/>
          <w:lang w:val="en-US"/>
        </w:rPr>
        <w:t>d </w:t>
      </w:r>
      <w:r>
        <w:rPr>
          <w:color w:val="000000"/>
        </w:rPr>
        <w:t>≤ 1.</w:t>
      </w:r>
      <w:r w:rsidRPr="003F1D51">
        <w:rPr>
          <w:color w:val="000000"/>
        </w:rPr>
        <w:t xml:space="preserve"> Это означает, что базис оптимального решения будет состоять из переменных </w:t>
      </w:r>
      <w:r w:rsidRPr="003F1D51">
        <w:rPr>
          <w:color w:val="000000"/>
          <w:lang w:val="en-US"/>
        </w:rPr>
        <w:t>X</w:t>
      </w:r>
      <w:r w:rsidRPr="003F1D51">
        <w:rPr>
          <w:color w:val="000000"/>
          <w:vertAlign w:val="subscript"/>
        </w:rPr>
        <w:t>1</w:t>
      </w:r>
      <w:r w:rsidRPr="003F1D51">
        <w:rPr>
          <w:color w:val="000000"/>
        </w:rPr>
        <w:t xml:space="preserve">, </w:t>
      </w:r>
      <w:r w:rsidRPr="003F1D51">
        <w:rPr>
          <w:color w:val="000000"/>
          <w:lang w:val="en-US"/>
        </w:rPr>
        <w:t>X</w:t>
      </w:r>
      <w:r>
        <w:rPr>
          <w:color w:val="000000"/>
          <w:vertAlign w:val="subscript"/>
        </w:rPr>
        <w:t>2</w:t>
      </w:r>
      <w:r w:rsidRPr="003F1D51">
        <w:rPr>
          <w:color w:val="000000"/>
        </w:rPr>
        <w:t xml:space="preserve">, </w:t>
      </w:r>
      <w:r w:rsidRPr="003F1D51">
        <w:rPr>
          <w:color w:val="000000"/>
          <w:lang w:val="en-US"/>
        </w:rPr>
        <w:t>X</w:t>
      </w:r>
      <w:r>
        <w:rPr>
          <w:color w:val="000000"/>
          <w:vertAlign w:val="subscript"/>
        </w:rPr>
        <w:t>3</w:t>
      </w:r>
      <w:r w:rsidRPr="003F1D51">
        <w:rPr>
          <w:color w:val="000000"/>
        </w:rPr>
        <w:t>,</w:t>
      </w:r>
      <w:r>
        <w:rPr>
          <w:color w:val="000000"/>
        </w:rPr>
        <w:t xml:space="preserve"> </w:t>
      </w:r>
      <w:r w:rsidRPr="003F1D51">
        <w:rPr>
          <w:color w:val="000000"/>
          <w:lang w:val="en-US"/>
        </w:rPr>
        <w:t>X</w:t>
      </w:r>
      <w:r>
        <w:rPr>
          <w:color w:val="000000"/>
          <w:vertAlign w:val="subscript"/>
        </w:rPr>
        <w:t>6</w:t>
      </w:r>
      <w:r w:rsidRPr="003F1D51">
        <w:rPr>
          <w:color w:val="000000"/>
        </w:rPr>
        <w:t xml:space="preserve">, </w:t>
      </w:r>
      <w:r w:rsidRPr="003F1D51">
        <w:rPr>
          <w:color w:val="000000"/>
          <w:lang w:val="en-US"/>
        </w:rPr>
        <w:t>X</w:t>
      </w:r>
      <w:r>
        <w:rPr>
          <w:color w:val="000000"/>
          <w:vertAlign w:val="subscript"/>
        </w:rPr>
        <w:t>8</w:t>
      </w:r>
      <w:r w:rsidRPr="003F1D51">
        <w:rPr>
          <w:color w:val="000000"/>
        </w:rPr>
        <w:t xml:space="preserve">,  если ограничение </w:t>
      </w:r>
      <w:r>
        <w:rPr>
          <w:color w:val="000000"/>
        </w:rPr>
        <w:t xml:space="preserve">на стоимость </w:t>
      </w:r>
      <w:r w:rsidRPr="00445B95">
        <w:t>одного  литра  добавки  “Альфа”</w:t>
      </w:r>
      <w:r>
        <w:rPr>
          <w:color w:val="000000"/>
        </w:rPr>
        <w:t xml:space="preserve"> </w:t>
      </w:r>
      <w:r w:rsidRPr="003F1D51">
        <w:rPr>
          <w:color w:val="000000"/>
        </w:rPr>
        <w:t xml:space="preserve"> </w:t>
      </w:r>
      <w:r>
        <w:rPr>
          <w:color w:val="000000"/>
        </w:rPr>
        <w:t xml:space="preserve">будет </w:t>
      </w:r>
      <w:r w:rsidRPr="003F1D51">
        <w:rPr>
          <w:color w:val="000000"/>
        </w:rPr>
        <w:t xml:space="preserve">составлять </w:t>
      </w:r>
      <w:r>
        <w:rPr>
          <w:color w:val="000000"/>
        </w:rPr>
        <w:t xml:space="preserve">от </w:t>
      </w:r>
      <w:r w:rsidRPr="00CB0BFE">
        <w:rPr>
          <w:color w:val="000000"/>
        </w:rPr>
        <w:t>1,651</w:t>
      </w:r>
      <w:r>
        <w:rPr>
          <w:color w:val="000000"/>
        </w:rPr>
        <w:t xml:space="preserve"> ден. ед</w:t>
      </w:r>
      <w:r w:rsidRPr="003F1D51">
        <w:rPr>
          <w:color w:val="000000"/>
        </w:rPr>
        <w:t>.</w:t>
      </w:r>
      <w:r>
        <w:rPr>
          <w:color w:val="000000"/>
        </w:rPr>
        <w:t xml:space="preserve"> до 2,8 ден. ед.</w:t>
      </w:r>
      <w:r w:rsidRPr="003F1D51">
        <w:rPr>
          <w:color w:val="000000"/>
        </w:rPr>
        <w:t xml:space="preserve"> </w:t>
      </w:r>
      <w:r>
        <w:rPr>
          <w:color w:val="000000"/>
        </w:rPr>
        <w:t xml:space="preserve">Если стоимость </w:t>
      </w:r>
      <w:r w:rsidRPr="00445B95">
        <w:t>одного  литра  добавки  “Альфа”</w:t>
      </w:r>
      <w:r>
        <w:rPr>
          <w:color w:val="000000"/>
        </w:rPr>
        <w:t xml:space="preserve">  выйдет за указанные пределы</w:t>
      </w:r>
      <w:r w:rsidRPr="003F1D51">
        <w:rPr>
          <w:color w:val="000000"/>
        </w:rPr>
        <w:t>, то для получения нового оптимального решения потребуется решить задачу заново. Новое оптимальное решение будет отличаться от прежнего не только значениями, но и составом переменных в оптимальном базисе.</w:t>
      </w:r>
      <w:r w:rsidRPr="007A580B">
        <w:t xml:space="preserve"> </w:t>
      </w:r>
      <w:r w:rsidRPr="007A580B">
        <w:rPr>
          <w:color w:val="000000"/>
        </w:rPr>
        <w:t>При этом прежнее решение (т.е. оптимальное решение исходной задачи) уже не будет оптимальным, но останется допустимым, так как оно удовлетворяет ограничениям задачи.</w:t>
      </w:r>
    </w:p>
    <w:p w:rsidR="00483801" w:rsidRPr="00070708" w:rsidRDefault="00483801" w:rsidP="00CE4D96">
      <w:pPr>
        <w:pStyle w:val="a4"/>
        <w:sectPr w:rsidR="00483801" w:rsidRPr="00070708" w:rsidSect="00E6631A">
          <w:pgSz w:w="11906" w:h="16838"/>
          <w:pgMar w:top="1134" w:right="850" w:bottom="1134" w:left="1701" w:header="708" w:footer="708" w:gutter="0"/>
          <w:cols w:space="708"/>
          <w:docGrid w:linePitch="360"/>
        </w:sectPr>
      </w:pPr>
    </w:p>
    <w:p w:rsidR="00483801" w:rsidRPr="004B3C5F" w:rsidRDefault="00483801" w:rsidP="004B3C5F">
      <w:pPr>
        <w:pStyle w:val="a1"/>
      </w:pPr>
      <w:bookmarkStart w:id="11" w:name="_Toc280273722"/>
      <w:r w:rsidRPr="004B3C5F">
        <w:t>ОПТИМИЗАЦИЯ РЕШЕНИЯ НА ОСНОВЕ МОДИФИЦИРОВАННОЙ АНАЛИТИЧЕСКОЙ МОДЕЛИ</w:t>
      </w:r>
      <w:bookmarkEnd w:id="11"/>
    </w:p>
    <w:p w:rsidR="00483801" w:rsidRDefault="00483801" w:rsidP="00316207">
      <w:pPr>
        <w:pStyle w:val="a4"/>
      </w:pPr>
      <w:r>
        <w:t>Проанализировав результат решения задачи оптимизации, можно выделить следующий недостаток в работе предприятия: в результирующей смеси присутствует 8</w:t>
      </w:r>
      <w:r w:rsidRPr="006A0B8A">
        <w:t>,</w:t>
      </w:r>
      <w:r>
        <w:t>89 литров присадок, при максимально возможной норме в 20 литров, т.е. ресурс присадок не вырабатывается полностью.</w:t>
      </w:r>
    </w:p>
    <w:p w:rsidR="00483801" w:rsidRDefault="00483801" w:rsidP="00942F66">
      <w:pPr>
        <w:pStyle w:val="a2"/>
      </w:pPr>
      <w:bookmarkStart w:id="12" w:name="_Toc280273723"/>
      <w:r>
        <w:t>Обеспечение оптимального использования ресурсов</w:t>
      </w:r>
      <w:bookmarkEnd w:id="12"/>
    </w:p>
    <w:p w:rsidR="00483801" w:rsidRDefault="00483801" w:rsidP="00350417">
      <w:pPr>
        <w:pStyle w:val="a4"/>
      </w:pPr>
      <w:r>
        <w:t>Ограничения на содержание добавок в топливе существенно завышены. Предприятие может попытаться производить топливо по другому стандарту, с более низким содержанием добавок.</w:t>
      </w:r>
    </w:p>
    <w:p w:rsidR="00483801" w:rsidRDefault="00483801" w:rsidP="00350417">
      <w:pPr>
        <w:pStyle w:val="a4"/>
      </w:pPr>
      <w:r>
        <w:t xml:space="preserve">Предположим, например, что существует вид топлива, ограничения на содержание добавок в котором более строги: </w:t>
      </w:r>
      <w:r w:rsidRPr="00445B95">
        <w:t>0,0</w:t>
      </w:r>
      <w:r>
        <w:t>08</w:t>
      </w:r>
      <w:r w:rsidRPr="00445B95">
        <w:t xml:space="preserve"> л на литр топлива</w:t>
      </w:r>
      <w:r>
        <w:t>. Пусть также в этом топливе минимальное содержание химиката для защиты от биологической опасности составляет 150 мг на литр. Составим математическую модель для этого случая.</w:t>
      </w:r>
    </w:p>
    <w:p w:rsidR="00483801" w:rsidRPr="00445B95" w:rsidRDefault="00483801" w:rsidP="0099396E">
      <w:pPr>
        <w:pStyle w:val="a4"/>
      </w:pPr>
      <w:r w:rsidRPr="00445B95">
        <w:t>Составим ограничение на использование химиката для защиты от биологического загрязнения:</w:t>
      </w:r>
    </w:p>
    <w:p w:rsidR="00483801" w:rsidRDefault="00483801" w:rsidP="0099396E">
      <w:pPr>
        <w:pStyle w:val="a4"/>
        <w:jc w:val="center"/>
      </w:pPr>
      <w:r w:rsidRPr="00445B95">
        <w:rPr>
          <w:position w:val="-12"/>
        </w:rPr>
        <w:object w:dxaOrig="2940" w:dyaOrig="360">
          <v:shape id="_x0000_i1045" type="#_x0000_t75" style="width:147pt;height:18pt" o:ole="">
            <v:imagedata r:id="rId50" o:title=""/>
          </v:shape>
          <o:OLEObject Type="Embed" ProgID="Equation.DSMT4" ShapeID="_x0000_i1045" DrawAspect="Content" ObjectID="_1354015608" r:id="rId51"/>
        </w:object>
      </w:r>
    </w:p>
    <w:p w:rsidR="00483801" w:rsidRPr="00102BD7" w:rsidRDefault="00483801" w:rsidP="00102BD7">
      <w:pPr>
        <w:pStyle w:val="a4"/>
      </w:pPr>
      <w:r w:rsidRPr="00102BD7">
        <w:t>Составим ограничение на общее содержание добавок в топливе:</w:t>
      </w:r>
    </w:p>
    <w:p w:rsidR="00483801" w:rsidRPr="00102BD7" w:rsidRDefault="00483801" w:rsidP="00102BD7">
      <w:pPr>
        <w:pStyle w:val="a4"/>
        <w:jc w:val="center"/>
      </w:pPr>
      <w:r w:rsidRPr="00102BD7">
        <w:object w:dxaOrig="1680" w:dyaOrig="360">
          <v:shape id="_x0000_i1046" type="#_x0000_t75" style="width:84pt;height:18pt" o:ole="">
            <v:imagedata r:id="rId52" o:title=""/>
          </v:shape>
          <o:OLEObject Type="Embed" ProgID="Equation.DSMT4" ShapeID="_x0000_i1046" DrawAspect="Content" ObjectID="_1354015609" r:id="rId53"/>
        </w:object>
      </w:r>
    </w:p>
    <w:p w:rsidR="00483801" w:rsidRPr="00285FF1" w:rsidRDefault="00483801" w:rsidP="0000616F">
      <w:pPr>
        <w:pStyle w:val="a4"/>
        <w:rPr>
          <w:color w:val="000000"/>
        </w:rPr>
      </w:pPr>
      <w:r w:rsidRPr="00102BD7">
        <w:t>Остальные ограничения и целевая функция остаются прежними.</w:t>
      </w:r>
      <w:r>
        <w:t xml:space="preserve"> </w:t>
      </w:r>
      <w:r>
        <w:rPr>
          <w:color w:val="000000"/>
        </w:rPr>
        <w:t>Итоговая м</w:t>
      </w:r>
      <w:r w:rsidRPr="002D38E0">
        <w:rPr>
          <w:color w:val="000000"/>
        </w:rPr>
        <w:t>атематическ</w:t>
      </w:r>
      <w:r>
        <w:rPr>
          <w:color w:val="000000"/>
        </w:rPr>
        <w:t>ая</w:t>
      </w:r>
      <w:r w:rsidRPr="002D38E0">
        <w:rPr>
          <w:color w:val="000000"/>
        </w:rPr>
        <w:t xml:space="preserve"> модель задачи, приведенн</w:t>
      </w:r>
      <w:r>
        <w:rPr>
          <w:color w:val="000000"/>
        </w:rPr>
        <w:t>ая</w:t>
      </w:r>
      <w:r w:rsidRPr="002D38E0">
        <w:rPr>
          <w:color w:val="000000"/>
        </w:rPr>
        <w:t xml:space="preserve"> к стандартной форме:</w:t>
      </w:r>
    </w:p>
    <w:p w:rsidR="00483801" w:rsidRDefault="00483801" w:rsidP="0000616F">
      <w:pPr>
        <w:pStyle w:val="a4"/>
        <w:jc w:val="center"/>
        <w:rPr>
          <w:position w:val="-142"/>
        </w:rPr>
      </w:pPr>
      <w:r w:rsidRPr="00D21178">
        <w:rPr>
          <w:position w:val="-142"/>
        </w:rPr>
        <w:object w:dxaOrig="6600" w:dyaOrig="2960">
          <v:shape id="_x0000_i1047" type="#_x0000_t75" style="width:330pt;height:146.25pt" o:ole="">
            <v:imagedata r:id="rId54" o:title=""/>
          </v:shape>
          <o:OLEObject Type="Embed" ProgID="Equation.DSMT4" ShapeID="_x0000_i1047" DrawAspect="Content" ObjectID="_1354015610" r:id="rId55"/>
        </w:object>
      </w:r>
    </w:p>
    <w:p w:rsidR="00483801" w:rsidRDefault="00483801" w:rsidP="00523C93">
      <w:pPr>
        <w:pStyle w:val="a4"/>
      </w:pPr>
      <w:r w:rsidRPr="00051516">
        <w:t>Исполь</w:t>
      </w:r>
      <w:r>
        <w:t xml:space="preserve">зуя пакет </w:t>
      </w:r>
      <w:r>
        <w:rPr>
          <w:lang w:val="en-US"/>
        </w:rPr>
        <w:t>Microsoft</w:t>
      </w:r>
      <w:r w:rsidRPr="00C80B08">
        <w:t xml:space="preserve"> </w:t>
      </w:r>
      <w:r>
        <w:rPr>
          <w:lang w:val="en-US"/>
        </w:rPr>
        <w:t>Excel</w:t>
      </w:r>
      <w:r>
        <w:t>, решим задачу заново. Получим следующие значения:</w:t>
      </w:r>
    </w:p>
    <w:p w:rsidR="00483801" w:rsidRDefault="00483801" w:rsidP="00523C93">
      <w:pPr>
        <w:pStyle w:val="a4"/>
      </w:pPr>
      <w:r>
        <w:rPr>
          <w:lang w:val="en-US"/>
        </w:rPr>
        <w:t>X</w:t>
      </w:r>
      <w:r w:rsidRPr="00306808">
        <w:rPr>
          <w:vertAlign w:val="subscript"/>
        </w:rPr>
        <w:t>1</w:t>
      </w:r>
      <w:r w:rsidRPr="00306808">
        <w:t xml:space="preserve"> = </w:t>
      </w:r>
      <w:r>
        <w:t>2,00</w:t>
      </w:r>
      <w:r w:rsidRPr="00306808">
        <w:t xml:space="preserve"> – </w:t>
      </w:r>
      <w:r>
        <w:t xml:space="preserve">Количество </w:t>
      </w:r>
      <w:r w:rsidRPr="00445B95">
        <w:t>литров добавки "Альфа"</w:t>
      </w:r>
      <w:r>
        <w:t>, необходимой для добавления в топливо.</w:t>
      </w:r>
    </w:p>
    <w:p w:rsidR="00483801" w:rsidRDefault="00483801" w:rsidP="00523C93">
      <w:pPr>
        <w:pStyle w:val="a4"/>
      </w:pPr>
      <w:r w:rsidRPr="00445B95">
        <w:t>X</w:t>
      </w:r>
      <w:r w:rsidRPr="00445B95">
        <w:rPr>
          <w:vertAlign w:val="subscript"/>
        </w:rPr>
        <w:t>2</w:t>
      </w:r>
      <w:r w:rsidRPr="00445B95">
        <w:t xml:space="preserve"> </w:t>
      </w:r>
      <w:r w:rsidRPr="00306808">
        <w:t xml:space="preserve">= </w:t>
      </w:r>
      <w:r>
        <w:t>2</w:t>
      </w:r>
      <w:r w:rsidRPr="00FF5F38">
        <w:t>,</w:t>
      </w:r>
      <w:r>
        <w:t>67</w:t>
      </w:r>
      <w:r w:rsidRPr="00306808">
        <w:t xml:space="preserve"> – </w:t>
      </w:r>
      <w:r>
        <w:t xml:space="preserve">Количество </w:t>
      </w:r>
      <w:r w:rsidRPr="00445B95">
        <w:t xml:space="preserve">литров </w:t>
      </w:r>
      <w:r>
        <w:t>присадки</w:t>
      </w:r>
      <w:r w:rsidRPr="00445B95">
        <w:t xml:space="preserve"> "Дельта"</w:t>
      </w:r>
      <w:r>
        <w:t>, необходимой для добавления в топливо.</w:t>
      </w:r>
    </w:p>
    <w:p w:rsidR="00483801" w:rsidRDefault="00483801" w:rsidP="00523C93">
      <w:pPr>
        <w:pStyle w:val="a4"/>
      </w:pPr>
      <w:r w:rsidRPr="00445B95">
        <w:t>X</w:t>
      </w:r>
      <w:r w:rsidRPr="00445B95">
        <w:rPr>
          <w:vertAlign w:val="subscript"/>
        </w:rPr>
        <w:t>3</w:t>
      </w:r>
      <w:r w:rsidRPr="00445B95">
        <w:t xml:space="preserve"> </w:t>
      </w:r>
      <w:r w:rsidRPr="00306808">
        <w:t xml:space="preserve">= </w:t>
      </w:r>
      <w:r>
        <w:t>3</w:t>
      </w:r>
      <w:r w:rsidRPr="00FF5F38">
        <w:t>,</w:t>
      </w:r>
      <w:r>
        <w:t>11</w:t>
      </w:r>
      <w:r w:rsidRPr="00306808">
        <w:t xml:space="preserve"> – </w:t>
      </w:r>
      <w:r>
        <w:t xml:space="preserve">Количество </w:t>
      </w:r>
      <w:r w:rsidRPr="00445B95">
        <w:t>литров добавки "Каппа"</w:t>
      </w:r>
      <w:r>
        <w:t>, необходимой для добавления в топливо.</w:t>
      </w:r>
    </w:p>
    <w:p w:rsidR="00483801" w:rsidRDefault="00483801" w:rsidP="00523C93">
      <w:pPr>
        <w:pStyle w:val="a4"/>
      </w:pPr>
      <w:r>
        <w:rPr>
          <w:lang w:val="en-US"/>
        </w:rPr>
        <w:t>X</w:t>
      </w:r>
      <w:r>
        <w:rPr>
          <w:vertAlign w:val="subscript"/>
        </w:rPr>
        <w:t>4</w:t>
      </w:r>
      <w:r w:rsidRPr="00306808">
        <w:t xml:space="preserve"> = </w:t>
      </w:r>
      <w:r>
        <w:t>0</w:t>
      </w:r>
      <w:r w:rsidRPr="00306808">
        <w:t xml:space="preserve"> – </w:t>
      </w:r>
      <w:r>
        <w:t>Превышение содержания присадки для защиты от замерзания сверх минимально необходимой нормы в граммах.</w:t>
      </w:r>
    </w:p>
    <w:p w:rsidR="00483801" w:rsidRDefault="00483801" w:rsidP="00523C93">
      <w:pPr>
        <w:pStyle w:val="a4"/>
      </w:pPr>
      <w:r w:rsidRPr="00445B95">
        <w:t>X</w:t>
      </w:r>
      <w:r>
        <w:rPr>
          <w:vertAlign w:val="subscript"/>
        </w:rPr>
        <w:t>5</w:t>
      </w:r>
      <w:r w:rsidRPr="00445B95">
        <w:t xml:space="preserve"> </w:t>
      </w:r>
      <w:r w:rsidRPr="00306808">
        <w:t xml:space="preserve">= </w:t>
      </w:r>
      <w:r>
        <w:t>20,00</w:t>
      </w:r>
      <w:r w:rsidRPr="00306808">
        <w:t xml:space="preserve"> – </w:t>
      </w:r>
      <w:r>
        <w:t>Превышение содержания присадки для защиты от вспенивания сверх минимально необходимой нормы в граммах. Это значит, что в результирующей смеси будет 160,00 граммов защитной добавки при минимальной норме в 140 грамм.</w:t>
      </w:r>
    </w:p>
    <w:p w:rsidR="00483801" w:rsidRDefault="00483801" w:rsidP="00523C93">
      <w:pPr>
        <w:pStyle w:val="a4"/>
      </w:pPr>
      <w:r w:rsidRPr="00445B95">
        <w:t>X</w:t>
      </w:r>
      <w:r>
        <w:rPr>
          <w:vertAlign w:val="subscript"/>
        </w:rPr>
        <w:t>6</w:t>
      </w:r>
      <w:r w:rsidRPr="00445B95">
        <w:t xml:space="preserve"> </w:t>
      </w:r>
      <w:r w:rsidRPr="00306808">
        <w:t xml:space="preserve">= </w:t>
      </w:r>
      <w:r>
        <w:t>0</w:t>
      </w:r>
      <w:r w:rsidRPr="00306808">
        <w:t xml:space="preserve"> – </w:t>
      </w:r>
      <w:r>
        <w:t>Превышение содержания присадки для защиты от нагара сверх минимально необходимой нормы в граммах.</w:t>
      </w:r>
    </w:p>
    <w:p w:rsidR="00483801" w:rsidRDefault="00483801" w:rsidP="00523C93">
      <w:pPr>
        <w:pStyle w:val="a4"/>
      </w:pPr>
      <w:r w:rsidRPr="00445B95">
        <w:t>X</w:t>
      </w:r>
      <w:r>
        <w:rPr>
          <w:vertAlign w:val="subscript"/>
        </w:rPr>
        <w:t>7</w:t>
      </w:r>
      <w:r w:rsidRPr="00445B95">
        <w:t xml:space="preserve"> </w:t>
      </w:r>
      <w:r w:rsidRPr="00306808">
        <w:t xml:space="preserve">= </w:t>
      </w:r>
      <w:r>
        <w:t>0</w:t>
      </w:r>
      <w:r w:rsidRPr="00306808">
        <w:t xml:space="preserve"> – </w:t>
      </w:r>
      <w:r>
        <w:t>Превышение содержания присадки для защиты от биологической опасности сверх минимально необходимой нормы в граммах.</w:t>
      </w:r>
    </w:p>
    <w:p w:rsidR="00483801" w:rsidRDefault="00483801" w:rsidP="00523C93">
      <w:pPr>
        <w:pStyle w:val="a4"/>
      </w:pPr>
      <w:r w:rsidRPr="00445B95">
        <w:t>X</w:t>
      </w:r>
      <w:r>
        <w:rPr>
          <w:vertAlign w:val="subscript"/>
        </w:rPr>
        <w:t>8</w:t>
      </w:r>
      <w:r w:rsidRPr="00445B95">
        <w:t xml:space="preserve"> </w:t>
      </w:r>
      <w:r w:rsidRPr="00306808">
        <w:t xml:space="preserve">= </w:t>
      </w:r>
      <w:r>
        <w:t>0</w:t>
      </w:r>
      <w:r w:rsidRPr="005D55CD">
        <w:t>,</w:t>
      </w:r>
      <w:r>
        <w:t>22</w:t>
      </w:r>
      <w:r w:rsidRPr="00306808">
        <w:t xml:space="preserve"> – </w:t>
      </w:r>
      <w:r>
        <w:t>На столько литров меньше будет использовано присадок, чем максимально возможно. Это значит, что в результирующей смеси будет 8 – 0,22 = 7</w:t>
      </w:r>
      <w:r w:rsidRPr="006A0B8A">
        <w:t>,</w:t>
      </w:r>
      <w:r>
        <w:t>78 литров присадок, при максимально возможной норме в 8 литров.</w:t>
      </w:r>
    </w:p>
    <w:p w:rsidR="00483801" w:rsidRDefault="00483801" w:rsidP="00523C93">
      <w:pPr>
        <w:pStyle w:val="a4"/>
      </w:pPr>
      <w:r>
        <w:rPr>
          <w:lang w:val="en-US"/>
        </w:rPr>
        <w:t>E</w:t>
      </w:r>
      <w:r w:rsidRPr="006A0009">
        <w:t xml:space="preserve"> = </w:t>
      </w:r>
      <w:r w:rsidRPr="005D55CD">
        <w:t>16,</w:t>
      </w:r>
      <w:r>
        <w:t>71</w:t>
      </w:r>
      <w:r w:rsidRPr="006A0009">
        <w:t xml:space="preserve"> </w:t>
      </w:r>
      <w:r>
        <w:t xml:space="preserve">ден. ед. </w:t>
      </w:r>
      <w:r w:rsidRPr="006A0009">
        <w:t>(</w:t>
      </w:r>
      <w:r>
        <w:t>в таблице с противоположными знаками</w:t>
      </w:r>
      <w:r w:rsidRPr="006A0009">
        <w:t>)</w:t>
      </w:r>
      <w:r>
        <w:t xml:space="preserve"> – Результирующая стоимость производства 1000 литров топливной смеси.</w:t>
      </w:r>
    </w:p>
    <w:p w:rsidR="00483801" w:rsidRDefault="00483801" w:rsidP="00523C93">
      <w:pPr>
        <w:pStyle w:val="a4"/>
      </w:pPr>
    </w:p>
    <w:p w:rsidR="00483801" w:rsidRDefault="00483801" w:rsidP="00EE461E">
      <w:pPr>
        <w:pStyle w:val="a4"/>
      </w:pPr>
      <w:r>
        <w:t>Как видим, производство другого вида топлива позволяет уменьшить расходы и оптимальнее использовать ресурсы.</w:t>
      </w:r>
      <w:r w:rsidRPr="00EE461E">
        <w:t xml:space="preserve"> </w:t>
      </w:r>
      <w:r w:rsidRPr="001E6015">
        <w:t xml:space="preserve">Сравнительная характеристика двух планов работы предприятия (при базовом и новом варианте производства тканей) приведена в таблице </w:t>
      </w:r>
      <w:r>
        <w:t>8:</w:t>
      </w:r>
      <w:r w:rsidRPr="00127F60">
        <w:t xml:space="preserve"> </w:t>
      </w:r>
    </w:p>
    <w:p w:rsidR="00483801" w:rsidRDefault="00483801" w:rsidP="00277E65">
      <w:pPr>
        <w:pStyle w:val="a"/>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95"/>
        <w:gridCol w:w="2038"/>
        <w:gridCol w:w="2038"/>
      </w:tblGrid>
      <w:tr w:rsidR="00483801" w:rsidRPr="00954711" w:rsidTr="009B25A4">
        <w:tc>
          <w:tcPr>
            <w:tcW w:w="5495" w:type="dxa"/>
          </w:tcPr>
          <w:p w:rsidR="00483801" w:rsidRPr="009B25A4" w:rsidRDefault="00483801" w:rsidP="00A55940">
            <w:pPr>
              <w:pStyle w:val="-"/>
              <w:rPr>
                <w:sz w:val="28"/>
                <w:szCs w:val="28"/>
              </w:rPr>
            </w:pPr>
            <w:r w:rsidRPr="009B25A4">
              <w:rPr>
                <w:sz w:val="28"/>
                <w:szCs w:val="28"/>
              </w:rPr>
              <w:t>Показатели</w:t>
            </w:r>
          </w:p>
        </w:tc>
        <w:tc>
          <w:tcPr>
            <w:tcW w:w="2038" w:type="dxa"/>
          </w:tcPr>
          <w:p w:rsidR="00483801" w:rsidRPr="009B25A4" w:rsidRDefault="00483801" w:rsidP="00A55940">
            <w:pPr>
              <w:pStyle w:val="-"/>
              <w:rPr>
                <w:sz w:val="28"/>
                <w:szCs w:val="28"/>
              </w:rPr>
            </w:pPr>
            <w:r w:rsidRPr="009B25A4">
              <w:rPr>
                <w:sz w:val="28"/>
                <w:szCs w:val="28"/>
              </w:rPr>
              <w:t>Базовый вариант</w:t>
            </w:r>
          </w:p>
        </w:tc>
        <w:tc>
          <w:tcPr>
            <w:tcW w:w="2038" w:type="dxa"/>
          </w:tcPr>
          <w:p w:rsidR="00483801" w:rsidRPr="009B25A4" w:rsidRDefault="00483801" w:rsidP="00A55940">
            <w:pPr>
              <w:pStyle w:val="-"/>
              <w:rPr>
                <w:sz w:val="28"/>
                <w:szCs w:val="28"/>
              </w:rPr>
            </w:pPr>
            <w:r w:rsidRPr="009B25A4">
              <w:rPr>
                <w:sz w:val="28"/>
                <w:szCs w:val="28"/>
              </w:rPr>
              <w:t>Новый вариант</w:t>
            </w:r>
          </w:p>
        </w:tc>
      </w:tr>
      <w:tr w:rsidR="00483801" w:rsidRPr="00954711" w:rsidTr="009B25A4">
        <w:tc>
          <w:tcPr>
            <w:tcW w:w="5495" w:type="dxa"/>
          </w:tcPr>
          <w:p w:rsidR="00483801" w:rsidRPr="009B25A4" w:rsidRDefault="00483801" w:rsidP="00A55940">
            <w:pPr>
              <w:pStyle w:val="-"/>
              <w:rPr>
                <w:sz w:val="28"/>
                <w:szCs w:val="28"/>
              </w:rPr>
            </w:pPr>
            <w:r w:rsidRPr="009B25A4">
              <w:rPr>
                <w:sz w:val="28"/>
                <w:szCs w:val="28"/>
              </w:rPr>
              <w:t>Количество добавок, л</w:t>
            </w:r>
          </w:p>
        </w:tc>
        <w:tc>
          <w:tcPr>
            <w:tcW w:w="2038" w:type="dxa"/>
          </w:tcPr>
          <w:p w:rsidR="00483801" w:rsidRPr="009B25A4" w:rsidRDefault="00483801" w:rsidP="00A55940">
            <w:pPr>
              <w:pStyle w:val="-"/>
              <w:rPr>
                <w:sz w:val="28"/>
                <w:szCs w:val="28"/>
              </w:rPr>
            </w:pPr>
          </w:p>
        </w:tc>
        <w:tc>
          <w:tcPr>
            <w:tcW w:w="2038" w:type="dxa"/>
          </w:tcPr>
          <w:p w:rsidR="00483801" w:rsidRPr="009B25A4" w:rsidRDefault="00483801" w:rsidP="00A55940">
            <w:pPr>
              <w:pStyle w:val="-"/>
              <w:rPr>
                <w:sz w:val="28"/>
                <w:szCs w:val="28"/>
              </w:rPr>
            </w:pPr>
          </w:p>
        </w:tc>
      </w:tr>
      <w:tr w:rsidR="00483801" w:rsidRPr="00954711" w:rsidTr="009B25A4">
        <w:tc>
          <w:tcPr>
            <w:tcW w:w="5495" w:type="dxa"/>
          </w:tcPr>
          <w:p w:rsidR="00483801" w:rsidRPr="009B25A4" w:rsidRDefault="00483801" w:rsidP="00A55940">
            <w:pPr>
              <w:pStyle w:val="-"/>
              <w:rPr>
                <w:sz w:val="28"/>
                <w:szCs w:val="28"/>
              </w:rPr>
            </w:pPr>
            <w:r w:rsidRPr="009B25A4">
              <w:rPr>
                <w:sz w:val="28"/>
                <w:szCs w:val="28"/>
              </w:rPr>
              <w:t>"Альфа"</w:t>
            </w:r>
          </w:p>
        </w:tc>
        <w:tc>
          <w:tcPr>
            <w:tcW w:w="2038" w:type="dxa"/>
          </w:tcPr>
          <w:p w:rsidR="00483801" w:rsidRPr="009B25A4" w:rsidRDefault="00483801" w:rsidP="00A55940">
            <w:pPr>
              <w:pStyle w:val="-"/>
              <w:rPr>
                <w:sz w:val="28"/>
                <w:szCs w:val="28"/>
              </w:rPr>
            </w:pPr>
            <w:r w:rsidRPr="009B25A4">
              <w:rPr>
                <w:sz w:val="28"/>
                <w:szCs w:val="28"/>
              </w:rPr>
              <w:t>4,67</w:t>
            </w:r>
          </w:p>
        </w:tc>
        <w:tc>
          <w:tcPr>
            <w:tcW w:w="2038" w:type="dxa"/>
          </w:tcPr>
          <w:p w:rsidR="00483801" w:rsidRPr="009B25A4" w:rsidRDefault="00483801" w:rsidP="00A55940">
            <w:pPr>
              <w:pStyle w:val="-"/>
              <w:rPr>
                <w:sz w:val="28"/>
                <w:szCs w:val="28"/>
              </w:rPr>
            </w:pPr>
            <w:r w:rsidRPr="009B25A4">
              <w:rPr>
                <w:sz w:val="28"/>
                <w:szCs w:val="28"/>
              </w:rPr>
              <w:t>2,00</w:t>
            </w:r>
          </w:p>
        </w:tc>
      </w:tr>
      <w:tr w:rsidR="00483801" w:rsidRPr="00954711" w:rsidTr="009B25A4">
        <w:tc>
          <w:tcPr>
            <w:tcW w:w="5495" w:type="dxa"/>
          </w:tcPr>
          <w:p w:rsidR="00483801" w:rsidRPr="009B25A4" w:rsidRDefault="00483801" w:rsidP="00A55940">
            <w:pPr>
              <w:pStyle w:val="-"/>
              <w:rPr>
                <w:sz w:val="28"/>
                <w:szCs w:val="28"/>
              </w:rPr>
            </w:pPr>
            <w:r w:rsidRPr="009B25A4">
              <w:rPr>
                <w:sz w:val="28"/>
                <w:szCs w:val="28"/>
              </w:rPr>
              <w:t>"Дельта"</w:t>
            </w:r>
          </w:p>
        </w:tc>
        <w:tc>
          <w:tcPr>
            <w:tcW w:w="2038" w:type="dxa"/>
          </w:tcPr>
          <w:p w:rsidR="00483801" w:rsidRPr="009B25A4" w:rsidRDefault="00483801" w:rsidP="00A55940">
            <w:pPr>
              <w:pStyle w:val="-"/>
              <w:rPr>
                <w:sz w:val="28"/>
                <w:szCs w:val="28"/>
              </w:rPr>
            </w:pPr>
            <w:r w:rsidRPr="009B25A4">
              <w:rPr>
                <w:sz w:val="28"/>
                <w:szCs w:val="28"/>
              </w:rPr>
              <w:t>4,00</w:t>
            </w:r>
          </w:p>
        </w:tc>
        <w:tc>
          <w:tcPr>
            <w:tcW w:w="2038" w:type="dxa"/>
          </w:tcPr>
          <w:p w:rsidR="00483801" w:rsidRPr="009B25A4" w:rsidRDefault="00483801" w:rsidP="00A55940">
            <w:pPr>
              <w:pStyle w:val="-"/>
              <w:rPr>
                <w:sz w:val="28"/>
                <w:szCs w:val="28"/>
              </w:rPr>
            </w:pPr>
            <w:r w:rsidRPr="009B25A4">
              <w:rPr>
                <w:sz w:val="28"/>
                <w:szCs w:val="28"/>
              </w:rPr>
              <w:t>2,67</w:t>
            </w:r>
          </w:p>
        </w:tc>
      </w:tr>
      <w:tr w:rsidR="00483801" w:rsidRPr="00954711" w:rsidTr="009B25A4">
        <w:tc>
          <w:tcPr>
            <w:tcW w:w="5495" w:type="dxa"/>
          </w:tcPr>
          <w:p w:rsidR="00483801" w:rsidRPr="009B25A4" w:rsidRDefault="00483801" w:rsidP="00A55940">
            <w:pPr>
              <w:pStyle w:val="-"/>
              <w:rPr>
                <w:sz w:val="28"/>
                <w:szCs w:val="28"/>
              </w:rPr>
            </w:pPr>
            <w:r w:rsidRPr="009B25A4">
              <w:rPr>
                <w:sz w:val="28"/>
                <w:szCs w:val="28"/>
              </w:rPr>
              <w:t>"Каппа"</w:t>
            </w:r>
          </w:p>
        </w:tc>
        <w:tc>
          <w:tcPr>
            <w:tcW w:w="2038" w:type="dxa"/>
          </w:tcPr>
          <w:p w:rsidR="00483801" w:rsidRPr="009B25A4" w:rsidRDefault="00483801" w:rsidP="00A55940">
            <w:pPr>
              <w:pStyle w:val="-"/>
              <w:rPr>
                <w:sz w:val="28"/>
                <w:szCs w:val="28"/>
              </w:rPr>
            </w:pPr>
            <w:r w:rsidRPr="009B25A4">
              <w:rPr>
                <w:sz w:val="28"/>
                <w:szCs w:val="28"/>
              </w:rPr>
              <w:t>0,22</w:t>
            </w:r>
          </w:p>
        </w:tc>
        <w:tc>
          <w:tcPr>
            <w:tcW w:w="2038" w:type="dxa"/>
          </w:tcPr>
          <w:p w:rsidR="00483801" w:rsidRPr="009B25A4" w:rsidRDefault="00483801" w:rsidP="00A55940">
            <w:pPr>
              <w:pStyle w:val="-"/>
              <w:rPr>
                <w:sz w:val="28"/>
                <w:szCs w:val="28"/>
              </w:rPr>
            </w:pPr>
            <w:r w:rsidRPr="009B25A4">
              <w:rPr>
                <w:sz w:val="28"/>
                <w:szCs w:val="28"/>
              </w:rPr>
              <w:t>3,11</w:t>
            </w:r>
          </w:p>
        </w:tc>
      </w:tr>
      <w:tr w:rsidR="00483801" w:rsidRPr="00954711" w:rsidTr="009B25A4">
        <w:tc>
          <w:tcPr>
            <w:tcW w:w="5495" w:type="dxa"/>
          </w:tcPr>
          <w:p w:rsidR="00483801" w:rsidRPr="009B25A4" w:rsidRDefault="00483801" w:rsidP="00894431">
            <w:pPr>
              <w:pStyle w:val="-"/>
              <w:rPr>
                <w:sz w:val="28"/>
                <w:szCs w:val="28"/>
              </w:rPr>
            </w:pPr>
            <w:r w:rsidRPr="009B25A4">
              <w:rPr>
                <w:sz w:val="28"/>
                <w:szCs w:val="28"/>
              </w:rPr>
              <w:t>Превышение содержания химикатов, г</w:t>
            </w:r>
          </w:p>
        </w:tc>
        <w:tc>
          <w:tcPr>
            <w:tcW w:w="2038" w:type="dxa"/>
          </w:tcPr>
          <w:p w:rsidR="00483801" w:rsidRPr="009B25A4" w:rsidRDefault="00483801" w:rsidP="00A55940">
            <w:pPr>
              <w:pStyle w:val="-"/>
              <w:rPr>
                <w:sz w:val="28"/>
                <w:szCs w:val="28"/>
              </w:rPr>
            </w:pPr>
          </w:p>
        </w:tc>
        <w:tc>
          <w:tcPr>
            <w:tcW w:w="2038" w:type="dxa"/>
          </w:tcPr>
          <w:p w:rsidR="00483801" w:rsidRPr="009B25A4" w:rsidRDefault="00483801" w:rsidP="00A55940">
            <w:pPr>
              <w:pStyle w:val="-"/>
              <w:rPr>
                <w:sz w:val="28"/>
                <w:szCs w:val="28"/>
              </w:rPr>
            </w:pPr>
          </w:p>
        </w:tc>
      </w:tr>
      <w:tr w:rsidR="00483801" w:rsidRPr="00954711" w:rsidTr="009B25A4">
        <w:tc>
          <w:tcPr>
            <w:tcW w:w="5495" w:type="dxa"/>
          </w:tcPr>
          <w:p w:rsidR="00483801" w:rsidRPr="009B25A4" w:rsidRDefault="00483801" w:rsidP="00A55940">
            <w:pPr>
              <w:pStyle w:val="-"/>
              <w:rPr>
                <w:sz w:val="28"/>
                <w:szCs w:val="28"/>
              </w:rPr>
            </w:pPr>
            <w:r w:rsidRPr="009B25A4">
              <w:rPr>
                <w:sz w:val="28"/>
                <w:szCs w:val="28"/>
              </w:rPr>
              <w:t>для защиты от замерзания</w:t>
            </w:r>
          </w:p>
        </w:tc>
        <w:tc>
          <w:tcPr>
            <w:tcW w:w="2038" w:type="dxa"/>
          </w:tcPr>
          <w:p w:rsidR="00483801" w:rsidRPr="009B25A4" w:rsidRDefault="00483801" w:rsidP="00A55940">
            <w:pPr>
              <w:pStyle w:val="-"/>
              <w:rPr>
                <w:sz w:val="28"/>
                <w:szCs w:val="28"/>
              </w:rPr>
            </w:pPr>
            <w:r w:rsidRPr="009B25A4">
              <w:rPr>
                <w:sz w:val="28"/>
                <w:szCs w:val="28"/>
              </w:rPr>
              <w:t>0</w:t>
            </w:r>
          </w:p>
        </w:tc>
        <w:tc>
          <w:tcPr>
            <w:tcW w:w="2038" w:type="dxa"/>
          </w:tcPr>
          <w:p w:rsidR="00483801" w:rsidRPr="009B25A4" w:rsidRDefault="00483801" w:rsidP="00A55940">
            <w:pPr>
              <w:pStyle w:val="-"/>
              <w:rPr>
                <w:sz w:val="28"/>
                <w:szCs w:val="28"/>
              </w:rPr>
            </w:pPr>
            <w:r w:rsidRPr="009B25A4">
              <w:rPr>
                <w:sz w:val="28"/>
                <w:szCs w:val="28"/>
              </w:rPr>
              <w:t>0</w:t>
            </w:r>
          </w:p>
        </w:tc>
      </w:tr>
      <w:tr w:rsidR="00483801" w:rsidRPr="00954711" w:rsidTr="009B25A4">
        <w:tc>
          <w:tcPr>
            <w:tcW w:w="5495" w:type="dxa"/>
          </w:tcPr>
          <w:p w:rsidR="00483801" w:rsidRPr="009B25A4" w:rsidRDefault="00483801" w:rsidP="00A55940">
            <w:pPr>
              <w:pStyle w:val="-"/>
              <w:rPr>
                <w:sz w:val="28"/>
                <w:szCs w:val="28"/>
              </w:rPr>
            </w:pPr>
            <w:r w:rsidRPr="009B25A4">
              <w:rPr>
                <w:sz w:val="28"/>
                <w:szCs w:val="28"/>
              </w:rPr>
              <w:t>для защиты от вспенивания</w:t>
            </w:r>
          </w:p>
        </w:tc>
        <w:tc>
          <w:tcPr>
            <w:tcW w:w="2038" w:type="dxa"/>
          </w:tcPr>
          <w:p w:rsidR="00483801" w:rsidRPr="009B25A4" w:rsidRDefault="00483801" w:rsidP="00A55940">
            <w:pPr>
              <w:pStyle w:val="-"/>
              <w:rPr>
                <w:sz w:val="28"/>
                <w:szCs w:val="28"/>
              </w:rPr>
            </w:pPr>
            <w:r w:rsidRPr="009B25A4">
              <w:rPr>
                <w:sz w:val="28"/>
                <w:szCs w:val="28"/>
              </w:rPr>
              <w:t>0</w:t>
            </w:r>
          </w:p>
        </w:tc>
        <w:tc>
          <w:tcPr>
            <w:tcW w:w="2038" w:type="dxa"/>
          </w:tcPr>
          <w:p w:rsidR="00483801" w:rsidRPr="009B25A4" w:rsidRDefault="00483801" w:rsidP="00A55940">
            <w:pPr>
              <w:pStyle w:val="-"/>
              <w:rPr>
                <w:sz w:val="28"/>
                <w:szCs w:val="28"/>
              </w:rPr>
            </w:pPr>
            <w:r w:rsidRPr="009B25A4">
              <w:rPr>
                <w:sz w:val="28"/>
                <w:szCs w:val="28"/>
              </w:rPr>
              <w:t>20,00</w:t>
            </w:r>
          </w:p>
        </w:tc>
      </w:tr>
      <w:tr w:rsidR="00483801" w:rsidRPr="00954711" w:rsidTr="009B25A4">
        <w:tc>
          <w:tcPr>
            <w:tcW w:w="5495" w:type="dxa"/>
          </w:tcPr>
          <w:p w:rsidR="00483801" w:rsidRPr="009B25A4" w:rsidRDefault="00483801" w:rsidP="00A55940">
            <w:pPr>
              <w:pStyle w:val="-"/>
              <w:rPr>
                <w:sz w:val="28"/>
                <w:szCs w:val="28"/>
              </w:rPr>
            </w:pPr>
            <w:r w:rsidRPr="009B25A4">
              <w:rPr>
                <w:sz w:val="28"/>
                <w:szCs w:val="28"/>
              </w:rPr>
              <w:t>для защиты от нагара</w:t>
            </w:r>
          </w:p>
        </w:tc>
        <w:tc>
          <w:tcPr>
            <w:tcW w:w="2038" w:type="dxa"/>
          </w:tcPr>
          <w:p w:rsidR="00483801" w:rsidRPr="009B25A4" w:rsidRDefault="00483801" w:rsidP="00A55940">
            <w:pPr>
              <w:pStyle w:val="-"/>
              <w:rPr>
                <w:sz w:val="28"/>
                <w:szCs w:val="28"/>
              </w:rPr>
            </w:pPr>
            <w:r w:rsidRPr="009B25A4">
              <w:rPr>
                <w:sz w:val="28"/>
                <w:szCs w:val="28"/>
              </w:rPr>
              <w:t>6,67</w:t>
            </w:r>
          </w:p>
        </w:tc>
        <w:tc>
          <w:tcPr>
            <w:tcW w:w="2038" w:type="dxa"/>
          </w:tcPr>
          <w:p w:rsidR="00483801" w:rsidRPr="009B25A4" w:rsidRDefault="00483801" w:rsidP="00A55940">
            <w:pPr>
              <w:pStyle w:val="-"/>
              <w:rPr>
                <w:sz w:val="28"/>
                <w:szCs w:val="28"/>
              </w:rPr>
            </w:pPr>
            <w:r w:rsidRPr="009B25A4">
              <w:rPr>
                <w:sz w:val="28"/>
                <w:szCs w:val="28"/>
              </w:rPr>
              <w:t>0</w:t>
            </w:r>
          </w:p>
        </w:tc>
      </w:tr>
      <w:tr w:rsidR="00483801" w:rsidRPr="00954711" w:rsidTr="009B25A4">
        <w:tc>
          <w:tcPr>
            <w:tcW w:w="5495" w:type="dxa"/>
          </w:tcPr>
          <w:p w:rsidR="00483801" w:rsidRPr="009B25A4" w:rsidRDefault="00483801" w:rsidP="00A55940">
            <w:pPr>
              <w:pStyle w:val="-"/>
              <w:rPr>
                <w:sz w:val="28"/>
                <w:szCs w:val="28"/>
              </w:rPr>
            </w:pPr>
            <w:r w:rsidRPr="009B25A4">
              <w:rPr>
                <w:sz w:val="28"/>
                <w:szCs w:val="28"/>
              </w:rPr>
              <w:t>для биозащиты</w:t>
            </w:r>
          </w:p>
        </w:tc>
        <w:tc>
          <w:tcPr>
            <w:tcW w:w="2038" w:type="dxa"/>
          </w:tcPr>
          <w:p w:rsidR="00483801" w:rsidRPr="009B25A4" w:rsidRDefault="00483801" w:rsidP="00A55940">
            <w:pPr>
              <w:pStyle w:val="-"/>
              <w:rPr>
                <w:sz w:val="28"/>
                <w:szCs w:val="28"/>
              </w:rPr>
            </w:pPr>
            <w:r w:rsidRPr="009B25A4">
              <w:rPr>
                <w:sz w:val="28"/>
                <w:szCs w:val="28"/>
              </w:rPr>
              <w:t>0</w:t>
            </w:r>
          </w:p>
        </w:tc>
        <w:tc>
          <w:tcPr>
            <w:tcW w:w="2038" w:type="dxa"/>
          </w:tcPr>
          <w:p w:rsidR="00483801" w:rsidRPr="009B25A4" w:rsidRDefault="00483801" w:rsidP="00A55940">
            <w:pPr>
              <w:pStyle w:val="-"/>
              <w:rPr>
                <w:sz w:val="28"/>
                <w:szCs w:val="28"/>
              </w:rPr>
            </w:pPr>
            <w:r w:rsidRPr="009B25A4">
              <w:rPr>
                <w:sz w:val="28"/>
                <w:szCs w:val="28"/>
              </w:rPr>
              <w:t>0</w:t>
            </w:r>
          </w:p>
        </w:tc>
      </w:tr>
      <w:tr w:rsidR="00483801" w:rsidRPr="00954711" w:rsidTr="009B25A4">
        <w:tc>
          <w:tcPr>
            <w:tcW w:w="5495" w:type="dxa"/>
          </w:tcPr>
          <w:p w:rsidR="00483801" w:rsidRPr="009B25A4" w:rsidRDefault="00483801" w:rsidP="00A55940">
            <w:pPr>
              <w:pStyle w:val="-"/>
              <w:rPr>
                <w:sz w:val="28"/>
                <w:szCs w:val="28"/>
              </w:rPr>
            </w:pPr>
            <w:r w:rsidRPr="009B25A4">
              <w:rPr>
                <w:sz w:val="28"/>
                <w:szCs w:val="28"/>
              </w:rPr>
              <w:t>Остаток добавок, л</w:t>
            </w:r>
          </w:p>
        </w:tc>
        <w:tc>
          <w:tcPr>
            <w:tcW w:w="2038" w:type="dxa"/>
          </w:tcPr>
          <w:p w:rsidR="00483801" w:rsidRPr="009B25A4" w:rsidRDefault="00483801" w:rsidP="00A55940">
            <w:pPr>
              <w:pStyle w:val="-"/>
              <w:rPr>
                <w:sz w:val="28"/>
                <w:szCs w:val="28"/>
              </w:rPr>
            </w:pPr>
            <w:r w:rsidRPr="009B25A4">
              <w:rPr>
                <w:sz w:val="28"/>
                <w:szCs w:val="28"/>
              </w:rPr>
              <w:t>11,11</w:t>
            </w:r>
          </w:p>
        </w:tc>
        <w:tc>
          <w:tcPr>
            <w:tcW w:w="2038" w:type="dxa"/>
          </w:tcPr>
          <w:p w:rsidR="00483801" w:rsidRPr="009B25A4" w:rsidRDefault="00483801" w:rsidP="00A55940">
            <w:pPr>
              <w:pStyle w:val="-"/>
              <w:rPr>
                <w:sz w:val="28"/>
                <w:szCs w:val="28"/>
              </w:rPr>
            </w:pPr>
            <w:r w:rsidRPr="009B25A4">
              <w:rPr>
                <w:sz w:val="28"/>
                <w:szCs w:val="28"/>
              </w:rPr>
              <w:t>0,22</w:t>
            </w:r>
          </w:p>
        </w:tc>
      </w:tr>
      <w:tr w:rsidR="00483801" w:rsidRPr="00954711" w:rsidTr="009B25A4">
        <w:tc>
          <w:tcPr>
            <w:tcW w:w="5495" w:type="dxa"/>
          </w:tcPr>
          <w:p w:rsidR="00483801" w:rsidRPr="009B25A4" w:rsidRDefault="00483801" w:rsidP="00A55940">
            <w:pPr>
              <w:pStyle w:val="-"/>
              <w:rPr>
                <w:sz w:val="28"/>
                <w:szCs w:val="28"/>
              </w:rPr>
            </w:pPr>
            <w:r w:rsidRPr="009B25A4">
              <w:rPr>
                <w:sz w:val="28"/>
                <w:szCs w:val="28"/>
              </w:rPr>
              <w:t>Затраты на производство, ден. ед.</w:t>
            </w:r>
          </w:p>
        </w:tc>
        <w:tc>
          <w:tcPr>
            <w:tcW w:w="2038" w:type="dxa"/>
          </w:tcPr>
          <w:p w:rsidR="00483801" w:rsidRPr="009B25A4" w:rsidRDefault="00483801" w:rsidP="00A55940">
            <w:pPr>
              <w:pStyle w:val="-"/>
              <w:rPr>
                <w:sz w:val="28"/>
                <w:szCs w:val="28"/>
              </w:rPr>
            </w:pPr>
            <w:r w:rsidRPr="009B25A4">
              <w:rPr>
                <w:sz w:val="28"/>
                <w:szCs w:val="28"/>
              </w:rPr>
              <w:t>16,96</w:t>
            </w:r>
          </w:p>
        </w:tc>
        <w:tc>
          <w:tcPr>
            <w:tcW w:w="2038" w:type="dxa"/>
          </w:tcPr>
          <w:p w:rsidR="00483801" w:rsidRPr="009B25A4" w:rsidRDefault="00483801" w:rsidP="00A55940">
            <w:pPr>
              <w:pStyle w:val="-"/>
              <w:rPr>
                <w:sz w:val="28"/>
                <w:szCs w:val="28"/>
              </w:rPr>
            </w:pPr>
            <w:r w:rsidRPr="009B25A4">
              <w:rPr>
                <w:sz w:val="28"/>
                <w:szCs w:val="28"/>
              </w:rPr>
              <w:t>16,71</w:t>
            </w:r>
          </w:p>
        </w:tc>
      </w:tr>
    </w:tbl>
    <w:p w:rsidR="00483801" w:rsidRPr="00C80B08" w:rsidRDefault="00483801" w:rsidP="00523C93">
      <w:pPr>
        <w:pStyle w:val="a4"/>
      </w:pPr>
    </w:p>
    <w:p w:rsidR="00483801" w:rsidRDefault="00483801" w:rsidP="00316207">
      <w:pPr>
        <w:pStyle w:val="a4"/>
      </w:pPr>
      <w:r>
        <w:t xml:space="preserve"> </w:t>
      </w:r>
      <w:r w:rsidRPr="0001506F">
        <w:t xml:space="preserve">Протокол решения </w:t>
      </w:r>
      <w:r>
        <w:t xml:space="preserve">изменённой </w:t>
      </w:r>
      <w:r w:rsidRPr="0001506F">
        <w:t>оптимизационной задачи с использованием пакета</w:t>
      </w:r>
      <w:r>
        <w:t xml:space="preserve"> </w:t>
      </w:r>
      <w:r>
        <w:rPr>
          <w:lang w:val="en-US"/>
        </w:rPr>
        <w:t>Microsoft</w:t>
      </w:r>
      <w:r w:rsidRPr="002328EE">
        <w:rPr>
          <w:rFonts w:ascii="Times New Roman CYR" w:hAnsi="Times New Roman CYR" w:cs="Times New Roman CYR"/>
          <w:sz w:val="21"/>
          <w:szCs w:val="21"/>
          <w:lang w:eastAsia="en-US"/>
        </w:rPr>
        <w:t xml:space="preserve"> </w:t>
      </w:r>
      <w:r>
        <w:rPr>
          <w:lang w:val="en-US"/>
        </w:rPr>
        <w:t>Excel</w:t>
      </w:r>
      <w:r w:rsidRPr="00DA60D1">
        <w:t xml:space="preserve"> </w:t>
      </w:r>
      <w:r>
        <w:t xml:space="preserve">приведён </w:t>
      </w:r>
      <w:r w:rsidRPr="0001506F">
        <w:t xml:space="preserve">в </w:t>
      </w:r>
      <w:r>
        <w:t>приложении  Б</w:t>
      </w:r>
      <w:r w:rsidRPr="009B3929">
        <w:t>.</w:t>
      </w:r>
    </w:p>
    <w:p w:rsidR="00483801" w:rsidRPr="00316207" w:rsidRDefault="00483801" w:rsidP="00316207">
      <w:pPr>
        <w:pStyle w:val="a4"/>
      </w:pPr>
    </w:p>
    <w:p w:rsidR="00483801" w:rsidRPr="006A11C3" w:rsidRDefault="00483801" w:rsidP="006B0488">
      <w:pPr>
        <w:pStyle w:val="a1"/>
        <w:sectPr w:rsidR="00483801" w:rsidRPr="006A11C3" w:rsidSect="00E6631A">
          <w:pgSz w:w="11906" w:h="16838"/>
          <w:pgMar w:top="1134" w:right="850" w:bottom="1134" w:left="1701" w:header="708" w:footer="708" w:gutter="0"/>
          <w:cols w:space="708"/>
          <w:docGrid w:linePitch="360"/>
        </w:sectPr>
      </w:pPr>
    </w:p>
    <w:p w:rsidR="00483801" w:rsidRDefault="00483801" w:rsidP="001C7107">
      <w:pPr>
        <w:pStyle w:val="a1"/>
      </w:pPr>
      <w:bookmarkStart w:id="13" w:name="_Toc280273724"/>
      <w:r w:rsidRPr="00814843">
        <w:t>ПРИМЕРЫ ПОСТАНОВОК ОПТИМИЗАЦИОННЫХ ЗАДАЧ</w:t>
      </w:r>
      <w:bookmarkEnd w:id="13"/>
    </w:p>
    <w:p w:rsidR="00483801" w:rsidRDefault="00483801" w:rsidP="00352295">
      <w:pPr>
        <w:pStyle w:val="a4"/>
      </w:pPr>
      <w:r>
        <w:t xml:space="preserve">Топливная корпорация "Перагус </w:t>
      </w:r>
      <w:r>
        <w:rPr>
          <w:lang w:val="en-US"/>
        </w:rPr>
        <w:t>II</w:t>
      </w:r>
      <w:r>
        <w:t xml:space="preserve"> Петролеум Инкорпорэйшн" для улучшения эксплуатационных качеств и снижения точки замораживания новейшего  топлива, которое она </w:t>
      </w:r>
      <w:r w:rsidRPr="0005440D">
        <w:t xml:space="preserve">производит, добавляет в него определенные </w:t>
      </w:r>
      <w:r>
        <w:t>вещества</w:t>
      </w:r>
      <w:r w:rsidRPr="0005440D">
        <w:t>. В каждом бензобаке объемом 1000 л должно содержаться не менее 40 мг химической добавки "</w:t>
      </w:r>
      <w:r>
        <w:t>Ассоль</w:t>
      </w:r>
      <w:r w:rsidRPr="0005440D">
        <w:t xml:space="preserve">", не менее 14 мг химической добавки </w:t>
      </w:r>
      <w:r>
        <w:t>"Плигс"</w:t>
      </w:r>
      <w:r w:rsidRPr="0005440D">
        <w:t xml:space="preserve"> и не менее 18 мг химической добавки </w:t>
      </w:r>
      <w:r>
        <w:t>"Золофт"</w:t>
      </w:r>
      <w:r w:rsidRPr="0005440D">
        <w:t>. Необходимые химические добавки в форме готовых смесей поставляют две химические компании</w:t>
      </w:r>
      <w:r>
        <w:t>:</w:t>
      </w:r>
      <w:r w:rsidRPr="0005440D">
        <w:t xml:space="preserve"> </w:t>
      </w:r>
      <w:r w:rsidRPr="009A096D">
        <w:t>"</w:t>
      </w:r>
      <w:r>
        <w:t>Шульгин Чемикалз</w:t>
      </w:r>
      <w:r w:rsidRPr="009A096D">
        <w:t>"</w:t>
      </w:r>
      <w:r w:rsidRPr="0005440D">
        <w:t xml:space="preserve"> и </w:t>
      </w:r>
      <w:r w:rsidRPr="009E022B">
        <w:t>"</w:t>
      </w:r>
      <w:r>
        <w:t>Бурзум Индастриз</w:t>
      </w:r>
      <w:r w:rsidRPr="009E022B">
        <w:t>"</w:t>
      </w:r>
      <w:r w:rsidRPr="0005440D">
        <w:t>. В нижеследующей</w:t>
      </w:r>
      <w:r>
        <w:t xml:space="preserve"> таблице приведено содержание химических добавок в каждом продукте, поставляемом указанными компаниями.</w:t>
      </w:r>
    </w:p>
    <w:p w:rsidR="00483801" w:rsidRDefault="00483801" w:rsidP="00352295">
      <w:pPr>
        <w:pStyle w:val="a4"/>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3"/>
        <w:gridCol w:w="2393"/>
        <w:gridCol w:w="2393"/>
      </w:tblGrid>
      <w:tr w:rsidR="00483801" w:rsidTr="009B25A4">
        <w:tc>
          <w:tcPr>
            <w:tcW w:w="2392" w:type="dxa"/>
            <w:vAlign w:val="center"/>
          </w:tcPr>
          <w:p w:rsidR="00483801" w:rsidRDefault="00483801" w:rsidP="009B25A4">
            <w:pPr>
              <w:pStyle w:val="a4"/>
              <w:ind w:firstLine="0"/>
              <w:jc w:val="center"/>
            </w:pPr>
            <w:r>
              <w:t>Компания</w:t>
            </w:r>
          </w:p>
        </w:tc>
        <w:tc>
          <w:tcPr>
            <w:tcW w:w="7179" w:type="dxa"/>
            <w:gridSpan w:val="3"/>
            <w:vAlign w:val="center"/>
          </w:tcPr>
          <w:p w:rsidR="00483801" w:rsidRPr="009C51F4" w:rsidRDefault="00483801" w:rsidP="009B25A4">
            <w:pPr>
              <w:pStyle w:val="a4"/>
              <w:ind w:firstLine="0"/>
              <w:jc w:val="center"/>
            </w:pPr>
            <w:r>
              <w:t>Химические добавки г</w:t>
            </w:r>
            <w:r w:rsidRPr="009B25A4">
              <w:rPr>
                <w:lang w:val="en-US"/>
              </w:rPr>
              <w:t>/</w:t>
            </w:r>
            <w:r>
              <w:t>л</w:t>
            </w:r>
          </w:p>
        </w:tc>
      </w:tr>
      <w:tr w:rsidR="00483801" w:rsidTr="009B25A4">
        <w:tc>
          <w:tcPr>
            <w:tcW w:w="2392" w:type="dxa"/>
            <w:vAlign w:val="center"/>
          </w:tcPr>
          <w:p w:rsidR="00483801" w:rsidRDefault="00483801" w:rsidP="009B25A4">
            <w:pPr>
              <w:pStyle w:val="a4"/>
              <w:ind w:firstLine="0"/>
              <w:jc w:val="center"/>
            </w:pPr>
          </w:p>
        </w:tc>
        <w:tc>
          <w:tcPr>
            <w:tcW w:w="2393" w:type="dxa"/>
            <w:vAlign w:val="center"/>
          </w:tcPr>
          <w:p w:rsidR="00483801" w:rsidRDefault="00483801" w:rsidP="009B25A4">
            <w:pPr>
              <w:pStyle w:val="a4"/>
              <w:ind w:firstLine="0"/>
              <w:jc w:val="center"/>
            </w:pPr>
            <w:r>
              <w:t>Ассоль</w:t>
            </w:r>
          </w:p>
        </w:tc>
        <w:tc>
          <w:tcPr>
            <w:tcW w:w="2393" w:type="dxa"/>
            <w:vAlign w:val="center"/>
          </w:tcPr>
          <w:p w:rsidR="00483801" w:rsidRDefault="00483801" w:rsidP="009B25A4">
            <w:pPr>
              <w:pStyle w:val="a4"/>
              <w:ind w:firstLine="0"/>
              <w:jc w:val="center"/>
            </w:pPr>
            <w:r>
              <w:t>Плигс</w:t>
            </w:r>
          </w:p>
        </w:tc>
        <w:tc>
          <w:tcPr>
            <w:tcW w:w="2393" w:type="dxa"/>
            <w:vAlign w:val="center"/>
          </w:tcPr>
          <w:p w:rsidR="00483801" w:rsidRDefault="00483801" w:rsidP="009B25A4">
            <w:pPr>
              <w:pStyle w:val="a4"/>
              <w:ind w:firstLine="0"/>
              <w:jc w:val="center"/>
            </w:pPr>
            <w:r>
              <w:t>Золофт</w:t>
            </w:r>
          </w:p>
        </w:tc>
      </w:tr>
      <w:tr w:rsidR="00483801" w:rsidTr="009B25A4">
        <w:tc>
          <w:tcPr>
            <w:tcW w:w="2392" w:type="dxa"/>
            <w:vAlign w:val="center"/>
          </w:tcPr>
          <w:p w:rsidR="00483801" w:rsidRDefault="00483801" w:rsidP="009B25A4">
            <w:pPr>
              <w:pStyle w:val="a4"/>
              <w:ind w:firstLine="0"/>
              <w:jc w:val="center"/>
            </w:pPr>
            <w:r>
              <w:t>Шульгин Чемикалз</w:t>
            </w:r>
          </w:p>
        </w:tc>
        <w:tc>
          <w:tcPr>
            <w:tcW w:w="2393" w:type="dxa"/>
            <w:vAlign w:val="center"/>
          </w:tcPr>
          <w:p w:rsidR="00483801" w:rsidRDefault="00483801" w:rsidP="009B25A4">
            <w:pPr>
              <w:pStyle w:val="a4"/>
              <w:ind w:firstLine="0"/>
              <w:jc w:val="center"/>
            </w:pPr>
            <w:r>
              <w:t>8</w:t>
            </w:r>
          </w:p>
        </w:tc>
        <w:tc>
          <w:tcPr>
            <w:tcW w:w="2393" w:type="dxa"/>
            <w:vAlign w:val="center"/>
          </w:tcPr>
          <w:p w:rsidR="00483801" w:rsidRDefault="00483801" w:rsidP="009B25A4">
            <w:pPr>
              <w:pStyle w:val="a4"/>
              <w:ind w:firstLine="0"/>
              <w:jc w:val="center"/>
            </w:pPr>
            <w:r>
              <w:t>1</w:t>
            </w:r>
          </w:p>
        </w:tc>
        <w:tc>
          <w:tcPr>
            <w:tcW w:w="2393" w:type="dxa"/>
            <w:vAlign w:val="center"/>
          </w:tcPr>
          <w:p w:rsidR="00483801" w:rsidRDefault="00483801" w:rsidP="009B25A4">
            <w:pPr>
              <w:pStyle w:val="a4"/>
              <w:ind w:firstLine="0"/>
              <w:jc w:val="center"/>
            </w:pPr>
            <w:r>
              <w:t>12</w:t>
            </w:r>
          </w:p>
        </w:tc>
      </w:tr>
      <w:tr w:rsidR="00483801" w:rsidTr="009B25A4">
        <w:tc>
          <w:tcPr>
            <w:tcW w:w="2392" w:type="dxa"/>
            <w:vAlign w:val="center"/>
          </w:tcPr>
          <w:p w:rsidR="00483801" w:rsidRDefault="00483801" w:rsidP="009B25A4">
            <w:pPr>
              <w:pStyle w:val="a4"/>
              <w:ind w:firstLine="0"/>
              <w:jc w:val="center"/>
            </w:pPr>
            <w:r>
              <w:t>Бурзум Индастриз</w:t>
            </w:r>
          </w:p>
        </w:tc>
        <w:tc>
          <w:tcPr>
            <w:tcW w:w="2393" w:type="dxa"/>
            <w:vAlign w:val="center"/>
          </w:tcPr>
          <w:p w:rsidR="00483801" w:rsidRDefault="00483801" w:rsidP="009B25A4">
            <w:pPr>
              <w:pStyle w:val="a4"/>
              <w:ind w:firstLine="0"/>
              <w:jc w:val="center"/>
            </w:pPr>
            <w:r>
              <w:t>2</w:t>
            </w:r>
          </w:p>
        </w:tc>
        <w:tc>
          <w:tcPr>
            <w:tcW w:w="2393" w:type="dxa"/>
            <w:vAlign w:val="center"/>
          </w:tcPr>
          <w:p w:rsidR="00483801" w:rsidRDefault="00483801" w:rsidP="009B25A4">
            <w:pPr>
              <w:pStyle w:val="a4"/>
              <w:ind w:firstLine="0"/>
              <w:jc w:val="center"/>
            </w:pPr>
            <w:r>
              <w:t>6</w:t>
            </w:r>
          </w:p>
        </w:tc>
        <w:tc>
          <w:tcPr>
            <w:tcW w:w="2393" w:type="dxa"/>
            <w:vAlign w:val="center"/>
          </w:tcPr>
          <w:p w:rsidR="00483801" w:rsidRDefault="00483801" w:rsidP="009B25A4">
            <w:pPr>
              <w:pStyle w:val="a4"/>
              <w:ind w:firstLine="0"/>
              <w:jc w:val="center"/>
            </w:pPr>
            <w:r>
              <w:t>2</w:t>
            </w:r>
          </w:p>
        </w:tc>
      </w:tr>
    </w:tbl>
    <w:p w:rsidR="00483801" w:rsidRDefault="00483801" w:rsidP="00352295">
      <w:pPr>
        <w:pStyle w:val="a4"/>
      </w:pPr>
    </w:p>
    <w:p w:rsidR="00483801" w:rsidRDefault="00483801" w:rsidP="00352295">
      <w:pPr>
        <w:pStyle w:val="a4"/>
      </w:pPr>
      <w:r>
        <w:t xml:space="preserve">Стоимость продукта компании "Шульгин Чемикалз " — 1,50 $ за 1 л, а продукта компании </w:t>
      </w:r>
      <w:r w:rsidRPr="009E022B">
        <w:t>"</w:t>
      </w:r>
      <w:r>
        <w:t>Бурзум Индастриз</w:t>
      </w:r>
      <w:r w:rsidRPr="009E022B">
        <w:t>"</w:t>
      </w:r>
      <w:r>
        <w:t xml:space="preserve"> — 1,40 $ за 1 л. </w:t>
      </w:r>
    </w:p>
    <w:p w:rsidR="00483801" w:rsidRDefault="00483801" w:rsidP="00352295">
      <w:pPr>
        <w:pStyle w:val="a4"/>
      </w:pPr>
      <w:r w:rsidRPr="00352295">
        <w:t>Требуется</w:t>
      </w:r>
      <w:r>
        <w:t xml:space="preserve"> </w:t>
      </w:r>
      <w:r w:rsidRPr="00352295">
        <w:t>найти ассортиментный набор продуктов, минимизирующий общую стоимость добавленных в топливо химикатов.</w:t>
      </w:r>
    </w:p>
    <w:p w:rsidR="00483801" w:rsidRDefault="00483801" w:rsidP="00352295">
      <w:pPr>
        <w:pStyle w:val="a4"/>
      </w:pPr>
    </w:p>
    <w:p w:rsidR="00483801" w:rsidRDefault="00483801" w:rsidP="00352295">
      <w:pPr>
        <w:pStyle w:val="a4"/>
      </w:pPr>
      <w:r>
        <w:t xml:space="preserve">Пусть </w:t>
      </w:r>
      <w:r>
        <w:rPr>
          <w:lang w:val="en-US"/>
        </w:rPr>
        <w:t>X</w:t>
      </w:r>
      <w:r w:rsidRPr="00EA62F8">
        <w:rPr>
          <w:vertAlign w:val="subscript"/>
        </w:rPr>
        <w:t>1</w:t>
      </w:r>
      <w:r w:rsidRPr="00EA62F8">
        <w:t xml:space="preserve"> </w:t>
      </w:r>
      <w:r>
        <w:t>–</w:t>
      </w:r>
      <w:r w:rsidRPr="00EA62F8">
        <w:t xml:space="preserve"> </w:t>
      </w:r>
      <w:r>
        <w:t xml:space="preserve">количество литров продукта компании "Шульгин Чемикалз", а </w:t>
      </w:r>
      <w:r>
        <w:rPr>
          <w:lang w:val="en-US"/>
        </w:rPr>
        <w:t>X</w:t>
      </w:r>
      <w:r w:rsidRPr="00EA62F8">
        <w:rPr>
          <w:vertAlign w:val="subscript"/>
        </w:rPr>
        <w:t>2</w:t>
      </w:r>
      <w:r w:rsidRPr="00EA62F8">
        <w:t xml:space="preserve"> </w:t>
      </w:r>
      <w:r>
        <w:t>–</w:t>
      </w:r>
      <w:r w:rsidRPr="00EA62F8">
        <w:t xml:space="preserve"> </w:t>
      </w:r>
      <w:r>
        <w:t>компании "Бурзум Индастриз".</w:t>
      </w:r>
    </w:p>
    <w:p w:rsidR="00483801" w:rsidRPr="00445B95" w:rsidRDefault="00483801" w:rsidP="004C1A5A">
      <w:pPr>
        <w:pStyle w:val="a4"/>
      </w:pPr>
      <w:r w:rsidRPr="00445B95">
        <w:t xml:space="preserve">Составим ограничение на использование химиката </w:t>
      </w:r>
      <w:r>
        <w:t>"Ассоль"</w:t>
      </w:r>
      <w:r w:rsidRPr="00445B95">
        <w:t>:</w:t>
      </w:r>
    </w:p>
    <w:p w:rsidR="00483801" w:rsidRPr="00445B95" w:rsidRDefault="00483801" w:rsidP="004C1A5A">
      <w:pPr>
        <w:pStyle w:val="a4"/>
        <w:jc w:val="center"/>
      </w:pPr>
      <w:r w:rsidRPr="00445B95">
        <w:rPr>
          <w:position w:val="-12"/>
        </w:rPr>
        <w:object w:dxaOrig="1900" w:dyaOrig="360">
          <v:shape id="_x0000_i1048" type="#_x0000_t75" style="width:95.25pt;height:18pt" o:ole="">
            <v:imagedata r:id="rId56" o:title=""/>
          </v:shape>
          <o:OLEObject Type="Embed" ProgID="Equation.DSMT4" ShapeID="_x0000_i1048" DrawAspect="Content" ObjectID="_1354015611" r:id="rId57"/>
        </w:object>
      </w:r>
    </w:p>
    <w:p w:rsidR="00483801" w:rsidRPr="00445B95" w:rsidRDefault="00483801" w:rsidP="004C1A5A">
      <w:pPr>
        <w:pStyle w:val="a4"/>
      </w:pPr>
      <w:r w:rsidRPr="00445B95">
        <w:t xml:space="preserve">Составим ограничение на использование химиката </w:t>
      </w:r>
      <w:r>
        <w:t>"Плигс"</w:t>
      </w:r>
      <w:r w:rsidRPr="00445B95">
        <w:t>:</w:t>
      </w:r>
    </w:p>
    <w:p w:rsidR="00483801" w:rsidRPr="00445B95" w:rsidRDefault="00483801" w:rsidP="004C1A5A">
      <w:pPr>
        <w:pStyle w:val="a4"/>
        <w:jc w:val="center"/>
      </w:pPr>
      <w:r w:rsidRPr="00445B95">
        <w:rPr>
          <w:position w:val="-12"/>
        </w:rPr>
        <w:object w:dxaOrig="1840" w:dyaOrig="360">
          <v:shape id="_x0000_i1049" type="#_x0000_t75" style="width:92.25pt;height:18pt" o:ole="">
            <v:imagedata r:id="rId58" o:title=""/>
          </v:shape>
          <o:OLEObject Type="Embed" ProgID="Equation.DSMT4" ShapeID="_x0000_i1049" DrawAspect="Content" ObjectID="_1354015612" r:id="rId59"/>
        </w:object>
      </w:r>
    </w:p>
    <w:p w:rsidR="00483801" w:rsidRPr="00445B95" w:rsidRDefault="00483801" w:rsidP="004C1A5A">
      <w:pPr>
        <w:pStyle w:val="a4"/>
      </w:pPr>
      <w:r w:rsidRPr="00445B95">
        <w:t xml:space="preserve">Составим ограничение на использование химиката </w:t>
      </w:r>
      <w:r>
        <w:t>"Золофт"</w:t>
      </w:r>
      <w:r w:rsidRPr="00445B95">
        <w:t>:</w:t>
      </w:r>
    </w:p>
    <w:p w:rsidR="00483801" w:rsidRDefault="00483801" w:rsidP="004C1A5A">
      <w:pPr>
        <w:pStyle w:val="a4"/>
        <w:jc w:val="center"/>
        <w:rPr>
          <w:position w:val="-12"/>
        </w:rPr>
      </w:pPr>
      <w:r w:rsidRPr="00445B95">
        <w:rPr>
          <w:position w:val="-12"/>
        </w:rPr>
        <w:object w:dxaOrig="1980" w:dyaOrig="360">
          <v:shape id="_x0000_i1050" type="#_x0000_t75" style="width:99pt;height:18pt" o:ole="">
            <v:imagedata r:id="rId60" o:title=""/>
          </v:shape>
          <o:OLEObject Type="Embed" ProgID="Equation.DSMT4" ShapeID="_x0000_i1050" DrawAspect="Content" ObjectID="_1354015613" r:id="rId61"/>
        </w:object>
      </w:r>
    </w:p>
    <w:p w:rsidR="00483801" w:rsidRPr="00445B95" w:rsidRDefault="00483801" w:rsidP="004C1A5A">
      <w:pPr>
        <w:pStyle w:val="a4"/>
      </w:pPr>
      <w:r w:rsidRPr="00445B95">
        <w:t>Кроме того, переменные X</w:t>
      </w:r>
      <w:r w:rsidRPr="00445B95">
        <w:rPr>
          <w:vertAlign w:val="subscript"/>
        </w:rPr>
        <w:t>1</w:t>
      </w:r>
      <w:r>
        <w:t xml:space="preserve"> и</w:t>
      </w:r>
      <w:r w:rsidRPr="00445B95">
        <w:t xml:space="preserve"> X</w:t>
      </w:r>
      <w:r w:rsidRPr="00445B95">
        <w:rPr>
          <w:vertAlign w:val="subscript"/>
        </w:rPr>
        <w:t>2</w:t>
      </w:r>
      <w:r w:rsidRPr="00445B95">
        <w:t xml:space="preserve"> по своему физическому смыслу не могут принимать отрицательные значения, так как они обозначают объём вещества. Поэтому необходимо указать ограничение неотрицательности:</w:t>
      </w:r>
    </w:p>
    <w:p w:rsidR="00483801" w:rsidRPr="00445B95" w:rsidRDefault="00483801" w:rsidP="004C1A5A">
      <w:pPr>
        <w:pStyle w:val="a4"/>
        <w:jc w:val="center"/>
      </w:pPr>
      <w:r w:rsidRPr="00445B95">
        <w:rPr>
          <w:position w:val="-12"/>
        </w:rPr>
        <w:object w:dxaOrig="1540" w:dyaOrig="360">
          <v:shape id="_x0000_i1051" type="#_x0000_t75" style="width:76.5pt;height:18pt" o:ole="">
            <v:imagedata r:id="rId62" o:title=""/>
          </v:shape>
          <o:OLEObject Type="Embed" ProgID="Equation.DSMT4" ShapeID="_x0000_i1051" DrawAspect="Content" ObjectID="_1354015614" r:id="rId63"/>
        </w:object>
      </w:r>
    </w:p>
    <w:p w:rsidR="00483801" w:rsidRPr="00445B95" w:rsidRDefault="00483801" w:rsidP="004C1A5A">
      <w:pPr>
        <w:pStyle w:val="a4"/>
      </w:pPr>
      <w:r w:rsidRPr="00445B95">
        <w:t>Составим выражение для стоимости присадок:</w:t>
      </w:r>
    </w:p>
    <w:p w:rsidR="00483801" w:rsidRPr="00445B95" w:rsidRDefault="00483801" w:rsidP="004C1A5A">
      <w:pPr>
        <w:pStyle w:val="a4"/>
        <w:jc w:val="center"/>
      </w:pPr>
      <w:r w:rsidRPr="00445B95">
        <w:rPr>
          <w:position w:val="-12"/>
        </w:rPr>
        <w:object w:dxaOrig="2000" w:dyaOrig="360">
          <v:shape id="_x0000_i1052" type="#_x0000_t75" style="width:99pt;height:18pt" o:ole="">
            <v:imagedata r:id="rId64" o:title=""/>
          </v:shape>
          <o:OLEObject Type="Embed" ProgID="Equation.DSMT4" ShapeID="_x0000_i1052" DrawAspect="Content" ObjectID="_1354015615" r:id="rId65"/>
        </w:object>
      </w:r>
    </w:p>
    <w:p w:rsidR="00483801" w:rsidRPr="00445B95" w:rsidRDefault="00483801" w:rsidP="004C1A5A">
      <w:pPr>
        <w:pStyle w:val="a4"/>
      </w:pPr>
      <w:r w:rsidRPr="00445B95">
        <w:t>По условию задачи стоимость подлежит минимизации. Исходя из этого, составим целевую функцию:</w:t>
      </w:r>
    </w:p>
    <w:p w:rsidR="00483801" w:rsidRPr="00445B95" w:rsidRDefault="00483801" w:rsidP="004C1A5A">
      <w:pPr>
        <w:pStyle w:val="a4"/>
        <w:jc w:val="center"/>
      </w:pPr>
      <w:r w:rsidRPr="00445B95">
        <w:rPr>
          <w:position w:val="-12"/>
        </w:rPr>
        <w:object w:dxaOrig="2760" w:dyaOrig="360">
          <v:shape id="_x0000_i1053" type="#_x0000_t75" style="width:138pt;height:18pt" o:ole="">
            <v:imagedata r:id="rId66" o:title=""/>
          </v:shape>
          <o:OLEObject Type="Embed" ProgID="Equation.DSMT4" ShapeID="_x0000_i1053" DrawAspect="Content" ObjectID="_1354015616" r:id="rId67"/>
        </w:object>
      </w:r>
    </w:p>
    <w:p w:rsidR="00483801" w:rsidRPr="00445B95" w:rsidRDefault="00483801" w:rsidP="004C1A5A">
      <w:pPr>
        <w:pStyle w:val="a4"/>
      </w:pPr>
      <w:r w:rsidRPr="00445B95">
        <w:t>Таким образом, математическая модель данной задачи примет вид:</w:t>
      </w:r>
    </w:p>
    <w:p w:rsidR="00483801" w:rsidRDefault="00483801" w:rsidP="00E23C96">
      <w:pPr>
        <w:pStyle w:val="a4"/>
        <w:jc w:val="center"/>
        <w:rPr>
          <w:position w:val="-124"/>
        </w:rPr>
      </w:pPr>
      <w:r w:rsidRPr="00E23C96">
        <w:rPr>
          <w:position w:val="-86"/>
        </w:rPr>
        <w:object w:dxaOrig="2880" w:dyaOrig="1840">
          <v:shape id="_x0000_i1054" type="#_x0000_t75" style="width:2in;height:90.75pt" o:ole="">
            <v:imagedata r:id="rId68" o:title=""/>
          </v:shape>
          <o:OLEObject Type="Embed" ProgID="Equation.DSMT4" ShapeID="_x0000_i1054" DrawAspect="Content" ObjectID="_1354015617" r:id="rId69"/>
        </w:object>
      </w:r>
    </w:p>
    <w:p w:rsidR="00483801" w:rsidRDefault="00483801" w:rsidP="00B8725C">
      <w:pPr>
        <w:pStyle w:val="a4"/>
      </w:pPr>
      <w:r w:rsidRPr="00445B95">
        <w:t xml:space="preserve">Приведем задачу к стандартной форме. Для этого во все </w:t>
      </w:r>
      <w:r>
        <w:t>ограничения "меньше либо равно" или "меньше" остаточные переменные, а в ограничения "больше либо равно" или "больше" избыточные переменные.</w:t>
      </w:r>
      <w:r w:rsidRPr="00445B95">
        <w:t xml:space="preserve"> Математическая  модель задачи в стандартной форме будет иметь следующий вид:</w:t>
      </w:r>
    </w:p>
    <w:p w:rsidR="00483801" w:rsidRDefault="00483801" w:rsidP="00B8725C">
      <w:pPr>
        <w:pStyle w:val="a4"/>
        <w:jc w:val="center"/>
      </w:pPr>
      <w:r w:rsidRPr="00E23C96">
        <w:rPr>
          <w:position w:val="-86"/>
        </w:rPr>
        <w:object w:dxaOrig="3200" w:dyaOrig="1840">
          <v:shape id="_x0000_i1055" type="#_x0000_t75" style="width:158.25pt;height:90.75pt" o:ole="">
            <v:imagedata r:id="rId70" o:title=""/>
          </v:shape>
          <o:OLEObject Type="Embed" ProgID="Equation.DSMT4" ShapeID="_x0000_i1055" DrawAspect="Content" ObjectID="_1354015618" r:id="rId71"/>
        </w:object>
      </w:r>
    </w:p>
    <w:p w:rsidR="00483801" w:rsidRPr="00445B95" w:rsidRDefault="00483801" w:rsidP="00B8725C">
      <w:pPr>
        <w:pStyle w:val="a4"/>
        <w:jc w:val="center"/>
      </w:pPr>
    </w:p>
    <w:p w:rsidR="00483801" w:rsidRDefault="00483801" w:rsidP="00B8725C">
      <w:pPr>
        <w:pStyle w:val="a4"/>
      </w:pPr>
      <w:r w:rsidRPr="00B8725C">
        <w:t>Здесь X</w:t>
      </w:r>
      <w:r w:rsidRPr="003F18A4">
        <w:rPr>
          <w:vertAlign w:val="subscript"/>
        </w:rPr>
        <w:t>3</w:t>
      </w:r>
      <w:r w:rsidRPr="00B8725C">
        <w:t>, X</w:t>
      </w:r>
      <w:r w:rsidRPr="003F18A4">
        <w:rPr>
          <w:vertAlign w:val="subscript"/>
        </w:rPr>
        <w:t>4</w:t>
      </w:r>
      <w:r>
        <w:t xml:space="preserve">, </w:t>
      </w:r>
      <w:r>
        <w:rPr>
          <w:lang w:val="en-US"/>
        </w:rPr>
        <w:t>X</w:t>
      </w:r>
      <w:r w:rsidRPr="007C43FF">
        <w:rPr>
          <w:vertAlign w:val="subscript"/>
        </w:rPr>
        <w:t>5</w:t>
      </w:r>
      <w:r>
        <w:t xml:space="preserve"> </w:t>
      </w:r>
      <w:r w:rsidRPr="00B8725C">
        <w:t xml:space="preserve">– избыточные переменные, показывающие, на сколько грамм будет превышено содержание </w:t>
      </w:r>
      <w:r>
        <w:t>веществ "Ассоль", "Плигс" и "Золофт".</w:t>
      </w:r>
    </w:p>
    <w:p w:rsidR="00483801" w:rsidRDefault="00483801" w:rsidP="00B8725C">
      <w:pPr>
        <w:pStyle w:val="a4"/>
      </w:pPr>
    </w:p>
    <w:p w:rsidR="00483801" w:rsidRDefault="00483801" w:rsidP="00FD4DD2">
      <w:pPr>
        <w:pStyle w:val="a4"/>
      </w:pPr>
      <w:r w:rsidRPr="00655D14">
        <w:t>Во все ограничения, где нет базисных переменных, вводятся искусственные базисные переменные. В данной задаче их требуется ввести в первое</w:t>
      </w:r>
      <w:r>
        <w:t xml:space="preserve">, </w:t>
      </w:r>
      <w:r w:rsidRPr="00655D14">
        <w:t xml:space="preserve"> второе</w:t>
      </w:r>
      <w:r>
        <w:t xml:space="preserve"> и третье </w:t>
      </w:r>
      <w:r w:rsidRPr="00655D14">
        <w:t xml:space="preserve"> </w:t>
      </w:r>
      <w:r>
        <w:t>уравнения</w:t>
      </w:r>
      <w:r w:rsidRPr="00655D14">
        <w:t>. Система ограничений с искусственными базисными переменными будет иметь следующий</w:t>
      </w:r>
      <w:r w:rsidRPr="00C76929">
        <w:t xml:space="preserve"> вид:</w:t>
      </w:r>
    </w:p>
    <w:p w:rsidR="00483801" w:rsidRDefault="00483801" w:rsidP="00FD4DD2">
      <w:pPr>
        <w:pStyle w:val="a4"/>
        <w:jc w:val="center"/>
      </w:pPr>
      <w:r w:rsidRPr="00E23C96">
        <w:rPr>
          <w:position w:val="-86"/>
        </w:rPr>
        <w:object w:dxaOrig="3200" w:dyaOrig="1840">
          <v:shape id="_x0000_i1056" type="#_x0000_t75" style="width:158.25pt;height:90.75pt" o:ole="">
            <v:imagedata r:id="rId72" o:title=""/>
          </v:shape>
          <o:OLEObject Type="Embed" ProgID="Equation.DSMT4" ShapeID="_x0000_i1056" DrawAspect="Content" ObjectID="_1354015619" r:id="rId73"/>
        </w:object>
      </w:r>
    </w:p>
    <w:p w:rsidR="00483801" w:rsidRDefault="00483801" w:rsidP="00FD4DD2">
      <w:pPr>
        <w:pStyle w:val="a4"/>
        <w:jc w:val="center"/>
      </w:pPr>
    </w:p>
    <w:p w:rsidR="00483801" w:rsidRPr="0086111E" w:rsidRDefault="00483801" w:rsidP="00FD4DD2">
      <w:pPr>
        <w:pStyle w:val="a4"/>
      </w:pPr>
      <w:r w:rsidRPr="00F576D8">
        <w:t xml:space="preserve">Таким образом, начальный базис будет состоять из искусственных переменных </w:t>
      </w:r>
      <w:r>
        <w:rPr>
          <w:lang w:val="en-US"/>
        </w:rPr>
        <w:t>X</w:t>
      </w:r>
      <w:r>
        <w:rPr>
          <w:vertAlign w:val="subscript"/>
        </w:rPr>
        <w:t>6</w:t>
      </w:r>
      <w:r w:rsidRPr="00F576D8">
        <w:t xml:space="preserve">, </w:t>
      </w:r>
      <w:r>
        <w:rPr>
          <w:lang w:val="en-US"/>
        </w:rPr>
        <w:t>X</w:t>
      </w:r>
      <w:r>
        <w:rPr>
          <w:vertAlign w:val="subscript"/>
        </w:rPr>
        <w:t>7</w:t>
      </w:r>
      <w:r w:rsidRPr="00F576D8">
        <w:t>,</w:t>
      </w:r>
      <w:r w:rsidRPr="00066834">
        <w:t xml:space="preserve"> </w:t>
      </w:r>
      <w:r>
        <w:rPr>
          <w:lang w:val="en-US"/>
        </w:rPr>
        <w:t>X</w:t>
      </w:r>
      <w:r>
        <w:rPr>
          <w:vertAlign w:val="subscript"/>
        </w:rPr>
        <w:t>8</w:t>
      </w:r>
      <w:r>
        <w:t>.</w:t>
      </w:r>
    </w:p>
    <w:p w:rsidR="00483801" w:rsidRDefault="00483801" w:rsidP="00FD4DD2">
      <w:pPr>
        <w:pStyle w:val="a4"/>
      </w:pPr>
    </w:p>
    <w:p w:rsidR="00483801" w:rsidRDefault="00483801" w:rsidP="00FD4DD2">
      <w:pPr>
        <w:pStyle w:val="a4"/>
      </w:pPr>
      <w:r>
        <w:t>Составляется искусственная целевая функция – сумма всех искусственных переменных. Эта  целевая  функция  подлежит  минимизации,  так  как  для определения начального допустимого решения необходимо, чтобы все искусственные переменные приняли нулевые значения:</w:t>
      </w:r>
    </w:p>
    <w:p w:rsidR="00483801" w:rsidRDefault="00483801" w:rsidP="003C546E">
      <w:pPr>
        <w:pStyle w:val="a4"/>
        <w:jc w:val="center"/>
      </w:pPr>
      <w:r w:rsidRPr="00922028">
        <w:rPr>
          <w:position w:val="-12"/>
        </w:rPr>
        <w:object w:dxaOrig="2520" w:dyaOrig="360">
          <v:shape id="_x0000_i1057" type="#_x0000_t75" style="width:126pt;height:18pt" o:ole="">
            <v:imagedata r:id="rId74" o:title=""/>
          </v:shape>
          <o:OLEObject Type="Embed" ProgID="Equation.DSMT4" ShapeID="_x0000_i1057" DrawAspect="Content" ObjectID="_1354015620" r:id="rId75"/>
        </w:object>
      </w:r>
    </w:p>
    <w:p w:rsidR="00483801" w:rsidRDefault="00483801" w:rsidP="00FD4DD2">
      <w:pPr>
        <w:pStyle w:val="a4"/>
      </w:pPr>
      <w:r>
        <w:t>Искусственная  целевая  функция  выражается  через  небазисные переменные. Для этого сначала требуется выразить искусственные переменные через небазисные:</w:t>
      </w:r>
    </w:p>
    <w:p w:rsidR="00483801" w:rsidRDefault="00483801" w:rsidP="003C546E">
      <w:pPr>
        <w:pStyle w:val="a4"/>
        <w:jc w:val="center"/>
      </w:pPr>
      <w:r w:rsidRPr="00425379">
        <w:rPr>
          <w:position w:val="-48"/>
        </w:rPr>
        <w:object w:dxaOrig="2940" w:dyaOrig="1080">
          <v:shape id="_x0000_i1058" type="#_x0000_t75" style="width:147pt;height:54pt" o:ole="">
            <v:imagedata r:id="rId76" o:title=""/>
          </v:shape>
          <o:OLEObject Type="Embed" ProgID="Equation.DSMT4" ShapeID="_x0000_i1058" DrawAspect="Content" ObjectID="_1354015621" r:id="rId77"/>
        </w:object>
      </w:r>
    </w:p>
    <w:p w:rsidR="00483801" w:rsidRDefault="00483801" w:rsidP="00FD4DD2">
      <w:pPr>
        <w:pStyle w:val="a4"/>
      </w:pPr>
      <w:r>
        <w:t>Выраженные таким образом искусственные переменные подставляются в искусственную целевую функцию:</w:t>
      </w:r>
    </w:p>
    <w:p w:rsidR="00483801" w:rsidRDefault="00483801" w:rsidP="003C546E">
      <w:pPr>
        <w:pStyle w:val="a4"/>
        <w:jc w:val="center"/>
      </w:pPr>
      <w:r w:rsidRPr="00F44C01">
        <w:rPr>
          <w:position w:val="-12"/>
        </w:rPr>
        <w:object w:dxaOrig="3980" w:dyaOrig="360">
          <v:shape id="_x0000_i1059" type="#_x0000_t75" style="width:197.25pt;height:18pt" o:ole="">
            <v:imagedata r:id="rId78" o:title=""/>
          </v:shape>
          <o:OLEObject Type="Embed" ProgID="Equation.DSMT4" ShapeID="_x0000_i1059" DrawAspect="Content" ObjectID="_1354015622" r:id="rId79"/>
        </w:object>
      </w:r>
    </w:p>
    <w:p w:rsidR="00483801" w:rsidRDefault="00483801" w:rsidP="00FD4DD2">
      <w:pPr>
        <w:pStyle w:val="a4"/>
      </w:pPr>
      <w:r>
        <w:t>Для  приведения  всей  задачи  к  стандартной  форме  выполняется переход  к  искусственной  целевой  функции,  подлежащей  максимизации. Для этого она умножается на -1:</w:t>
      </w:r>
    </w:p>
    <w:p w:rsidR="00483801" w:rsidRDefault="00483801" w:rsidP="003C546E">
      <w:pPr>
        <w:pStyle w:val="a4"/>
        <w:jc w:val="center"/>
        <w:rPr>
          <w:position w:val="-12"/>
          <w:lang w:val="en-US"/>
        </w:rPr>
      </w:pPr>
      <w:r w:rsidRPr="00F44C01">
        <w:rPr>
          <w:position w:val="-12"/>
        </w:rPr>
        <w:object w:dxaOrig="4900" w:dyaOrig="360">
          <v:shape id="_x0000_i1060" type="#_x0000_t75" style="width:245.25pt;height:18pt" o:ole="">
            <v:imagedata r:id="rId80" o:title=""/>
          </v:shape>
          <o:OLEObject Type="Embed" ProgID="Equation.DSMT4" ShapeID="_x0000_i1060" DrawAspect="Content" ObjectID="_1354015623" r:id="rId81"/>
        </w:object>
      </w:r>
    </w:p>
    <w:p w:rsidR="00483801" w:rsidRPr="00285FF1" w:rsidRDefault="00483801" w:rsidP="00FD4DD2">
      <w:pPr>
        <w:pStyle w:val="a4"/>
        <w:rPr>
          <w:color w:val="000000"/>
        </w:rPr>
      </w:pPr>
      <w:r>
        <w:rPr>
          <w:color w:val="000000"/>
        </w:rPr>
        <w:t>Полная м</w:t>
      </w:r>
      <w:r w:rsidRPr="002D38E0">
        <w:rPr>
          <w:color w:val="000000"/>
        </w:rPr>
        <w:t>атематическ</w:t>
      </w:r>
      <w:r>
        <w:rPr>
          <w:color w:val="000000"/>
        </w:rPr>
        <w:t>ая</w:t>
      </w:r>
      <w:r w:rsidRPr="002D38E0">
        <w:rPr>
          <w:color w:val="000000"/>
        </w:rPr>
        <w:t xml:space="preserve"> модель задачи, приведенн</w:t>
      </w:r>
      <w:r>
        <w:rPr>
          <w:color w:val="000000"/>
        </w:rPr>
        <w:t>ая</w:t>
      </w:r>
      <w:r w:rsidRPr="002D38E0">
        <w:rPr>
          <w:color w:val="000000"/>
        </w:rPr>
        <w:t xml:space="preserve"> к стандартной форме:</w:t>
      </w:r>
    </w:p>
    <w:p w:rsidR="00483801" w:rsidRDefault="00483801" w:rsidP="00FD4DD2">
      <w:pPr>
        <w:pStyle w:val="a4"/>
        <w:jc w:val="center"/>
        <w:rPr>
          <w:position w:val="-124"/>
        </w:rPr>
      </w:pPr>
      <w:r w:rsidRPr="00425379">
        <w:rPr>
          <w:position w:val="-106"/>
        </w:rPr>
        <w:object w:dxaOrig="5020" w:dyaOrig="2240">
          <v:shape id="_x0000_i1061" type="#_x0000_t75" style="width:248.25pt;height:111pt" o:ole="">
            <v:imagedata r:id="rId82" o:title=""/>
          </v:shape>
          <o:OLEObject Type="Embed" ProgID="Equation.DSMT4" ShapeID="_x0000_i1061" DrawAspect="Content" ObjectID="_1354015624" r:id="rId83"/>
        </w:object>
      </w:r>
    </w:p>
    <w:p w:rsidR="00483801" w:rsidRDefault="00483801" w:rsidP="00E15FA1">
      <w:pPr>
        <w:pStyle w:val="a4"/>
      </w:pPr>
      <w:r w:rsidRPr="00E15FA1">
        <w:t>Решая задачу с помощью пакета Microsoft Excel, получим следующие значения:</w:t>
      </w:r>
    </w:p>
    <w:p w:rsidR="00483801" w:rsidRDefault="00483801" w:rsidP="00E15FA1">
      <w:pPr>
        <w:pStyle w:val="a4"/>
      </w:pPr>
      <w:r>
        <w:rPr>
          <w:lang w:val="en-US"/>
        </w:rPr>
        <w:t>X</w:t>
      </w:r>
      <w:r w:rsidRPr="00306808">
        <w:rPr>
          <w:vertAlign w:val="subscript"/>
        </w:rPr>
        <w:t>1</w:t>
      </w:r>
      <w:r w:rsidRPr="00306808">
        <w:t xml:space="preserve"> = </w:t>
      </w:r>
      <w:r>
        <w:t>46,087</w:t>
      </w:r>
      <w:r w:rsidRPr="00306808">
        <w:t xml:space="preserve"> – </w:t>
      </w:r>
      <w:r>
        <w:t>Количество литров продукта компании "Шульгин Чемикалз".</w:t>
      </w:r>
    </w:p>
    <w:p w:rsidR="00483801" w:rsidRDefault="00483801" w:rsidP="00E15FA1">
      <w:pPr>
        <w:pStyle w:val="a4"/>
      </w:pPr>
      <w:r w:rsidRPr="00445B95">
        <w:t>X</w:t>
      </w:r>
      <w:r w:rsidRPr="00445B95">
        <w:rPr>
          <w:vertAlign w:val="subscript"/>
        </w:rPr>
        <w:t>2</w:t>
      </w:r>
      <w:r w:rsidRPr="00445B95">
        <w:t xml:space="preserve"> </w:t>
      </w:r>
      <w:r w:rsidRPr="00306808">
        <w:t xml:space="preserve">= </w:t>
      </w:r>
      <w:r>
        <w:t>15</w:t>
      </w:r>
      <w:r w:rsidRPr="00FF5F38">
        <w:t>,</w:t>
      </w:r>
      <w:r>
        <w:t>652</w:t>
      </w:r>
      <w:r w:rsidRPr="00306808">
        <w:t xml:space="preserve"> – </w:t>
      </w:r>
      <w:r>
        <w:t>Количество литров продукта компании "Бурзум Индастриз".</w:t>
      </w:r>
    </w:p>
    <w:p w:rsidR="00483801" w:rsidRDefault="00483801" w:rsidP="00E15FA1">
      <w:pPr>
        <w:pStyle w:val="a4"/>
      </w:pPr>
      <w:r>
        <w:rPr>
          <w:lang w:val="en-US"/>
        </w:rPr>
        <w:t>X</w:t>
      </w:r>
      <w:r w:rsidRPr="00E258A2">
        <w:rPr>
          <w:vertAlign w:val="subscript"/>
        </w:rPr>
        <w:t>3</w:t>
      </w:r>
      <w:r w:rsidRPr="00306808">
        <w:t xml:space="preserve"> = </w:t>
      </w:r>
      <w:r>
        <w:t>0</w:t>
      </w:r>
      <w:r w:rsidRPr="00306808">
        <w:t xml:space="preserve"> – </w:t>
      </w:r>
      <w:r>
        <w:t>Превышение содержания вещества "Ассоль" в граммах.</w:t>
      </w:r>
    </w:p>
    <w:p w:rsidR="00483801" w:rsidRDefault="00483801" w:rsidP="00E15FA1">
      <w:pPr>
        <w:pStyle w:val="a4"/>
      </w:pPr>
      <w:r w:rsidRPr="00445B95">
        <w:t>X</w:t>
      </w:r>
      <w:r w:rsidRPr="00E258A2">
        <w:rPr>
          <w:vertAlign w:val="subscript"/>
        </w:rPr>
        <w:t>4</w:t>
      </w:r>
      <w:r w:rsidRPr="00445B95">
        <w:t xml:space="preserve"> </w:t>
      </w:r>
      <w:r w:rsidRPr="00306808">
        <w:t xml:space="preserve">= </w:t>
      </w:r>
      <w:r>
        <w:t>0</w:t>
      </w:r>
      <w:r w:rsidRPr="00E258A2">
        <w:t xml:space="preserve"> </w:t>
      </w:r>
      <w:r w:rsidRPr="00306808">
        <w:t xml:space="preserve">– </w:t>
      </w:r>
      <w:r>
        <w:t>Превышение содержания вещества "Плигс" в граммах.</w:t>
      </w:r>
    </w:p>
    <w:p w:rsidR="00483801" w:rsidRDefault="00483801" w:rsidP="00E15FA1">
      <w:pPr>
        <w:pStyle w:val="a4"/>
      </w:pPr>
      <w:r w:rsidRPr="00445B95">
        <w:t>X</w:t>
      </w:r>
      <w:r w:rsidRPr="00E258A2">
        <w:rPr>
          <w:vertAlign w:val="subscript"/>
        </w:rPr>
        <w:t>5</w:t>
      </w:r>
      <w:r w:rsidRPr="00445B95">
        <w:t xml:space="preserve"> </w:t>
      </w:r>
      <w:r w:rsidRPr="00306808">
        <w:t xml:space="preserve">= </w:t>
      </w:r>
      <w:r>
        <w:t>404,348</w:t>
      </w:r>
      <w:r w:rsidRPr="00306808">
        <w:t xml:space="preserve"> – </w:t>
      </w:r>
      <w:r>
        <w:t>Превышение содержания вещества "Золофт" в граммах. Это значит, что в результирующей смеси будет 548,348 граммов защитной добавки при минимальной норме в 180 грамм.</w:t>
      </w:r>
    </w:p>
    <w:p w:rsidR="00483801" w:rsidRPr="00E15FA1" w:rsidRDefault="00483801" w:rsidP="00E15FA1">
      <w:pPr>
        <w:pStyle w:val="a4"/>
      </w:pPr>
      <w:r>
        <w:rPr>
          <w:lang w:val="en-US"/>
        </w:rPr>
        <w:t>E</w:t>
      </w:r>
      <w:r w:rsidRPr="006A0009">
        <w:t xml:space="preserve"> = </w:t>
      </w:r>
      <w:r>
        <w:t>91</w:t>
      </w:r>
      <w:r w:rsidRPr="005D55CD">
        <w:t>,</w:t>
      </w:r>
      <w:r>
        <w:t>043</w:t>
      </w:r>
      <w:r w:rsidRPr="006A0009">
        <w:t xml:space="preserve"> </w:t>
      </w:r>
      <w:r>
        <w:t>ден. ед. – Результирующая стоимость производства 1000 литров топливной смеси.</w:t>
      </w:r>
    </w:p>
    <w:p w:rsidR="00483801" w:rsidRDefault="00483801" w:rsidP="00E15FA1">
      <w:pPr>
        <w:pStyle w:val="a4"/>
      </w:pPr>
      <w:r w:rsidRPr="00E15FA1">
        <w:t>Протокол решения изменённой оптимизационной задачи с использованием пакета Microsoft</w:t>
      </w:r>
      <w:r w:rsidRPr="00E15FA1">
        <w:rPr>
          <w:szCs w:val="21"/>
        </w:rPr>
        <w:t xml:space="preserve"> </w:t>
      </w:r>
      <w:r w:rsidRPr="00E15FA1">
        <w:t>Excel приведён в приложении  В.</w:t>
      </w:r>
    </w:p>
    <w:p w:rsidR="00483801" w:rsidRDefault="00483801" w:rsidP="00352295">
      <w:pPr>
        <w:pStyle w:val="a1"/>
        <w:numPr>
          <w:ilvl w:val="0"/>
          <w:numId w:val="0"/>
        </w:numPr>
        <w:ind w:left="720" w:hanging="360"/>
      </w:pPr>
    </w:p>
    <w:p w:rsidR="00483801" w:rsidRDefault="00483801" w:rsidP="00352295">
      <w:pPr>
        <w:pStyle w:val="a1"/>
        <w:numPr>
          <w:ilvl w:val="0"/>
          <w:numId w:val="0"/>
        </w:numPr>
        <w:ind w:left="720" w:hanging="360"/>
        <w:sectPr w:rsidR="00483801" w:rsidSect="00E6631A">
          <w:pgSz w:w="11906" w:h="16838"/>
          <w:pgMar w:top="1134" w:right="850" w:bottom="1134" w:left="1701" w:header="708" w:footer="708" w:gutter="0"/>
          <w:cols w:space="708"/>
          <w:docGrid w:linePitch="360"/>
        </w:sectPr>
      </w:pPr>
    </w:p>
    <w:p w:rsidR="00483801" w:rsidRDefault="00483801" w:rsidP="00A72CAA">
      <w:pPr>
        <w:pStyle w:val="a7"/>
      </w:pPr>
      <w:bookmarkStart w:id="14" w:name="_Toc280273725"/>
      <w:r w:rsidRPr="008254A5">
        <w:t>Заключение</w:t>
      </w:r>
      <w:bookmarkEnd w:id="14"/>
    </w:p>
    <w:p w:rsidR="00483801" w:rsidRDefault="00483801" w:rsidP="00AE6B7B">
      <w:pPr>
        <w:pStyle w:val="a4"/>
      </w:pPr>
      <w:r w:rsidRPr="003B5DB8">
        <w:t>В результате проведения всех вычислительных операций мы определили оптимальное решение:</w:t>
      </w:r>
      <w:r>
        <w:t xml:space="preserve">  результирующая смесь должна содержать 4,67 литра присадки "Альфа"; 4 литра присадки "Дельта"; 0,22 литра присадки "Каппа".</w:t>
      </w:r>
    </w:p>
    <w:p w:rsidR="00483801" w:rsidRPr="00900B47" w:rsidRDefault="00483801" w:rsidP="00AE6B7B">
      <w:pPr>
        <w:pStyle w:val="a4"/>
      </w:pPr>
      <w:r>
        <w:t xml:space="preserve"> Производство такой смеси будет стоить 16,96 ден. ед. Все химикаты, за исключением добавки для защиты от нагара, будут взяты в минимально возможных количествах. Количество же добавки для защиты от нагара будет на 6,67 грамма больше, чем минимально требуемое. Общее количество добавок будет на 11,11 литров меньше, чем максимально возможное.</w:t>
      </w:r>
    </w:p>
    <w:p w:rsidR="00483801" w:rsidRDefault="00483801" w:rsidP="00AE6B7B">
      <w:pPr>
        <w:pStyle w:val="a4"/>
        <w:rPr>
          <w:color w:val="000000"/>
        </w:rPr>
      </w:pPr>
    </w:p>
    <w:p w:rsidR="00483801" w:rsidRPr="00AE6B7B" w:rsidRDefault="00483801" w:rsidP="00AE6B7B">
      <w:pPr>
        <w:pStyle w:val="a4"/>
        <w:sectPr w:rsidR="00483801" w:rsidRPr="00AE6B7B" w:rsidSect="00E6631A">
          <w:pgSz w:w="11906" w:h="16838"/>
          <w:pgMar w:top="1134" w:right="850" w:bottom="1134" w:left="1701" w:header="708" w:footer="708" w:gutter="0"/>
          <w:cols w:space="708"/>
          <w:docGrid w:linePitch="360"/>
        </w:sectPr>
      </w:pPr>
    </w:p>
    <w:p w:rsidR="00483801" w:rsidRPr="00445B95" w:rsidRDefault="00483801" w:rsidP="00BD4D42">
      <w:pPr>
        <w:pStyle w:val="a7"/>
      </w:pPr>
      <w:bookmarkStart w:id="15" w:name="_Toc280273726"/>
      <w:r w:rsidRPr="00445B95">
        <w:t xml:space="preserve">Список </w:t>
      </w:r>
      <w:r>
        <w:t>использованных источников</w:t>
      </w:r>
      <w:bookmarkEnd w:id="15"/>
    </w:p>
    <w:p w:rsidR="00483801" w:rsidRPr="00C03DBE" w:rsidRDefault="00483801" w:rsidP="00C03DBE">
      <w:pPr>
        <w:pStyle w:val="a0"/>
      </w:pPr>
      <w:r w:rsidRPr="00C03DBE">
        <w:t>Смородинский, С.С. Оптимизация решений на основе методов и моделей математического программирования: Учебное пособие по курсу «Системный анализ и исследование операций»/ С.С. Смородинский, Н.В. Батин - Мн.: БГУИР, 2003.-136с.:ил.</w:t>
      </w:r>
    </w:p>
    <w:p w:rsidR="00483801" w:rsidRPr="00445B95" w:rsidRDefault="00483801" w:rsidP="00C03DBE">
      <w:pPr>
        <w:pStyle w:val="a0"/>
      </w:pPr>
      <w:r w:rsidRPr="00445B95">
        <w:t xml:space="preserve">Смородинский, С.С. </w:t>
      </w:r>
      <w:r w:rsidRPr="00C03DBE">
        <w:t>Системный анализ</w:t>
      </w:r>
      <w:r w:rsidRPr="00445B95">
        <w:t xml:space="preserve"> и исследование операций: Сборник заданий и методические указания по курсовому проектированию/ С.С. Смородинский, Н.В. Батин – Мн.: БГУИР, 2006.-71с.</w:t>
      </w:r>
    </w:p>
    <w:p w:rsidR="00483801" w:rsidRPr="00445B95" w:rsidRDefault="00483801" w:rsidP="00C03DBE">
      <w:pPr>
        <w:pStyle w:val="a0"/>
      </w:pPr>
      <w:r w:rsidRPr="00445B95">
        <w:t>Севернев,</w:t>
      </w:r>
      <w:r w:rsidRPr="00C03DBE">
        <w:t xml:space="preserve"> </w:t>
      </w:r>
      <w:r w:rsidRPr="00445B95">
        <w:t>А.М. Дипломное проектирование: Методическое пособие для студентов специальности I-53 01 02 «Автоматизированные системы обработки информации» всех форм обучения/ А.М. Севернев, О.В. Герман – Мн.: БГУИР, 2006.-80с.</w:t>
      </w:r>
    </w:p>
    <w:p w:rsidR="00483801" w:rsidRPr="00445B95" w:rsidRDefault="00483801" w:rsidP="00C03DBE">
      <w:pPr>
        <w:pStyle w:val="a0"/>
      </w:pPr>
      <w:r w:rsidRPr="00445B95">
        <w:t>Таха, Х. Введение в исследование операций, 7-е издание.: Пер. с англ. / Х. Таха, А. Хемди – М.: Издательский дом “Вильямс”, 2005.-912 с.</w:t>
      </w:r>
    </w:p>
    <w:p w:rsidR="00483801" w:rsidRPr="00445B95" w:rsidRDefault="00483801" w:rsidP="00C03DBE">
      <w:pPr>
        <w:pStyle w:val="a0"/>
      </w:pPr>
      <w:r w:rsidRPr="00445B95">
        <w:t xml:space="preserve">Косоруков О.А., Мищенко А.В. Исследование операций: Учебник // Под общ. ред. д.э.н., проф. Н.П. Тихомирова. – М.: Издательство «Экзамен», 2003. – 488 с. </w:t>
      </w:r>
    </w:p>
    <w:p w:rsidR="00483801" w:rsidRPr="00445B95" w:rsidRDefault="00483801" w:rsidP="00C03DBE">
      <w:pPr>
        <w:pStyle w:val="a0"/>
      </w:pPr>
      <w:r w:rsidRPr="00445B95">
        <w:t>Шикин, Е.В. Исследование операций: учеб. / Е.В. Шикин, Г.Е. Шикина – М.: ТК Велби, Изд-во Проспект, 2006. – 280с.</w:t>
      </w:r>
    </w:p>
    <w:p w:rsidR="00483801" w:rsidRPr="00445B95" w:rsidRDefault="00483801" w:rsidP="00C03DBE">
      <w:pPr>
        <w:pStyle w:val="a0"/>
      </w:pPr>
      <w:r w:rsidRPr="00445B95">
        <w:t>Кремер Н.Ш., Путко Б.А., Тришин И.М. Фридман М.Н. Исследование операций в экономике; Под ред. проф. Кремера Н.Ш. – М.: ЮНИТИ, 2003. – 407с.</w:t>
      </w:r>
    </w:p>
    <w:p w:rsidR="00483801" w:rsidRPr="00445B95" w:rsidRDefault="00483801" w:rsidP="00C03DBE">
      <w:pPr>
        <w:pStyle w:val="a0"/>
      </w:pPr>
      <w:r w:rsidRPr="00445B95">
        <w:t>Исследование операций [Электронный ресурс]</w:t>
      </w:r>
      <w:r w:rsidRPr="00B04A7D">
        <w:t>.</w:t>
      </w:r>
      <w:r w:rsidRPr="00445B95">
        <w:t xml:space="preserve"> – Режим доступа: http://vvo.psati.ru/files/is_ik_lk/Vvedenie.htm, свободный.</w:t>
      </w:r>
    </w:p>
    <w:p w:rsidR="00483801" w:rsidRPr="008254A5" w:rsidRDefault="00483801" w:rsidP="00C03DBE">
      <w:pPr>
        <w:pStyle w:val="a0"/>
      </w:pPr>
      <w:r w:rsidRPr="00445B95">
        <w:t>Исследование операций [Электронный ресурс]</w:t>
      </w:r>
      <w:r w:rsidRPr="00B04A7D">
        <w:t>.</w:t>
      </w:r>
      <w:r w:rsidRPr="00445B95">
        <w:t xml:space="preserve"> – Режим доступа: http://iasa.org.ua/iso.php?lang=rus, свободный.</w:t>
      </w:r>
    </w:p>
    <w:p w:rsidR="00483801" w:rsidRPr="00B04A7D" w:rsidRDefault="00483801" w:rsidP="008254A5">
      <w:pPr>
        <w:pStyle w:val="a4"/>
      </w:pPr>
    </w:p>
    <w:p w:rsidR="00483801" w:rsidRPr="008254A5" w:rsidRDefault="00483801" w:rsidP="008254A5">
      <w:pPr>
        <w:pStyle w:val="a4"/>
      </w:pPr>
    </w:p>
    <w:p w:rsidR="00483801" w:rsidRDefault="00483801" w:rsidP="008254A5">
      <w:pPr>
        <w:pStyle w:val="a4"/>
        <w:sectPr w:rsidR="00483801" w:rsidSect="00E6631A">
          <w:pgSz w:w="11906" w:h="16838"/>
          <w:pgMar w:top="1134" w:right="850" w:bottom="1134" w:left="1701" w:header="708" w:footer="708" w:gutter="0"/>
          <w:cols w:space="708"/>
          <w:docGrid w:linePitch="360"/>
        </w:sectPr>
      </w:pPr>
    </w:p>
    <w:p w:rsidR="00483801" w:rsidRDefault="00483801" w:rsidP="002841CA">
      <w:pPr>
        <w:pStyle w:val="a8"/>
      </w:pPr>
      <w:bookmarkStart w:id="16" w:name="_Toc280273727"/>
      <w:r w:rsidRPr="002841CA">
        <w:t>Приложение A</w:t>
      </w:r>
      <w:bookmarkEnd w:id="16"/>
    </w:p>
    <w:p w:rsidR="00483801" w:rsidRDefault="00483801" w:rsidP="00644549">
      <w:pPr>
        <w:pStyle w:val="ab"/>
      </w:pPr>
      <w:r>
        <w:t>(Информационное)</w:t>
      </w:r>
    </w:p>
    <w:p w:rsidR="00483801" w:rsidRDefault="00483801" w:rsidP="00C2713C">
      <w:pPr>
        <w:pStyle w:val="a8"/>
      </w:pPr>
    </w:p>
    <w:p w:rsidR="00483801" w:rsidRPr="00C2713C" w:rsidRDefault="00483801" w:rsidP="00C2713C">
      <w:pPr>
        <w:pStyle w:val="a9"/>
      </w:pPr>
      <w:r w:rsidRPr="00C2713C">
        <w:t>Рабочий лист Microsoft Excel с результатами оптимизации на основе базовой аналитической модели</w:t>
      </w:r>
    </w:p>
    <w:p w:rsidR="00483801" w:rsidRDefault="00483801" w:rsidP="00BF1368">
      <w:pPr>
        <w:pStyle w:val="aa"/>
      </w:pPr>
      <w:r w:rsidRPr="00FB4F2F">
        <w:pict>
          <v:shape id="Рисунок 273" o:spid="_x0000_i1062" type="#_x0000_t75" style="width:480pt;height:290.25pt;visibility:visible">
            <v:imagedata r:id="rId84" o:title=""/>
          </v:shape>
        </w:pict>
      </w:r>
    </w:p>
    <w:p w:rsidR="00483801" w:rsidRDefault="00483801" w:rsidP="00C821CB">
      <w:pPr>
        <w:pStyle w:val="a6"/>
        <w:rPr>
          <w:rFonts w:ascii="Times New Roman CYR" w:hAnsi="Times New Roman CYR" w:cs="Times New Roman CYR"/>
          <w:sz w:val="21"/>
          <w:szCs w:val="21"/>
          <w:lang w:eastAsia="en-US"/>
        </w:rPr>
      </w:pPr>
      <w:r w:rsidRPr="00C75434">
        <w:t>Рисунок 1</w:t>
      </w:r>
      <w:r w:rsidRPr="00053EB1">
        <w:rPr>
          <w:b/>
        </w:rPr>
        <w:t xml:space="preserve"> </w:t>
      </w:r>
      <w:r>
        <w:t xml:space="preserve">– Решение </w:t>
      </w:r>
      <w:r w:rsidRPr="00C821CB">
        <w:t>задачи в</w:t>
      </w:r>
      <w:r>
        <w:t xml:space="preserve"> пакете </w:t>
      </w:r>
      <w:r>
        <w:rPr>
          <w:lang w:val="en-US"/>
        </w:rPr>
        <w:t>Microsoft</w:t>
      </w:r>
      <w:r w:rsidRPr="00037ABF">
        <w:t xml:space="preserve"> </w:t>
      </w:r>
      <w:r w:rsidRPr="00053EB1">
        <w:rPr>
          <w:lang w:val="en-US"/>
        </w:rPr>
        <w:t>Excel</w:t>
      </w:r>
    </w:p>
    <w:p w:rsidR="00483801" w:rsidRDefault="00483801" w:rsidP="00C821CB">
      <w:pPr>
        <w:pStyle w:val="a6"/>
      </w:pPr>
    </w:p>
    <w:p w:rsidR="00483801" w:rsidRDefault="00483801" w:rsidP="00C821CB">
      <w:pPr>
        <w:pStyle w:val="a6"/>
      </w:pPr>
    </w:p>
    <w:p w:rsidR="00483801" w:rsidRDefault="00483801" w:rsidP="00E02552">
      <w:pPr>
        <w:pStyle w:val="aa"/>
      </w:pPr>
      <w:r w:rsidRPr="00FB4F2F">
        <w:pict>
          <v:shape id="Рисунок 276" o:spid="_x0000_i1063" type="#_x0000_t75" style="width:367.5pt;height:212.25pt;visibility:visible">
            <v:imagedata r:id="rId85" o:title=""/>
          </v:shape>
        </w:pict>
      </w:r>
    </w:p>
    <w:p w:rsidR="00483801" w:rsidRDefault="00483801" w:rsidP="00E02552">
      <w:pPr>
        <w:pStyle w:val="aa"/>
      </w:pPr>
      <w:r>
        <w:t>Рисунок 2</w:t>
      </w:r>
      <w:r w:rsidRPr="00053EB1">
        <w:rPr>
          <w:b/>
        </w:rPr>
        <w:t xml:space="preserve"> </w:t>
      </w:r>
      <w:r>
        <w:t>– Надстройка "Поиск решения"</w:t>
      </w:r>
    </w:p>
    <w:p w:rsidR="00483801" w:rsidRDefault="00483801" w:rsidP="00E02552">
      <w:pPr>
        <w:pStyle w:val="aa"/>
      </w:pPr>
    </w:p>
    <w:p w:rsidR="00483801" w:rsidRDefault="00483801" w:rsidP="00D13921">
      <w:pPr>
        <w:pStyle w:val="a8"/>
      </w:pPr>
      <w:bookmarkStart w:id="17" w:name="_Toc280273728"/>
      <w:r w:rsidRPr="002841CA">
        <w:t xml:space="preserve">Приложение </w:t>
      </w:r>
      <w:r>
        <w:t>Б</w:t>
      </w:r>
      <w:bookmarkEnd w:id="17"/>
    </w:p>
    <w:p w:rsidR="00483801" w:rsidRDefault="00483801" w:rsidP="00644549">
      <w:pPr>
        <w:pStyle w:val="ab"/>
      </w:pPr>
      <w:r>
        <w:t>(Информационное)</w:t>
      </w:r>
    </w:p>
    <w:p w:rsidR="00483801" w:rsidRDefault="00483801" w:rsidP="00D13921">
      <w:pPr>
        <w:pStyle w:val="a8"/>
      </w:pPr>
    </w:p>
    <w:p w:rsidR="00483801" w:rsidRPr="00C2713C" w:rsidRDefault="00483801" w:rsidP="00D13921">
      <w:pPr>
        <w:pStyle w:val="a9"/>
      </w:pPr>
      <w:r w:rsidRPr="00C2713C">
        <w:t xml:space="preserve">Рабочий лист Microsoft Excel с результатами оптимизации на основе </w:t>
      </w:r>
      <w:r>
        <w:t>изменённой</w:t>
      </w:r>
      <w:r w:rsidRPr="00C2713C">
        <w:t xml:space="preserve"> аналитической модели</w:t>
      </w:r>
    </w:p>
    <w:p w:rsidR="00483801" w:rsidRDefault="00483801" w:rsidP="00D13921">
      <w:pPr>
        <w:pStyle w:val="aa"/>
      </w:pPr>
      <w:r w:rsidRPr="00FB4F2F">
        <w:pict>
          <v:shape id="Рисунок 43" o:spid="_x0000_i1064" type="#_x0000_t75" style="width:480pt;height:290.25pt;visibility:visible">
            <v:imagedata r:id="rId86" o:title=""/>
          </v:shape>
        </w:pict>
      </w:r>
    </w:p>
    <w:p w:rsidR="00483801" w:rsidRDefault="00483801" w:rsidP="00D13921">
      <w:pPr>
        <w:pStyle w:val="a6"/>
        <w:rPr>
          <w:rFonts w:ascii="Times New Roman CYR" w:hAnsi="Times New Roman CYR" w:cs="Times New Roman CYR"/>
          <w:sz w:val="21"/>
          <w:szCs w:val="21"/>
          <w:lang w:eastAsia="en-US"/>
        </w:rPr>
      </w:pPr>
      <w:r w:rsidRPr="00C75434">
        <w:t>Рисунок 1</w:t>
      </w:r>
      <w:r w:rsidRPr="00053EB1">
        <w:rPr>
          <w:b/>
        </w:rPr>
        <w:t xml:space="preserve"> </w:t>
      </w:r>
      <w:r>
        <w:t xml:space="preserve">– Решение </w:t>
      </w:r>
      <w:r w:rsidRPr="00C821CB">
        <w:t>задачи в</w:t>
      </w:r>
      <w:r>
        <w:t xml:space="preserve"> пакете </w:t>
      </w:r>
      <w:r>
        <w:rPr>
          <w:lang w:val="en-US"/>
        </w:rPr>
        <w:t>Microsoft</w:t>
      </w:r>
      <w:r w:rsidRPr="00037ABF">
        <w:t xml:space="preserve"> </w:t>
      </w:r>
      <w:r w:rsidRPr="00053EB1">
        <w:rPr>
          <w:lang w:val="en-US"/>
        </w:rPr>
        <w:t>Excel</w:t>
      </w:r>
    </w:p>
    <w:p w:rsidR="00483801" w:rsidRDefault="00483801" w:rsidP="00D13921">
      <w:pPr>
        <w:pStyle w:val="a6"/>
      </w:pPr>
    </w:p>
    <w:p w:rsidR="00483801" w:rsidRDefault="00483801" w:rsidP="00D13921">
      <w:pPr>
        <w:pStyle w:val="a6"/>
      </w:pPr>
    </w:p>
    <w:p w:rsidR="00483801" w:rsidRDefault="00483801" w:rsidP="00D13921">
      <w:pPr>
        <w:pStyle w:val="aa"/>
      </w:pPr>
      <w:r w:rsidRPr="00FB4F2F">
        <w:pict>
          <v:shape id="Рисунок 46" o:spid="_x0000_i1065" type="#_x0000_t75" style="width:367.5pt;height:212.25pt;visibility:visible">
            <v:imagedata r:id="rId87" o:title=""/>
          </v:shape>
        </w:pict>
      </w:r>
    </w:p>
    <w:p w:rsidR="00483801" w:rsidRDefault="00483801" w:rsidP="00D13921">
      <w:pPr>
        <w:pStyle w:val="aa"/>
      </w:pPr>
      <w:r>
        <w:t>Рисунок 2</w:t>
      </w:r>
      <w:r w:rsidRPr="00053EB1">
        <w:rPr>
          <w:b/>
        </w:rPr>
        <w:t xml:space="preserve"> </w:t>
      </w:r>
      <w:r>
        <w:t>– Надстройка "Поиск решения"</w:t>
      </w:r>
    </w:p>
    <w:p w:rsidR="00483801" w:rsidRDefault="00483801" w:rsidP="00D13921">
      <w:pPr>
        <w:pStyle w:val="aa"/>
      </w:pPr>
    </w:p>
    <w:p w:rsidR="00483801" w:rsidRDefault="00483801" w:rsidP="00C60DE1">
      <w:pPr>
        <w:pStyle w:val="a8"/>
      </w:pPr>
      <w:bookmarkStart w:id="18" w:name="_Toc280273729"/>
      <w:r w:rsidRPr="002841CA">
        <w:t xml:space="preserve">Приложение </w:t>
      </w:r>
      <w:r>
        <w:t>В</w:t>
      </w:r>
      <w:bookmarkEnd w:id="18"/>
    </w:p>
    <w:p w:rsidR="00483801" w:rsidRDefault="00483801" w:rsidP="00644549">
      <w:pPr>
        <w:pStyle w:val="ab"/>
      </w:pPr>
      <w:r>
        <w:t>(Информационное)</w:t>
      </w:r>
    </w:p>
    <w:p w:rsidR="00483801" w:rsidRDefault="00483801" w:rsidP="00C60DE1">
      <w:pPr>
        <w:pStyle w:val="a8"/>
      </w:pPr>
    </w:p>
    <w:p w:rsidR="00483801" w:rsidRPr="00C2713C" w:rsidRDefault="00483801" w:rsidP="00C60DE1">
      <w:pPr>
        <w:pStyle w:val="a9"/>
      </w:pPr>
      <w:r w:rsidRPr="00C2713C">
        <w:t xml:space="preserve">Рабочий лист Microsoft Excel с результатами </w:t>
      </w:r>
      <w:r>
        <w:t>решения</w:t>
      </w:r>
      <w:r w:rsidRPr="00C2713C">
        <w:t xml:space="preserve"> </w:t>
      </w:r>
      <w:r>
        <w:t>примера оптимизационной задачи</w:t>
      </w:r>
    </w:p>
    <w:p w:rsidR="00483801" w:rsidRDefault="00483801" w:rsidP="00C60DE1">
      <w:pPr>
        <w:pStyle w:val="aa"/>
      </w:pPr>
      <w:r w:rsidRPr="00FB4F2F">
        <w:pict>
          <v:shape id="Рисунок 147" o:spid="_x0000_i1066" type="#_x0000_t75" style="width:480pt;height:290.25pt;visibility:visible">
            <v:imagedata r:id="rId88" o:title=""/>
          </v:shape>
        </w:pict>
      </w:r>
    </w:p>
    <w:p w:rsidR="00483801" w:rsidRDefault="00483801" w:rsidP="00C60DE1">
      <w:pPr>
        <w:pStyle w:val="a6"/>
        <w:rPr>
          <w:rFonts w:ascii="Times New Roman CYR" w:hAnsi="Times New Roman CYR" w:cs="Times New Roman CYR"/>
          <w:sz w:val="21"/>
          <w:szCs w:val="21"/>
          <w:lang w:eastAsia="en-US"/>
        </w:rPr>
      </w:pPr>
      <w:r w:rsidRPr="00C75434">
        <w:t>Рисунок 1</w:t>
      </w:r>
      <w:r w:rsidRPr="00053EB1">
        <w:rPr>
          <w:b/>
        </w:rPr>
        <w:t xml:space="preserve"> </w:t>
      </w:r>
      <w:r>
        <w:t xml:space="preserve">– Решение </w:t>
      </w:r>
      <w:r w:rsidRPr="00C821CB">
        <w:t>задачи в</w:t>
      </w:r>
      <w:r>
        <w:t xml:space="preserve"> пакете </w:t>
      </w:r>
      <w:r>
        <w:rPr>
          <w:lang w:val="en-US"/>
        </w:rPr>
        <w:t>Microsoft</w:t>
      </w:r>
      <w:r w:rsidRPr="00037ABF">
        <w:t xml:space="preserve"> </w:t>
      </w:r>
      <w:r w:rsidRPr="00053EB1">
        <w:rPr>
          <w:lang w:val="en-US"/>
        </w:rPr>
        <w:t>Excel</w:t>
      </w:r>
    </w:p>
    <w:p w:rsidR="00483801" w:rsidRDefault="00483801" w:rsidP="00C60DE1">
      <w:pPr>
        <w:pStyle w:val="a6"/>
      </w:pPr>
    </w:p>
    <w:p w:rsidR="00483801" w:rsidRDefault="00483801" w:rsidP="00C60DE1">
      <w:pPr>
        <w:pStyle w:val="a6"/>
      </w:pPr>
    </w:p>
    <w:p w:rsidR="00483801" w:rsidRDefault="00483801" w:rsidP="00C60DE1">
      <w:pPr>
        <w:pStyle w:val="aa"/>
      </w:pPr>
      <w:r w:rsidRPr="00FB4F2F">
        <w:pict>
          <v:shape id="Рисунок 75" o:spid="_x0000_i1067" type="#_x0000_t75" style="width:367.5pt;height:212.25pt;visibility:visible">
            <v:imagedata r:id="rId89" o:title=""/>
          </v:shape>
        </w:pict>
      </w:r>
    </w:p>
    <w:p w:rsidR="00483801" w:rsidRPr="00F37DB4" w:rsidRDefault="00483801" w:rsidP="00C60DE1">
      <w:pPr>
        <w:pStyle w:val="aa"/>
      </w:pPr>
      <w:r>
        <w:t>Рисунок 2</w:t>
      </w:r>
      <w:r w:rsidRPr="00053EB1">
        <w:rPr>
          <w:b/>
        </w:rPr>
        <w:t xml:space="preserve"> </w:t>
      </w:r>
      <w:r>
        <w:t>– Надстройка "Поиск решения"</w:t>
      </w:r>
    </w:p>
    <w:sectPr w:rsidR="00483801" w:rsidRPr="00F37DB4" w:rsidSect="00037AB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801" w:rsidRPr="006D5A44" w:rsidRDefault="00483801" w:rsidP="006D5A44">
      <w:pPr>
        <w:pStyle w:val="a4"/>
        <w:rPr>
          <w:sz w:val="24"/>
          <w:szCs w:val="24"/>
        </w:rPr>
      </w:pPr>
      <w:r>
        <w:separator/>
      </w:r>
    </w:p>
  </w:endnote>
  <w:endnote w:type="continuationSeparator" w:id="1">
    <w:p w:rsidR="00483801" w:rsidRPr="006D5A44" w:rsidRDefault="00483801" w:rsidP="006D5A44">
      <w:pPr>
        <w:pStyle w:val="a4"/>
        <w:rPr>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ЎPs??c???"/>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801" w:rsidRDefault="00483801">
    <w:pPr>
      <w:pStyle w:val="Footer"/>
      <w:jc w:val="center"/>
    </w:pPr>
  </w:p>
  <w:p w:rsidR="00483801" w:rsidRDefault="004838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801" w:rsidRDefault="00483801">
    <w:pPr>
      <w:pStyle w:val="Footer"/>
      <w:jc w:val="center"/>
    </w:pPr>
    <w:fldSimple w:instr=" PAGE   \* MERGEFORMAT ">
      <w:r>
        <w:rPr>
          <w:noProof/>
        </w:rPr>
        <w:t>2</w:t>
      </w:r>
    </w:fldSimple>
  </w:p>
  <w:p w:rsidR="00483801" w:rsidRDefault="004838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801" w:rsidRDefault="00483801">
    <w:pPr>
      <w:pStyle w:val="Footer"/>
      <w:jc w:val="center"/>
    </w:pPr>
    <w:fldSimple w:instr=" PAGE   \* MERGEFORMAT ">
      <w:r>
        <w:rPr>
          <w:noProof/>
        </w:rPr>
        <w:t>40</w:t>
      </w:r>
    </w:fldSimple>
  </w:p>
  <w:p w:rsidR="00483801" w:rsidRPr="007368A0" w:rsidRDefault="00483801" w:rsidP="007368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801" w:rsidRPr="006D5A44" w:rsidRDefault="00483801" w:rsidP="006D5A44">
      <w:pPr>
        <w:pStyle w:val="a4"/>
        <w:rPr>
          <w:sz w:val="24"/>
          <w:szCs w:val="24"/>
        </w:rPr>
      </w:pPr>
      <w:r>
        <w:separator/>
      </w:r>
    </w:p>
  </w:footnote>
  <w:footnote w:type="continuationSeparator" w:id="1">
    <w:p w:rsidR="00483801" w:rsidRPr="006D5A44" w:rsidRDefault="00483801" w:rsidP="006D5A44">
      <w:pPr>
        <w:pStyle w:val="a4"/>
        <w:rPr>
          <w:sz w:val="24"/>
          <w:szCs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369C"/>
    <w:multiLevelType w:val="hybridMultilevel"/>
    <w:tmpl w:val="68BA30A4"/>
    <w:lvl w:ilvl="0" w:tplc="79ECC9D6">
      <w:start w:val="1"/>
      <w:numFmt w:val="decimal"/>
      <w:pStyle w:val="ol"/>
      <w:lvlText w:val="%1."/>
      <w:lvlJc w:val="left"/>
      <w:pPr>
        <w:ind w:left="1146" w:hanging="36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8D57A08"/>
    <w:multiLevelType w:val="hybridMultilevel"/>
    <w:tmpl w:val="B6FC7356"/>
    <w:lvl w:ilvl="0" w:tplc="40D6BA90">
      <w:start w:val="1"/>
      <w:numFmt w:val="decimal"/>
      <w:lvlText w:val="%1."/>
      <w:lvlJc w:val="left"/>
      <w:pPr>
        <w:tabs>
          <w:tab w:val="num" w:pos="1070"/>
        </w:tabs>
        <w:ind w:left="1070" w:hanging="360"/>
      </w:pPr>
      <w:rPr>
        <w:rFonts w:cs="Times New Roman" w:hint="default"/>
        <w:b/>
        <w:bCs/>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95B6CDD"/>
    <w:multiLevelType w:val="hybridMultilevel"/>
    <w:tmpl w:val="1F28B5D8"/>
    <w:lvl w:ilvl="0" w:tplc="8CDA1E9C">
      <w:start w:val="1"/>
      <w:numFmt w:val="decimal"/>
      <w:pStyle w:val="a"/>
      <w:lvlText w:val="Таблица %1"/>
      <w:lvlJc w:val="left"/>
      <w:pPr>
        <w:ind w:left="8517" w:hanging="36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1" w:tplc="04190019" w:tentative="1">
      <w:start w:val="1"/>
      <w:numFmt w:val="lowerLetter"/>
      <w:lvlText w:val="%2."/>
      <w:lvlJc w:val="left"/>
      <w:pPr>
        <w:ind w:left="9237" w:hanging="360"/>
      </w:pPr>
      <w:rPr>
        <w:rFonts w:cs="Times New Roman"/>
      </w:rPr>
    </w:lvl>
    <w:lvl w:ilvl="2" w:tplc="0419001B" w:tentative="1">
      <w:start w:val="1"/>
      <w:numFmt w:val="lowerRoman"/>
      <w:lvlText w:val="%3."/>
      <w:lvlJc w:val="right"/>
      <w:pPr>
        <w:ind w:left="9957" w:hanging="180"/>
      </w:pPr>
      <w:rPr>
        <w:rFonts w:cs="Times New Roman"/>
      </w:rPr>
    </w:lvl>
    <w:lvl w:ilvl="3" w:tplc="0419000F" w:tentative="1">
      <w:start w:val="1"/>
      <w:numFmt w:val="decimal"/>
      <w:lvlText w:val="%4."/>
      <w:lvlJc w:val="left"/>
      <w:pPr>
        <w:ind w:left="10677" w:hanging="360"/>
      </w:pPr>
      <w:rPr>
        <w:rFonts w:cs="Times New Roman"/>
      </w:rPr>
    </w:lvl>
    <w:lvl w:ilvl="4" w:tplc="04190019" w:tentative="1">
      <w:start w:val="1"/>
      <w:numFmt w:val="lowerLetter"/>
      <w:lvlText w:val="%5."/>
      <w:lvlJc w:val="left"/>
      <w:pPr>
        <w:ind w:left="11397" w:hanging="360"/>
      </w:pPr>
      <w:rPr>
        <w:rFonts w:cs="Times New Roman"/>
      </w:rPr>
    </w:lvl>
    <w:lvl w:ilvl="5" w:tplc="0419001B" w:tentative="1">
      <w:start w:val="1"/>
      <w:numFmt w:val="lowerRoman"/>
      <w:lvlText w:val="%6."/>
      <w:lvlJc w:val="right"/>
      <w:pPr>
        <w:ind w:left="12117" w:hanging="180"/>
      </w:pPr>
      <w:rPr>
        <w:rFonts w:cs="Times New Roman"/>
      </w:rPr>
    </w:lvl>
    <w:lvl w:ilvl="6" w:tplc="0419000F" w:tentative="1">
      <w:start w:val="1"/>
      <w:numFmt w:val="decimal"/>
      <w:lvlText w:val="%7."/>
      <w:lvlJc w:val="left"/>
      <w:pPr>
        <w:ind w:left="12837" w:hanging="360"/>
      </w:pPr>
      <w:rPr>
        <w:rFonts w:cs="Times New Roman"/>
      </w:rPr>
    </w:lvl>
    <w:lvl w:ilvl="7" w:tplc="04190019" w:tentative="1">
      <w:start w:val="1"/>
      <w:numFmt w:val="lowerLetter"/>
      <w:lvlText w:val="%8."/>
      <w:lvlJc w:val="left"/>
      <w:pPr>
        <w:ind w:left="13557" w:hanging="360"/>
      </w:pPr>
      <w:rPr>
        <w:rFonts w:cs="Times New Roman"/>
      </w:rPr>
    </w:lvl>
    <w:lvl w:ilvl="8" w:tplc="0419001B" w:tentative="1">
      <w:start w:val="1"/>
      <w:numFmt w:val="lowerRoman"/>
      <w:lvlText w:val="%9."/>
      <w:lvlJc w:val="right"/>
      <w:pPr>
        <w:ind w:left="14277" w:hanging="180"/>
      </w:pPr>
      <w:rPr>
        <w:rFonts w:cs="Times New Roman"/>
      </w:rPr>
    </w:lvl>
  </w:abstractNum>
  <w:abstractNum w:abstractNumId="3">
    <w:nsid w:val="1BF715C4"/>
    <w:multiLevelType w:val="multilevel"/>
    <w:tmpl w:val="D648162E"/>
    <w:lvl w:ilvl="0">
      <w:start w:val="1"/>
      <w:numFmt w:val="decimal"/>
      <w:lvlText w:val="%1."/>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nsid w:val="25AB561F"/>
    <w:multiLevelType w:val="multilevel"/>
    <w:tmpl w:val="6758FAB4"/>
    <w:lvl w:ilvl="0">
      <w:start w:val="1"/>
      <w:numFmt w:val="decimal"/>
      <w:lvlText w:val="%1."/>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nsid w:val="291A1592"/>
    <w:multiLevelType w:val="hybridMultilevel"/>
    <w:tmpl w:val="19960162"/>
    <w:lvl w:ilvl="0" w:tplc="88A21E4E">
      <w:start w:val="1"/>
      <w:numFmt w:val="decimal"/>
      <w:pStyle w:val="a0"/>
      <w:lvlText w:val="[%1]"/>
      <w:lvlJc w:val="left"/>
      <w:pPr>
        <w:ind w:left="1146" w:hanging="36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6">
    <w:nsid w:val="2F697950"/>
    <w:multiLevelType w:val="hybridMultilevel"/>
    <w:tmpl w:val="9B22080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2F8956D5"/>
    <w:multiLevelType w:val="hybridMultilevel"/>
    <w:tmpl w:val="1A0CA6CA"/>
    <w:lvl w:ilvl="0" w:tplc="04190019">
      <w:start w:val="1"/>
      <w:numFmt w:val="lowerLetter"/>
      <w:lvlText w:val="%1."/>
      <w:lvlJc w:val="left"/>
      <w:pPr>
        <w:tabs>
          <w:tab w:val="num" w:pos="786"/>
        </w:tabs>
        <w:ind w:left="786" w:hanging="360"/>
      </w:pPr>
      <w:rPr>
        <w:rFonts w:cs="Times New Roman" w:hint="default"/>
      </w:rPr>
    </w:lvl>
    <w:lvl w:ilvl="1" w:tplc="0419000F">
      <w:start w:val="1"/>
      <w:numFmt w:val="decimal"/>
      <w:lvlText w:val="%2."/>
      <w:lvlJc w:val="left"/>
      <w:pPr>
        <w:tabs>
          <w:tab w:val="num" w:pos="1620"/>
        </w:tabs>
        <w:ind w:left="1620" w:hanging="360"/>
      </w:pPr>
      <w:rPr>
        <w:rFonts w:cs="Times New Roman"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8">
    <w:nsid w:val="2FE468CF"/>
    <w:multiLevelType w:val="multilevel"/>
    <w:tmpl w:val="F186451A"/>
    <w:lvl w:ilvl="0">
      <w:start w:val="1"/>
      <w:numFmt w:val="decimal"/>
      <w:pStyle w:val="a1"/>
      <w:lvlText w:val="%1"/>
      <w:lvlJc w:val="left"/>
      <w:pPr>
        <w:ind w:left="720" w:hanging="360"/>
      </w:pPr>
      <w:rPr>
        <w:rFonts w:cs="Times New Roman" w:hint="default"/>
      </w:rPr>
    </w:lvl>
    <w:lvl w:ilvl="1">
      <w:start w:val="1"/>
      <w:numFmt w:val="decimal"/>
      <w:pStyle w:val="a2"/>
      <w:lvlText w:val="%1.%2"/>
      <w:lvlJc w:val="left"/>
      <w:pPr>
        <w:ind w:left="1440" w:hanging="360"/>
      </w:pPr>
      <w:rPr>
        <w:rFonts w:ascii="Times New Roman" w:hAnsi="Times New Roman" w:cs="Times New Roman"/>
        <w:b/>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nsid w:val="2FEE06B2"/>
    <w:multiLevelType w:val="hybridMultilevel"/>
    <w:tmpl w:val="3E8044CA"/>
    <w:lvl w:ilvl="0" w:tplc="46FA3D04">
      <w:start w:val="1"/>
      <w:numFmt w:val="bullet"/>
      <w:pStyle w:val="ul"/>
      <w:lvlText w:val=""/>
      <w:lvlJc w:val="left"/>
      <w:pPr>
        <w:ind w:left="78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34A1433E"/>
    <w:multiLevelType w:val="hybridMultilevel"/>
    <w:tmpl w:val="BF1AED2A"/>
    <w:lvl w:ilvl="0" w:tplc="04190001">
      <w:start w:val="1"/>
      <w:numFmt w:val="bullet"/>
      <w:lvlText w:val=""/>
      <w:lvlJc w:val="left"/>
      <w:pPr>
        <w:ind w:left="960" w:hanging="60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6BD321E"/>
    <w:multiLevelType w:val="hybridMultilevel"/>
    <w:tmpl w:val="BB0C4F8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3F3E62E1"/>
    <w:multiLevelType w:val="hybridMultilevel"/>
    <w:tmpl w:val="2CEA807A"/>
    <w:lvl w:ilvl="0" w:tplc="CA884C90">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5947DE9"/>
    <w:multiLevelType w:val="hybridMultilevel"/>
    <w:tmpl w:val="2466D02E"/>
    <w:lvl w:ilvl="0" w:tplc="E716DEFA">
      <w:numFmt w:val="bullet"/>
      <w:lvlText w:val="•"/>
      <w:lvlJc w:val="left"/>
      <w:pPr>
        <w:ind w:left="1440" w:hanging="360"/>
      </w:pPr>
      <w:rPr>
        <w:rFonts w:ascii="Times New Roman" w:eastAsia="Times New Roman" w:hAnsi="Times New Roman" w:hint="default"/>
        <w:color w:val="000000"/>
        <w:sz w:val="28"/>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D5C0A40"/>
    <w:multiLevelType w:val="multilevel"/>
    <w:tmpl w:val="6758FAB4"/>
    <w:lvl w:ilvl="0">
      <w:start w:val="1"/>
      <w:numFmt w:val="decimal"/>
      <w:lvlText w:val="%1."/>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nsid w:val="4FAA6040"/>
    <w:multiLevelType w:val="hybridMultilevel"/>
    <w:tmpl w:val="81D8B5A0"/>
    <w:lvl w:ilvl="0" w:tplc="9B9E91E0">
      <w:start w:val="1"/>
      <w:numFmt w:val="decimal"/>
      <w:lvlText w:val="%1"/>
      <w:lvlJc w:val="left"/>
      <w:pPr>
        <w:ind w:left="1080" w:hanging="36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53D606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DBE1A00"/>
    <w:multiLevelType w:val="multilevel"/>
    <w:tmpl w:val="F186451A"/>
    <w:lvl w:ilvl="0">
      <w:start w:val="1"/>
      <w:numFmt w:val="decimal"/>
      <w:lvlText w:val="%1"/>
      <w:lvlJc w:val="left"/>
      <w:pPr>
        <w:ind w:left="720" w:hanging="360"/>
      </w:pPr>
      <w:rPr>
        <w:rFonts w:cs="Times New Roman" w:hint="default"/>
      </w:rPr>
    </w:lvl>
    <w:lvl w:ilvl="1">
      <w:start w:val="1"/>
      <w:numFmt w:val="decimal"/>
      <w:lvlText w:val="%1.%2"/>
      <w:lvlJc w:val="left"/>
      <w:pPr>
        <w:ind w:left="1440" w:hanging="360"/>
      </w:pPr>
      <w:rPr>
        <w:rFonts w:ascii="Times New Roman" w:hAnsi="Times New Roman" w:cs="Times New Roman"/>
        <w:b/>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nsid w:val="67AB698B"/>
    <w:multiLevelType w:val="hybridMultilevel"/>
    <w:tmpl w:val="09A203AA"/>
    <w:lvl w:ilvl="0" w:tplc="423AF7CC">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nsid w:val="7C580191"/>
    <w:multiLevelType w:val="singleLevel"/>
    <w:tmpl w:val="3FDA0BBE"/>
    <w:lvl w:ilvl="0">
      <w:start w:val="1"/>
      <w:numFmt w:val="decimal"/>
      <w:lvlText w:val="%1."/>
      <w:lvlJc w:val="left"/>
      <w:pPr>
        <w:tabs>
          <w:tab w:val="num" w:pos="1069"/>
        </w:tabs>
        <w:ind w:left="1069" w:hanging="360"/>
      </w:pPr>
      <w:rPr>
        <w:rFonts w:cs="Times New Roman" w:hint="default"/>
      </w:rPr>
    </w:lvl>
  </w:abstractNum>
  <w:abstractNum w:abstractNumId="20">
    <w:nsid w:val="7F3D20AC"/>
    <w:multiLevelType w:val="hybridMultilevel"/>
    <w:tmpl w:val="49FCDFBC"/>
    <w:lvl w:ilvl="0" w:tplc="6B82CA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8"/>
  </w:num>
  <w:num w:numId="3">
    <w:abstractNumId w:val="8"/>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num>
  <w:num w:numId="8">
    <w:abstractNumId w:val="7"/>
  </w:num>
  <w:num w:numId="9">
    <w:abstractNumId w:val="6"/>
  </w:num>
  <w:num w:numId="10">
    <w:abstractNumId w:val="13"/>
  </w:num>
  <w:num w:numId="11">
    <w:abstractNumId w:val="10"/>
  </w:num>
  <w:num w:numId="12">
    <w:abstractNumId w:val="9"/>
  </w:num>
  <w:num w:numId="13">
    <w:abstractNumId w:val="5"/>
  </w:num>
  <w:num w:numId="14">
    <w:abstractNumId w:val="20"/>
  </w:num>
  <w:num w:numId="15">
    <w:abstractNumId w:val="16"/>
  </w:num>
  <w:num w:numId="16">
    <w:abstractNumId w:val="19"/>
  </w:num>
  <w:num w:numId="17">
    <w:abstractNumId w:val="0"/>
  </w:num>
  <w:num w:numId="18">
    <w:abstractNumId w:val="15"/>
  </w:num>
  <w:num w:numId="19">
    <w:abstractNumId w:val="14"/>
  </w:num>
  <w:num w:numId="20">
    <w:abstractNumId w:val="4"/>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num>
  <w:num w:numId="26">
    <w:abstractNumId w:val="2"/>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3D11"/>
    <w:rsid w:val="00000AEA"/>
    <w:rsid w:val="0000215F"/>
    <w:rsid w:val="000047AB"/>
    <w:rsid w:val="000049E8"/>
    <w:rsid w:val="00005812"/>
    <w:rsid w:val="0000616F"/>
    <w:rsid w:val="00010341"/>
    <w:rsid w:val="00011A69"/>
    <w:rsid w:val="000137F9"/>
    <w:rsid w:val="0001506F"/>
    <w:rsid w:val="00021035"/>
    <w:rsid w:val="00026351"/>
    <w:rsid w:val="000318E4"/>
    <w:rsid w:val="000331FC"/>
    <w:rsid w:val="00034288"/>
    <w:rsid w:val="00035052"/>
    <w:rsid w:val="000359CB"/>
    <w:rsid w:val="00036799"/>
    <w:rsid w:val="00036BDD"/>
    <w:rsid w:val="00036DAB"/>
    <w:rsid w:val="00037ABF"/>
    <w:rsid w:val="0004001B"/>
    <w:rsid w:val="0004075C"/>
    <w:rsid w:val="00041473"/>
    <w:rsid w:val="00042464"/>
    <w:rsid w:val="0004300C"/>
    <w:rsid w:val="00045048"/>
    <w:rsid w:val="000454B1"/>
    <w:rsid w:val="0004766A"/>
    <w:rsid w:val="00050CC5"/>
    <w:rsid w:val="00051516"/>
    <w:rsid w:val="00053EB1"/>
    <w:rsid w:val="0005440D"/>
    <w:rsid w:val="000546CE"/>
    <w:rsid w:val="00056091"/>
    <w:rsid w:val="00061CCD"/>
    <w:rsid w:val="00064376"/>
    <w:rsid w:val="0006484C"/>
    <w:rsid w:val="00066834"/>
    <w:rsid w:val="00067D20"/>
    <w:rsid w:val="00070708"/>
    <w:rsid w:val="00070F65"/>
    <w:rsid w:val="0007210B"/>
    <w:rsid w:val="000742E5"/>
    <w:rsid w:val="000743BE"/>
    <w:rsid w:val="00074C7E"/>
    <w:rsid w:val="00076083"/>
    <w:rsid w:val="00077B0A"/>
    <w:rsid w:val="00077FD4"/>
    <w:rsid w:val="00082A0A"/>
    <w:rsid w:val="00085374"/>
    <w:rsid w:val="0008556D"/>
    <w:rsid w:val="00087355"/>
    <w:rsid w:val="00087A84"/>
    <w:rsid w:val="000909C8"/>
    <w:rsid w:val="000935E5"/>
    <w:rsid w:val="00095657"/>
    <w:rsid w:val="00095D90"/>
    <w:rsid w:val="000A087C"/>
    <w:rsid w:val="000A1ADD"/>
    <w:rsid w:val="000A394D"/>
    <w:rsid w:val="000A4CFE"/>
    <w:rsid w:val="000A4FF0"/>
    <w:rsid w:val="000A70FF"/>
    <w:rsid w:val="000A7F1E"/>
    <w:rsid w:val="000B04DE"/>
    <w:rsid w:val="000B0FF7"/>
    <w:rsid w:val="000B1DD7"/>
    <w:rsid w:val="000B2DDD"/>
    <w:rsid w:val="000B2F12"/>
    <w:rsid w:val="000B5402"/>
    <w:rsid w:val="000B6B18"/>
    <w:rsid w:val="000B7AAB"/>
    <w:rsid w:val="000C05FF"/>
    <w:rsid w:val="000C28A2"/>
    <w:rsid w:val="000C3BD2"/>
    <w:rsid w:val="000C4040"/>
    <w:rsid w:val="000C5D4F"/>
    <w:rsid w:val="000C76A3"/>
    <w:rsid w:val="000D2540"/>
    <w:rsid w:val="000D2FA1"/>
    <w:rsid w:val="000D37E4"/>
    <w:rsid w:val="000D3D11"/>
    <w:rsid w:val="000E345A"/>
    <w:rsid w:val="000E3559"/>
    <w:rsid w:val="000E4B80"/>
    <w:rsid w:val="000E64F3"/>
    <w:rsid w:val="000F1988"/>
    <w:rsid w:val="000F1A77"/>
    <w:rsid w:val="000F225D"/>
    <w:rsid w:val="000F26B8"/>
    <w:rsid w:val="000F6465"/>
    <w:rsid w:val="000F72DE"/>
    <w:rsid w:val="00101755"/>
    <w:rsid w:val="00102B2E"/>
    <w:rsid w:val="00102BD7"/>
    <w:rsid w:val="0010349E"/>
    <w:rsid w:val="0010350C"/>
    <w:rsid w:val="001039FB"/>
    <w:rsid w:val="001040B8"/>
    <w:rsid w:val="00105686"/>
    <w:rsid w:val="00107582"/>
    <w:rsid w:val="00111A87"/>
    <w:rsid w:val="001130B4"/>
    <w:rsid w:val="001134C7"/>
    <w:rsid w:val="00115248"/>
    <w:rsid w:val="0011789E"/>
    <w:rsid w:val="00117976"/>
    <w:rsid w:val="00121B67"/>
    <w:rsid w:val="00122AF3"/>
    <w:rsid w:val="001276F5"/>
    <w:rsid w:val="00127F60"/>
    <w:rsid w:val="001321D7"/>
    <w:rsid w:val="00134A48"/>
    <w:rsid w:val="001364E8"/>
    <w:rsid w:val="00136886"/>
    <w:rsid w:val="00140D8C"/>
    <w:rsid w:val="0014156F"/>
    <w:rsid w:val="00141C93"/>
    <w:rsid w:val="0014201E"/>
    <w:rsid w:val="0014406A"/>
    <w:rsid w:val="0014662C"/>
    <w:rsid w:val="00146FA4"/>
    <w:rsid w:val="001471B0"/>
    <w:rsid w:val="001520F5"/>
    <w:rsid w:val="00153A26"/>
    <w:rsid w:val="00155A50"/>
    <w:rsid w:val="0015701F"/>
    <w:rsid w:val="00160463"/>
    <w:rsid w:val="00160EB8"/>
    <w:rsid w:val="0016480F"/>
    <w:rsid w:val="00165644"/>
    <w:rsid w:val="001661A3"/>
    <w:rsid w:val="0017209A"/>
    <w:rsid w:val="0017248E"/>
    <w:rsid w:val="001731E4"/>
    <w:rsid w:val="00173AEF"/>
    <w:rsid w:val="00174F43"/>
    <w:rsid w:val="00176C9D"/>
    <w:rsid w:val="001808E7"/>
    <w:rsid w:val="00181373"/>
    <w:rsid w:val="00181714"/>
    <w:rsid w:val="00182364"/>
    <w:rsid w:val="00182E60"/>
    <w:rsid w:val="00183E24"/>
    <w:rsid w:val="001840E5"/>
    <w:rsid w:val="00185BC7"/>
    <w:rsid w:val="00185CD5"/>
    <w:rsid w:val="00186528"/>
    <w:rsid w:val="00187969"/>
    <w:rsid w:val="00190B4B"/>
    <w:rsid w:val="00190C50"/>
    <w:rsid w:val="001913D1"/>
    <w:rsid w:val="0019671F"/>
    <w:rsid w:val="00196DD4"/>
    <w:rsid w:val="00197EB4"/>
    <w:rsid w:val="00197FE8"/>
    <w:rsid w:val="001A1894"/>
    <w:rsid w:val="001A35D2"/>
    <w:rsid w:val="001A58A7"/>
    <w:rsid w:val="001B20D6"/>
    <w:rsid w:val="001B4999"/>
    <w:rsid w:val="001C02F4"/>
    <w:rsid w:val="001C0BFD"/>
    <w:rsid w:val="001C23AD"/>
    <w:rsid w:val="001C325E"/>
    <w:rsid w:val="001C4755"/>
    <w:rsid w:val="001C5208"/>
    <w:rsid w:val="001C5DEC"/>
    <w:rsid w:val="001C7107"/>
    <w:rsid w:val="001C7A9C"/>
    <w:rsid w:val="001C7FF6"/>
    <w:rsid w:val="001D2BCC"/>
    <w:rsid w:val="001D37B5"/>
    <w:rsid w:val="001D5986"/>
    <w:rsid w:val="001E213E"/>
    <w:rsid w:val="001E28B1"/>
    <w:rsid w:val="001E34F5"/>
    <w:rsid w:val="001E6015"/>
    <w:rsid w:val="001F0105"/>
    <w:rsid w:val="001F16A8"/>
    <w:rsid w:val="001F30C9"/>
    <w:rsid w:val="001F49B4"/>
    <w:rsid w:val="001F78F7"/>
    <w:rsid w:val="002003D1"/>
    <w:rsid w:val="00200546"/>
    <w:rsid w:val="00201C30"/>
    <w:rsid w:val="00203028"/>
    <w:rsid w:val="00203EAE"/>
    <w:rsid w:val="00205996"/>
    <w:rsid w:val="0020678E"/>
    <w:rsid w:val="0020711E"/>
    <w:rsid w:val="00207351"/>
    <w:rsid w:val="00210952"/>
    <w:rsid w:val="00212CC9"/>
    <w:rsid w:val="0021527B"/>
    <w:rsid w:val="002152AA"/>
    <w:rsid w:val="00215DD4"/>
    <w:rsid w:val="00221418"/>
    <w:rsid w:val="00221441"/>
    <w:rsid w:val="00223CFA"/>
    <w:rsid w:val="00225E10"/>
    <w:rsid w:val="00226F61"/>
    <w:rsid w:val="00231943"/>
    <w:rsid w:val="00231C0F"/>
    <w:rsid w:val="002326C9"/>
    <w:rsid w:val="002328EE"/>
    <w:rsid w:val="002328FA"/>
    <w:rsid w:val="00233754"/>
    <w:rsid w:val="00234647"/>
    <w:rsid w:val="00234CDE"/>
    <w:rsid w:val="00235A95"/>
    <w:rsid w:val="00236333"/>
    <w:rsid w:val="00236465"/>
    <w:rsid w:val="00237096"/>
    <w:rsid w:val="002409A1"/>
    <w:rsid w:val="002438F2"/>
    <w:rsid w:val="00247E7B"/>
    <w:rsid w:val="00251813"/>
    <w:rsid w:val="00251CC3"/>
    <w:rsid w:val="00251EEC"/>
    <w:rsid w:val="00252968"/>
    <w:rsid w:val="002548C1"/>
    <w:rsid w:val="00256A7E"/>
    <w:rsid w:val="00256DE5"/>
    <w:rsid w:val="002571A9"/>
    <w:rsid w:val="0026407A"/>
    <w:rsid w:val="00272CEF"/>
    <w:rsid w:val="00273C8E"/>
    <w:rsid w:val="00273FD8"/>
    <w:rsid w:val="00276643"/>
    <w:rsid w:val="00277C5D"/>
    <w:rsid w:val="00277E65"/>
    <w:rsid w:val="002810A2"/>
    <w:rsid w:val="00282305"/>
    <w:rsid w:val="002841CA"/>
    <w:rsid w:val="00285FF1"/>
    <w:rsid w:val="002915DC"/>
    <w:rsid w:val="002944A9"/>
    <w:rsid w:val="002960CF"/>
    <w:rsid w:val="002A0113"/>
    <w:rsid w:val="002A11B3"/>
    <w:rsid w:val="002A1B93"/>
    <w:rsid w:val="002A3928"/>
    <w:rsid w:val="002A4434"/>
    <w:rsid w:val="002A4589"/>
    <w:rsid w:val="002A4F2A"/>
    <w:rsid w:val="002A75ED"/>
    <w:rsid w:val="002B08CF"/>
    <w:rsid w:val="002B662D"/>
    <w:rsid w:val="002C5124"/>
    <w:rsid w:val="002D0727"/>
    <w:rsid w:val="002D183B"/>
    <w:rsid w:val="002D2BC9"/>
    <w:rsid w:val="002D38E0"/>
    <w:rsid w:val="002D461E"/>
    <w:rsid w:val="002D513D"/>
    <w:rsid w:val="002D53F5"/>
    <w:rsid w:val="002D6D5C"/>
    <w:rsid w:val="002D6FE0"/>
    <w:rsid w:val="002E04B7"/>
    <w:rsid w:val="002E0D5E"/>
    <w:rsid w:val="002E6DC2"/>
    <w:rsid w:val="002E6DD1"/>
    <w:rsid w:val="002F07EE"/>
    <w:rsid w:val="002F4043"/>
    <w:rsid w:val="002F421F"/>
    <w:rsid w:val="002F7A4F"/>
    <w:rsid w:val="00303152"/>
    <w:rsid w:val="00305D2D"/>
    <w:rsid w:val="00306808"/>
    <w:rsid w:val="00306BAC"/>
    <w:rsid w:val="00311105"/>
    <w:rsid w:val="003138F3"/>
    <w:rsid w:val="00316207"/>
    <w:rsid w:val="0031631F"/>
    <w:rsid w:val="00324212"/>
    <w:rsid w:val="0032484C"/>
    <w:rsid w:val="00324B92"/>
    <w:rsid w:val="003254E4"/>
    <w:rsid w:val="00325B93"/>
    <w:rsid w:val="003311C7"/>
    <w:rsid w:val="00332FBE"/>
    <w:rsid w:val="00343E2E"/>
    <w:rsid w:val="0034480A"/>
    <w:rsid w:val="00344D12"/>
    <w:rsid w:val="00350417"/>
    <w:rsid w:val="00350555"/>
    <w:rsid w:val="003514DB"/>
    <w:rsid w:val="00351E0A"/>
    <w:rsid w:val="00352295"/>
    <w:rsid w:val="00354BF1"/>
    <w:rsid w:val="00371D0D"/>
    <w:rsid w:val="00373646"/>
    <w:rsid w:val="00373CE4"/>
    <w:rsid w:val="00374461"/>
    <w:rsid w:val="00375E2A"/>
    <w:rsid w:val="003813B9"/>
    <w:rsid w:val="0038193A"/>
    <w:rsid w:val="00382790"/>
    <w:rsid w:val="00384FE4"/>
    <w:rsid w:val="00393628"/>
    <w:rsid w:val="00394E09"/>
    <w:rsid w:val="00396541"/>
    <w:rsid w:val="00396A11"/>
    <w:rsid w:val="00396D60"/>
    <w:rsid w:val="003A149F"/>
    <w:rsid w:val="003A2B41"/>
    <w:rsid w:val="003A3B2B"/>
    <w:rsid w:val="003A6893"/>
    <w:rsid w:val="003A6BA3"/>
    <w:rsid w:val="003A7114"/>
    <w:rsid w:val="003B217A"/>
    <w:rsid w:val="003B3E90"/>
    <w:rsid w:val="003B4C8B"/>
    <w:rsid w:val="003B53E7"/>
    <w:rsid w:val="003B5DB8"/>
    <w:rsid w:val="003B7C8B"/>
    <w:rsid w:val="003C05FA"/>
    <w:rsid w:val="003C1020"/>
    <w:rsid w:val="003C1A9F"/>
    <w:rsid w:val="003C1B30"/>
    <w:rsid w:val="003C245F"/>
    <w:rsid w:val="003C546E"/>
    <w:rsid w:val="003D28BC"/>
    <w:rsid w:val="003D3912"/>
    <w:rsid w:val="003D562D"/>
    <w:rsid w:val="003D5EFE"/>
    <w:rsid w:val="003D6029"/>
    <w:rsid w:val="003D6749"/>
    <w:rsid w:val="003E0185"/>
    <w:rsid w:val="003E0CC2"/>
    <w:rsid w:val="003E1806"/>
    <w:rsid w:val="003E3E92"/>
    <w:rsid w:val="003E4004"/>
    <w:rsid w:val="003E6155"/>
    <w:rsid w:val="003F104A"/>
    <w:rsid w:val="003F137F"/>
    <w:rsid w:val="003F13A0"/>
    <w:rsid w:val="003F18A4"/>
    <w:rsid w:val="003F1D51"/>
    <w:rsid w:val="003F2194"/>
    <w:rsid w:val="003F24E4"/>
    <w:rsid w:val="003F4B0D"/>
    <w:rsid w:val="003F51C7"/>
    <w:rsid w:val="003F54F8"/>
    <w:rsid w:val="003F638D"/>
    <w:rsid w:val="003F6783"/>
    <w:rsid w:val="003F79EA"/>
    <w:rsid w:val="004014B8"/>
    <w:rsid w:val="004017CD"/>
    <w:rsid w:val="00403855"/>
    <w:rsid w:val="004049BD"/>
    <w:rsid w:val="004102D0"/>
    <w:rsid w:val="0041056A"/>
    <w:rsid w:val="004114B9"/>
    <w:rsid w:val="00411D40"/>
    <w:rsid w:val="004128B1"/>
    <w:rsid w:val="004137BA"/>
    <w:rsid w:val="004156D7"/>
    <w:rsid w:val="00420801"/>
    <w:rsid w:val="00421BC8"/>
    <w:rsid w:val="00421EA6"/>
    <w:rsid w:val="00422D09"/>
    <w:rsid w:val="00424811"/>
    <w:rsid w:val="00425379"/>
    <w:rsid w:val="00437969"/>
    <w:rsid w:val="0044033B"/>
    <w:rsid w:val="00440557"/>
    <w:rsid w:val="004427BB"/>
    <w:rsid w:val="004459DB"/>
    <w:rsid w:val="00445B95"/>
    <w:rsid w:val="00447462"/>
    <w:rsid w:val="00447BBF"/>
    <w:rsid w:val="00451A6C"/>
    <w:rsid w:val="00451ABE"/>
    <w:rsid w:val="00452C7F"/>
    <w:rsid w:val="004539AD"/>
    <w:rsid w:val="00460BEC"/>
    <w:rsid w:val="00460F33"/>
    <w:rsid w:val="0046225F"/>
    <w:rsid w:val="004622E3"/>
    <w:rsid w:val="00465FE1"/>
    <w:rsid w:val="004703B6"/>
    <w:rsid w:val="004729E9"/>
    <w:rsid w:val="00475A3D"/>
    <w:rsid w:val="004765C2"/>
    <w:rsid w:val="00476AE6"/>
    <w:rsid w:val="00477C7D"/>
    <w:rsid w:val="00483801"/>
    <w:rsid w:val="004848CC"/>
    <w:rsid w:val="0048492C"/>
    <w:rsid w:val="00485C7C"/>
    <w:rsid w:val="004872D2"/>
    <w:rsid w:val="00492F54"/>
    <w:rsid w:val="0049481A"/>
    <w:rsid w:val="00494F9E"/>
    <w:rsid w:val="004A0653"/>
    <w:rsid w:val="004A515F"/>
    <w:rsid w:val="004A7601"/>
    <w:rsid w:val="004B0588"/>
    <w:rsid w:val="004B1C4A"/>
    <w:rsid w:val="004B2835"/>
    <w:rsid w:val="004B3B64"/>
    <w:rsid w:val="004B3C5F"/>
    <w:rsid w:val="004B406D"/>
    <w:rsid w:val="004B6327"/>
    <w:rsid w:val="004B7A91"/>
    <w:rsid w:val="004C0630"/>
    <w:rsid w:val="004C1A5A"/>
    <w:rsid w:val="004C21FB"/>
    <w:rsid w:val="004C295F"/>
    <w:rsid w:val="004C3B4D"/>
    <w:rsid w:val="004C4B08"/>
    <w:rsid w:val="004C5B5B"/>
    <w:rsid w:val="004D0F88"/>
    <w:rsid w:val="004D152E"/>
    <w:rsid w:val="004D268E"/>
    <w:rsid w:val="004D5CD3"/>
    <w:rsid w:val="004D7674"/>
    <w:rsid w:val="004D7763"/>
    <w:rsid w:val="004D77E4"/>
    <w:rsid w:val="004E4080"/>
    <w:rsid w:val="004E519E"/>
    <w:rsid w:val="004E5467"/>
    <w:rsid w:val="004E6BE6"/>
    <w:rsid w:val="004F24A3"/>
    <w:rsid w:val="004F368B"/>
    <w:rsid w:val="004F6CDC"/>
    <w:rsid w:val="004F7493"/>
    <w:rsid w:val="004F75DE"/>
    <w:rsid w:val="004F790F"/>
    <w:rsid w:val="00501EEC"/>
    <w:rsid w:val="00503966"/>
    <w:rsid w:val="0050651B"/>
    <w:rsid w:val="005104CE"/>
    <w:rsid w:val="005110EF"/>
    <w:rsid w:val="005134F4"/>
    <w:rsid w:val="0052311E"/>
    <w:rsid w:val="00523934"/>
    <w:rsid w:val="00523C93"/>
    <w:rsid w:val="00530A7F"/>
    <w:rsid w:val="00530F67"/>
    <w:rsid w:val="00533535"/>
    <w:rsid w:val="00534D66"/>
    <w:rsid w:val="00537CCA"/>
    <w:rsid w:val="00540A41"/>
    <w:rsid w:val="005425E8"/>
    <w:rsid w:val="0054647A"/>
    <w:rsid w:val="00546947"/>
    <w:rsid w:val="00551218"/>
    <w:rsid w:val="00552BC5"/>
    <w:rsid w:val="00555DE2"/>
    <w:rsid w:val="00555E6D"/>
    <w:rsid w:val="0055692A"/>
    <w:rsid w:val="0055723F"/>
    <w:rsid w:val="00562AAB"/>
    <w:rsid w:val="0056519E"/>
    <w:rsid w:val="0057037A"/>
    <w:rsid w:val="00570E67"/>
    <w:rsid w:val="0057278C"/>
    <w:rsid w:val="00577359"/>
    <w:rsid w:val="005812B5"/>
    <w:rsid w:val="00581881"/>
    <w:rsid w:val="0058477D"/>
    <w:rsid w:val="0058609C"/>
    <w:rsid w:val="005901A8"/>
    <w:rsid w:val="00595B20"/>
    <w:rsid w:val="005A1A29"/>
    <w:rsid w:val="005A43C9"/>
    <w:rsid w:val="005A54C9"/>
    <w:rsid w:val="005A587F"/>
    <w:rsid w:val="005A62C8"/>
    <w:rsid w:val="005B2244"/>
    <w:rsid w:val="005B2DC1"/>
    <w:rsid w:val="005B51EA"/>
    <w:rsid w:val="005C2BCF"/>
    <w:rsid w:val="005C3F0D"/>
    <w:rsid w:val="005C5907"/>
    <w:rsid w:val="005D0C36"/>
    <w:rsid w:val="005D22A4"/>
    <w:rsid w:val="005D2347"/>
    <w:rsid w:val="005D4338"/>
    <w:rsid w:val="005D434B"/>
    <w:rsid w:val="005D4C83"/>
    <w:rsid w:val="005D533A"/>
    <w:rsid w:val="005D55CD"/>
    <w:rsid w:val="005E18DE"/>
    <w:rsid w:val="005E3894"/>
    <w:rsid w:val="005E4A1C"/>
    <w:rsid w:val="005E5BB1"/>
    <w:rsid w:val="005E7C8B"/>
    <w:rsid w:val="005F190E"/>
    <w:rsid w:val="005F1EA2"/>
    <w:rsid w:val="005F4283"/>
    <w:rsid w:val="00601116"/>
    <w:rsid w:val="006032D5"/>
    <w:rsid w:val="00604EA8"/>
    <w:rsid w:val="00607535"/>
    <w:rsid w:val="006104DC"/>
    <w:rsid w:val="00611640"/>
    <w:rsid w:val="00611A31"/>
    <w:rsid w:val="0061386E"/>
    <w:rsid w:val="00616612"/>
    <w:rsid w:val="00624F9E"/>
    <w:rsid w:val="00625229"/>
    <w:rsid w:val="0062748A"/>
    <w:rsid w:val="0063125D"/>
    <w:rsid w:val="00631CC0"/>
    <w:rsid w:val="006326FC"/>
    <w:rsid w:val="00633BBF"/>
    <w:rsid w:val="006340CB"/>
    <w:rsid w:val="0063680B"/>
    <w:rsid w:val="006421DA"/>
    <w:rsid w:val="00643A35"/>
    <w:rsid w:val="00643AD0"/>
    <w:rsid w:val="00644549"/>
    <w:rsid w:val="00644E4B"/>
    <w:rsid w:val="0064553A"/>
    <w:rsid w:val="00650475"/>
    <w:rsid w:val="0065243D"/>
    <w:rsid w:val="0065317F"/>
    <w:rsid w:val="00655782"/>
    <w:rsid w:val="00655B35"/>
    <w:rsid w:val="00655D14"/>
    <w:rsid w:val="00655EF8"/>
    <w:rsid w:val="0065648E"/>
    <w:rsid w:val="00657C28"/>
    <w:rsid w:val="00661598"/>
    <w:rsid w:val="00661689"/>
    <w:rsid w:val="00662610"/>
    <w:rsid w:val="006627B9"/>
    <w:rsid w:val="00662EAA"/>
    <w:rsid w:val="00663662"/>
    <w:rsid w:val="00663B60"/>
    <w:rsid w:val="006650C8"/>
    <w:rsid w:val="00665361"/>
    <w:rsid w:val="006655A7"/>
    <w:rsid w:val="00666626"/>
    <w:rsid w:val="00667EFA"/>
    <w:rsid w:val="00670B17"/>
    <w:rsid w:val="00671FC5"/>
    <w:rsid w:val="00672BDD"/>
    <w:rsid w:val="00672F47"/>
    <w:rsid w:val="0067582B"/>
    <w:rsid w:val="00677896"/>
    <w:rsid w:val="006804D0"/>
    <w:rsid w:val="0068203F"/>
    <w:rsid w:val="006823ED"/>
    <w:rsid w:val="00682567"/>
    <w:rsid w:val="00682B43"/>
    <w:rsid w:val="00684BAF"/>
    <w:rsid w:val="006852BD"/>
    <w:rsid w:val="006876A5"/>
    <w:rsid w:val="00691911"/>
    <w:rsid w:val="00691FA8"/>
    <w:rsid w:val="00692497"/>
    <w:rsid w:val="00692663"/>
    <w:rsid w:val="006926FA"/>
    <w:rsid w:val="00692A9C"/>
    <w:rsid w:val="00693106"/>
    <w:rsid w:val="00693248"/>
    <w:rsid w:val="00693C30"/>
    <w:rsid w:val="00694A59"/>
    <w:rsid w:val="00694B26"/>
    <w:rsid w:val="006A0009"/>
    <w:rsid w:val="006A0B8A"/>
    <w:rsid w:val="006A114C"/>
    <w:rsid w:val="006A11C3"/>
    <w:rsid w:val="006A14E1"/>
    <w:rsid w:val="006A466F"/>
    <w:rsid w:val="006A5AA6"/>
    <w:rsid w:val="006A742B"/>
    <w:rsid w:val="006B0488"/>
    <w:rsid w:val="006B0DDC"/>
    <w:rsid w:val="006B2C5E"/>
    <w:rsid w:val="006B2D63"/>
    <w:rsid w:val="006B3B72"/>
    <w:rsid w:val="006B45A2"/>
    <w:rsid w:val="006B4B2C"/>
    <w:rsid w:val="006C2401"/>
    <w:rsid w:val="006C2C6B"/>
    <w:rsid w:val="006C2CBE"/>
    <w:rsid w:val="006C5998"/>
    <w:rsid w:val="006C7C7E"/>
    <w:rsid w:val="006D02B0"/>
    <w:rsid w:val="006D3E6B"/>
    <w:rsid w:val="006D4858"/>
    <w:rsid w:val="006D5A44"/>
    <w:rsid w:val="006D6834"/>
    <w:rsid w:val="006D767B"/>
    <w:rsid w:val="006D7BAD"/>
    <w:rsid w:val="006E186C"/>
    <w:rsid w:val="006E2D98"/>
    <w:rsid w:val="006E4BF5"/>
    <w:rsid w:val="006E72BC"/>
    <w:rsid w:val="006F001A"/>
    <w:rsid w:val="006F1F9A"/>
    <w:rsid w:val="006F28C9"/>
    <w:rsid w:val="006F2941"/>
    <w:rsid w:val="006F615F"/>
    <w:rsid w:val="007006E7"/>
    <w:rsid w:val="00700751"/>
    <w:rsid w:val="00702B18"/>
    <w:rsid w:val="00704AAD"/>
    <w:rsid w:val="0070521D"/>
    <w:rsid w:val="0070647A"/>
    <w:rsid w:val="0070771E"/>
    <w:rsid w:val="007103E6"/>
    <w:rsid w:val="00720F75"/>
    <w:rsid w:val="00723024"/>
    <w:rsid w:val="0072614B"/>
    <w:rsid w:val="00727587"/>
    <w:rsid w:val="00733461"/>
    <w:rsid w:val="00733C33"/>
    <w:rsid w:val="00733E8C"/>
    <w:rsid w:val="007350DA"/>
    <w:rsid w:val="00736317"/>
    <w:rsid w:val="007368A0"/>
    <w:rsid w:val="007439AB"/>
    <w:rsid w:val="007450F1"/>
    <w:rsid w:val="007500F5"/>
    <w:rsid w:val="007510DA"/>
    <w:rsid w:val="007512B9"/>
    <w:rsid w:val="00751D21"/>
    <w:rsid w:val="00753B91"/>
    <w:rsid w:val="00755931"/>
    <w:rsid w:val="00755A33"/>
    <w:rsid w:val="0076179B"/>
    <w:rsid w:val="00762AA4"/>
    <w:rsid w:val="0076455D"/>
    <w:rsid w:val="00765475"/>
    <w:rsid w:val="00765F81"/>
    <w:rsid w:val="007674EF"/>
    <w:rsid w:val="00767A6E"/>
    <w:rsid w:val="00770A74"/>
    <w:rsid w:val="00770B8C"/>
    <w:rsid w:val="00770C21"/>
    <w:rsid w:val="007714AB"/>
    <w:rsid w:val="00773A4C"/>
    <w:rsid w:val="007753AA"/>
    <w:rsid w:val="007765C1"/>
    <w:rsid w:val="00776975"/>
    <w:rsid w:val="00776EE2"/>
    <w:rsid w:val="00780CAE"/>
    <w:rsid w:val="00782107"/>
    <w:rsid w:val="00783A4E"/>
    <w:rsid w:val="00785D67"/>
    <w:rsid w:val="00795316"/>
    <w:rsid w:val="00795D81"/>
    <w:rsid w:val="007A00C6"/>
    <w:rsid w:val="007A0AD0"/>
    <w:rsid w:val="007A2DCD"/>
    <w:rsid w:val="007A5737"/>
    <w:rsid w:val="007A580B"/>
    <w:rsid w:val="007B1712"/>
    <w:rsid w:val="007B3F30"/>
    <w:rsid w:val="007B6096"/>
    <w:rsid w:val="007C0576"/>
    <w:rsid w:val="007C1D12"/>
    <w:rsid w:val="007C285E"/>
    <w:rsid w:val="007C362C"/>
    <w:rsid w:val="007C43FF"/>
    <w:rsid w:val="007C5267"/>
    <w:rsid w:val="007C792E"/>
    <w:rsid w:val="007D10A2"/>
    <w:rsid w:val="007D3502"/>
    <w:rsid w:val="007D40BF"/>
    <w:rsid w:val="007D5A06"/>
    <w:rsid w:val="007D6CF2"/>
    <w:rsid w:val="007E0959"/>
    <w:rsid w:val="007E382E"/>
    <w:rsid w:val="007E5434"/>
    <w:rsid w:val="007E633E"/>
    <w:rsid w:val="007F0D05"/>
    <w:rsid w:val="007F3715"/>
    <w:rsid w:val="007F3D1B"/>
    <w:rsid w:val="007F4D2C"/>
    <w:rsid w:val="007F65E5"/>
    <w:rsid w:val="007F6EC2"/>
    <w:rsid w:val="007F7F71"/>
    <w:rsid w:val="0080137D"/>
    <w:rsid w:val="00801636"/>
    <w:rsid w:val="008026BE"/>
    <w:rsid w:val="008031F2"/>
    <w:rsid w:val="008033F3"/>
    <w:rsid w:val="00805F9B"/>
    <w:rsid w:val="0080794C"/>
    <w:rsid w:val="00810E4B"/>
    <w:rsid w:val="0081150A"/>
    <w:rsid w:val="00812EC2"/>
    <w:rsid w:val="00814843"/>
    <w:rsid w:val="008178B6"/>
    <w:rsid w:val="008204BA"/>
    <w:rsid w:val="008210F2"/>
    <w:rsid w:val="008254A5"/>
    <w:rsid w:val="00825806"/>
    <w:rsid w:val="00827D89"/>
    <w:rsid w:val="008315F0"/>
    <w:rsid w:val="0083248F"/>
    <w:rsid w:val="00834F3E"/>
    <w:rsid w:val="00835F56"/>
    <w:rsid w:val="0083674E"/>
    <w:rsid w:val="008369ED"/>
    <w:rsid w:val="00836C91"/>
    <w:rsid w:val="008424BF"/>
    <w:rsid w:val="00844382"/>
    <w:rsid w:val="00844870"/>
    <w:rsid w:val="00845479"/>
    <w:rsid w:val="0085155C"/>
    <w:rsid w:val="00851751"/>
    <w:rsid w:val="00851E1D"/>
    <w:rsid w:val="00851FEB"/>
    <w:rsid w:val="00853FCC"/>
    <w:rsid w:val="00854653"/>
    <w:rsid w:val="00857508"/>
    <w:rsid w:val="00857511"/>
    <w:rsid w:val="0086111E"/>
    <w:rsid w:val="0086182E"/>
    <w:rsid w:val="0086384C"/>
    <w:rsid w:val="008644BF"/>
    <w:rsid w:val="00866E5E"/>
    <w:rsid w:val="00867041"/>
    <w:rsid w:val="008757A3"/>
    <w:rsid w:val="00876036"/>
    <w:rsid w:val="0087787E"/>
    <w:rsid w:val="00880C62"/>
    <w:rsid w:val="00882B36"/>
    <w:rsid w:val="00883E13"/>
    <w:rsid w:val="008867B9"/>
    <w:rsid w:val="00891ACF"/>
    <w:rsid w:val="00891E29"/>
    <w:rsid w:val="00894431"/>
    <w:rsid w:val="008956CE"/>
    <w:rsid w:val="00895DE6"/>
    <w:rsid w:val="008965AF"/>
    <w:rsid w:val="00896E65"/>
    <w:rsid w:val="00897468"/>
    <w:rsid w:val="008A0E49"/>
    <w:rsid w:val="008A17D8"/>
    <w:rsid w:val="008A2E9E"/>
    <w:rsid w:val="008A42E0"/>
    <w:rsid w:val="008A6696"/>
    <w:rsid w:val="008B0621"/>
    <w:rsid w:val="008B2D43"/>
    <w:rsid w:val="008B4488"/>
    <w:rsid w:val="008B4EA9"/>
    <w:rsid w:val="008C2193"/>
    <w:rsid w:val="008C4C68"/>
    <w:rsid w:val="008C5D8C"/>
    <w:rsid w:val="008C694B"/>
    <w:rsid w:val="008C7196"/>
    <w:rsid w:val="008D2102"/>
    <w:rsid w:val="008D55A0"/>
    <w:rsid w:val="008D5C13"/>
    <w:rsid w:val="008E016B"/>
    <w:rsid w:val="008E13C5"/>
    <w:rsid w:val="008E1CF2"/>
    <w:rsid w:val="008E4498"/>
    <w:rsid w:val="008E494F"/>
    <w:rsid w:val="008E6F5F"/>
    <w:rsid w:val="008F046A"/>
    <w:rsid w:val="008F2141"/>
    <w:rsid w:val="0090022A"/>
    <w:rsid w:val="009008C8"/>
    <w:rsid w:val="00900B47"/>
    <w:rsid w:val="00901C17"/>
    <w:rsid w:val="00906FAF"/>
    <w:rsid w:val="0091115E"/>
    <w:rsid w:val="0091283B"/>
    <w:rsid w:val="009150B7"/>
    <w:rsid w:val="00916680"/>
    <w:rsid w:val="00916AF4"/>
    <w:rsid w:val="0092142C"/>
    <w:rsid w:val="00922028"/>
    <w:rsid w:val="009254E0"/>
    <w:rsid w:val="00925AEC"/>
    <w:rsid w:val="009279E4"/>
    <w:rsid w:val="00927E27"/>
    <w:rsid w:val="00933442"/>
    <w:rsid w:val="0093477F"/>
    <w:rsid w:val="009360AE"/>
    <w:rsid w:val="00942552"/>
    <w:rsid w:val="00942F66"/>
    <w:rsid w:val="00943729"/>
    <w:rsid w:val="009507B4"/>
    <w:rsid w:val="00950F54"/>
    <w:rsid w:val="00954711"/>
    <w:rsid w:val="009561B6"/>
    <w:rsid w:val="009606BE"/>
    <w:rsid w:val="00961B67"/>
    <w:rsid w:val="00963049"/>
    <w:rsid w:val="00963E9E"/>
    <w:rsid w:val="009641AF"/>
    <w:rsid w:val="00970603"/>
    <w:rsid w:val="00970676"/>
    <w:rsid w:val="00970C29"/>
    <w:rsid w:val="00970D27"/>
    <w:rsid w:val="009771F1"/>
    <w:rsid w:val="0097726B"/>
    <w:rsid w:val="00981DFC"/>
    <w:rsid w:val="0098292E"/>
    <w:rsid w:val="00982BC3"/>
    <w:rsid w:val="00987AE5"/>
    <w:rsid w:val="00990BEF"/>
    <w:rsid w:val="00990F24"/>
    <w:rsid w:val="009933F3"/>
    <w:rsid w:val="0099396E"/>
    <w:rsid w:val="00994620"/>
    <w:rsid w:val="00995841"/>
    <w:rsid w:val="009974D9"/>
    <w:rsid w:val="009A096D"/>
    <w:rsid w:val="009A1326"/>
    <w:rsid w:val="009A307D"/>
    <w:rsid w:val="009A32FF"/>
    <w:rsid w:val="009A5DBD"/>
    <w:rsid w:val="009B0EA7"/>
    <w:rsid w:val="009B198B"/>
    <w:rsid w:val="009B1A3E"/>
    <w:rsid w:val="009B21F3"/>
    <w:rsid w:val="009B25A4"/>
    <w:rsid w:val="009B3487"/>
    <w:rsid w:val="009B3929"/>
    <w:rsid w:val="009B3F37"/>
    <w:rsid w:val="009C0A42"/>
    <w:rsid w:val="009C1436"/>
    <w:rsid w:val="009C1697"/>
    <w:rsid w:val="009C1D4E"/>
    <w:rsid w:val="009C2536"/>
    <w:rsid w:val="009C51F4"/>
    <w:rsid w:val="009C66D6"/>
    <w:rsid w:val="009C6DA7"/>
    <w:rsid w:val="009D02ED"/>
    <w:rsid w:val="009D295F"/>
    <w:rsid w:val="009E022B"/>
    <w:rsid w:val="009E1D6A"/>
    <w:rsid w:val="009E3C3B"/>
    <w:rsid w:val="009E543A"/>
    <w:rsid w:val="009E6527"/>
    <w:rsid w:val="009F0205"/>
    <w:rsid w:val="009F37E8"/>
    <w:rsid w:val="009F3F98"/>
    <w:rsid w:val="009F6AEB"/>
    <w:rsid w:val="00A03283"/>
    <w:rsid w:val="00A0452C"/>
    <w:rsid w:val="00A06960"/>
    <w:rsid w:val="00A0725F"/>
    <w:rsid w:val="00A150C0"/>
    <w:rsid w:val="00A17B2F"/>
    <w:rsid w:val="00A20918"/>
    <w:rsid w:val="00A20F00"/>
    <w:rsid w:val="00A21C8D"/>
    <w:rsid w:val="00A22C04"/>
    <w:rsid w:val="00A24C47"/>
    <w:rsid w:val="00A307E5"/>
    <w:rsid w:val="00A309BB"/>
    <w:rsid w:val="00A31597"/>
    <w:rsid w:val="00A31D85"/>
    <w:rsid w:val="00A32AD4"/>
    <w:rsid w:val="00A3383E"/>
    <w:rsid w:val="00A339CD"/>
    <w:rsid w:val="00A33DF7"/>
    <w:rsid w:val="00A35666"/>
    <w:rsid w:val="00A36137"/>
    <w:rsid w:val="00A41393"/>
    <w:rsid w:val="00A417AD"/>
    <w:rsid w:val="00A42F75"/>
    <w:rsid w:val="00A43F3D"/>
    <w:rsid w:val="00A444BF"/>
    <w:rsid w:val="00A4466D"/>
    <w:rsid w:val="00A465EC"/>
    <w:rsid w:val="00A52D74"/>
    <w:rsid w:val="00A53D25"/>
    <w:rsid w:val="00A55940"/>
    <w:rsid w:val="00A57713"/>
    <w:rsid w:val="00A600FA"/>
    <w:rsid w:val="00A621A7"/>
    <w:rsid w:val="00A62211"/>
    <w:rsid w:val="00A64047"/>
    <w:rsid w:val="00A72CAA"/>
    <w:rsid w:val="00A747CF"/>
    <w:rsid w:val="00A75083"/>
    <w:rsid w:val="00A767EB"/>
    <w:rsid w:val="00A77DF0"/>
    <w:rsid w:val="00A86E80"/>
    <w:rsid w:val="00A871F5"/>
    <w:rsid w:val="00A87B41"/>
    <w:rsid w:val="00A91142"/>
    <w:rsid w:val="00A92466"/>
    <w:rsid w:val="00A94FEB"/>
    <w:rsid w:val="00A96E28"/>
    <w:rsid w:val="00A973FD"/>
    <w:rsid w:val="00AA0CAB"/>
    <w:rsid w:val="00AA1287"/>
    <w:rsid w:val="00AA1A38"/>
    <w:rsid w:val="00AA47F5"/>
    <w:rsid w:val="00AA5586"/>
    <w:rsid w:val="00AA6376"/>
    <w:rsid w:val="00AA7E28"/>
    <w:rsid w:val="00AB4843"/>
    <w:rsid w:val="00AB56E1"/>
    <w:rsid w:val="00AC17DD"/>
    <w:rsid w:val="00AC24E0"/>
    <w:rsid w:val="00AC5589"/>
    <w:rsid w:val="00AC6CC2"/>
    <w:rsid w:val="00AC7435"/>
    <w:rsid w:val="00AC7F17"/>
    <w:rsid w:val="00AD162F"/>
    <w:rsid w:val="00AD2A9F"/>
    <w:rsid w:val="00AD30B7"/>
    <w:rsid w:val="00AE2396"/>
    <w:rsid w:val="00AE260B"/>
    <w:rsid w:val="00AE5D4B"/>
    <w:rsid w:val="00AE5E76"/>
    <w:rsid w:val="00AE6B7B"/>
    <w:rsid w:val="00AF09F4"/>
    <w:rsid w:val="00AF160A"/>
    <w:rsid w:val="00AF3BD5"/>
    <w:rsid w:val="00AF3D4C"/>
    <w:rsid w:val="00AF424A"/>
    <w:rsid w:val="00AF649E"/>
    <w:rsid w:val="00B04A7D"/>
    <w:rsid w:val="00B05234"/>
    <w:rsid w:val="00B062D3"/>
    <w:rsid w:val="00B07854"/>
    <w:rsid w:val="00B1224A"/>
    <w:rsid w:val="00B13F7E"/>
    <w:rsid w:val="00B15861"/>
    <w:rsid w:val="00B1628C"/>
    <w:rsid w:val="00B21337"/>
    <w:rsid w:val="00B218F5"/>
    <w:rsid w:val="00B21DDF"/>
    <w:rsid w:val="00B23890"/>
    <w:rsid w:val="00B256D6"/>
    <w:rsid w:val="00B25A49"/>
    <w:rsid w:val="00B25AE7"/>
    <w:rsid w:val="00B27075"/>
    <w:rsid w:val="00B30AA8"/>
    <w:rsid w:val="00B30B70"/>
    <w:rsid w:val="00B30B87"/>
    <w:rsid w:val="00B30BDD"/>
    <w:rsid w:val="00B3338C"/>
    <w:rsid w:val="00B34E81"/>
    <w:rsid w:val="00B36C48"/>
    <w:rsid w:val="00B37BBF"/>
    <w:rsid w:val="00B41C68"/>
    <w:rsid w:val="00B42BB9"/>
    <w:rsid w:val="00B46BCB"/>
    <w:rsid w:val="00B479E8"/>
    <w:rsid w:val="00B52569"/>
    <w:rsid w:val="00B53E34"/>
    <w:rsid w:val="00B61A40"/>
    <w:rsid w:val="00B62818"/>
    <w:rsid w:val="00B6293D"/>
    <w:rsid w:val="00B62DFF"/>
    <w:rsid w:val="00B64D67"/>
    <w:rsid w:val="00B6553F"/>
    <w:rsid w:val="00B66343"/>
    <w:rsid w:val="00B72283"/>
    <w:rsid w:val="00B74A87"/>
    <w:rsid w:val="00B77390"/>
    <w:rsid w:val="00B77C2B"/>
    <w:rsid w:val="00B77C4E"/>
    <w:rsid w:val="00B77E0C"/>
    <w:rsid w:val="00B8059F"/>
    <w:rsid w:val="00B85539"/>
    <w:rsid w:val="00B8725C"/>
    <w:rsid w:val="00B904B5"/>
    <w:rsid w:val="00B90F6C"/>
    <w:rsid w:val="00B930A9"/>
    <w:rsid w:val="00B95F71"/>
    <w:rsid w:val="00BA1BCF"/>
    <w:rsid w:val="00BA3F00"/>
    <w:rsid w:val="00BA478D"/>
    <w:rsid w:val="00BA47AD"/>
    <w:rsid w:val="00BA506E"/>
    <w:rsid w:val="00BB2923"/>
    <w:rsid w:val="00BB4EF0"/>
    <w:rsid w:val="00BB7AA1"/>
    <w:rsid w:val="00BC03B0"/>
    <w:rsid w:val="00BC0FF9"/>
    <w:rsid w:val="00BC1142"/>
    <w:rsid w:val="00BC1BE1"/>
    <w:rsid w:val="00BC2D84"/>
    <w:rsid w:val="00BC441B"/>
    <w:rsid w:val="00BD1942"/>
    <w:rsid w:val="00BD31C3"/>
    <w:rsid w:val="00BD3997"/>
    <w:rsid w:val="00BD4D42"/>
    <w:rsid w:val="00BD4EB5"/>
    <w:rsid w:val="00BD5DF3"/>
    <w:rsid w:val="00BD6B5C"/>
    <w:rsid w:val="00BD7EF6"/>
    <w:rsid w:val="00BE60D6"/>
    <w:rsid w:val="00BE611A"/>
    <w:rsid w:val="00BF05D8"/>
    <w:rsid w:val="00BF1368"/>
    <w:rsid w:val="00BF1578"/>
    <w:rsid w:val="00BF18E5"/>
    <w:rsid w:val="00BF1E2D"/>
    <w:rsid w:val="00BF58C0"/>
    <w:rsid w:val="00BF63FF"/>
    <w:rsid w:val="00BF6B8D"/>
    <w:rsid w:val="00BF76E4"/>
    <w:rsid w:val="00C007D7"/>
    <w:rsid w:val="00C00D4B"/>
    <w:rsid w:val="00C03DBE"/>
    <w:rsid w:val="00C10C63"/>
    <w:rsid w:val="00C12B4C"/>
    <w:rsid w:val="00C136E6"/>
    <w:rsid w:val="00C21BC2"/>
    <w:rsid w:val="00C249B7"/>
    <w:rsid w:val="00C24EAD"/>
    <w:rsid w:val="00C2609C"/>
    <w:rsid w:val="00C2637D"/>
    <w:rsid w:val="00C2713C"/>
    <w:rsid w:val="00C27AA2"/>
    <w:rsid w:val="00C30A75"/>
    <w:rsid w:val="00C31F30"/>
    <w:rsid w:val="00C34628"/>
    <w:rsid w:val="00C36A4D"/>
    <w:rsid w:val="00C36CA8"/>
    <w:rsid w:val="00C372E5"/>
    <w:rsid w:val="00C3732A"/>
    <w:rsid w:val="00C42841"/>
    <w:rsid w:val="00C44B6D"/>
    <w:rsid w:val="00C453E9"/>
    <w:rsid w:val="00C46889"/>
    <w:rsid w:val="00C46A70"/>
    <w:rsid w:val="00C526EA"/>
    <w:rsid w:val="00C54201"/>
    <w:rsid w:val="00C5551F"/>
    <w:rsid w:val="00C5633C"/>
    <w:rsid w:val="00C60CA4"/>
    <w:rsid w:val="00C60DE1"/>
    <w:rsid w:val="00C6178E"/>
    <w:rsid w:val="00C6308F"/>
    <w:rsid w:val="00C66F51"/>
    <w:rsid w:val="00C7005E"/>
    <w:rsid w:val="00C74DEF"/>
    <w:rsid w:val="00C75434"/>
    <w:rsid w:val="00C76084"/>
    <w:rsid w:val="00C768AC"/>
    <w:rsid w:val="00C76929"/>
    <w:rsid w:val="00C80B08"/>
    <w:rsid w:val="00C821CB"/>
    <w:rsid w:val="00C82F10"/>
    <w:rsid w:val="00C92068"/>
    <w:rsid w:val="00C933F4"/>
    <w:rsid w:val="00C95DD8"/>
    <w:rsid w:val="00CA1DD9"/>
    <w:rsid w:val="00CA2C21"/>
    <w:rsid w:val="00CA4075"/>
    <w:rsid w:val="00CB0BFE"/>
    <w:rsid w:val="00CB1FEA"/>
    <w:rsid w:val="00CB260F"/>
    <w:rsid w:val="00CB3163"/>
    <w:rsid w:val="00CB58FA"/>
    <w:rsid w:val="00CB6A25"/>
    <w:rsid w:val="00CB718C"/>
    <w:rsid w:val="00CC0FC7"/>
    <w:rsid w:val="00CC12DD"/>
    <w:rsid w:val="00CC28FF"/>
    <w:rsid w:val="00CC68B8"/>
    <w:rsid w:val="00CD0FEE"/>
    <w:rsid w:val="00CD5C6E"/>
    <w:rsid w:val="00CD6586"/>
    <w:rsid w:val="00CD686D"/>
    <w:rsid w:val="00CD6C27"/>
    <w:rsid w:val="00CD7A9C"/>
    <w:rsid w:val="00CE11C1"/>
    <w:rsid w:val="00CE1E0D"/>
    <w:rsid w:val="00CE4D96"/>
    <w:rsid w:val="00CE61DD"/>
    <w:rsid w:val="00CF3EDD"/>
    <w:rsid w:val="00CF5787"/>
    <w:rsid w:val="00D00F42"/>
    <w:rsid w:val="00D014BE"/>
    <w:rsid w:val="00D0169B"/>
    <w:rsid w:val="00D07209"/>
    <w:rsid w:val="00D07CA6"/>
    <w:rsid w:val="00D10411"/>
    <w:rsid w:val="00D113FA"/>
    <w:rsid w:val="00D11C26"/>
    <w:rsid w:val="00D122A8"/>
    <w:rsid w:val="00D13921"/>
    <w:rsid w:val="00D13EE8"/>
    <w:rsid w:val="00D13FB1"/>
    <w:rsid w:val="00D14A9D"/>
    <w:rsid w:val="00D15AC9"/>
    <w:rsid w:val="00D21178"/>
    <w:rsid w:val="00D21CE6"/>
    <w:rsid w:val="00D2301E"/>
    <w:rsid w:val="00D25F47"/>
    <w:rsid w:val="00D26AC0"/>
    <w:rsid w:val="00D309B0"/>
    <w:rsid w:val="00D34212"/>
    <w:rsid w:val="00D343E2"/>
    <w:rsid w:val="00D34D85"/>
    <w:rsid w:val="00D35FD5"/>
    <w:rsid w:val="00D40D09"/>
    <w:rsid w:val="00D41E09"/>
    <w:rsid w:val="00D421FB"/>
    <w:rsid w:val="00D44185"/>
    <w:rsid w:val="00D45DC0"/>
    <w:rsid w:val="00D46C39"/>
    <w:rsid w:val="00D4708D"/>
    <w:rsid w:val="00D51384"/>
    <w:rsid w:val="00D52E6D"/>
    <w:rsid w:val="00D56ADA"/>
    <w:rsid w:val="00D6124D"/>
    <w:rsid w:val="00D61663"/>
    <w:rsid w:val="00D61FA3"/>
    <w:rsid w:val="00D62B57"/>
    <w:rsid w:val="00D6548D"/>
    <w:rsid w:val="00D659E6"/>
    <w:rsid w:val="00D6689B"/>
    <w:rsid w:val="00D67128"/>
    <w:rsid w:val="00D73A9A"/>
    <w:rsid w:val="00D74FFF"/>
    <w:rsid w:val="00D81AAB"/>
    <w:rsid w:val="00D81FD4"/>
    <w:rsid w:val="00D834FA"/>
    <w:rsid w:val="00D851CD"/>
    <w:rsid w:val="00D85C84"/>
    <w:rsid w:val="00D8607B"/>
    <w:rsid w:val="00D87CD2"/>
    <w:rsid w:val="00D94D59"/>
    <w:rsid w:val="00D97685"/>
    <w:rsid w:val="00DA015A"/>
    <w:rsid w:val="00DA01A7"/>
    <w:rsid w:val="00DA0BC9"/>
    <w:rsid w:val="00DA132A"/>
    <w:rsid w:val="00DA14D2"/>
    <w:rsid w:val="00DA25DA"/>
    <w:rsid w:val="00DA41E6"/>
    <w:rsid w:val="00DA45FA"/>
    <w:rsid w:val="00DA57D3"/>
    <w:rsid w:val="00DA5BCC"/>
    <w:rsid w:val="00DA60D1"/>
    <w:rsid w:val="00DA78A1"/>
    <w:rsid w:val="00DA7C40"/>
    <w:rsid w:val="00DB0332"/>
    <w:rsid w:val="00DB1382"/>
    <w:rsid w:val="00DB238D"/>
    <w:rsid w:val="00DB238E"/>
    <w:rsid w:val="00DB32A3"/>
    <w:rsid w:val="00DB33A4"/>
    <w:rsid w:val="00DB3CF8"/>
    <w:rsid w:val="00DB5800"/>
    <w:rsid w:val="00DB693A"/>
    <w:rsid w:val="00DB76FC"/>
    <w:rsid w:val="00DB7CB8"/>
    <w:rsid w:val="00DC666B"/>
    <w:rsid w:val="00DC7851"/>
    <w:rsid w:val="00DD208C"/>
    <w:rsid w:val="00DD3CFE"/>
    <w:rsid w:val="00DD452A"/>
    <w:rsid w:val="00DE2FAF"/>
    <w:rsid w:val="00DE438B"/>
    <w:rsid w:val="00DE43FD"/>
    <w:rsid w:val="00DE6FD5"/>
    <w:rsid w:val="00DE7267"/>
    <w:rsid w:val="00DE7634"/>
    <w:rsid w:val="00DF119F"/>
    <w:rsid w:val="00DF1729"/>
    <w:rsid w:val="00DF1810"/>
    <w:rsid w:val="00DF2816"/>
    <w:rsid w:val="00DF2FAC"/>
    <w:rsid w:val="00DF3A0B"/>
    <w:rsid w:val="00DF4A14"/>
    <w:rsid w:val="00DF7965"/>
    <w:rsid w:val="00E008CA"/>
    <w:rsid w:val="00E02552"/>
    <w:rsid w:val="00E0353D"/>
    <w:rsid w:val="00E04EE9"/>
    <w:rsid w:val="00E0571E"/>
    <w:rsid w:val="00E06760"/>
    <w:rsid w:val="00E1325B"/>
    <w:rsid w:val="00E13AD7"/>
    <w:rsid w:val="00E14CCF"/>
    <w:rsid w:val="00E1587C"/>
    <w:rsid w:val="00E15FA1"/>
    <w:rsid w:val="00E176ED"/>
    <w:rsid w:val="00E2089F"/>
    <w:rsid w:val="00E2103B"/>
    <w:rsid w:val="00E23C96"/>
    <w:rsid w:val="00E258A2"/>
    <w:rsid w:val="00E25C4C"/>
    <w:rsid w:val="00E26032"/>
    <w:rsid w:val="00E26A39"/>
    <w:rsid w:val="00E27374"/>
    <w:rsid w:val="00E303DD"/>
    <w:rsid w:val="00E30489"/>
    <w:rsid w:val="00E30ADE"/>
    <w:rsid w:val="00E3225D"/>
    <w:rsid w:val="00E35859"/>
    <w:rsid w:val="00E367F4"/>
    <w:rsid w:val="00E407B2"/>
    <w:rsid w:val="00E427C6"/>
    <w:rsid w:val="00E45432"/>
    <w:rsid w:val="00E459C8"/>
    <w:rsid w:val="00E50772"/>
    <w:rsid w:val="00E51C1F"/>
    <w:rsid w:val="00E52C7B"/>
    <w:rsid w:val="00E53106"/>
    <w:rsid w:val="00E548A1"/>
    <w:rsid w:val="00E56E97"/>
    <w:rsid w:val="00E577F5"/>
    <w:rsid w:val="00E611F1"/>
    <w:rsid w:val="00E615A8"/>
    <w:rsid w:val="00E62237"/>
    <w:rsid w:val="00E62DD9"/>
    <w:rsid w:val="00E649B5"/>
    <w:rsid w:val="00E6631A"/>
    <w:rsid w:val="00E67D9B"/>
    <w:rsid w:val="00E73512"/>
    <w:rsid w:val="00E74493"/>
    <w:rsid w:val="00E90A9F"/>
    <w:rsid w:val="00E90AA6"/>
    <w:rsid w:val="00E9531E"/>
    <w:rsid w:val="00E9764B"/>
    <w:rsid w:val="00EA351F"/>
    <w:rsid w:val="00EA3A91"/>
    <w:rsid w:val="00EA62F8"/>
    <w:rsid w:val="00EA64CB"/>
    <w:rsid w:val="00EA6BAC"/>
    <w:rsid w:val="00EA704B"/>
    <w:rsid w:val="00EB0188"/>
    <w:rsid w:val="00EB129D"/>
    <w:rsid w:val="00EB5006"/>
    <w:rsid w:val="00EC0333"/>
    <w:rsid w:val="00EC09D5"/>
    <w:rsid w:val="00EC6A8D"/>
    <w:rsid w:val="00ED4D5E"/>
    <w:rsid w:val="00ED5BCB"/>
    <w:rsid w:val="00ED7189"/>
    <w:rsid w:val="00EE13E6"/>
    <w:rsid w:val="00EE45DB"/>
    <w:rsid w:val="00EE461E"/>
    <w:rsid w:val="00EE6906"/>
    <w:rsid w:val="00EE7E57"/>
    <w:rsid w:val="00EF210E"/>
    <w:rsid w:val="00F01908"/>
    <w:rsid w:val="00F02434"/>
    <w:rsid w:val="00F031C1"/>
    <w:rsid w:val="00F063F3"/>
    <w:rsid w:val="00F066FF"/>
    <w:rsid w:val="00F117C2"/>
    <w:rsid w:val="00F1511E"/>
    <w:rsid w:val="00F16012"/>
    <w:rsid w:val="00F16683"/>
    <w:rsid w:val="00F17A10"/>
    <w:rsid w:val="00F20659"/>
    <w:rsid w:val="00F226E7"/>
    <w:rsid w:val="00F23E1E"/>
    <w:rsid w:val="00F23E55"/>
    <w:rsid w:val="00F24E5D"/>
    <w:rsid w:val="00F26DFB"/>
    <w:rsid w:val="00F30EA5"/>
    <w:rsid w:val="00F31DC0"/>
    <w:rsid w:val="00F32D8D"/>
    <w:rsid w:val="00F35DD8"/>
    <w:rsid w:val="00F367BA"/>
    <w:rsid w:val="00F37DB4"/>
    <w:rsid w:val="00F411A3"/>
    <w:rsid w:val="00F413DC"/>
    <w:rsid w:val="00F44C01"/>
    <w:rsid w:val="00F466CD"/>
    <w:rsid w:val="00F46934"/>
    <w:rsid w:val="00F4718B"/>
    <w:rsid w:val="00F50AA3"/>
    <w:rsid w:val="00F51855"/>
    <w:rsid w:val="00F56F9C"/>
    <w:rsid w:val="00F576D8"/>
    <w:rsid w:val="00F60C9A"/>
    <w:rsid w:val="00F620D1"/>
    <w:rsid w:val="00F62AC0"/>
    <w:rsid w:val="00F647EE"/>
    <w:rsid w:val="00F65680"/>
    <w:rsid w:val="00F6597A"/>
    <w:rsid w:val="00F65D97"/>
    <w:rsid w:val="00F672D7"/>
    <w:rsid w:val="00F7350B"/>
    <w:rsid w:val="00F73677"/>
    <w:rsid w:val="00F737FC"/>
    <w:rsid w:val="00F74381"/>
    <w:rsid w:val="00F74A00"/>
    <w:rsid w:val="00F75053"/>
    <w:rsid w:val="00F76145"/>
    <w:rsid w:val="00F815D5"/>
    <w:rsid w:val="00F82F2A"/>
    <w:rsid w:val="00F84E8A"/>
    <w:rsid w:val="00F8596E"/>
    <w:rsid w:val="00F876EF"/>
    <w:rsid w:val="00F9033F"/>
    <w:rsid w:val="00F920F1"/>
    <w:rsid w:val="00F95421"/>
    <w:rsid w:val="00F96842"/>
    <w:rsid w:val="00FA0806"/>
    <w:rsid w:val="00FA0DBB"/>
    <w:rsid w:val="00FA14DE"/>
    <w:rsid w:val="00FA1ADA"/>
    <w:rsid w:val="00FA228F"/>
    <w:rsid w:val="00FA3F7B"/>
    <w:rsid w:val="00FA5E2B"/>
    <w:rsid w:val="00FB1770"/>
    <w:rsid w:val="00FB2772"/>
    <w:rsid w:val="00FB3B44"/>
    <w:rsid w:val="00FB4F2F"/>
    <w:rsid w:val="00FB6575"/>
    <w:rsid w:val="00FC3B6E"/>
    <w:rsid w:val="00FC554D"/>
    <w:rsid w:val="00FC5C48"/>
    <w:rsid w:val="00FC5E9F"/>
    <w:rsid w:val="00FD1A49"/>
    <w:rsid w:val="00FD4DD2"/>
    <w:rsid w:val="00FE7312"/>
    <w:rsid w:val="00FF1259"/>
    <w:rsid w:val="00FF4440"/>
    <w:rsid w:val="00FF4A26"/>
    <w:rsid w:val="00FF4CF8"/>
    <w:rsid w:val="00FF5F38"/>
    <w:rsid w:val="00FF76F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B18"/>
    <w:rPr>
      <w:rFonts w:ascii="Times New Roman" w:eastAsia="Times New Roman" w:hAnsi="Times New Roman"/>
      <w:sz w:val="24"/>
      <w:szCs w:val="24"/>
    </w:rPr>
  </w:style>
  <w:style w:type="paragraph" w:styleId="Heading1">
    <w:name w:val="heading 1"/>
    <w:basedOn w:val="Normal"/>
    <w:next w:val="Normal"/>
    <w:link w:val="Heading1Char"/>
    <w:uiPriority w:val="99"/>
    <w:qFormat/>
    <w:rsid w:val="003B4C8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3B4C8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3B4C8B"/>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3B4C8B"/>
    <w:pPr>
      <w:keepNext/>
      <w:keepLines/>
      <w:spacing w:before="200"/>
      <w:outlineLvl w:val="3"/>
    </w:pPr>
    <w:rPr>
      <w:rFonts w:ascii="Cambria" w:hAnsi="Cambria"/>
      <w:b/>
      <w:bCs/>
      <w:i/>
      <w:iCs/>
      <w:color w:val="4F81BD"/>
    </w:rPr>
  </w:style>
  <w:style w:type="paragraph" w:styleId="Heading9">
    <w:name w:val="heading 9"/>
    <w:basedOn w:val="Normal"/>
    <w:next w:val="Normal"/>
    <w:link w:val="Heading9Char"/>
    <w:uiPriority w:val="99"/>
    <w:qFormat/>
    <w:rsid w:val="008031F2"/>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4C8B"/>
    <w:rPr>
      <w:rFonts w:ascii="Cambria" w:hAnsi="Cambria" w:cs="Times New Roman"/>
      <w:b/>
      <w:bCs/>
      <w:color w:val="365F91"/>
      <w:sz w:val="28"/>
      <w:szCs w:val="28"/>
      <w:lang w:eastAsia="ru-RU"/>
    </w:rPr>
  </w:style>
  <w:style w:type="character" w:customStyle="1" w:styleId="Heading2Char">
    <w:name w:val="Heading 2 Char"/>
    <w:basedOn w:val="DefaultParagraphFont"/>
    <w:link w:val="Heading2"/>
    <w:uiPriority w:val="99"/>
    <w:semiHidden/>
    <w:locked/>
    <w:rsid w:val="003B4C8B"/>
    <w:rPr>
      <w:rFonts w:ascii="Cambria" w:hAnsi="Cambria" w:cs="Times New Roman"/>
      <w:b/>
      <w:bCs/>
      <w:color w:val="4F81BD"/>
      <w:sz w:val="26"/>
      <w:szCs w:val="26"/>
      <w:lang w:eastAsia="ru-RU"/>
    </w:rPr>
  </w:style>
  <w:style w:type="character" w:customStyle="1" w:styleId="Heading3Char">
    <w:name w:val="Heading 3 Char"/>
    <w:basedOn w:val="DefaultParagraphFont"/>
    <w:link w:val="Heading3"/>
    <w:uiPriority w:val="99"/>
    <w:semiHidden/>
    <w:locked/>
    <w:rsid w:val="003B4C8B"/>
    <w:rPr>
      <w:rFonts w:ascii="Cambria" w:hAnsi="Cambria" w:cs="Times New Roman"/>
      <w:b/>
      <w:bCs/>
      <w:color w:val="4F81BD"/>
      <w:sz w:val="24"/>
      <w:szCs w:val="24"/>
      <w:lang w:eastAsia="ru-RU"/>
    </w:rPr>
  </w:style>
  <w:style w:type="character" w:customStyle="1" w:styleId="Heading4Char">
    <w:name w:val="Heading 4 Char"/>
    <w:basedOn w:val="DefaultParagraphFont"/>
    <w:link w:val="Heading4"/>
    <w:uiPriority w:val="99"/>
    <w:semiHidden/>
    <w:locked/>
    <w:rsid w:val="003B4C8B"/>
    <w:rPr>
      <w:rFonts w:ascii="Cambria" w:hAnsi="Cambria" w:cs="Times New Roman"/>
      <w:b/>
      <w:bCs/>
      <w:i/>
      <w:iCs/>
      <w:color w:val="4F81BD"/>
      <w:sz w:val="24"/>
      <w:szCs w:val="24"/>
      <w:lang w:eastAsia="ru-RU"/>
    </w:rPr>
  </w:style>
  <w:style w:type="character" w:customStyle="1" w:styleId="Heading9Char">
    <w:name w:val="Heading 9 Char"/>
    <w:basedOn w:val="DefaultParagraphFont"/>
    <w:link w:val="Heading9"/>
    <w:uiPriority w:val="99"/>
    <w:semiHidden/>
    <w:locked/>
    <w:rsid w:val="008031F2"/>
    <w:rPr>
      <w:rFonts w:ascii="Cambria" w:hAnsi="Cambria" w:cs="Times New Roman"/>
      <w:i/>
      <w:iCs/>
      <w:color w:val="404040"/>
      <w:sz w:val="20"/>
      <w:szCs w:val="20"/>
      <w:lang w:eastAsia="ru-RU"/>
    </w:rPr>
  </w:style>
  <w:style w:type="paragraph" w:customStyle="1" w:styleId="a3">
    <w:name w:val="Пункт"/>
    <w:basedOn w:val="Normal"/>
    <w:next w:val="a4"/>
    <w:uiPriority w:val="99"/>
    <w:rsid w:val="00C249B7"/>
    <w:pPr>
      <w:spacing w:before="240" w:after="120"/>
    </w:pPr>
    <w:rPr>
      <w:b/>
      <w:sz w:val="32"/>
      <w:szCs w:val="32"/>
      <w:lang w:val="en-US"/>
    </w:rPr>
  </w:style>
  <w:style w:type="paragraph" w:customStyle="1" w:styleId="a4">
    <w:name w:val="Обычный текст"/>
    <w:basedOn w:val="Normal"/>
    <w:uiPriority w:val="99"/>
    <w:rsid w:val="00882B36"/>
    <w:pPr>
      <w:spacing w:line="360" w:lineRule="auto"/>
      <w:ind w:firstLine="425"/>
      <w:jc w:val="both"/>
    </w:pPr>
    <w:rPr>
      <w:sz w:val="28"/>
      <w:szCs w:val="28"/>
    </w:rPr>
  </w:style>
  <w:style w:type="paragraph" w:styleId="NoSpacing">
    <w:name w:val="No Spacing"/>
    <w:uiPriority w:val="99"/>
    <w:qFormat/>
    <w:rsid w:val="00CE61DD"/>
    <w:pPr>
      <w:jc w:val="both"/>
    </w:pPr>
    <w:rPr>
      <w:rFonts w:ascii="Times New Roman" w:eastAsia="Times New Roman" w:hAnsi="Times New Roman"/>
      <w:sz w:val="24"/>
      <w:szCs w:val="24"/>
    </w:rPr>
  </w:style>
  <w:style w:type="paragraph" w:styleId="BodyTextIndent2">
    <w:name w:val="Body Text Indent 2"/>
    <w:basedOn w:val="Normal"/>
    <w:link w:val="BodyTextIndent2Char"/>
    <w:uiPriority w:val="99"/>
    <w:rsid w:val="00CE61DD"/>
    <w:pPr>
      <w:spacing w:after="120" w:line="480" w:lineRule="auto"/>
      <w:ind w:left="283"/>
    </w:pPr>
  </w:style>
  <w:style w:type="character" w:customStyle="1" w:styleId="BodyTextIndent2Char">
    <w:name w:val="Body Text Indent 2 Char"/>
    <w:basedOn w:val="DefaultParagraphFont"/>
    <w:link w:val="BodyTextIndent2"/>
    <w:uiPriority w:val="99"/>
    <w:locked/>
    <w:rsid w:val="00CE61DD"/>
    <w:rPr>
      <w:rFonts w:ascii="Times New Roman" w:hAnsi="Times New Roman" w:cs="Times New Roman"/>
      <w:sz w:val="24"/>
      <w:szCs w:val="24"/>
      <w:lang w:eastAsia="ru-RU"/>
    </w:rPr>
  </w:style>
  <w:style w:type="paragraph" w:customStyle="1" w:styleId="a2">
    <w:name w:val="Подпункт"/>
    <w:basedOn w:val="Normal"/>
    <w:next w:val="a4"/>
    <w:uiPriority w:val="99"/>
    <w:rsid w:val="00942F66"/>
    <w:pPr>
      <w:numPr>
        <w:ilvl w:val="1"/>
        <w:numId w:val="21"/>
      </w:numPr>
      <w:spacing w:before="360" w:after="360"/>
      <w:ind w:left="992" w:hanging="567"/>
    </w:pPr>
    <w:rPr>
      <w:b/>
      <w:sz w:val="28"/>
      <w:szCs w:val="28"/>
    </w:rPr>
  </w:style>
  <w:style w:type="paragraph" w:styleId="BalloonText">
    <w:name w:val="Balloon Text"/>
    <w:basedOn w:val="Normal"/>
    <w:link w:val="BalloonTextChar"/>
    <w:uiPriority w:val="99"/>
    <w:semiHidden/>
    <w:rsid w:val="002D46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461E"/>
    <w:rPr>
      <w:rFonts w:ascii="Tahoma" w:hAnsi="Tahoma" w:cs="Tahoma"/>
      <w:sz w:val="16"/>
      <w:szCs w:val="16"/>
      <w:lang w:eastAsia="ru-RU"/>
    </w:rPr>
  </w:style>
  <w:style w:type="paragraph" w:styleId="ListParagraph">
    <w:name w:val="List Paragraph"/>
    <w:basedOn w:val="Normal"/>
    <w:uiPriority w:val="99"/>
    <w:qFormat/>
    <w:rsid w:val="0044033B"/>
    <w:pPr>
      <w:ind w:left="720"/>
      <w:contextualSpacing/>
    </w:pPr>
  </w:style>
  <w:style w:type="table" w:styleId="TableGrid">
    <w:name w:val="Table Grid"/>
    <w:basedOn w:val="TableNormal"/>
    <w:uiPriority w:val="99"/>
    <w:rsid w:val="000D2FA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5">
    <w:name w:val="Пункт без нумерации"/>
    <w:basedOn w:val="a3"/>
    <w:uiPriority w:val="99"/>
    <w:rsid w:val="0057278C"/>
    <w:pPr>
      <w:ind w:left="360"/>
      <w:jc w:val="center"/>
    </w:pPr>
    <w:rPr>
      <w:caps/>
    </w:rPr>
  </w:style>
  <w:style w:type="character" w:styleId="PageNumber">
    <w:name w:val="page number"/>
    <w:basedOn w:val="DefaultParagraphFont"/>
    <w:uiPriority w:val="99"/>
    <w:rsid w:val="00A307E5"/>
    <w:rPr>
      <w:rFonts w:cs="Times New Roman"/>
    </w:rPr>
  </w:style>
  <w:style w:type="paragraph" w:customStyle="1" w:styleId="ul">
    <w:name w:val="ul"/>
    <w:basedOn w:val="a4"/>
    <w:uiPriority w:val="99"/>
    <w:rsid w:val="00982BC3"/>
    <w:pPr>
      <w:numPr>
        <w:numId w:val="12"/>
      </w:numPr>
      <w:ind w:left="0" w:firstLine="426"/>
    </w:pPr>
    <w:rPr>
      <w:color w:val="000000"/>
    </w:rPr>
  </w:style>
  <w:style w:type="paragraph" w:styleId="BodyTextIndent">
    <w:name w:val="Body Text Indent"/>
    <w:basedOn w:val="Normal"/>
    <w:link w:val="BodyTextIndentChar"/>
    <w:uiPriority w:val="99"/>
    <w:rsid w:val="00447462"/>
    <w:pPr>
      <w:spacing w:after="120"/>
      <w:ind w:left="283"/>
    </w:pPr>
  </w:style>
  <w:style w:type="character" w:customStyle="1" w:styleId="BodyTextIndentChar">
    <w:name w:val="Body Text Indent Char"/>
    <w:basedOn w:val="DefaultParagraphFont"/>
    <w:link w:val="BodyTextIndent"/>
    <w:uiPriority w:val="99"/>
    <w:locked/>
    <w:rsid w:val="00447462"/>
    <w:rPr>
      <w:rFonts w:ascii="Times New Roman" w:hAnsi="Times New Roman" w:cs="Times New Roman"/>
      <w:sz w:val="24"/>
      <w:szCs w:val="24"/>
      <w:lang w:eastAsia="ru-RU"/>
    </w:rPr>
  </w:style>
  <w:style w:type="paragraph" w:customStyle="1" w:styleId="a1">
    <w:name w:val="Пункт с нумерацией"/>
    <w:basedOn w:val="a3"/>
    <w:uiPriority w:val="99"/>
    <w:rsid w:val="000B2DDD"/>
    <w:pPr>
      <w:numPr>
        <w:numId w:val="23"/>
      </w:numPr>
      <w:spacing w:after="360"/>
    </w:pPr>
    <w:rPr>
      <w:caps/>
      <w:sz w:val="28"/>
      <w:szCs w:val="28"/>
      <w:lang w:val="ru-RU"/>
    </w:rPr>
  </w:style>
  <w:style w:type="paragraph" w:customStyle="1" w:styleId="a">
    <w:name w:val="Подпись к таблице"/>
    <w:basedOn w:val="a4"/>
    <w:uiPriority w:val="99"/>
    <w:rsid w:val="00277E65"/>
    <w:pPr>
      <w:numPr>
        <w:numId w:val="26"/>
      </w:numPr>
      <w:ind w:left="1560" w:hanging="1560"/>
    </w:pPr>
  </w:style>
  <w:style w:type="paragraph" w:styleId="Header">
    <w:name w:val="header"/>
    <w:basedOn w:val="Normal"/>
    <w:link w:val="HeaderChar"/>
    <w:uiPriority w:val="99"/>
    <w:semiHidden/>
    <w:rsid w:val="006D5A44"/>
    <w:pPr>
      <w:tabs>
        <w:tab w:val="center" w:pos="4677"/>
        <w:tab w:val="right" w:pos="9355"/>
      </w:tabs>
    </w:pPr>
  </w:style>
  <w:style w:type="character" w:customStyle="1" w:styleId="HeaderChar">
    <w:name w:val="Header Char"/>
    <w:basedOn w:val="DefaultParagraphFont"/>
    <w:link w:val="Header"/>
    <w:uiPriority w:val="99"/>
    <w:semiHidden/>
    <w:locked/>
    <w:rsid w:val="006D5A44"/>
    <w:rPr>
      <w:rFonts w:ascii="Times New Roman" w:hAnsi="Times New Roman" w:cs="Times New Roman"/>
      <w:sz w:val="24"/>
      <w:szCs w:val="24"/>
      <w:lang w:eastAsia="ru-RU"/>
    </w:rPr>
  </w:style>
  <w:style w:type="paragraph" w:styleId="Footer">
    <w:name w:val="footer"/>
    <w:basedOn w:val="Normal"/>
    <w:link w:val="FooterChar"/>
    <w:uiPriority w:val="99"/>
    <w:rsid w:val="006D5A44"/>
    <w:pPr>
      <w:tabs>
        <w:tab w:val="center" w:pos="4677"/>
        <w:tab w:val="right" w:pos="9355"/>
      </w:tabs>
    </w:pPr>
  </w:style>
  <w:style w:type="character" w:customStyle="1" w:styleId="FooterChar">
    <w:name w:val="Footer Char"/>
    <w:basedOn w:val="DefaultParagraphFont"/>
    <w:link w:val="Footer"/>
    <w:uiPriority w:val="99"/>
    <w:locked/>
    <w:rsid w:val="006D5A44"/>
    <w:rPr>
      <w:rFonts w:ascii="Times New Roman" w:hAnsi="Times New Roman" w:cs="Times New Roman"/>
      <w:sz w:val="24"/>
      <w:szCs w:val="24"/>
      <w:lang w:eastAsia="ru-RU"/>
    </w:rPr>
  </w:style>
  <w:style w:type="paragraph" w:customStyle="1" w:styleId="xl66">
    <w:name w:val="xl66"/>
    <w:basedOn w:val="Normal"/>
    <w:uiPriority w:val="99"/>
    <w:rsid w:val="004A515F"/>
    <w:pPr>
      <w:spacing w:before="100" w:beforeAutospacing="1" w:after="100" w:afterAutospacing="1"/>
    </w:pPr>
  </w:style>
  <w:style w:type="paragraph" w:customStyle="1" w:styleId="ol">
    <w:name w:val="ol"/>
    <w:basedOn w:val="ul"/>
    <w:uiPriority w:val="99"/>
    <w:rsid w:val="00141C93"/>
    <w:pPr>
      <w:numPr>
        <w:numId w:val="17"/>
      </w:numPr>
      <w:ind w:left="0" w:firstLine="426"/>
    </w:pPr>
  </w:style>
  <w:style w:type="paragraph" w:customStyle="1" w:styleId="-">
    <w:name w:val="Таблица-стайл"/>
    <w:basedOn w:val="Normal"/>
    <w:uiPriority w:val="99"/>
    <w:rsid w:val="001C7FF6"/>
    <w:pPr>
      <w:jc w:val="center"/>
    </w:pPr>
    <w:rPr>
      <w:rFonts w:eastAsia="Calibri"/>
      <w:sz w:val="22"/>
      <w:szCs w:val="22"/>
      <w:lang w:eastAsia="en-US"/>
    </w:rPr>
  </w:style>
  <w:style w:type="paragraph" w:styleId="TOC1">
    <w:name w:val="toc 1"/>
    <w:basedOn w:val="Normal"/>
    <w:next w:val="Normal"/>
    <w:autoRedefine/>
    <w:uiPriority w:val="99"/>
    <w:rsid w:val="00A767EB"/>
    <w:pPr>
      <w:tabs>
        <w:tab w:val="left" w:pos="284"/>
        <w:tab w:val="right" w:leader="dot" w:pos="9345"/>
      </w:tabs>
      <w:spacing w:after="100"/>
    </w:pPr>
    <w:rPr>
      <w:sz w:val="28"/>
    </w:rPr>
  </w:style>
  <w:style w:type="paragraph" w:styleId="TOC2">
    <w:name w:val="toc 2"/>
    <w:basedOn w:val="Normal"/>
    <w:next w:val="Normal"/>
    <w:autoRedefine/>
    <w:uiPriority w:val="99"/>
    <w:rsid w:val="00A767EB"/>
    <w:pPr>
      <w:tabs>
        <w:tab w:val="left" w:pos="709"/>
        <w:tab w:val="right" w:leader="dot" w:pos="9345"/>
      </w:tabs>
      <w:spacing w:after="100"/>
      <w:ind w:left="240"/>
    </w:pPr>
    <w:rPr>
      <w:sz w:val="28"/>
    </w:rPr>
  </w:style>
  <w:style w:type="paragraph" w:styleId="DocumentMap">
    <w:name w:val="Document Map"/>
    <w:basedOn w:val="Normal"/>
    <w:link w:val="DocumentMapChar"/>
    <w:uiPriority w:val="99"/>
    <w:semiHidden/>
    <w:rsid w:val="00854653"/>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54653"/>
    <w:rPr>
      <w:rFonts w:ascii="Tahoma" w:hAnsi="Tahoma" w:cs="Tahoma"/>
      <w:sz w:val="16"/>
      <w:szCs w:val="16"/>
      <w:lang w:eastAsia="ru-RU"/>
    </w:rPr>
  </w:style>
  <w:style w:type="paragraph" w:customStyle="1" w:styleId="a6">
    <w:name w:val="Подпись к рисунку"/>
    <w:basedOn w:val="Normal"/>
    <w:uiPriority w:val="99"/>
    <w:rsid w:val="00C821CB"/>
    <w:pPr>
      <w:jc w:val="center"/>
    </w:pPr>
    <w:rPr>
      <w:sz w:val="28"/>
      <w:szCs w:val="28"/>
    </w:rPr>
  </w:style>
  <w:style w:type="paragraph" w:customStyle="1" w:styleId="3125">
    <w:name w:val="Стиль Стиль Заголовок 3 + По ширине + Первая строка:  125 см"/>
    <w:basedOn w:val="Normal"/>
    <w:uiPriority w:val="99"/>
    <w:rsid w:val="0057278C"/>
    <w:pPr>
      <w:keepNext/>
      <w:spacing w:before="240" w:after="360" w:line="360" w:lineRule="auto"/>
      <w:ind w:firstLine="708"/>
      <w:outlineLvl w:val="2"/>
    </w:pPr>
    <w:rPr>
      <w:b/>
      <w:bCs/>
      <w:sz w:val="28"/>
      <w:szCs w:val="28"/>
    </w:rPr>
  </w:style>
  <w:style w:type="paragraph" w:customStyle="1" w:styleId="a7">
    <w:name w:val="Не капсовый пункт"/>
    <w:basedOn w:val="a5"/>
    <w:uiPriority w:val="99"/>
    <w:rsid w:val="00AC6CC2"/>
    <w:pPr>
      <w:spacing w:before="360" w:after="360"/>
      <w:ind w:left="357"/>
    </w:pPr>
    <w:rPr>
      <w:caps w:val="0"/>
      <w:sz w:val="28"/>
      <w:szCs w:val="28"/>
      <w:lang w:val="ru-RU"/>
    </w:rPr>
  </w:style>
  <w:style w:type="paragraph" w:customStyle="1" w:styleId="a8">
    <w:name w:val="Приложения"/>
    <w:basedOn w:val="Normal"/>
    <w:uiPriority w:val="99"/>
    <w:rsid w:val="002841CA"/>
    <w:pPr>
      <w:jc w:val="center"/>
    </w:pPr>
    <w:rPr>
      <w:sz w:val="28"/>
      <w:szCs w:val="28"/>
    </w:rPr>
  </w:style>
  <w:style w:type="paragraph" w:customStyle="1" w:styleId="a9">
    <w:name w:val="Описание приложения"/>
    <w:basedOn w:val="a8"/>
    <w:uiPriority w:val="99"/>
    <w:rsid w:val="00C2713C"/>
    <w:rPr>
      <w:b/>
    </w:rPr>
  </w:style>
  <w:style w:type="paragraph" w:customStyle="1" w:styleId="aa">
    <w:name w:val="Ресунак"/>
    <w:basedOn w:val="a5"/>
    <w:uiPriority w:val="99"/>
    <w:rsid w:val="00BF1368"/>
    <w:pPr>
      <w:ind w:left="0"/>
    </w:pPr>
    <w:rPr>
      <w:b w:val="0"/>
      <w:caps w:val="0"/>
      <w:noProof/>
      <w:lang w:val="ru-RU"/>
    </w:rPr>
  </w:style>
  <w:style w:type="paragraph" w:styleId="NormalWeb">
    <w:name w:val="Normal (Web)"/>
    <w:basedOn w:val="Normal"/>
    <w:uiPriority w:val="99"/>
    <w:semiHidden/>
    <w:rsid w:val="00352295"/>
    <w:pPr>
      <w:spacing w:before="100" w:beforeAutospacing="1" w:after="100" w:afterAutospacing="1"/>
    </w:pPr>
  </w:style>
  <w:style w:type="character" w:customStyle="1" w:styleId="apple-style-span">
    <w:name w:val="apple-style-span"/>
    <w:basedOn w:val="DefaultParagraphFont"/>
    <w:uiPriority w:val="99"/>
    <w:rsid w:val="0005440D"/>
    <w:rPr>
      <w:rFonts w:cs="Times New Roman"/>
    </w:rPr>
  </w:style>
  <w:style w:type="paragraph" w:customStyle="1" w:styleId="a0">
    <w:name w:val="Нумерация списка литературы"/>
    <w:basedOn w:val="a4"/>
    <w:uiPriority w:val="99"/>
    <w:rsid w:val="00C03DBE"/>
    <w:pPr>
      <w:numPr>
        <w:numId w:val="13"/>
      </w:numPr>
      <w:ind w:left="0" w:firstLine="786"/>
    </w:pPr>
  </w:style>
  <w:style w:type="character" w:styleId="Hyperlink">
    <w:name w:val="Hyperlink"/>
    <w:basedOn w:val="DefaultParagraphFont"/>
    <w:uiPriority w:val="99"/>
    <w:rsid w:val="008031F2"/>
    <w:rPr>
      <w:rFonts w:cs="Times New Roman"/>
      <w:color w:val="0000FF"/>
      <w:u w:val="single"/>
    </w:rPr>
  </w:style>
  <w:style w:type="paragraph" w:customStyle="1" w:styleId="ab">
    <w:name w:val="Центрированный текст"/>
    <w:basedOn w:val="a8"/>
    <w:uiPriority w:val="99"/>
    <w:rsid w:val="00644549"/>
  </w:style>
</w:styles>
</file>

<file path=word/webSettings.xml><?xml version="1.0" encoding="utf-8"?>
<w:webSettings xmlns:r="http://schemas.openxmlformats.org/officeDocument/2006/relationships" xmlns:w="http://schemas.openxmlformats.org/wordprocessingml/2006/main">
  <w:divs>
    <w:div w:id="7433337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9.bin"/><Relationship Id="rId50" Type="http://schemas.openxmlformats.org/officeDocument/2006/relationships/image" Target="media/image21.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0.wmf"/><Relationship Id="rId76" Type="http://schemas.openxmlformats.org/officeDocument/2006/relationships/image" Target="media/image34.wmf"/><Relationship Id="rId84" Type="http://schemas.openxmlformats.org/officeDocument/2006/relationships/image" Target="media/image38.png"/><Relationship Id="rId89" Type="http://schemas.openxmlformats.org/officeDocument/2006/relationships/image" Target="media/image43.png"/><Relationship Id="rId7" Type="http://schemas.openxmlformats.org/officeDocument/2006/relationships/footer" Target="footer1.xml"/><Relationship Id="rId71"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5.bin"/><Relationship Id="rId87" Type="http://schemas.openxmlformats.org/officeDocument/2006/relationships/image" Target="media/image41.png"/><Relationship Id="rId5" Type="http://schemas.openxmlformats.org/officeDocument/2006/relationships/footnotes" Target="footnotes.xml"/><Relationship Id="rId61" Type="http://schemas.openxmlformats.org/officeDocument/2006/relationships/oleObject" Target="embeddings/oleObject26.bin"/><Relationship Id="rId82" Type="http://schemas.openxmlformats.org/officeDocument/2006/relationships/image" Target="media/image37.wmf"/><Relationship Id="rId90"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footer" Target="footer2.xml"/><Relationship Id="rId51" Type="http://schemas.openxmlformats.org/officeDocument/2006/relationships/oleObject" Target="embeddings/oleObject21.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image" Target="media/image39.png"/><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2.png"/><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oleObject" Target="embeddings/oleObject36.bin"/><Relationship Id="rId86"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1195</TotalTime>
  <Pages>40</Pages>
  <Words>7296</Words>
  <Characters>-32766</Characters>
  <Application>Microsoft Office Outlook</Application>
  <DocSecurity>0</DocSecurity>
  <Lines>0</Lines>
  <Paragraphs>0</Paragraphs>
  <ScaleCrop>false</ScaleCrop>
  <Company>laptop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MadHead</dc:creator>
  <cp:keywords/>
  <dc:description/>
  <cp:lastModifiedBy>jcdenton</cp:lastModifiedBy>
  <cp:revision>688</cp:revision>
  <cp:lastPrinted>2010-12-05T20:37:00Z</cp:lastPrinted>
  <dcterms:created xsi:type="dcterms:W3CDTF">2010-10-10T12:38:00Z</dcterms:created>
  <dcterms:modified xsi:type="dcterms:W3CDTF">2010-12-16T12:39:00Z</dcterms:modified>
</cp:coreProperties>
</file>