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8B" w:rsidRPr="003139DE" w:rsidRDefault="00D7128B" w:rsidP="00D7128B">
      <w:pPr>
        <w:spacing w:after="0" w:line="240" w:lineRule="auto"/>
        <w:ind w:firstLine="851"/>
        <w:jc w:val="center"/>
        <w:rPr>
          <w:b/>
          <w:sz w:val="28"/>
          <w:szCs w:val="28"/>
          <w:lang w:val="de-DE"/>
        </w:rPr>
      </w:pPr>
      <w:r w:rsidRPr="003139DE">
        <w:rPr>
          <w:b/>
          <w:sz w:val="28"/>
          <w:szCs w:val="28"/>
          <w:lang w:val="de-DE"/>
        </w:rPr>
        <w:t>1.3.</w:t>
      </w:r>
      <w:r w:rsidRPr="003139DE">
        <w:rPr>
          <w:b/>
          <w:sz w:val="28"/>
          <w:szCs w:val="28"/>
        </w:rPr>
        <w:t>Режим</w:t>
      </w:r>
      <w:r w:rsidRPr="003139DE">
        <w:rPr>
          <w:b/>
          <w:sz w:val="28"/>
          <w:szCs w:val="28"/>
          <w:lang w:val="de-DE"/>
        </w:rPr>
        <w:t xml:space="preserve"> </w:t>
      </w:r>
      <w:r w:rsidRPr="003139DE">
        <w:rPr>
          <w:b/>
          <w:sz w:val="28"/>
          <w:szCs w:val="28"/>
        </w:rPr>
        <w:t>ХХ</w:t>
      </w:r>
      <w:r w:rsidRPr="003139DE">
        <w:rPr>
          <w:b/>
          <w:sz w:val="28"/>
          <w:szCs w:val="28"/>
          <w:lang w:val="de-DE"/>
        </w:rPr>
        <w:t xml:space="preserve"> </w:t>
      </w:r>
      <w:r w:rsidRPr="003139DE">
        <w:rPr>
          <w:b/>
          <w:sz w:val="28"/>
          <w:szCs w:val="28"/>
        </w:rPr>
        <w:t>трансформатора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  <w:lang w:val="de-DE"/>
        </w:rPr>
      </w:pP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Режим ХХ трансформатора рассмотрим на практическом режиме отключения нагрузки. В этом режиме путем проведения специальных измерений (опыт ХХ) могут быть оценены важные технико-эксплуатационные параметры трансформатора. Анализ режима ХХ позволяет выявить основные физические процессы в трансформаторе, знание которых важно для других режимов.</w:t>
      </w:r>
    </w:p>
    <w:p w:rsidR="00D7128B" w:rsidRPr="003139DE" w:rsidRDefault="00D7128B" w:rsidP="00D7128B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43200" cy="1233805"/>
            <wp:effectExtent l="19050" t="0" r="0" b="0"/>
            <wp:docPr id="1" name="Рисунок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28B" w:rsidRPr="003139DE" w:rsidRDefault="00D7128B" w:rsidP="00D7128B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</w:t>
      </w:r>
      <w:r w:rsidRPr="003139DE">
        <w:rPr>
          <w:sz w:val="28"/>
          <w:szCs w:val="28"/>
          <w:lang w:val="de-DE"/>
        </w:rPr>
        <w:t>. 1.4</w:t>
      </w:r>
      <w:r w:rsidRPr="003139DE">
        <w:rPr>
          <w:sz w:val="28"/>
          <w:szCs w:val="28"/>
        </w:rPr>
        <w:t xml:space="preserve"> – Электрическая схема трансформатора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  <w:lang w:val="de-DE"/>
        </w:rPr>
      </w:pPr>
    </w:p>
    <w:p w:rsidR="00D7128B" w:rsidRPr="00D7128B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de-DE"/>
        </w:rPr>
        <w:t>U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3139DE">
        <w:rPr>
          <w:sz w:val="28"/>
          <w:szCs w:val="28"/>
          <w:lang w:val="de-DE"/>
        </w:rPr>
        <w:t>(t)</w:t>
      </w:r>
      <w:proofErr w:type="spellStart"/>
      <w:r w:rsidRPr="003139DE">
        <w:rPr>
          <w:sz w:val="28"/>
          <w:szCs w:val="28"/>
          <w:vertAlign w:val="subscript"/>
        </w:rPr>
        <w:t>хх</w:t>
      </w:r>
      <w:proofErr w:type="spellEnd"/>
      <w:r w:rsidRPr="003139DE">
        <w:rPr>
          <w:sz w:val="28"/>
          <w:szCs w:val="28"/>
          <w:lang w:val="de-DE"/>
        </w:rPr>
        <w:t>= -</w:t>
      </w:r>
      <w:r w:rsidRPr="003139DE">
        <w:rPr>
          <w:sz w:val="28"/>
          <w:szCs w:val="28"/>
        </w:rPr>
        <w:t>е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 xml:space="preserve">(t)- </w:t>
      </w:r>
      <w:r w:rsidRPr="003139DE">
        <w:rPr>
          <w:sz w:val="28"/>
          <w:szCs w:val="28"/>
        </w:rPr>
        <w:t>е</w:t>
      </w:r>
      <w:r w:rsidRPr="003139DE">
        <w:rPr>
          <w:sz w:val="28"/>
          <w:szCs w:val="28"/>
          <w:vertAlign w:val="subscript"/>
          <w:lang w:val="de-DE"/>
        </w:rPr>
        <w:t>10S</w:t>
      </w:r>
      <w:r w:rsidRPr="003139DE">
        <w:rPr>
          <w:sz w:val="28"/>
          <w:szCs w:val="28"/>
          <w:lang w:val="de-DE"/>
        </w:rPr>
        <w:t>(t)+ i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>(t)*r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D7128B">
        <w:rPr>
          <w:sz w:val="28"/>
          <w:szCs w:val="28"/>
        </w:rPr>
        <w:tab/>
      </w:r>
      <w:r w:rsidRPr="00D7128B">
        <w:rPr>
          <w:sz w:val="28"/>
          <w:szCs w:val="28"/>
        </w:rPr>
        <w:tab/>
      </w:r>
      <w:r w:rsidRPr="00D7128B">
        <w:rPr>
          <w:sz w:val="28"/>
          <w:szCs w:val="28"/>
        </w:rPr>
        <w:tab/>
      </w:r>
      <w:r w:rsidRPr="00D7128B">
        <w:rPr>
          <w:sz w:val="28"/>
          <w:szCs w:val="28"/>
        </w:rPr>
        <w:tab/>
      </w:r>
      <w:r w:rsidRPr="00D7128B">
        <w:rPr>
          <w:sz w:val="28"/>
          <w:szCs w:val="28"/>
        </w:rPr>
        <w:tab/>
      </w:r>
      <w:r w:rsidRPr="00D7128B">
        <w:rPr>
          <w:sz w:val="28"/>
          <w:szCs w:val="28"/>
        </w:rPr>
        <w:tab/>
        <w:t>(1.18)</w:t>
      </w:r>
    </w:p>
    <w:p w:rsidR="00D7128B" w:rsidRPr="00D7128B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 режиме ХХ трансформатор подключается под номинальное напряжение, то напряжение, при котором предусматривается работа трансформатора: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  <w:lang w:val="en-US"/>
        </w:rPr>
        <w:object w:dxaOrig="25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21pt" o:ole="">
            <v:imagedata r:id="rId5" o:title=""/>
          </v:shape>
          <o:OLEObject Type="Embed" ProgID="Equation.3" ShapeID="_x0000_i1025" DrawAspect="Content" ObjectID="_1369149313" r:id="rId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(1.19)</w:t>
      </w:r>
    </w:p>
    <w:p w:rsidR="00D7128B" w:rsidRPr="00D7128B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Для дальнейшего рассмотрения и составления электрической модели трансформатора удобно ЭДС </w:t>
      </w:r>
      <w:r w:rsidRPr="003139DE">
        <w:rPr>
          <w:sz w:val="28"/>
          <w:szCs w:val="28"/>
          <w:lang w:val="en-US"/>
        </w:rPr>
        <w:t>E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S</w:t>
      </w:r>
      <w:r w:rsidRPr="003139DE">
        <w:rPr>
          <w:sz w:val="28"/>
          <w:szCs w:val="28"/>
        </w:rPr>
        <w:t xml:space="preserve"> за счет рассеяния трактовать как падение напряжения на чисто реактивном сопротивлении индуктивности рассеяния в цепи первичной обмотки </w:t>
      </w:r>
      <w:proofErr w:type="spellStart"/>
      <w:r w:rsidRPr="003139DE">
        <w:rPr>
          <w:sz w:val="28"/>
          <w:szCs w:val="28"/>
          <w:lang w:val="en-US"/>
        </w:rPr>
        <w:t>jI</w:t>
      </w:r>
      <w:proofErr w:type="spellEnd"/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lang w:val="en-US"/>
        </w:rPr>
        <w:t>X</w:t>
      </w:r>
      <w:r w:rsidRPr="003139DE">
        <w:rPr>
          <w:sz w:val="28"/>
          <w:szCs w:val="28"/>
          <w:vertAlign w:val="subscript"/>
        </w:rPr>
        <w:t>0</w:t>
      </w:r>
      <w:r w:rsidRPr="003139DE">
        <w:rPr>
          <w:sz w:val="28"/>
          <w:szCs w:val="28"/>
        </w:rPr>
        <w:t>.Тогда: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  <w:lang w:val="en-US"/>
        </w:rPr>
        <w:object w:dxaOrig="4280" w:dyaOrig="420">
          <v:shape id="_x0000_i1026" type="#_x0000_t75" style="width:213.75pt;height:21pt" o:ole="">
            <v:imagedata r:id="rId7" o:title=""/>
          </v:shape>
          <o:OLEObject Type="Embed" ProgID="Equation.3" ShapeID="_x0000_i1026" DrawAspect="Content" ObjectID="_1369149314" r:id="rId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(1.20)</w:t>
      </w:r>
    </w:p>
    <w:p w:rsidR="00D7128B" w:rsidRPr="003139DE" w:rsidRDefault="00D7128B" w:rsidP="00D7128B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Для построения векторной диаграммы за точку отправления возьмем направление вектора магнитного потока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D7128B" w:rsidRPr="003139DE" w:rsidRDefault="00D7128B" w:rsidP="00D7128B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56460" cy="1966595"/>
            <wp:effectExtent l="19050" t="0" r="0" b="0"/>
            <wp:docPr id="4" name="Рисунок 4" descr="5-&amp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-&amp;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28B" w:rsidRPr="003139DE" w:rsidRDefault="00D7128B" w:rsidP="00D7128B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lastRenderedPageBreak/>
        <w:t>Рис. 1.5 – Пример векторной диаграммы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При действии в магнитном проводнике переменного магнитного потока совершается работа по перемагничиванию реального магнитного материала (явление гистерезиса) и расходуется энергия на нагревание сердечника, возникающее в нем из-за появления вихревых токов (токов Фуко). В этой связи 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xx</w:t>
      </w:r>
      <w:r w:rsidRPr="003139DE">
        <w:rPr>
          <w:sz w:val="28"/>
          <w:szCs w:val="28"/>
        </w:rPr>
        <w:t xml:space="preserve"> имеет две составляющих: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</w:t>
      </w:r>
      <w:proofErr w:type="gramStart"/>
      <w:r w:rsidRPr="003139DE">
        <w:rPr>
          <w:sz w:val="28"/>
          <w:szCs w:val="28"/>
        </w:rPr>
        <w:t>активную</w:t>
      </w:r>
      <w:proofErr w:type="gramEnd"/>
      <w:r w:rsidRPr="003139DE">
        <w:rPr>
          <w:sz w:val="28"/>
          <w:szCs w:val="28"/>
        </w:rPr>
        <w:t xml:space="preserve"> </w:t>
      </w:r>
      <w:r w:rsidRPr="003139DE">
        <w:rPr>
          <w:position w:val="-12"/>
          <w:sz w:val="28"/>
          <w:szCs w:val="28"/>
        </w:rPr>
        <w:object w:dxaOrig="820" w:dyaOrig="420">
          <v:shape id="_x0000_i1027" type="#_x0000_t75" style="width:41.25pt;height:21pt" o:ole="">
            <v:imagedata r:id="rId10" o:title=""/>
          </v:shape>
          <o:OLEObject Type="Embed" ProgID="Equation.3" ShapeID="_x0000_i1027" DrawAspect="Content" ObjectID="_1369149315" r:id="rId11"/>
        </w:object>
      </w:r>
      <w:r w:rsidRPr="003139DE">
        <w:rPr>
          <w:sz w:val="28"/>
          <w:szCs w:val="28"/>
        </w:rPr>
        <w:t xml:space="preserve"> (отражает потери на гистерезис и вихревые токи)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составляющую в виде тока намагничивания </w:t>
      </w:r>
      <w:proofErr w:type="spellStart"/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  <w:lang w:val="en-US"/>
        </w:rPr>
        <w:t>μ</w:t>
      </w:r>
      <w:proofErr w:type="spellEnd"/>
      <w:r w:rsidRPr="003139DE">
        <w:rPr>
          <w:sz w:val="28"/>
          <w:szCs w:val="28"/>
        </w:rPr>
        <w:t>, которую создает основной магнитный поток.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Пользуясь представленным выше уравнением (1.20) и поясняющей его векторной диаграммой трансформатора на ХХ (Рис. 1.5), можно поставить в соответствие следующую его схему замещения (эквивалентную схему, электрическую модель трансформатора).</w:t>
      </w:r>
    </w:p>
    <w:p w:rsidR="00D7128B" w:rsidRPr="003139DE" w:rsidRDefault="00D7128B" w:rsidP="00D7128B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55595" cy="1725295"/>
            <wp:effectExtent l="19050" t="0" r="1905" b="0"/>
            <wp:docPr id="6" name="Рисунок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28B" w:rsidRPr="003139DE" w:rsidRDefault="00D7128B" w:rsidP="00D7128B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1.6 – Эквивалентная схема замещения трансформатора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Приведенная эквивалентная схема является строгим электрическим аналогом реального трансформатора, если должным образом определены величины сопротивлений:</w:t>
      </w:r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  <w:lang w:val="en-US"/>
        </w:rPr>
        <w:t>r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, </w:t>
      </w:r>
      <w:r w:rsidRPr="003139DE">
        <w:rPr>
          <w:sz w:val="28"/>
          <w:szCs w:val="28"/>
          <w:lang w:val="en-US"/>
        </w:rPr>
        <w:t>x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, </w:t>
      </w:r>
      <w:r w:rsidRPr="003139DE">
        <w:rPr>
          <w:sz w:val="28"/>
          <w:szCs w:val="28"/>
          <w:lang w:val="en-US"/>
        </w:rPr>
        <w:t>r</w:t>
      </w:r>
      <w:r w:rsidRPr="003139DE">
        <w:rPr>
          <w:sz w:val="28"/>
          <w:szCs w:val="28"/>
          <w:vertAlign w:val="subscript"/>
        </w:rPr>
        <w:t>0</w:t>
      </w:r>
      <w:r w:rsidRPr="003139DE">
        <w:rPr>
          <w:sz w:val="28"/>
          <w:szCs w:val="28"/>
        </w:rPr>
        <w:t xml:space="preserve">, </w:t>
      </w:r>
      <w:r w:rsidRPr="003139DE">
        <w:rPr>
          <w:sz w:val="28"/>
          <w:szCs w:val="28"/>
          <w:lang w:val="en-US"/>
        </w:rPr>
        <w:t>x</w:t>
      </w:r>
      <w:r w:rsidRPr="003139DE">
        <w:rPr>
          <w:sz w:val="28"/>
          <w:szCs w:val="28"/>
          <w:vertAlign w:val="subscript"/>
        </w:rPr>
        <w:t>0</w:t>
      </w:r>
      <w:r w:rsidRPr="003139DE">
        <w:rPr>
          <w:sz w:val="28"/>
          <w:szCs w:val="28"/>
        </w:rPr>
        <w:t>.</w:t>
      </w:r>
      <w:proofErr w:type="gramEnd"/>
    </w:p>
    <w:p w:rsidR="00D7128B" w:rsidRPr="003139DE" w:rsidRDefault="00D7128B" w:rsidP="00D7128B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Эта схема позволяет производить все электрические расчеты токов,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 xml:space="preserve">, </w:t>
      </w:r>
      <w:r w:rsidRPr="003139DE">
        <w:rPr>
          <w:sz w:val="28"/>
          <w:szCs w:val="28"/>
          <w:lang w:val="en-US"/>
        </w:rPr>
        <w:t>P</w:t>
      </w:r>
      <w:r w:rsidRPr="003139DE">
        <w:rPr>
          <w:sz w:val="28"/>
          <w:szCs w:val="28"/>
        </w:rPr>
        <w:t>, углов запаздывания и т.д.</w:t>
      </w:r>
    </w:p>
    <w:p w:rsidR="00685660" w:rsidRDefault="00685660" w:rsidP="00D7128B">
      <w:pPr>
        <w:spacing w:after="0" w:line="240" w:lineRule="auto"/>
      </w:pPr>
    </w:p>
    <w:sectPr w:rsidR="00685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7128B"/>
    <w:rsid w:val="00685660"/>
    <w:rsid w:val="00D71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2.wmf"/><Relationship Id="rId10" Type="http://schemas.openxmlformats.org/officeDocument/2006/relationships/image" Target="media/image5.wmf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2</cp:revision>
  <dcterms:created xsi:type="dcterms:W3CDTF">2011-06-09T15:29:00Z</dcterms:created>
  <dcterms:modified xsi:type="dcterms:W3CDTF">2011-06-09T15:29:00Z</dcterms:modified>
</cp:coreProperties>
</file>