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8A" w:rsidRPr="003139DE" w:rsidRDefault="00826F8A" w:rsidP="00826F8A">
      <w:pPr>
        <w:ind w:firstLine="851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Особенности работы выпрямителя  на нагрузку индуктивного характера.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19275" cy="2057400"/>
            <wp:effectExtent l="19050" t="0" r="9525" b="0"/>
            <wp:docPr id="1" name="Рисунок 1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3.14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Напряжение на нагрузке имеет форму огибающей ЭДС, действующей в фазе. Коэффициент пульсации по первой огибающей: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.75pt" o:ole="">
            <v:imagedata r:id="rId5" o:title=""/>
          </v:shape>
          <o:OLEObject Type="Embed" ProgID="Equation.3" ShapeID="_x0000_i1025" DrawAspect="Content" ObjectID="_1369148534" r:id="rId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(3.42)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Все формулы, связывающие напряжение не нагрузке с напряжением в трансформаторе и вентильном звене, одинаковы с формой, соответствующей чисто активной нагрузке.</w:t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14800" cy="1924050"/>
            <wp:effectExtent l="19050" t="0" r="0" b="0"/>
            <wp:docPr id="3" name="Рисунок 3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3.15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Если индуктивность дросселя достаточно велика, ток в нем практически не изменяется за время работы фазы и равен току в нагрузке.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3.8 Явление перекрытия фаз</w:t>
      </w:r>
    </w:p>
    <w:p w:rsidR="00826F8A" w:rsidRPr="003139DE" w:rsidRDefault="00826F8A" w:rsidP="00826F8A">
      <w:pPr>
        <w:ind w:firstLine="851"/>
        <w:jc w:val="center"/>
        <w:rPr>
          <w:b/>
          <w:sz w:val="28"/>
          <w:szCs w:val="28"/>
        </w:rPr>
      </w:pP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771900" cy="1400175"/>
            <wp:effectExtent l="19050" t="0" r="0" b="0"/>
            <wp:docPr id="4" name="Рисунок 4" descr="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3.16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Можно убедиться, что в интервале времени </w:t>
      </w:r>
      <w:r w:rsidRPr="003139DE">
        <w:rPr>
          <w:position w:val="-10"/>
          <w:sz w:val="28"/>
          <w:szCs w:val="28"/>
        </w:rPr>
        <w:object w:dxaOrig="700" w:dyaOrig="320">
          <v:shape id="_x0000_i1026" type="#_x0000_t75" style="width:35.25pt;height:15.75pt" o:ole="">
            <v:imagedata r:id="rId9" o:title=""/>
          </v:shape>
          <o:OLEObject Type="Embed" ProgID="Equation.3" ShapeID="_x0000_i1026" DrawAspect="Content" ObjectID="_1369148535" r:id="rId10"/>
        </w:object>
      </w:r>
      <w:r w:rsidRPr="003139DE">
        <w:rPr>
          <w:sz w:val="28"/>
          <w:szCs w:val="28"/>
        </w:rPr>
        <w:t xml:space="preserve"> ток в нагрузку поставляется заканчивающей работу фазой</w:t>
      </w:r>
      <w:proofErr w:type="gramStart"/>
      <w:r w:rsidRPr="003139DE">
        <w:rPr>
          <w:sz w:val="28"/>
          <w:szCs w:val="28"/>
        </w:rPr>
        <w:t xml:space="preserve"> А</w:t>
      </w:r>
      <w:proofErr w:type="gramEnd"/>
      <w:r w:rsidRPr="003139DE">
        <w:rPr>
          <w:sz w:val="28"/>
          <w:szCs w:val="28"/>
        </w:rPr>
        <w:t xml:space="preserve"> и начинающей работу фазой В. В силу симметрии схемы </w:t>
      </w:r>
      <w:r w:rsidRPr="003139DE">
        <w:rPr>
          <w:sz w:val="28"/>
          <w:szCs w:val="28"/>
        </w:rPr>
        <w:lastRenderedPageBreak/>
        <w:t>тот же процесс повторяется и на границе окончания работы фазы В и начала работы фазы С:</w:t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0" cy="1771650"/>
            <wp:effectExtent l="19050" t="0" r="0" b="0"/>
            <wp:docPr id="6" name="Рисунок 6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3.17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Обращаясь к эквивалентной схеме, напряжение на нагрузке как функцию времени можно найти как </w:t>
      </w:r>
      <w:proofErr w:type="spellStart"/>
      <w:r w:rsidRPr="003139DE">
        <w:rPr>
          <w:sz w:val="28"/>
          <w:szCs w:val="28"/>
        </w:rPr>
        <w:t>полусумму</w:t>
      </w:r>
      <w:proofErr w:type="spellEnd"/>
      <w:r w:rsidRPr="003139DE">
        <w:rPr>
          <w:sz w:val="28"/>
          <w:szCs w:val="28"/>
        </w:rPr>
        <w:t xml:space="preserve"> следующих электрических взаимодействий: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58"/>
          <w:sz w:val="28"/>
          <w:szCs w:val="28"/>
        </w:rPr>
        <w:object w:dxaOrig="3280" w:dyaOrig="1280">
          <v:shape id="_x0000_i1027" type="#_x0000_t75" style="width:164.25pt;height:63.75pt" o:ole="">
            <v:imagedata r:id="rId12" o:title=""/>
          </v:shape>
          <o:OLEObject Type="Embed" ProgID="Equation.3" ShapeID="_x0000_i1027" DrawAspect="Content" ObjectID="_1369148536" r:id="rId13"/>
        </w:object>
      </w:r>
      <w:r w:rsidRPr="003139DE">
        <w:rPr>
          <w:sz w:val="28"/>
          <w:szCs w:val="28"/>
        </w:rPr>
        <w:t>+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(3.43)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4420" w:dyaOrig="639">
          <v:shape id="_x0000_i1028" type="#_x0000_t75" style="width:221.25pt;height:32.25pt" o:ole="">
            <v:imagedata r:id="rId14" o:title=""/>
          </v:shape>
          <o:OLEObject Type="Embed" ProgID="Equation.3" ShapeID="_x0000_i1028" DrawAspect="Content" ObjectID="_1369148537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(3.44)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т. </w:t>
      </w:r>
      <w:r w:rsidRPr="003139DE">
        <w:rPr>
          <w:position w:val="-24"/>
          <w:sz w:val="28"/>
          <w:szCs w:val="28"/>
        </w:rPr>
        <w:object w:dxaOrig="720" w:dyaOrig="620">
          <v:shape id="_x0000_i1029" type="#_x0000_t75" style="width:36pt;height:30.75pt" o:ole="">
            <v:imagedata r:id="rId16" o:title=""/>
          </v:shape>
          <o:OLEObject Type="Embed" ProgID="Equation.3" ShapeID="_x0000_i1029" DrawAspect="Content" ObjectID="_1369148538" r:id="rId17"/>
        </w:object>
      </w:r>
      <w:r w:rsidRPr="003139DE">
        <w:rPr>
          <w:sz w:val="28"/>
          <w:szCs w:val="28"/>
        </w:rPr>
        <w:t xml:space="preserve"> выполняется равенство: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4575" w:dyaOrig="904">
          <v:shape id="_x0000_i1030" type="#_x0000_t75" style="width:228.75pt;height:45pt" o:ole="">
            <v:imagedata r:id="rId18" o:title=""/>
          </v:shape>
          <o:OLEObject Type="Embed" ProgID="Equation.3" ShapeID="_x0000_i1030" DrawAspect="Content" ObjectID="_1369148539" r:id="rId1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(3.45)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откуда следует: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939" w:dyaOrig="700">
          <v:shape id="_x0000_i1031" type="#_x0000_t75" style="width:96.75pt;height:35.25pt" o:ole="">
            <v:imagedata r:id="rId20" o:title=""/>
          </v:shape>
          <o:OLEObject Type="Embed" ProgID="Equation.3" ShapeID="_x0000_i1031" DrawAspect="Content" ObjectID="_1369148540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(3.46)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конечном </w:t>
      </w:r>
      <w:proofErr w:type="gramStart"/>
      <w:r w:rsidRPr="003139DE">
        <w:rPr>
          <w:sz w:val="28"/>
          <w:szCs w:val="28"/>
        </w:rPr>
        <w:t>счете</w:t>
      </w:r>
      <w:proofErr w:type="gramEnd"/>
      <w:r w:rsidRPr="003139DE">
        <w:rPr>
          <w:sz w:val="28"/>
          <w:szCs w:val="28"/>
        </w:rPr>
        <w:t xml:space="preserve"> угол перекрытия фаз </w:t>
      </w:r>
      <w:r w:rsidRPr="003139DE">
        <w:rPr>
          <w:position w:val="-10"/>
          <w:sz w:val="28"/>
          <w:szCs w:val="28"/>
        </w:rPr>
        <w:object w:dxaOrig="200" w:dyaOrig="260">
          <v:shape id="_x0000_i1032" type="#_x0000_t75" style="width:9.75pt;height:12.75pt" o:ole="">
            <v:imagedata r:id="rId22" o:title=""/>
          </v:shape>
          <o:OLEObject Type="Embed" ProgID="Equation.3" ShapeID="_x0000_i1032" DrawAspect="Content" ObjectID="_1369148541" r:id="rId23"/>
        </w:object>
      </w:r>
      <w:r w:rsidRPr="003139DE">
        <w:rPr>
          <w:sz w:val="28"/>
          <w:szCs w:val="28"/>
        </w:rPr>
        <w:t xml:space="preserve"> определяется формулой: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3260" w:dyaOrig="700">
          <v:shape id="_x0000_i1033" type="#_x0000_t75" style="width:162.75pt;height:35.25pt" o:ole="">
            <v:imagedata r:id="rId24" o:title=""/>
          </v:shape>
          <o:OLEObject Type="Embed" ProgID="Equation.3" ShapeID="_x0000_i1033" DrawAspect="Content" ObjectID="_1369148542" r:id="rId2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(3.47)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br/>
        <w:t xml:space="preserve">Суммируя проведенные рассуждения с учетом неизменности токов в нагрузке можно придти к выводу, что в рассмотренном случае в интервале перекрытия фаз </w:t>
      </w:r>
      <w:r w:rsidRPr="003139DE">
        <w:rPr>
          <w:position w:val="-10"/>
          <w:sz w:val="28"/>
          <w:szCs w:val="28"/>
        </w:rPr>
        <w:object w:dxaOrig="200" w:dyaOrig="260">
          <v:shape id="_x0000_i1034" type="#_x0000_t75" style="width:9.75pt;height:12.75pt" o:ole="">
            <v:imagedata r:id="rId26" o:title=""/>
          </v:shape>
          <o:OLEObject Type="Embed" ProgID="Equation.3" ShapeID="_x0000_i1034" DrawAspect="Content" ObjectID="_1369148543" r:id="rId27"/>
        </w:object>
      </w:r>
      <w:r w:rsidRPr="003139DE">
        <w:rPr>
          <w:sz w:val="28"/>
          <w:szCs w:val="28"/>
        </w:rPr>
        <w:t xml:space="preserve"> ток в нагрузке изменяется по </w:t>
      </w:r>
      <w:proofErr w:type="spellStart"/>
      <w:r w:rsidRPr="003139DE">
        <w:rPr>
          <w:sz w:val="28"/>
          <w:szCs w:val="28"/>
        </w:rPr>
        <w:t>косинусоидальному</w:t>
      </w:r>
      <w:proofErr w:type="spellEnd"/>
      <w:r w:rsidRPr="003139DE">
        <w:rPr>
          <w:sz w:val="28"/>
          <w:szCs w:val="28"/>
        </w:rPr>
        <w:t xml:space="preserve"> закону. В фазе, закончив работу, - линейно спадает, а в фазе, начинающей работу, - линейно возрастает.</w:t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43200" cy="1790700"/>
            <wp:effectExtent l="19050" t="0" r="0" b="0"/>
            <wp:docPr id="15" name="Рисунок 15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3.18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Можно показать что в случае комплексного сопротивления </w:t>
      </w:r>
      <w:proofErr w:type="gramStart"/>
      <w:r w:rsidRPr="003139DE">
        <w:rPr>
          <w:sz w:val="28"/>
          <w:szCs w:val="28"/>
        </w:rPr>
        <w:t>фазы</w:t>
      </w:r>
      <w:proofErr w:type="gramEnd"/>
      <w:r w:rsidRPr="003139DE">
        <w:rPr>
          <w:sz w:val="28"/>
          <w:szCs w:val="28"/>
        </w:rPr>
        <w:t xml:space="preserve"> т.е. при наличии индуктивности рассеяния трансформатора имеет место одновременная работа смежных фаз в некотором интервале перекрытия. Причем форма токов в фазах и напряжение на выходе видоизменяются, </w:t>
      </w:r>
      <w:proofErr w:type="gramStart"/>
      <w:r w:rsidRPr="003139DE">
        <w:rPr>
          <w:sz w:val="28"/>
          <w:szCs w:val="28"/>
        </w:rPr>
        <w:t>см</w:t>
      </w:r>
      <w:proofErr w:type="gramEnd"/>
      <w:r w:rsidRPr="003139DE">
        <w:rPr>
          <w:sz w:val="28"/>
          <w:szCs w:val="28"/>
        </w:rPr>
        <w:t xml:space="preserve"> рис. 3.19</w:t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28900" cy="1714500"/>
            <wp:effectExtent l="19050" t="0" r="0" b="0"/>
            <wp:docPr id="16" name="Рисунок 16" descr="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F8A" w:rsidRPr="003139DE" w:rsidRDefault="00826F8A" w:rsidP="00826F8A">
      <w:pPr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3.19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Из рассмотрения временных диаграмм для напряжения на выходе выпрямителя видно, что явление перекрытия фаз имеет в целом негативный характер: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уменьшается среднее значение выходного сопротивления;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раздробляется пульсация;</w:t>
      </w:r>
    </w:p>
    <w:p w:rsidR="00826F8A" w:rsidRPr="003139DE" w:rsidRDefault="00826F8A" w:rsidP="00826F8A">
      <w:pPr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увеличивается коэффициент пульсации;</w:t>
      </w:r>
    </w:p>
    <w:p w:rsidR="00826F8A" w:rsidRPr="00826F8A" w:rsidRDefault="00826F8A" w:rsidP="00826F8A">
      <w:pPr>
        <w:ind w:firstLine="851"/>
        <w:rPr>
          <w:sz w:val="28"/>
          <w:szCs w:val="28"/>
          <w:lang w:val="en-US"/>
        </w:rPr>
      </w:pPr>
      <w:r w:rsidRPr="003139DE">
        <w:rPr>
          <w:sz w:val="28"/>
          <w:szCs w:val="28"/>
        </w:rPr>
        <w:t>- работающие одновременно фазы рассеивают мощность на своих активных сопротивлениях (внутри), что приводит к уменьшению КПД.</w:t>
      </w:r>
    </w:p>
    <w:p w:rsidR="00AA5102" w:rsidRDefault="00826F8A"/>
    <w:sectPr w:rsidR="00AA5102" w:rsidSect="00826F8A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F8A"/>
    <w:rsid w:val="00100048"/>
    <w:rsid w:val="005B1251"/>
    <w:rsid w:val="00826F8A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oleObject" Target="embeddings/oleObject3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jpeg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jpeg"/><Relationship Id="rId24" Type="http://schemas.openxmlformats.org/officeDocument/2006/relationships/image" Target="media/image13.wmf"/><Relationship Id="rId5" Type="http://schemas.openxmlformats.org/officeDocument/2006/relationships/image" Target="media/image2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jpeg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5.wmf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1995</Characters>
  <Application>Microsoft Office Word</Application>
  <DocSecurity>0</DocSecurity>
  <Lines>16</Lines>
  <Paragraphs>4</Paragraphs>
  <ScaleCrop>false</ScaleCrop>
  <Company>Home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2011-06-09T15:15:00Z</dcterms:created>
  <dcterms:modified xsi:type="dcterms:W3CDTF">2011-06-09T15:16:00Z</dcterms:modified>
</cp:coreProperties>
</file>