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19" w:rsidRPr="003139DE" w:rsidRDefault="00280619" w:rsidP="00280619">
      <w:pPr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Особенности работы выпрямителя на нагрузку емкостного характера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В качестве основы берем ту же схему </w:t>
      </w:r>
      <w:proofErr w:type="spellStart"/>
      <w:r w:rsidRPr="003139DE">
        <w:rPr>
          <w:sz w:val="28"/>
          <w:szCs w:val="28"/>
        </w:rPr>
        <w:t>Миткевича</w:t>
      </w:r>
      <w:proofErr w:type="spellEnd"/>
      <w:r w:rsidRPr="003139DE">
        <w:rPr>
          <w:sz w:val="28"/>
          <w:szCs w:val="28"/>
        </w:rPr>
        <w:t>:</w:t>
      </w:r>
    </w:p>
    <w:p w:rsidR="00280619" w:rsidRPr="003139DE" w:rsidRDefault="00280619" w:rsidP="00280619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14600" cy="2057400"/>
            <wp:effectExtent l="19050" t="0" r="0" b="0"/>
            <wp:docPr id="1" name="Рисунок 1" descr="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619" w:rsidRPr="003139DE" w:rsidRDefault="00280619" w:rsidP="00280619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3.8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Считаем что трансформатор идеальный, т.е. </w:t>
      </w:r>
      <w:r w:rsidRPr="003139DE">
        <w:rPr>
          <w:sz w:val="28"/>
          <w:szCs w:val="28"/>
          <w:lang w:val="en-US"/>
        </w:rPr>
        <w:t>R</w:t>
      </w:r>
      <w:proofErr w:type="spellStart"/>
      <w:r w:rsidRPr="003139DE">
        <w:rPr>
          <w:sz w:val="28"/>
          <w:szCs w:val="28"/>
        </w:rPr>
        <w:t>тр</w:t>
      </w:r>
      <w:proofErr w:type="spellEnd"/>
      <w:r w:rsidRPr="003139DE">
        <w:rPr>
          <w:sz w:val="28"/>
          <w:szCs w:val="28"/>
        </w:rPr>
        <w:t xml:space="preserve"> = 0 </w:t>
      </w:r>
      <w:proofErr w:type="gramStart"/>
      <w:r w:rsidRPr="003139DE">
        <w:rPr>
          <w:sz w:val="28"/>
          <w:szCs w:val="28"/>
          <w:lang w:val="en-US"/>
        </w:rPr>
        <w:t>X</w:t>
      </w:r>
      <w:proofErr w:type="spellStart"/>
      <w:proofErr w:type="gramEnd"/>
      <w:r w:rsidRPr="003139DE">
        <w:rPr>
          <w:sz w:val="28"/>
          <w:szCs w:val="28"/>
        </w:rPr>
        <w:t>тр</w:t>
      </w:r>
      <w:proofErr w:type="spellEnd"/>
      <w:r w:rsidRPr="003139DE">
        <w:rPr>
          <w:sz w:val="28"/>
          <w:szCs w:val="28"/>
        </w:rPr>
        <w:t xml:space="preserve"> = 0 вентили идеальны.  Схема совершенно симметрична: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0675" cy="1933575"/>
            <wp:effectExtent l="19050" t="0" r="9525" b="0"/>
            <wp:docPr id="2" name="Рисунок 2" descr="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619" w:rsidRPr="003139DE" w:rsidRDefault="00280619" w:rsidP="00280619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3.9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Емкость (мгновенно в идеальном случае) заряжается до напряжения в фазе и напряжение на емкости будет, изменяется в соответствие с ЭДС по достижении его максимального значения. При уменьшении напряжения в фазе емкость разряжается на нагрузку по экспоненциальному закону и если напряжение на ней выше, чем в фазе, вентиль закрывается разностью этих воздействий.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Принято оценивать длительность импульса тока угловой мерой </w:t>
      </w:r>
      <w:r w:rsidRPr="003139DE">
        <w:rPr>
          <w:position w:val="-6"/>
          <w:sz w:val="28"/>
          <w:szCs w:val="28"/>
        </w:rPr>
        <w:object w:dxaOrig="3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4.25pt" o:ole="">
            <v:imagedata r:id="rId6" o:title=""/>
          </v:shape>
          <o:OLEObject Type="Embed" ProgID="Equation.3" ShapeID="_x0000_i1025" DrawAspect="Content" ObjectID="_1369148659" r:id="rId7"/>
        </w:object>
      </w:r>
      <w:r w:rsidRPr="003139DE">
        <w:rPr>
          <w:sz w:val="28"/>
          <w:szCs w:val="28"/>
        </w:rPr>
        <w:t>.</w:t>
      </w:r>
      <w:r w:rsidRPr="003139DE">
        <w:rPr>
          <w:position w:val="-6"/>
          <w:sz w:val="28"/>
          <w:szCs w:val="28"/>
        </w:rPr>
        <w:object w:dxaOrig="200" w:dyaOrig="279">
          <v:shape id="_x0000_i1026" type="#_x0000_t75" style="width:9.75pt;height:14.25pt" o:ole="">
            <v:imagedata r:id="rId8" o:title=""/>
          </v:shape>
          <o:OLEObject Type="Embed" ProgID="Equation.3" ShapeID="_x0000_i1026" DrawAspect="Content" ObjectID="_1369148660" r:id="rId9"/>
        </w:object>
      </w:r>
      <w:r w:rsidRPr="003139DE">
        <w:rPr>
          <w:sz w:val="28"/>
          <w:szCs w:val="28"/>
        </w:rPr>
        <w:t xml:space="preserve"> - угол отсечки.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Если мы увеличиваем нагрузку, то длительность импульса тока уменьшается и наоборот.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Как видно из проведенного рассуждения.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Работа выпрямителя на нагрузку емкостного характера. Особенности: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напряжение на выходе выпрямителя </w:t>
      </w:r>
      <w:r w:rsidRPr="003139DE">
        <w:rPr>
          <w:position w:val="-12"/>
          <w:sz w:val="28"/>
          <w:szCs w:val="28"/>
        </w:rPr>
        <w:object w:dxaOrig="760" w:dyaOrig="360">
          <v:shape id="_x0000_i1027" type="#_x0000_t75" style="width:38.25pt;height:18pt" o:ole="">
            <v:imagedata r:id="rId10" o:title=""/>
          </v:shape>
          <o:OLEObject Type="Embed" ProgID="Equation.3" ShapeID="_x0000_i1027" DrawAspect="Content" ObjectID="_1369148661" r:id="rId11"/>
        </w:object>
      </w:r>
      <w:r w:rsidRPr="003139DE">
        <w:rPr>
          <w:sz w:val="28"/>
          <w:szCs w:val="28"/>
        </w:rPr>
        <w:t xml:space="preserve"> представляет собой сравнительно сложную функцию, составленную из периодически чередующихся отрезков косинусов и экспоненты: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</w:p>
    <w:p w:rsidR="00280619" w:rsidRPr="003139DE" w:rsidRDefault="00280619" w:rsidP="00280619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76600" cy="714375"/>
            <wp:effectExtent l="19050" t="0" r="0" b="0"/>
            <wp:docPr id="6" name="Рисунок 6" descr="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619" w:rsidRPr="003139DE" w:rsidRDefault="00280619" w:rsidP="00280619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3.10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длительность импульса </w:t>
      </w:r>
      <w:proofErr w:type="gramStart"/>
      <w:r w:rsidRPr="003139DE">
        <w:rPr>
          <w:sz w:val="28"/>
          <w:szCs w:val="28"/>
        </w:rPr>
        <w:t>тока</w:t>
      </w:r>
      <w:proofErr w:type="gramEnd"/>
      <w:r w:rsidRPr="003139DE">
        <w:rPr>
          <w:sz w:val="28"/>
          <w:szCs w:val="28"/>
        </w:rPr>
        <w:t xml:space="preserve"> а фазе и в вентиле </w:t>
      </w:r>
      <w:r w:rsidRPr="003139DE">
        <w:rPr>
          <w:position w:val="-24"/>
          <w:sz w:val="28"/>
          <w:szCs w:val="28"/>
        </w:rPr>
        <w:object w:dxaOrig="900" w:dyaOrig="620">
          <v:shape id="_x0000_i1028" type="#_x0000_t75" style="width:45pt;height:30.75pt" o:ole="">
            <v:imagedata r:id="rId13" o:title=""/>
          </v:shape>
          <o:OLEObject Type="Embed" ProgID="Equation.3" ShapeID="_x0000_i1028" DrawAspect="Content" ObjectID="_1369148662" r:id="rId14"/>
        </w:object>
      </w:r>
      <w:r w:rsidRPr="003139DE">
        <w:rPr>
          <w:sz w:val="28"/>
          <w:szCs w:val="28"/>
        </w:rPr>
        <w:t>(чаще всего)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400" w:dyaOrig="620">
          <v:shape id="_x0000_i1029" type="#_x0000_t75" style="width:20.25pt;height:30.75pt" o:ole="">
            <v:imagedata r:id="rId15" o:title=""/>
          </v:shape>
          <o:OLEObject Type="Embed" ProgID="Equation.3" ShapeID="_x0000_i1029" DrawAspect="Content" ObjectID="_1369148663" r:id="rId16"/>
        </w:object>
      </w:r>
      <w:r w:rsidRPr="003139DE">
        <w:rPr>
          <w:sz w:val="28"/>
          <w:szCs w:val="28"/>
        </w:rPr>
        <w:t xml:space="preserve"> - отведенное время для работы фазы.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При прочих требованиях к току в нагрузке, ток через вентиль в импульсном режиме, соответствующем емкостному характеру нагрузки, имеет большую амплитуду, чем в случае чисто активного сопротивления нагрузки.</w:t>
      </w:r>
    </w:p>
    <w:p w:rsidR="00280619" w:rsidRPr="003139DE" w:rsidRDefault="00280619" w:rsidP="00280619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Таким образом, требования к пропускной способности вентиля по току при работе на емкостную нагрузку, существенно увеличивается против случая с активной нагрузкой, что является платой за достигаемое сглаживание пульсаций.</w:t>
      </w:r>
    </w:p>
    <w:p w:rsidR="00AA5102" w:rsidRDefault="00280619"/>
    <w:sectPr w:rsidR="00AA5102" w:rsidSect="00280619">
      <w:pgSz w:w="11906" w:h="16838"/>
      <w:pgMar w:top="284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619"/>
    <w:rsid w:val="00100048"/>
    <w:rsid w:val="00280619"/>
    <w:rsid w:val="005B1251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6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6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image" Target="media/image2.jpeg"/><Relationship Id="rId15" Type="http://schemas.openxmlformats.org/officeDocument/2006/relationships/image" Target="media/image8.wmf"/><Relationship Id="rId10" Type="http://schemas.openxmlformats.org/officeDocument/2006/relationships/image" Target="media/image5.wmf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Company>Home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2011-06-09T15:17:00Z</dcterms:created>
  <dcterms:modified xsi:type="dcterms:W3CDTF">2011-06-09T15:18:00Z</dcterms:modified>
</cp:coreProperties>
</file>