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B39" w:rsidRPr="00014B39" w:rsidRDefault="00014B39" w:rsidP="00014B39">
      <w:pPr>
        <w:jc w:val="both"/>
        <w:rPr>
          <w:b/>
          <w:sz w:val="28"/>
          <w:szCs w:val="28"/>
          <w:u w:val="single"/>
        </w:rPr>
      </w:pPr>
      <w:r w:rsidRPr="00014B39">
        <w:rPr>
          <w:b/>
          <w:sz w:val="28"/>
          <w:szCs w:val="28"/>
          <w:u w:val="single"/>
        </w:rPr>
        <w:t>1. Электроника. Электронные приборы. Физические явления в электронных приборах. Классификация электронных приборов.</w:t>
      </w:r>
    </w:p>
    <w:p w:rsidR="00A00B0F" w:rsidRPr="00C772C7" w:rsidRDefault="00014B39" w:rsidP="00014B39">
      <w:pPr>
        <w:jc w:val="both"/>
        <w:rPr>
          <w:sz w:val="28"/>
          <w:szCs w:val="28"/>
        </w:rPr>
      </w:pPr>
      <w:r w:rsidRPr="00014B39">
        <w:rPr>
          <w:sz w:val="28"/>
          <w:szCs w:val="28"/>
        </w:rPr>
        <w:t xml:space="preserve">Электроника – наука, занимающаяся разработкой электронных приборов, изучением электронных явлений и взаимодействий. В электронике можно выделить несколько раздело: </w:t>
      </w:r>
      <w:r w:rsidRPr="00014B39">
        <w:rPr>
          <w:i/>
          <w:sz w:val="28"/>
          <w:szCs w:val="28"/>
        </w:rPr>
        <w:t>вакуумная электроника</w:t>
      </w:r>
      <w:r w:rsidRPr="00014B39">
        <w:rPr>
          <w:sz w:val="28"/>
          <w:szCs w:val="28"/>
        </w:rPr>
        <w:t xml:space="preserve"> (электронная эмиссия; термоэлектронная эмиссия; автоэлектронная эмиссия – туннельное проникновение электронов через поверхностный потенциальный барьер, который возникает под действием внешнего поля; фотоэлектронная эмиссия; вторичная электронная эмиссия – под действием потока заряженных частиц), </w:t>
      </w:r>
      <w:r w:rsidRPr="00014B39">
        <w:rPr>
          <w:i/>
          <w:sz w:val="28"/>
          <w:szCs w:val="28"/>
        </w:rPr>
        <w:t>твердотельная электроника</w:t>
      </w:r>
      <w:r w:rsidRPr="00014B39">
        <w:rPr>
          <w:sz w:val="28"/>
          <w:szCs w:val="28"/>
        </w:rPr>
        <w:t xml:space="preserve"> (свойства твердых тел, </w:t>
      </w:r>
      <w:proofErr w:type="gramStart"/>
      <w:r w:rsidRPr="00014B39">
        <w:rPr>
          <w:sz w:val="28"/>
          <w:szCs w:val="28"/>
        </w:rPr>
        <w:t>п</w:t>
      </w:r>
      <w:proofErr w:type="gramEnd"/>
      <w:r w:rsidRPr="00014B39">
        <w:rPr>
          <w:sz w:val="28"/>
          <w:szCs w:val="28"/>
        </w:rPr>
        <w:t xml:space="preserve">/п ,диэлектриков; влияние примесей на свойства этих тел; воздействие фотонов; поверхностные явления), </w:t>
      </w:r>
      <w:r w:rsidRPr="00014B39">
        <w:rPr>
          <w:i/>
          <w:sz w:val="28"/>
          <w:szCs w:val="28"/>
        </w:rPr>
        <w:t xml:space="preserve">акустоэлектрониа </w:t>
      </w:r>
      <w:r w:rsidRPr="00014B39">
        <w:rPr>
          <w:sz w:val="28"/>
          <w:szCs w:val="28"/>
        </w:rPr>
        <w:t xml:space="preserve">(эффект, который возникает при взаимодействии акустических волн с электронами), </w:t>
      </w:r>
      <w:r w:rsidRPr="00014B39">
        <w:rPr>
          <w:i/>
          <w:sz w:val="28"/>
          <w:szCs w:val="28"/>
        </w:rPr>
        <w:t>оптоэлектроника</w:t>
      </w:r>
      <w:r w:rsidRPr="00014B39">
        <w:rPr>
          <w:sz w:val="28"/>
          <w:szCs w:val="28"/>
        </w:rPr>
        <w:t xml:space="preserve"> (взаимодействие фотона и электрона), </w:t>
      </w:r>
      <w:r w:rsidRPr="00014B39">
        <w:rPr>
          <w:i/>
          <w:sz w:val="28"/>
          <w:szCs w:val="28"/>
        </w:rPr>
        <w:t>триоэлектроника</w:t>
      </w:r>
      <w:r w:rsidRPr="00014B39">
        <w:rPr>
          <w:sz w:val="28"/>
          <w:szCs w:val="28"/>
        </w:rPr>
        <w:t xml:space="preserve"> (изучение электрических явлений при низких </w:t>
      </w:r>
      <w:r w:rsidRPr="00014B39">
        <w:rPr>
          <w:sz w:val="28"/>
          <w:szCs w:val="28"/>
          <w:lang w:val="en-US"/>
        </w:rPr>
        <w:t>t</w:t>
      </w:r>
      <w:r w:rsidRPr="00014B39">
        <w:rPr>
          <w:sz w:val="28"/>
          <w:szCs w:val="28"/>
        </w:rPr>
        <w:t xml:space="preserve">), </w:t>
      </w:r>
      <w:r w:rsidRPr="00014B39">
        <w:rPr>
          <w:i/>
          <w:sz w:val="28"/>
          <w:szCs w:val="28"/>
        </w:rPr>
        <w:t>квантовая электроника</w:t>
      </w:r>
      <w:r w:rsidRPr="00014B39">
        <w:rPr>
          <w:sz w:val="28"/>
          <w:szCs w:val="28"/>
        </w:rPr>
        <w:t xml:space="preserve"> (изучение явлений</w:t>
      </w:r>
      <w:proofErr w:type="gramStart"/>
      <w:r w:rsidRPr="00014B39">
        <w:rPr>
          <w:sz w:val="28"/>
          <w:szCs w:val="28"/>
        </w:rPr>
        <w:t xml:space="preserve"> ,</w:t>
      </w:r>
      <w:proofErr w:type="gramEnd"/>
      <w:r w:rsidRPr="00014B39">
        <w:rPr>
          <w:sz w:val="28"/>
          <w:szCs w:val="28"/>
        </w:rPr>
        <w:t xml:space="preserve">которые позволяют разработать усилители и генераторы электромагнитных поле на основе вынужденных колебаний атомов, молекул твердых тел). Электронные приборы – устройства, работа которых основана на использовании электронных явлений и взаимодействий. Электронные приборы предназначены для преобразования электромагнитной энергии, для передачи, обработки, хранения информации. </w:t>
      </w:r>
      <w:proofErr w:type="gramStart"/>
      <w:r w:rsidRPr="00014B39">
        <w:rPr>
          <w:b/>
          <w:sz w:val="28"/>
          <w:szCs w:val="28"/>
        </w:rPr>
        <w:t xml:space="preserve">Классификация. </w:t>
      </w:r>
      <w:r w:rsidRPr="00014B39">
        <w:rPr>
          <w:sz w:val="28"/>
          <w:szCs w:val="28"/>
        </w:rPr>
        <w:t xml:space="preserve">1. по рабочей среде электронного прибора (вакуумные, газоразрядные, хемотонные, твердотельные); 2. по виду преобразования энергии (электропреобразователи, электросветовые, фотоэлектрические, термоэлектрические; 3. по виду преобразования сигнала (выпрямительные, усилительные, генераторные, смесительные, переключатели); 4. по диапазону рабочих частот (низкочастотные, среднечастотные, высокочастотные, сверхвысокочастотные); 5. по мощности (маломощные, средней мощности, мощные, сверхмощные); 5. по конструктивным признакам, и т.д. </w:t>
      </w:r>
      <w:proofErr w:type="gramEnd"/>
    </w:p>
    <w:p w:rsidR="00014B39" w:rsidRPr="00014B39" w:rsidRDefault="00014B39" w:rsidP="00014B39">
      <w:pPr>
        <w:jc w:val="both"/>
        <w:rPr>
          <w:b/>
          <w:sz w:val="28"/>
          <w:szCs w:val="28"/>
          <w:u w:val="single"/>
        </w:rPr>
      </w:pPr>
      <w:r w:rsidRPr="00014B39">
        <w:rPr>
          <w:b/>
          <w:sz w:val="28"/>
          <w:szCs w:val="28"/>
          <w:u w:val="single"/>
        </w:rPr>
        <w:t xml:space="preserve">2. Электропроводность твердых тел. Классификация твердых тел по проводимости. Влияние температуры, наличия примеси, освещенности на электропроводность </w:t>
      </w:r>
      <w:proofErr w:type="gramStart"/>
      <w:r w:rsidRPr="00014B39">
        <w:rPr>
          <w:b/>
          <w:sz w:val="28"/>
          <w:szCs w:val="28"/>
          <w:u w:val="single"/>
        </w:rPr>
        <w:t>п</w:t>
      </w:r>
      <w:proofErr w:type="gramEnd"/>
      <w:r w:rsidRPr="00014B39">
        <w:rPr>
          <w:b/>
          <w:sz w:val="28"/>
          <w:szCs w:val="28"/>
          <w:u w:val="single"/>
        </w:rPr>
        <w:t xml:space="preserve">/п. </w:t>
      </w:r>
    </w:p>
    <w:p w:rsidR="00014B39" w:rsidRPr="00014B39" w:rsidRDefault="00014B39" w:rsidP="00014B39">
      <w:pPr>
        <w:jc w:val="both"/>
        <w:rPr>
          <w:sz w:val="28"/>
          <w:szCs w:val="28"/>
        </w:rPr>
      </w:pPr>
      <w:r w:rsidRPr="00014B39">
        <w:rPr>
          <w:sz w:val="28"/>
          <w:szCs w:val="28"/>
        </w:rPr>
        <w:t xml:space="preserve">Все твердые  тела по их способности проводить электрический ток делятся на 3 широких класса: проводники (металлы), </w:t>
      </w:r>
      <w:proofErr w:type="gramStart"/>
      <w:r w:rsidRPr="00014B39">
        <w:rPr>
          <w:sz w:val="28"/>
          <w:szCs w:val="28"/>
        </w:rPr>
        <w:t>п</w:t>
      </w:r>
      <w:proofErr w:type="gramEnd"/>
      <w:r w:rsidRPr="00014B39">
        <w:rPr>
          <w:sz w:val="28"/>
          <w:szCs w:val="28"/>
        </w:rPr>
        <w:t xml:space="preserve">/п и диэлектрики (изоляторы). </w:t>
      </w:r>
    </w:p>
    <w:p w:rsidR="00014B39" w:rsidRPr="00014B39" w:rsidRDefault="00014B39" w:rsidP="00014B39">
      <w:pPr>
        <w:jc w:val="both"/>
        <w:rPr>
          <w:sz w:val="28"/>
          <w:szCs w:val="28"/>
        </w:rPr>
      </w:pPr>
      <w:r w:rsidRPr="00014B39">
        <w:rPr>
          <w:noProof/>
          <w:sz w:val="28"/>
          <w:szCs w:val="28"/>
        </w:rPr>
        <w:drawing>
          <wp:inline distT="0" distB="0" distL="0" distR="0">
            <wp:extent cx="3714750" cy="96185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20286" cy="963287"/>
                    </a:xfrm>
                    <a:prstGeom prst="rect">
                      <a:avLst/>
                    </a:prstGeom>
                    <a:noFill/>
                    <a:ln w="9525">
                      <a:noFill/>
                      <a:miter lim="800000"/>
                      <a:headEnd/>
                      <a:tailEnd/>
                    </a:ln>
                  </pic:spPr>
                </pic:pic>
              </a:graphicData>
            </a:graphic>
          </wp:inline>
        </w:drawing>
      </w:r>
    </w:p>
    <w:p w:rsidR="00014B39" w:rsidRPr="00014B39" w:rsidRDefault="00014B39" w:rsidP="00014B39">
      <w:pPr>
        <w:autoSpaceDE w:val="0"/>
        <w:autoSpaceDN w:val="0"/>
        <w:adjustRightInd w:val="0"/>
        <w:jc w:val="both"/>
        <w:rPr>
          <w:sz w:val="28"/>
          <w:szCs w:val="28"/>
        </w:rPr>
      </w:pPr>
      <w:r w:rsidRPr="00014B39">
        <w:rPr>
          <w:sz w:val="28"/>
          <w:szCs w:val="28"/>
        </w:rPr>
        <w:t xml:space="preserve">Удельная электропроводность σ – величина обратная удельному электрическому сопротивлению          σ = 1/ρ, размерность которой </w:t>
      </w:r>
      <w:proofErr w:type="gramStart"/>
      <w:r w:rsidRPr="00014B39">
        <w:rPr>
          <w:sz w:val="28"/>
          <w:szCs w:val="28"/>
        </w:rPr>
        <w:t>См</w:t>
      </w:r>
      <w:proofErr w:type="gramEnd"/>
      <w:r w:rsidRPr="00014B39">
        <w:rPr>
          <w:sz w:val="28"/>
          <w:szCs w:val="28"/>
        </w:rPr>
        <w:t xml:space="preserve">/м. Такая классификация твердых тел по их способности проводить электрический ток относится ко времени первых опытов с электричеством и достаточно примитивна. При глубоком и систематическом изучении принципов электропроводности </w:t>
      </w:r>
      <w:proofErr w:type="gramStart"/>
      <w:r w:rsidRPr="00014B39">
        <w:rPr>
          <w:sz w:val="28"/>
          <w:szCs w:val="28"/>
        </w:rPr>
        <w:t>п</w:t>
      </w:r>
      <w:proofErr w:type="gramEnd"/>
      <w:r w:rsidRPr="00014B39">
        <w:rPr>
          <w:sz w:val="28"/>
          <w:szCs w:val="28"/>
        </w:rPr>
        <w:t xml:space="preserve">/п было обнаружено, что их электропроводность отличается от электропроводности проводников на только количественно, но и качественно; было обнаружено, что п/п имеют больше общих свойств с диэлектриками. </w:t>
      </w:r>
      <w:r w:rsidRPr="00014B39">
        <w:rPr>
          <w:b/>
          <w:sz w:val="28"/>
          <w:szCs w:val="28"/>
        </w:rPr>
        <w:t xml:space="preserve">Влияние температуры. </w:t>
      </w:r>
      <w:r w:rsidRPr="00014B39">
        <w:rPr>
          <w:sz w:val="28"/>
          <w:szCs w:val="28"/>
        </w:rPr>
        <w:lastRenderedPageBreak/>
        <w:t xml:space="preserve">Электропроводность </w:t>
      </w:r>
      <w:proofErr w:type="gramStart"/>
      <w:r w:rsidRPr="00014B39">
        <w:rPr>
          <w:sz w:val="28"/>
          <w:szCs w:val="28"/>
        </w:rPr>
        <w:t>п</w:t>
      </w:r>
      <w:proofErr w:type="gramEnd"/>
      <w:r w:rsidRPr="00014B39">
        <w:rPr>
          <w:sz w:val="28"/>
          <w:szCs w:val="28"/>
        </w:rPr>
        <w:t xml:space="preserve">/п резко возрастает даже при небольшом увеличении </w:t>
      </w:r>
      <w:r w:rsidRPr="00014B39">
        <w:rPr>
          <w:sz w:val="28"/>
          <w:szCs w:val="28"/>
          <w:lang w:val="en-US"/>
        </w:rPr>
        <w:t>t</w:t>
      </w:r>
      <w:r w:rsidRPr="00014B39">
        <w:rPr>
          <w:sz w:val="28"/>
          <w:szCs w:val="28"/>
        </w:rPr>
        <w:t xml:space="preserve"> (до 5…6% на 1°C). Электропроводность металлов с ростом </w:t>
      </w:r>
      <w:r w:rsidRPr="00014B39">
        <w:rPr>
          <w:sz w:val="28"/>
          <w:szCs w:val="28"/>
          <w:lang w:val="en-US"/>
        </w:rPr>
        <w:t>t</w:t>
      </w:r>
      <w:r w:rsidRPr="00014B39">
        <w:rPr>
          <w:sz w:val="28"/>
          <w:szCs w:val="28"/>
        </w:rPr>
        <w:t xml:space="preserve"> падает, причем незначительно (доли процента на 1 °C).</w:t>
      </w:r>
      <w:r w:rsidRPr="00014B39">
        <w:rPr>
          <w:b/>
          <w:sz w:val="28"/>
          <w:szCs w:val="28"/>
        </w:rPr>
        <w:t xml:space="preserve"> Влияние примеси.</w:t>
      </w:r>
      <w:r w:rsidRPr="00014B39">
        <w:rPr>
          <w:sz w:val="28"/>
          <w:szCs w:val="28"/>
        </w:rPr>
        <w:t xml:space="preserve"> Ничтожное введение примеси в </w:t>
      </w:r>
      <w:proofErr w:type="gramStart"/>
      <w:r w:rsidRPr="00014B39">
        <w:rPr>
          <w:sz w:val="28"/>
          <w:szCs w:val="28"/>
        </w:rPr>
        <w:t>п</w:t>
      </w:r>
      <w:proofErr w:type="gramEnd"/>
      <w:r w:rsidRPr="00014B39">
        <w:rPr>
          <w:sz w:val="28"/>
          <w:szCs w:val="28"/>
        </w:rPr>
        <w:t>/п в размере 0,001% может в 10</w:t>
      </w:r>
      <w:r w:rsidRPr="00014B39">
        <w:rPr>
          <w:sz w:val="28"/>
          <w:szCs w:val="28"/>
          <w:vertAlign w:val="superscript"/>
        </w:rPr>
        <w:t>4</w:t>
      </w:r>
      <w:r w:rsidRPr="00014B39">
        <w:rPr>
          <w:sz w:val="28"/>
          <w:szCs w:val="28"/>
        </w:rPr>
        <w:t xml:space="preserve"> увеличить его электропроводность. Практически не влияет на электропроводность проводников. </w:t>
      </w:r>
      <w:r w:rsidRPr="00014B39">
        <w:rPr>
          <w:b/>
          <w:sz w:val="28"/>
          <w:szCs w:val="28"/>
        </w:rPr>
        <w:t xml:space="preserve">Влияние освещенности. </w:t>
      </w:r>
      <w:r w:rsidRPr="00014B39">
        <w:rPr>
          <w:sz w:val="28"/>
          <w:szCs w:val="28"/>
        </w:rPr>
        <w:t xml:space="preserve">Свет, ионизирующие излучения, энергетические воздействия приводят к увеличению электропроводности </w:t>
      </w:r>
      <w:proofErr w:type="gramStart"/>
      <w:r w:rsidRPr="00014B39">
        <w:rPr>
          <w:sz w:val="28"/>
          <w:szCs w:val="28"/>
        </w:rPr>
        <w:t>п</w:t>
      </w:r>
      <w:proofErr w:type="gramEnd"/>
      <w:r w:rsidRPr="00014B39">
        <w:rPr>
          <w:sz w:val="28"/>
          <w:szCs w:val="28"/>
        </w:rPr>
        <w:t xml:space="preserve">/п. Практически не влияет на электропроводность проводников. </w:t>
      </w:r>
    </w:p>
    <w:p w:rsidR="00014B39" w:rsidRPr="00014B39" w:rsidRDefault="00014B39" w:rsidP="00014B39">
      <w:pPr>
        <w:autoSpaceDE w:val="0"/>
        <w:autoSpaceDN w:val="0"/>
        <w:adjustRightInd w:val="0"/>
        <w:jc w:val="both"/>
        <w:rPr>
          <w:sz w:val="28"/>
          <w:szCs w:val="28"/>
        </w:rPr>
      </w:pPr>
      <w:r w:rsidRPr="00014B39">
        <w:rPr>
          <w:sz w:val="28"/>
          <w:szCs w:val="28"/>
        </w:rPr>
        <w:t xml:space="preserve">Таким образом </w:t>
      </w:r>
      <w:proofErr w:type="gramStart"/>
      <w:r w:rsidRPr="00014B39">
        <w:rPr>
          <w:sz w:val="28"/>
          <w:szCs w:val="28"/>
        </w:rPr>
        <w:t>п</w:t>
      </w:r>
      <w:proofErr w:type="gramEnd"/>
      <w:r w:rsidRPr="00014B39">
        <w:rPr>
          <w:sz w:val="28"/>
          <w:szCs w:val="28"/>
        </w:rPr>
        <w:t>/п – это вещество, удельная проводимость которого существенно зависит от внешних факторов.</w:t>
      </w:r>
    </w:p>
    <w:p w:rsidR="00014B39" w:rsidRPr="00014B39" w:rsidRDefault="00014B39" w:rsidP="00014B39">
      <w:pPr>
        <w:jc w:val="both"/>
        <w:rPr>
          <w:b/>
          <w:sz w:val="28"/>
          <w:szCs w:val="28"/>
          <w:u w:val="single"/>
        </w:rPr>
      </w:pPr>
      <w:r w:rsidRPr="00014B39">
        <w:rPr>
          <w:b/>
          <w:sz w:val="28"/>
          <w:szCs w:val="28"/>
          <w:u w:val="single"/>
        </w:rPr>
        <w:t xml:space="preserve">3. </w:t>
      </w:r>
      <w:proofErr w:type="gramStart"/>
      <w:r w:rsidRPr="00014B39">
        <w:rPr>
          <w:b/>
          <w:sz w:val="28"/>
          <w:szCs w:val="28"/>
          <w:u w:val="single"/>
        </w:rPr>
        <w:t>П</w:t>
      </w:r>
      <w:proofErr w:type="gramEnd"/>
      <w:r w:rsidRPr="00014B39">
        <w:rPr>
          <w:b/>
          <w:sz w:val="28"/>
          <w:szCs w:val="28"/>
          <w:u w:val="single"/>
        </w:rPr>
        <w:t xml:space="preserve">/п с собственной электропроводностью. Энергетическая зонная диаграмма собственных </w:t>
      </w:r>
      <w:proofErr w:type="gramStart"/>
      <w:r w:rsidRPr="00014B39">
        <w:rPr>
          <w:b/>
          <w:sz w:val="28"/>
          <w:szCs w:val="28"/>
          <w:u w:val="single"/>
        </w:rPr>
        <w:t>п</w:t>
      </w:r>
      <w:proofErr w:type="gramEnd"/>
      <w:r w:rsidRPr="00014B39">
        <w:rPr>
          <w:b/>
          <w:sz w:val="28"/>
          <w:szCs w:val="28"/>
          <w:u w:val="single"/>
        </w:rPr>
        <w:t xml:space="preserve">/п. Уровень Ферми. Концентрация носителей заряда в собственных </w:t>
      </w:r>
      <w:proofErr w:type="gramStart"/>
      <w:r w:rsidRPr="00014B39">
        <w:rPr>
          <w:b/>
          <w:sz w:val="28"/>
          <w:szCs w:val="28"/>
          <w:u w:val="single"/>
        </w:rPr>
        <w:t>п</w:t>
      </w:r>
      <w:proofErr w:type="gramEnd"/>
      <w:r w:rsidRPr="00014B39">
        <w:rPr>
          <w:b/>
          <w:sz w:val="28"/>
          <w:szCs w:val="28"/>
          <w:u w:val="single"/>
        </w:rPr>
        <w:t>/п. Генерация и рекомбинация.</w:t>
      </w:r>
    </w:p>
    <w:p w:rsidR="00014B39" w:rsidRPr="00014B39" w:rsidRDefault="00014B39" w:rsidP="00014B39">
      <w:pPr>
        <w:jc w:val="both"/>
        <w:rPr>
          <w:sz w:val="28"/>
          <w:szCs w:val="28"/>
        </w:rPr>
      </w:pPr>
      <w:r w:rsidRPr="00014B39">
        <w:rPr>
          <w:sz w:val="28"/>
          <w:szCs w:val="28"/>
        </w:rPr>
        <w:t xml:space="preserve">Собственные </w:t>
      </w:r>
      <w:proofErr w:type="gramStart"/>
      <w:r w:rsidRPr="00014B39">
        <w:rPr>
          <w:sz w:val="28"/>
          <w:szCs w:val="28"/>
        </w:rPr>
        <w:t>п</w:t>
      </w:r>
      <w:proofErr w:type="gramEnd"/>
      <w:r w:rsidRPr="00014B39">
        <w:rPr>
          <w:sz w:val="28"/>
          <w:szCs w:val="28"/>
        </w:rPr>
        <w:t xml:space="preserve">/п – такой п/п материал, у которого отсутствуют примеси других материалов. Классический </w:t>
      </w:r>
      <w:proofErr w:type="gramStart"/>
      <w:r w:rsidRPr="00014B39">
        <w:rPr>
          <w:sz w:val="28"/>
          <w:szCs w:val="28"/>
        </w:rPr>
        <w:t>п</w:t>
      </w:r>
      <w:proofErr w:type="gramEnd"/>
      <w:r w:rsidRPr="00014B39">
        <w:rPr>
          <w:sz w:val="28"/>
          <w:szCs w:val="28"/>
        </w:rPr>
        <w:t xml:space="preserve">/п материалы </w:t>
      </w:r>
      <w:r w:rsidRPr="00014B39">
        <w:rPr>
          <w:sz w:val="28"/>
          <w:szCs w:val="28"/>
          <w:lang w:val="en-US"/>
        </w:rPr>
        <w:t>Ge</w:t>
      </w:r>
      <w:r w:rsidRPr="00014B39">
        <w:rPr>
          <w:sz w:val="28"/>
          <w:szCs w:val="28"/>
        </w:rPr>
        <w:t xml:space="preserve"> и </w:t>
      </w:r>
      <w:r w:rsidRPr="00014B39">
        <w:rPr>
          <w:sz w:val="28"/>
          <w:szCs w:val="28"/>
          <w:lang w:val="en-US"/>
        </w:rPr>
        <w:t>Si</w:t>
      </w:r>
      <w:r w:rsidRPr="00014B39">
        <w:rPr>
          <w:sz w:val="28"/>
          <w:szCs w:val="28"/>
        </w:rPr>
        <w:t xml:space="preserve">. Для </w:t>
      </w:r>
      <w:proofErr w:type="gramStart"/>
      <w:r w:rsidRPr="00014B39">
        <w:rPr>
          <w:sz w:val="28"/>
          <w:szCs w:val="28"/>
        </w:rPr>
        <w:t>п</w:t>
      </w:r>
      <w:proofErr w:type="gramEnd"/>
      <w:r w:rsidRPr="00014B39">
        <w:rPr>
          <w:sz w:val="28"/>
          <w:szCs w:val="28"/>
        </w:rPr>
        <w:t xml:space="preserve">/п хар. явл. то, что сравн. небольшие энергетические воздействия приводят к увел. энергии электронов внешней оболочки атома  и их отрыву от атомов. Такие </w:t>
      </w:r>
      <w:r w:rsidRPr="00014B39">
        <w:rPr>
          <w:sz w:val="28"/>
          <w:szCs w:val="28"/>
          <w:lang w:val="en-US"/>
        </w:rPr>
        <w:t>e</w:t>
      </w:r>
      <w:r w:rsidRPr="00014B39">
        <w:rPr>
          <w:sz w:val="28"/>
          <w:szCs w:val="28"/>
        </w:rPr>
        <w:t xml:space="preserve">-ны обладают возможностью свободно перемещаться по объему </w:t>
      </w:r>
      <w:proofErr w:type="gramStart"/>
      <w:r w:rsidRPr="00014B39">
        <w:rPr>
          <w:sz w:val="28"/>
          <w:szCs w:val="28"/>
        </w:rPr>
        <w:t>п</w:t>
      </w:r>
      <w:proofErr w:type="gramEnd"/>
      <w:r w:rsidRPr="00014B39">
        <w:rPr>
          <w:sz w:val="28"/>
          <w:szCs w:val="28"/>
        </w:rPr>
        <w:t xml:space="preserve">/п и наз. </w:t>
      </w:r>
      <w:r w:rsidRPr="00014B39">
        <w:rPr>
          <w:sz w:val="28"/>
          <w:szCs w:val="28"/>
          <w:lang w:val="en-US"/>
        </w:rPr>
        <w:t>e</w:t>
      </w:r>
      <w:r w:rsidRPr="00014B39">
        <w:rPr>
          <w:sz w:val="28"/>
          <w:szCs w:val="28"/>
        </w:rPr>
        <w:t xml:space="preserve">-ми проводимости, при отрыве </w:t>
      </w:r>
      <w:r w:rsidRPr="00014B39">
        <w:rPr>
          <w:sz w:val="28"/>
          <w:szCs w:val="28"/>
          <w:lang w:val="en-US"/>
        </w:rPr>
        <w:t>e</w:t>
      </w:r>
      <w:r w:rsidRPr="00014B39">
        <w:rPr>
          <w:sz w:val="28"/>
          <w:szCs w:val="28"/>
        </w:rPr>
        <w:t xml:space="preserve">-на от атома в месте разрыва появл. “дырка”. Отсутствие </w:t>
      </w:r>
      <w:r w:rsidRPr="00014B39">
        <w:rPr>
          <w:sz w:val="28"/>
          <w:szCs w:val="28"/>
          <w:lang w:val="en-US"/>
        </w:rPr>
        <w:t>e</w:t>
      </w:r>
      <w:r w:rsidRPr="00014B39">
        <w:rPr>
          <w:sz w:val="28"/>
          <w:szCs w:val="28"/>
        </w:rPr>
        <w:t>-ны в вал</w:t>
      </w:r>
      <w:proofErr w:type="gramStart"/>
      <w:r w:rsidRPr="00014B39">
        <w:rPr>
          <w:sz w:val="28"/>
          <w:szCs w:val="28"/>
        </w:rPr>
        <w:t>.</w:t>
      </w:r>
      <w:proofErr w:type="gramEnd"/>
      <w:r w:rsidRPr="00014B39">
        <w:rPr>
          <w:sz w:val="28"/>
          <w:szCs w:val="28"/>
        </w:rPr>
        <w:t xml:space="preserve"> </w:t>
      </w:r>
      <w:proofErr w:type="gramStart"/>
      <w:r w:rsidRPr="00014B39">
        <w:rPr>
          <w:sz w:val="28"/>
          <w:szCs w:val="28"/>
        </w:rPr>
        <w:t>с</w:t>
      </w:r>
      <w:proofErr w:type="gramEnd"/>
      <w:r w:rsidRPr="00014B39">
        <w:rPr>
          <w:sz w:val="28"/>
          <w:szCs w:val="28"/>
        </w:rPr>
        <w:t xml:space="preserve">вязи равносильно появл. в данном месте пол. заряда, который и предписывают дырке. Электроны и дырки являются свободными носителями заряда. Процесс появления свободных носителей заряда – генерация. При прекращении внешнего воздействия на </w:t>
      </w:r>
      <w:proofErr w:type="gramStart"/>
      <w:r w:rsidRPr="00014B39">
        <w:rPr>
          <w:sz w:val="28"/>
          <w:szCs w:val="28"/>
        </w:rPr>
        <w:t>п</w:t>
      </w:r>
      <w:proofErr w:type="gramEnd"/>
      <w:r w:rsidRPr="00014B39">
        <w:rPr>
          <w:sz w:val="28"/>
          <w:szCs w:val="28"/>
        </w:rPr>
        <w:t xml:space="preserve">/п происходит рекомбинация – исчезновение свободных носителей заряда. На концентрацию собственных носителей заряда в собственных </w:t>
      </w:r>
      <w:proofErr w:type="gramStart"/>
      <w:r w:rsidRPr="00014B39">
        <w:rPr>
          <w:sz w:val="28"/>
          <w:szCs w:val="28"/>
        </w:rPr>
        <w:t>п</w:t>
      </w:r>
      <w:proofErr w:type="gramEnd"/>
      <w:r w:rsidRPr="00014B39">
        <w:rPr>
          <w:sz w:val="28"/>
          <w:szCs w:val="28"/>
        </w:rPr>
        <w:t xml:space="preserve">/п влияет ширина запрещенной зоны п/п (чем больше ширина, тем меньше концентрация) и </w:t>
      </w:r>
      <w:r w:rsidRPr="00014B39">
        <w:rPr>
          <w:sz w:val="28"/>
          <w:szCs w:val="28"/>
          <w:lang w:val="en-US"/>
        </w:rPr>
        <w:t>t</w:t>
      </w:r>
      <w:r w:rsidRPr="00014B39">
        <w:rPr>
          <w:sz w:val="28"/>
          <w:szCs w:val="28"/>
        </w:rPr>
        <w:t xml:space="preserve"> (с ростом </w:t>
      </w:r>
      <w:r w:rsidRPr="00014B39">
        <w:rPr>
          <w:sz w:val="28"/>
          <w:szCs w:val="28"/>
          <w:lang w:val="en-US"/>
        </w:rPr>
        <w:t>t</w:t>
      </w:r>
      <w:r w:rsidRPr="00014B39">
        <w:rPr>
          <w:sz w:val="28"/>
          <w:szCs w:val="28"/>
        </w:rPr>
        <w:t xml:space="preserve"> концентрация растет).</w:t>
      </w:r>
    </w:p>
    <w:p w:rsidR="00014B39" w:rsidRPr="00014B39" w:rsidRDefault="00014B39" w:rsidP="00014B39">
      <w:pPr>
        <w:autoSpaceDE w:val="0"/>
        <w:autoSpaceDN w:val="0"/>
        <w:adjustRightInd w:val="0"/>
        <w:jc w:val="both"/>
        <w:rPr>
          <w:sz w:val="28"/>
          <w:szCs w:val="28"/>
        </w:rPr>
      </w:pPr>
      <w:r w:rsidRPr="00014B39">
        <w:rPr>
          <w:sz w:val="28"/>
          <w:szCs w:val="28"/>
        </w:rPr>
        <w:t xml:space="preserve">В основе описания электропроводности твердых тел лежит квантовая теория энергетического спектра электронов в веществах. Согласно законам квантовой механики электроны в изолированных атомах могут находиться только в определенных энергетических состояниях, характеризуемых дискретным рядом значений энергии, называемых </w:t>
      </w:r>
      <w:r w:rsidRPr="00014B39">
        <w:rPr>
          <w:bCs/>
          <w:sz w:val="28"/>
          <w:szCs w:val="28"/>
        </w:rPr>
        <w:t>энергетическими уровнями</w:t>
      </w:r>
      <w:r w:rsidRPr="00014B39">
        <w:rPr>
          <w:sz w:val="28"/>
          <w:szCs w:val="28"/>
        </w:rPr>
        <w:t xml:space="preserve">. Причем согласно принципу Паули на каждом энергетическом уровне может находиться два электрона с разными спинами. Заполнение электронами разрешенных энергетических уровней происходит согласно распределению Ферми – Дирака, начиная с нижних уровней. Различают заполненные разрешенные зоны и свободные разрешенные зоны. Валентной зоной называется </w:t>
      </w:r>
      <w:proofErr w:type="gramStart"/>
      <w:r w:rsidRPr="00014B39">
        <w:rPr>
          <w:sz w:val="28"/>
          <w:szCs w:val="28"/>
        </w:rPr>
        <w:t>верхняя</w:t>
      </w:r>
      <w:proofErr w:type="gramEnd"/>
      <w:r w:rsidRPr="00014B39">
        <w:rPr>
          <w:sz w:val="28"/>
          <w:szCs w:val="28"/>
        </w:rPr>
        <w:t xml:space="preserve"> из заполненных разрешенных зон. Зона проводимости – свободная разрешенная зона </w:t>
      </w:r>
      <w:proofErr w:type="gramStart"/>
      <w:r w:rsidRPr="00014B39">
        <w:rPr>
          <w:sz w:val="28"/>
          <w:szCs w:val="28"/>
        </w:rPr>
        <w:t>над</w:t>
      </w:r>
      <w:proofErr w:type="gramEnd"/>
      <w:r w:rsidRPr="00014B39">
        <w:rPr>
          <w:sz w:val="28"/>
          <w:szCs w:val="28"/>
        </w:rPr>
        <w:t xml:space="preserve"> валентной. Для металлов не существует таких понятий как зона проводимости и валентная зона. </w:t>
      </w:r>
      <w:r w:rsidRPr="00014B39">
        <w:rPr>
          <w:bCs/>
          <w:sz w:val="28"/>
          <w:szCs w:val="28"/>
        </w:rPr>
        <w:t>Ширина запрещенной зоны</w:t>
      </w:r>
      <w:r w:rsidRPr="00014B39">
        <w:rPr>
          <w:b/>
          <w:bCs/>
          <w:sz w:val="28"/>
          <w:szCs w:val="28"/>
        </w:rPr>
        <w:t xml:space="preserve"> </w:t>
      </w:r>
      <w:r w:rsidRPr="00014B39">
        <w:rPr>
          <w:sz w:val="28"/>
          <w:szCs w:val="28"/>
        </w:rPr>
        <w:t xml:space="preserve">– энергетический интервал между дном зоны проводимости </w:t>
      </w:r>
      <w:r w:rsidRPr="00014B39">
        <w:rPr>
          <w:i/>
          <w:iCs/>
          <w:sz w:val="28"/>
          <w:szCs w:val="28"/>
        </w:rPr>
        <w:t xml:space="preserve">Ec </w:t>
      </w:r>
      <w:r w:rsidRPr="00014B39">
        <w:rPr>
          <w:sz w:val="28"/>
          <w:szCs w:val="28"/>
        </w:rPr>
        <w:t xml:space="preserve">и потолком валентной зоны </w:t>
      </w:r>
      <w:r w:rsidRPr="00014B39">
        <w:rPr>
          <w:i/>
          <w:iCs/>
          <w:sz w:val="28"/>
          <w:szCs w:val="28"/>
        </w:rPr>
        <w:t>Ev:</w:t>
      </w:r>
      <w:r w:rsidRPr="00014B39">
        <w:rPr>
          <w:sz w:val="28"/>
          <w:szCs w:val="28"/>
        </w:rPr>
        <w:t xml:space="preserve"> </w:t>
      </w:r>
      <w:r w:rsidRPr="00014B39">
        <w:rPr>
          <w:i/>
          <w:iCs/>
          <w:sz w:val="28"/>
          <w:szCs w:val="28"/>
        </w:rPr>
        <w:t xml:space="preserve">Eg </w:t>
      </w:r>
      <w:r w:rsidRPr="00014B39">
        <w:rPr>
          <w:sz w:val="28"/>
          <w:szCs w:val="28"/>
        </w:rPr>
        <w:t xml:space="preserve">= </w:t>
      </w:r>
      <w:r w:rsidRPr="00014B39">
        <w:rPr>
          <w:i/>
          <w:iCs/>
          <w:sz w:val="28"/>
          <w:szCs w:val="28"/>
        </w:rPr>
        <w:t xml:space="preserve">Ec </w:t>
      </w:r>
      <w:r w:rsidRPr="00014B39">
        <w:rPr>
          <w:sz w:val="28"/>
          <w:szCs w:val="28"/>
        </w:rPr>
        <w:t xml:space="preserve">− </w:t>
      </w:r>
      <w:r w:rsidRPr="00014B39">
        <w:rPr>
          <w:i/>
          <w:iCs/>
          <w:sz w:val="28"/>
          <w:szCs w:val="28"/>
        </w:rPr>
        <w:t>Ev</w:t>
      </w:r>
      <w:r w:rsidRPr="00014B39">
        <w:rPr>
          <w:sz w:val="28"/>
          <w:szCs w:val="28"/>
        </w:rPr>
        <w:t>.</w:t>
      </w:r>
    </w:p>
    <w:p w:rsidR="00014B39" w:rsidRPr="00014B39" w:rsidRDefault="00014B39" w:rsidP="00014B39">
      <w:pPr>
        <w:autoSpaceDE w:val="0"/>
        <w:autoSpaceDN w:val="0"/>
        <w:adjustRightInd w:val="0"/>
        <w:jc w:val="both"/>
        <w:rPr>
          <w:sz w:val="28"/>
          <w:szCs w:val="28"/>
        </w:rPr>
      </w:pPr>
    </w:p>
    <w:p w:rsidR="00014B39" w:rsidRPr="00014B39" w:rsidRDefault="00014B39" w:rsidP="00014B39">
      <w:pPr>
        <w:jc w:val="both"/>
        <w:rPr>
          <w:sz w:val="28"/>
          <w:szCs w:val="28"/>
        </w:rPr>
      </w:pPr>
      <w:r w:rsidRPr="00014B39">
        <w:rPr>
          <w:sz w:val="28"/>
          <w:szCs w:val="28"/>
        </w:rPr>
        <w:t xml:space="preserve">Зонная энергетическая диаграмма собственных </w:t>
      </w:r>
      <w:proofErr w:type="gramStart"/>
      <w:r w:rsidRPr="00014B39">
        <w:rPr>
          <w:sz w:val="28"/>
          <w:szCs w:val="28"/>
        </w:rPr>
        <w:t>п</w:t>
      </w:r>
      <w:proofErr w:type="gramEnd"/>
      <w:r w:rsidRPr="00014B39">
        <w:rPr>
          <w:sz w:val="28"/>
          <w:szCs w:val="28"/>
        </w:rPr>
        <w:t>/п:</w:t>
      </w:r>
    </w:p>
    <w:p w:rsidR="00014B39" w:rsidRPr="00014B39" w:rsidRDefault="00014B39" w:rsidP="00014B39">
      <w:pPr>
        <w:jc w:val="both"/>
        <w:rPr>
          <w:sz w:val="28"/>
          <w:szCs w:val="28"/>
        </w:rPr>
      </w:pPr>
      <w:r w:rsidRPr="00014B39">
        <w:rPr>
          <w:noProof/>
          <w:sz w:val="28"/>
          <w:szCs w:val="28"/>
        </w:rPr>
        <w:lastRenderedPageBreak/>
        <w:drawing>
          <wp:inline distT="0" distB="0" distL="0" distR="0">
            <wp:extent cx="2666999" cy="1303020"/>
            <wp:effectExtent l="19050" t="0" r="1"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2671088" cy="1305018"/>
                    </a:xfrm>
                    <a:prstGeom prst="rect">
                      <a:avLst/>
                    </a:prstGeom>
                    <a:noFill/>
                    <a:ln w="9525">
                      <a:noFill/>
                      <a:miter lim="800000"/>
                      <a:headEnd/>
                      <a:tailEnd/>
                    </a:ln>
                  </pic:spPr>
                </pic:pic>
              </a:graphicData>
            </a:graphic>
          </wp:inline>
        </w:drawing>
      </w:r>
    </w:p>
    <w:p w:rsidR="00014B39" w:rsidRPr="00014B39" w:rsidRDefault="00014B39" w:rsidP="00014B39">
      <w:pPr>
        <w:autoSpaceDE w:val="0"/>
        <w:autoSpaceDN w:val="0"/>
        <w:adjustRightInd w:val="0"/>
        <w:jc w:val="both"/>
        <w:rPr>
          <w:sz w:val="28"/>
          <w:szCs w:val="28"/>
        </w:rPr>
      </w:pPr>
      <w:r w:rsidRPr="00014B39">
        <w:rPr>
          <w:b/>
          <w:bCs/>
          <w:i/>
          <w:iCs/>
          <w:sz w:val="28"/>
          <w:szCs w:val="28"/>
        </w:rPr>
        <w:t>функция Ферми – Дирака</w:t>
      </w:r>
      <w:r w:rsidRPr="00014B39">
        <w:rPr>
          <w:sz w:val="28"/>
          <w:szCs w:val="28"/>
        </w:rPr>
        <w:t xml:space="preserve">, описывающая вероятность </w:t>
      </w:r>
      <w:r w:rsidRPr="00014B39">
        <w:rPr>
          <w:i/>
          <w:iCs/>
          <w:sz w:val="28"/>
          <w:szCs w:val="28"/>
        </w:rPr>
        <w:t>fD</w:t>
      </w:r>
      <w:r w:rsidRPr="00014B39">
        <w:rPr>
          <w:sz w:val="28"/>
          <w:szCs w:val="28"/>
        </w:rPr>
        <w:t>(</w:t>
      </w:r>
      <w:r w:rsidRPr="00014B39">
        <w:rPr>
          <w:i/>
          <w:iCs/>
          <w:sz w:val="28"/>
          <w:szCs w:val="28"/>
        </w:rPr>
        <w:t>E</w:t>
      </w:r>
      <w:r w:rsidRPr="00014B39">
        <w:rPr>
          <w:sz w:val="28"/>
          <w:szCs w:val="28"/>
        </w:rPr>
        <w:t xml:space="preserve">) нахождения свободного электрона в энергетическом состоянии </w:t>
      </w:r>
      <w:r w:rsidRPr="00014B39">
        <w:rPr>
          <w:i/>
          <w:iCs/>
          <w:sz w:val="28"/>
          <w:szCs w:val="28"/>
        </w:rPr>
        <w:t xml:space="preserve">E </w:t>
      </w:r>
      <w:r w:rsidRPr="00014B39">
        <w:rPr>
          <w:sz w:val="28"/>
          <w:szCs w:val="28"/>
        </w:rPr>
        <w:t>, имеет следующий вид</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1186815" cy="27749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86815" cy="277495"/>
                    </a:xfrm>
                    <a:prstGeom prst="rect">
                      <a:avLst/>
                    </a:prstGeom>
                    <a:noFill/>
                    <a:ln w="9525">
                      <a:noFill/>
                      <a:miter lim="800000"/>
                      <a:headEnd/>
                      <a:tailEnd/>
                    </a:ln>
                  </pic:spPr>
                </pic:pic>
              </a:graphicData>
            </a:graphic>
          </wp:inline>
        </w:drawing>
      </w:r>
    </w:p>
    <w:p w:rsidR="00014B39" w:rsidRPr="00014B39" w:rsidRDefault="00014B39" w:rsidP="00014B39">
      <w:pPr>
        <w:autoSpaceDE w:val="0"/>
        <w:autoSpaceDN w:val="0"/>
        <w:adjustRightInd w:val="0"/>
        <w:jc w:val="both"/>
        <w:rPr>
          <w:sz w:val="28"/>
          <w:szCs w:val="28"/>
        </w:rPr>
      </w:pPr>
      <w:r w:rsidRPr="00014B39">
        <w:rPr>
          <w:sz w:val="28"/>
          <w:szCs w:val="28"/>
        </w:rPr>
        <w:t xml:space="preserve">где </w:t>
      </w:r>
      <w:r w:rsidRPr="00014B39">
        <w:rPr>
          <w:i/>
          <w:iCs/>
          <w:sz w:val="28"/>
          <w:szCs w:val="28"/>
        </w:rPr>
        <w:t xml:space="preserve">E f </w:t>
      </w:r>
      <w:r w:rsidRPr="00014B39">
        <w:rPr>
          <w:sz w:val="28"/>
          <w:szCs w:val="28"/>
        </w:rPr>
        <w:t xml:space="preserve">– энергия Ферми или </w:t>
      </w:r>
      <w:r w:rsidRPr="00014B39">
        <w:rPr>
          <w:b/>
          <w:sz w:val="28"/>
          <w:szCs w:val="28"/>
        </w:rPr>
        <w:t>уровень Ферми</w:t>
      </w:r>
      <w:r w:rsidRPr="00014B39">
        <w:rPr>
          <w:sz w:val="28"/>
          <w:szCs w:val="28"/>
        </w:rPr>
        <w:t>, уровень энергии которой</w:t>
      </w:r>
    </w:p>
    <w:p w:rsidR="00014B39" w:rsidRPr="00C772C7" w:rsidRDefault="00014B39" w:rsidP="00014B39">
      <w:pPr>
        <w:jc w:val="both"/>
        <w:rPr>
          <w:sz w:val="28"/>
          <w:szCs w:val="28"/>
        </w:rPr>
      </w:pPr>
      <w:r w:rsidRPr="00014B39">
        <w:rPr>
          <w:sz w:val="28"/>
          <w:szCs w:val="28"/>
        </w:rPr>
        <w:t xml:space="preserve">электрон может обладать с вероятностью </w:t>
      </w:r>
      <w:r w:rsidRPr="00014B39">
        <w:rPr>
          <w:i/>
          <w:iCs/>
          <w:sz w:val="28"/>
          <w:szCs w:val="28"/>
        </w:rPr>
        <w:t>fD</w:t>
      </w:r>
      <w:r w:rsidRPr="00014B39">
        <w:rPr>
          <w:sz w:val="28"/>
          <w:szCs w:val="28"/>
        </w:rPr>
        <w:t>(</w:t>
      </w:r>
      <w:r w:rsidRPr="00014B39">
        <w:rPr>
          <w:i/>
          <w:iCs/>
          <w:sz w:val="28"/>
          <w:szCs w:val="28"/>
        </w:rPr>
        <w:t>E f</w:t>
      </w:r>
      <w:proofErr w:type="gramStart"/>
      <w:r w:rsidRPr="00014B39">
        <w:rPr>
          <w:i/>
          <w:iCs/>
          <w:sz w:val="28"/>
          <w:szCs w:val="28"/>
        </w:rPr>
        <w:t xml:space="preserve"> </w:t>
      </w:r>
      <w:r w:rsidRPr="00014B39">
        <w:rPr>
          <w:sz w:val="28"/>
          <w:szCs w:val="28"/>
        </w:rPr>
        <w:t>)</w:t>
      </w:r>
      <w:proofErr w:type="gramEnd"/>
      <w:r w:rsidRPr="00014B39">
        <w:rPr>
          <w:sz w:val="28"/>
          <w:szCs w:val="28"/>
        </w:rPr>
        <w:t>=1/2.</w:t>
      </w:r>
    </w:p>
    <w:p w:rsidR="00014B39" w:rsidRPr="00014B39" w:rsidRDefault="00014B39" w:rsidP="00014B39">
      <w:pPr>
        <w:jc w:val="both"/>
        <w:rPr>
          <w:b/>
          <w:sz w:val="28"/>
          <w:szCs w:val="28"/>
        </w:rPr>
      </w:pPr>
      <w:r w:rsidRPr="00014B39">
        <w:rPr>
          <w:b/>
          <w:sz w:val="28"/>
          <w:szCs w:val="28"/>
        </w:rPr>
        <w:t xml:space="preserve">4. Дрейфовый ток в </w:t>
      </w:r>
      <w:proofErr w:type="gramStart"/>
      <w:r w:rsidRPr="00014B39">
        <w:rPr>
          <w:b/>
          <w:sz w:val="28"/>
          <w:szCs w:val="28"/>
        </w:rPr>
        <w:t>п</w:t>
      </w:r>
      <w:proofErr w:type="gramEnd"/>
      <w:r w:rsidRPr="00014B39">
        <w:rPr>
          <w:b/>
          <w:sz w:val="28"/>
          <w:szCs w:val="28"/>
        </w:rPr>
        <w:t>/п. Подвижность носителей заряда. Влияние напряженности электрического поля на подвижность.</w:t>
      </w:r>
    </w:p>
    <w:p w:rsidR="00014B39" w:rsidRPr="00014B39" w:rsidRDefault="00014B39" w:rsidP="00014B39">
      <w:pPr>
        <w:autoSpaceDE w:val="0"/>
        <w:autoSpaceDN w:val="0"/>
        <w:adjustRightInd w:val="0"/>
        <w:jc w:val="both"/>
        <w:rPr>
          <w:sz w:val="28"/>
          <w:szCs w:val="28"/>
        </w:rPr>
      </w:pPr>
      <w:r w:rsidRPr="00014B39">
        <w:rPr>
          <w:bCs/>
          <w:sz w:val="28"/>
          <w:szCs w:val="28"/>
        </w:rPr>
        <w:t xml:space="preserve">Дрейфовый ток </w:t>
      </w:r>
      <w:r w:rsidRPr="00014B39">
        <w:rPr>
          <w:sz w:val="28"/>
          <w:szCs w:val="28"/>
        </w:rPr>
        <w:t>– направленное перемещение носителей заряда, обусловленное наличием электрического поля. Плотность электронного дрейфового тока определяется выражением</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1988185" cy="164465"/>
            <wp:effectExtent l="19050" t="0" r="0"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988185" cy="164465"/>
                    </a:xfrm>
                    <a:prstGeom prst="rect">
                      <a:avLst/>
                    </a:prstGeom>
                    <a:noFill/>
                    <a:ln w="9525">
                      <a:noFill/>
                      <a:miter lim="800000"/>
                      <a:headEnd/>
                      <a:tailEnd/>
                    </a:ln>
                  </pic:spPr>
                </pic:pic>
              </a:graphicData>
            </a:graphic>
          </wp:inline>
        </w:drawing>
      </w:r>
      <w:r w:rsidRPr="00014B39">
        <w:rPr>
          <w:sz w:val="28"/>
          <w:szCs w:val="28"/>
        </w:rPr>
        <w:t>, а плотность дырочного дрейфового тока</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1885315" cy="169545"/>
            <wp:effectExtent l="19050" t="0" r="635"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885315" cy="169545"/>
                    </a:xfrm>
                    <a:prstGeom prst="rect">
                      <a:avLst/>
                    </a:prstGeom>
                    <a:noFill/>
                    <a:ln w="9525">
                      <a:noFill/>
                      <a:miter lim="800000"/>
                      <a:headEnd/>
                      <a:tailEnd/>
                    </a:ln>
                  </pic:spPr>
                </pic:pic>
              </a:graphicData>
            </a:graphic>
          </wp:inline>
        </w:drawing>
      </w:r>
      <w:r w:rsidRPr="00014B39">
        <w:rPr>
          <w:sz w:val="28"/>
          <w:szCs w:val="28"/>
        </w:rPr>
        <w:t xml:space="preserve">, где </w:t>
      </w:r>
      <w:r w:rsidRPr="00014B39">
        <w:rPr>
          <w:i/>
          <w:iCs/>
          <w:sz w:val="28"/>
          <w:szCs w:val="28"/>
        </w:rPr>
        <w:t xml:space="preserve">q </w:t>
      </w:r>
      <w:r w:rsidRPr="00014B39">
        <w:rPr>
          <w:sz w:val="28"/>
          <w:szCs w:val="28"/>
        </w:rPr>
        <w:t>=1,6022</w:t>
      </w:r>
      <w:r w:rsidRPr="00014B39">
        <w:rPr>
          <w:rFonts w:ascii="Lucida Sans Unicode" w:hAnsi="Lucida Sans Unicode"/>
          <w:sz w:val="28"/>
          <w:szCs w:val="28"/>
        </w:rPr>
        <w:t>⋅</w:t>
      </w:r>
      <w:r w:rsidRPr="00014B39">
        <w:rPr>
          <w:sz w:val="28"/>
          <w:szCs w:val="28"/>
        </w:rPr>
        <w:t xml:space="preserve">10−19 Кл – элементарный электрический заряд; n, p – концентрация электронов и дырок соответственно; </w:t>
      </w:r>
      <w:r w:rsidRPr="00014B39">
        <w:rPr>
          <w:b/>
          <w:bCs/>
          <w:sz w:val="28"/>
          <w:szCs w:val="28"/>
        </w:rPr>
        <w:t xml:space="preserve">vn </w:t>
      </w:r>
      <w:r w:rsidRPr="00014B39">
        <w:rPr>
          <w:sz w:val="28"/>
          <w:szCs w:val="28"/>
        </w:rPr>
        <w:t xml:space="preserve">, </w:t>
      </w:r>
      <w:r w:rsidRPr="00014B39">
        <w:rPr>
          <w:b/>
          <w:bCs/>
          <w:sz w:val="28"/>
          <w:szCs w:val="28"/>
        </w:rPr>
        <w:t xml:space="preserve">vp </w:t>
      </w:r>
      <w:r w:rsidRPr="00014B39">
        <w:rPr>
          <w:sz w:val="28"/>
          <w:szCs w:val="28"/>
        </w:rPr>
        <w:t xml:space="preserve">– средняя скорость дрейфа электронов и дырок; μ </w:t>
      </w:r>
      <w:r w:rsidRPr="00014B39">
        <w:rPr>
          <w:i/>
          <w:iCs/>
          <w:sz w:val="28"/>
          <w:szCs w:val="28"/>
        </w:rPr>
        <w:t xml:space="preserve">n </w:t>
      </w:r>
      <w:r w:rsidRPr="00014B39">
        <w:rPr>
          <w:sz w:val="28"/>
          <w:szCs w:val="28"/>
        </w:rPr>
        <w:t xml:space="preserve">, μ </w:t>
      </w:r>
      <w:r w:rsidRPr="00014B39">
        <w:rPr>
          <w:i/>
          <w:iCs/>
          <w:sz w:val="28"/>
          <w:szCs w:val="28"/>
        </w:rPr>
        <w:t xml:space="preserve">p </w:t>
      </w:r>
      <w:r w:rsidRPr="00014B39">
        <w:rPr>
          <w:sz w:val="28"/>
          <w:szCs w:val="28"/>
        </w:rPr>
        <w:t xml:space="preserve">– подвижность электронов и дырок; </w:t>
      </w:r>
      <w:r w:rsidRPr="00014B39">
        <w:rPr>
          <w:b/>
          <w:bCs/>
          <w:sz w:val="28"/>
          <w:szCs w:val="28"/>
        </w:rPr>
        <w:t xml:space="preserve">E </w:t>
      </w:r>
      <w:r w:rsidRPr="00014B39">
        <w:rPr>
          <w:sz w:val="28"/>
          <w:szCs w:val="28"/>
        </w:rPr>
        <w:t>– напряженность электрического поля.</w:t>
      </w:r>
      <w:r w:rsidRPr="00014B39">
        <w:rPr>
          <w:b/>
          <w:bCs/>
          <w:sz w:val="28"/>
          <w:szCs w:val="28"/>
        </w:rPr>
        <w:t xml:space="preserve"> </w:t>
      </w:r>
      <w:r w:rsidRPr="00014B39">
        <w:rPr>
          <w:bCs/>
          <w:sz w:val="28"/>
          <w:szCs w:val="28"/>
        </w:rPr>
        <w:t xml:space="preserve">Подвижность носителей заряда </w:t>
      </w:r>
      <w:r w:rsidRPr="00014B39">
        <w:rPr>
          <w:sz w:val="28"/>
          <w:szCs w:val="28"/>
        </w:rPr>
        <w:t xml:space="preserve">есть коэффициент пропорциональности между средней скоростью дрейфа и напряженностью электрического поля. Физический смысл данного параметра следует из выражения </w:t>
      </w:r>
      <w:r w:rsidRPr="00014B39">
        <w:rPr>
          <w:noProof/>
          <w:sz w:val="28"/>
          <w:szCs w:val="28"/>
        </w:rPr>
        <w:drawing>
          <wp:inline distT="0" distB="0" distL="0" distR="0">
            <wp:extent cx="380365" cy="128270"/>
            <wp:effectExtent l="19050" t="0" r="635"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80365" cy="128270"/>
                    </a:xfrm>
                    <a:prstGeom prst="rect">
                      <a:avLst/>
                    </a:prstGeom>
                    <a:noFill/>
                    <a:ln w="9525">
                      <a:noFill/>
                      <a:miter lim="800000"/>
                      <a:headEnd/>
                      <a:tailEnd/>
                    </a:ln>
                  </pic:spPr>
                </pic:pic>
              </a:graphicData>
            </a:graphic>
          </wp:inline>
        </w:drawing>
      </w:r>
      <w:r w:rsidRPr="00014B39">
        <w:rPr>
          <w:sz w:val="28"/>
          <w:szCs w:val="28"/>
        </w:rPr>
        <w:t xml:space="preserve">. Таким </w:t>
      </w:r>
      <w:proofErr w:type="gramStart"/>
      <w:r w:rsidRPr="00014B39">
        <w:rPr>
          <w:sz w:val="28"/>
          <w:szCs w:val="28"/>
        </w:rPr>
        <w:t>образом</w:t>
      </w:r>
      <w:proofErr w:type="gramEnd"/>
      <w:r w:rsidRPr="00014B39">
        <w:rPr>
          <w:sz w:val="28"/>
          <w:szCs w:val="28"/>
        </w:rPr>
        <w:t xml:space="preserve"> подвижность – средняя скорость носителей в электрическом поле с единичной напряженностью. Размерность подвижности м</w:t>
      </w:r>
      <w:r w:rsidRPr="00014B39">
        <w:rPr>
          <w:sz w:val="28"/>
          <w:szCs w:val="28"/>
          <w:vertAlign w:val="superscript"/>
        </w:rPr>
        <w:t>2</w:t>
      </w:r>
      <w:proofErr w:type="gramStart"/>
      <w:r w:rsidRPr="00014B39">
        <w:rPr>
          <w:sz w:val="28"/>
          <w:szCs w:val="28"/>
        </w:rPr>
        <w:t>/В</w:t>
      </w:r>
      <w:proofErr w:type="gramEnd"/>
      <w:r w:rsidRPr="00014B39">
        <w:rPr>
          <w:sz w:val="28"/>
          <w:szCs w:val="28"/>
        </w:rPr>
        <w:t xml:space="preserve">*с. </w:t>
      </w:r>
    </w:p>
    <w:p w:rsidR="00014B39" w:rsidRPr="00014B39" w:rsidRDefault="00014B39" w:rsidP="00014B39">
      <w:pPr>
        <w:autoSpaceDE w:val="0"/>
        <w:autoSpaceDN w:val="0"/>
        <w:adjustRightInd w:val="0"/>
        <w:jc w:val="both"/>
        <w:rPr>
          <w:sz w:val="28"/>
          <w:szCs w:val="28"/>
        </w:rPr>
      </w:pPr>
      <w:r w:rsidRPr="00014B39">
        <w:rPr>
          <w:sz w:val="28"/>
          <w:szCs w:val="28"/>
        </w:rPr>
        <w:t>Подвижность зависит от типа полупроводника, концентрации примеси, температуры, напряженности поля:</w:t>
      </w:r>
    </w:p>
    <w:p w:rsidR="00014B39" w:rsidRPr="00014B39" w:rsidRDefault="00014B39" w:rsidP="00014B39">
      <w:pPr>
        <w:autoSpaceDE w:val="0"/>
        <w:autoSpaceDN w:val="0"/>
        <w:adjustRightInd w:val="0"/>
        <w:jc w:val="both"/>
        <w:rPr>
          <w:sz w:val="28"/>
          <w:szCs w:val="28"/>
        </w:rPr>
      </w:pPr>
      <w:r w:rsidRPr="00014B39">
        <w:rPr>
          <w:sz w:val="28"/>
          <w:szCs w:val="28"/>
        </w:rPr>
        <w:t>1. с ростом температуры подвижность уменьшается;</w:t>
      </w:r>
    </w:p>
    <w:p w:rsidR="00014B39" w:rsidRPr="00014B39" w:rsidRDefault="00014B39" w:rsidP="00014B39">
      <w:pPr>
        <w:autoSpaceDE w:val="0"/>
        <w:autoSpaceDN w:val="0"/>
        <w:adjustRightInd w:val="0"/>
        <w:jc w:val="both"/>
        <w:rPr>
          <w:sz w:val="28"/>
          <w:szCs w:val="28"/>
        </w:rPr>
      </w:pPr>
      <w:r w:rsidRPr="00014B39">
        <w:rPr>
          <w:sz w:val="28"/>
          <w:szCs w:val="28"/>
        </w:rPr>
        <w:t>2. при значениях концентрации примеси больше 10</w:t>
      </w:r>
      <w:r w:rsidRPr="00014B39">
        <w:rPr>
          <w:sz w:val="28"/>
          <w:szCs w:val="28"/>
          <w:vertAlign w:val="superscript"/>
        </w:rPr>
        <w:t>15</w:t>
      </w:r>
      <w:r w:rsidRPr="00014B39">
        <w:rPr>
          <w:sz w:val="28"/>
          <w:szCs w:val="28"/>
        </w:rPr>
        <w:t xml:space="preserve"> …10</w:t>
      </w:r>
      <w:r w:rsidRPr="00014B39">
        <w:rPr>
          <w:sz w:val="28"/>
          <w:szCs w:val="28"/>
          <w:vertAlign w:val="superscript"/>
        </w:rPr>
        <w:t>16</w:t>
      </w:r>
      <w:r w:rsidRPr="00014B39">
        <w:rPr>
          <w:sz w:val="28"/>
          <w:szCs w:val="28"/>
        </w:rPr>
        <w:t xml:space="preserve"> см−3 подвижность начинает падать;</w:t>
      </w:r>
    </w:p>
    <w:p w:rsidR="00014B39" w:rsidRPr="00014B39" w:rsidRDefault="00014B39" w:rsidP="00014B39">
      <w:pPr>
        <w:autoSpaceDE w:val="0"/>
        <w:autoSpaceDN w:val="0"/>
        <w:adjustRightInd w:val="0"/>
        <w:jc w:val="both"/>
        <w:rPr>
          <w:sz w:val="28"/>
          <w:szCs w:val="28"/>
        </w:rPr>
      </w:pPr>
      <w:r w:rsidRPr="00014B39">
        <w:rPr>
          <w:sz w:val="28"/>
          <w:szCs w:val="28"/>
        </w:rPr>
        <w:t>3. в слабых полях подвижность постоянна, при напряженности поля выше критической подвижность обратно пропорциональна напряженности;</w:t>
      </w:r>
    </w:p>
    <w:p w:rsidR="00014B39" w:rsidRPr="00014B39" w:rsidRDefault="00014B39" w:rsidP="00014B39">
      <w:pPr>
        <w:autoSpaceDE w:val="0"/>
        <w:autoSpaceDN w:val="0"/>
        <w:adjustRightInd w:val="0"/>
        <w:jc w:val="both"/>
        <w:rPr>
          <w:sz w:val="28"/>
          <w:szCs w:val="28"/>
        </w:rPr>
      </w:pPr>
      <w:r w:rsidRPr="00014B39">
        <w:rPr>
          <w:sz w:val="28"/>
          <w:szCs w:val="28"/>
        </w:rPr>
        <w:t>4. подвижность электронов выше подвижности дырок.</w:t>
      </w:r>
    </w:p>
    <w:p w:rsidR="00014B39" w:rsidRPr="00014B39" w:rsidRDefault="00014B39" w:rsidP="00014B39">
      <w:pPr>
        <w:autoSpaceDE w:val="0"/>
        <w:autoSpaceDN w:val="0"/>
        <w:adjustRightInd w:val="0"/>
        <w:jc w:val="both"/>
        <w:rPr>
          <w:sz w:val="28"/>
          <w:szCs w:val="28"/>
        </w:rPr>
      </w:pPr>
      <w:r w:rsidRPr="00014B39">
        <w:rPr>
          <w:sz w:val="28"/>
          <w:szCs w:val="28"/>
        </w:rPr>
        <w:t>Суммарная плотность дрейфового тока определяется выражением</w:t>
      </w:r>
      <w:proofErr w:type="gramStart"/>
      <w:r w:rsidRPr="00014B39">
        <w:rPr>
          <w:sz w:val="28"/>
          <w:szCs w:val="28"/>
        </w:rPr>
        <w:t xml:space="preserve"> </w:t>
      </w:r>
      <w:r w:rsidRPr="00014B39">
        <w:rPr>
          <w:noProof/>
          <w:sz w:val="28"/>
          <w:szCs w:val="28"/>
        </w:rPr>
        <w:drawing>
          <wp:inline distT="0" distB="0" distL="0" distR="0">
            <wp:extent cx="1541145" cy="159385"/>
            <wp:effectExtent l="19050" t="0" r="1905"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1541145" cy="159385"/>
                    </a:xfrm>
                    <a:prstGeom prst="rect">
                      <a:avLst/>
                    </a:prstGeom>
                    <a:noFill/>
                    <a:ln w="9525">
                      <a:noFill/>
                      <a:miter lim="800000"/>
                      <a:headEnd/>
                      <a:tailEnd/>
                    </a:ln>
                  </pic:spPr>
                </pic:pic>
              </a:graphicData>
            </a:graphic>
          </wp:inline>
        </w:drawing>
      </w:r>
      <w:r w:rsidRPr="00014B39">
        <w:rPr>
          <w:sz w:val="28"/>
          <w:szCs w:val="28"/>
        </w:rPr>
        <w:t>,</w:t>
      </w:r>
      <w:proofErr w:type="gramEnd"/>
      <w:r w:rsidRPr="00014B39">
        <w:rPr>
          <w:sz w:val="28"/>
          <w:szCs w:val="28"/>
        </w:rPr>
        <w:t>которое представляет собой закон Ома в дифференциальной форме.</w:t>
      </w:r>
    </w:p>
    <w:p w:rsidR="00014B39" w:rsidRPr="00014B39" w:rsidRDefault="00014B39" w:rsidP="00014B39">
      <w:pPr>
        <w:autoSpaceDE w:val="0"/>
        <w:autoSpaceDN w:val="0"/>
        <w:adjustRightInd w:val="0"/>
        <w:jc w:val="both"/>
        <w:rPr>
          <w:sz w:val="28"/>
          <w:szCs w:val="28"/>
        </w:rPr>
      </w:pPr>
    </w:p>
    <w:p w:rsidR="00014B39" w:rsidRPr="00014B39" w:rsidRDefault="00014B39" w:rsidP="00014B39">
      <w:pPr>
        <w:jc w:val="both"/>
        <w:rPr>
          <w:b/>
          <w:sz w:val="28"/>
          <w:szCs w:val="28"/>
          <w:u w:val="single"/>
        </w:rPr>
      </w:pPr>
      <w:r w:rsidRPr="00014B39">
        <w:rPr>
          <w:b/>
          <w:sz w:val="28"/>
          <w:szCs w:val="28"/>
          <w:u w:val="single"/>
        </w:rPr>
        <w:t xml:space="preserve">5. Диффузионный ток в </w:t>
      </w:r>
      <w:proofErr w:type="gramStart"/>
      <w:r w:rsidRPr="00014B39">
        <w:rPr>
          <w:b/>
          <w:sz w:val="28"/>
          <w:szCs w:val="28"/>
          <w:u w:val="single"/>
        </w:rPr>
        <w:t>п</w:t>
      </w:r>
      <w:proofErr w:type="gramEnd"/>
      <w:r w:rsidRPr="00014B39">
        <w:rPr>
          <w:b/>
          <w:sz w:val="28"/>
          <w:szCs w:val="28"/>
          <w:u w:val="single"/>
        </w:rPr>
        <w:t xml:space="preserve">/п. Коэффициент диффузии. Время жизни и диффузионная длина неравновесных носителей заряда. Уравнение Эйнштейна. </w:t>
      </w:r>
    </w:p>
    <w:p w:rsidR="00014B39" w:rsidRPr="00014B39" w:rsidRDefault="00014B39" w:rsidP="00014B39">
      <w:pPr>
        <w:autoSpaceDE w:val="0"/>
        <w:autoSpaceDN w:val="0"/>
        <w:adjustRightInd w:val="0"/>
        <w:jc w:val="both"/>
        <w:rPr>
          <w:sz w:val="28"/>
          <w:szCs w:val="28"/>
        </w:rPr>
      </w:pPr>
      <w:r w:rsidRPr="00014B39">
        <w:rPr>
          <w:bCs/>
          <w:i/>
          <w:sz w:val="28"/>
          <w:szCs w:val="28"/>
        </w:rPr>
        <w:t>Диффузионный ток</w:t>
      </w:r>
      <w:r w:rsidRPr="00014B39">
        <w:rPr>
          <w:bCs/>
          <w:sz w:val="28"/>
          <w:szCs w:val="28"/>
        </w:rPr>
        <w:t xml:space="preserve"> </w:t>
      </w:r>
      <w:r w:rsidRPr="00014B39">
        <w:rPr>
          <w:sz w:val="28"/>
          <w:szCs w:val="28"/>
        </w:rPr>
        <w:t xml:space="preserve">– направленное перемещение носителей заряда, обусловленное их неравномерным распределением в объеме полупроводника. Данный механизм перемещения зарядов соответствует общим законам теплового движения, согласно которым диффузия микрочастиц происходит из области с их </w:t>
      </w:r>
      <w:r w:rsidRPr="00014B39">
        <w:rPr>
          <w:sz w:val="28"/>
          <w:szCs w:val="28"/>
        </w:rPr>
        <w:lastRenderedPageBreak/>
        <w:t>большей концентрацией в область с меньшей концентрацией, причем плотность диффузионного тока пропорциональна градиенту концентрации носителей заряда. Для одномерного случая, когда концентрация носителей заряда изменяется вдоль одной координаты, например x, плотность диффузионного дырочного тока описывается выражением</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729615" cy="236220"/>
            <wp:effectExtent l="19050" t="0" r="0" b="0"/>
            <wp:docPr id="1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729615" cy="236220"/>
                    </a:xfrm>
                    <a:prstGeom prst="rect">
                      <a:avLst/>
                    </a:prstGeom>
                    <a:noFill/>
                    <a:ln w="9525">
                      <a:noFill/>
                      <a:miter lim="800000"/>
                      <a:headEnd/>
                      <a:tailEnd/>
                    </a:ln>
                  </pic:spPr>
                </pic:pic>
              </a:graphicData>
            </a:graphic>
          </wp:inline>
        </w:drawing>
      </w:r>
      <w:r w:rsidRPr="00014B39">
        <w:rPr>
          <w:sz w:val="28"/>
          <w:szCs w:val="28"/>
        </w:rPr>
        <w:t xml:space="preserve">, а </w:t>
      </w:r>
      <w:proofErr w:type="gramStart"/>
      <w:r w:rsidRPr="00014B39">
        <w:rPr>
          <w:sz w:val="28"/>
          <w:szCs w:val="28"/>
        </w:rPr>
        <w:t>электронного</w:t>
      </w:r>
      <w:proofErr w:type="gramEnd"/>
      <w:r w:rsidRPr="00014B39">
        <w:rPr>
          <w:sz w:val="28"/>
          <w:szCs w:val="28"/>
        </w:rPr>
        <w:t xml:space="preserve"> выражением </w:t>
      </w:r>
      <w:r w:rsidRPr="00014B39">
        <w:rPr>
          <w:noProof/>
          <w:sz w:val="28"/>
          <w:szCs w:val="28"/>
        </w:rPr>
        <w:drawing>
          <wp:inline distT="0" distB="0" distL="0" distR="0">
            <wp:extent cx="621665" cy="231140"/>
            <wp:effectExtent l="19050" t="0" r="6985" b="0"/>
            <wp:docPr id="1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621665" cy="231140"/>
                    </a:xfrm>
                    <a:prstGeom prst="rect">
                      <a:avLst/>
                    </a:prstGeom>
                    <a:noFill/>
                    <a:ln w="9525">
                      <a:noFill/>
                      <a:miter lim="800000"/>
                      <a:headEnd/>
                      <a:tailEnd/>
                    </a:ln>
                  </pic:spPr>
                </pic:pic>
              </a:graphicData>
            </a:graphic>
          </wp:inline>
        </w:drawing>
      </w:r>
      <w:r w:rsidRPr="00014B39">
        <w:rPr>
          <w:sz w:val="28"/>
          <w:szCs w:val="28"/>
        </w:rPr>
        <w:t xml:space="preserve">, где </w:t>
      </w:r>
      <w:r w:rsidRPr="00014B39">
        <w:rPr>
          <w:i/>
          <w:iCs/>
          <w:sz w:val="28"/>
          <w:szCs w:val="28"/>
        </w:rPr>
        <w:t xml:space="preserve">Dn </w:t>
      </w:r>
      <w:r w:rsidRPr="00014B39">
        <w:rPr>
          <w:sz w:val="28"/>
          <w:szCs w:val="28"/>
        </w:rPr>
        <w:t xml:space="preserve">, </w:t>
      </w:r>
      <w:r w:rsidRPr="00014B39">
        <w:rPr>
          <w:i/>
          <w:iCs/>
          <w:sz w:val="28"/>
          <w:szCs w:val="28"/>
        </w:rPr>
        <w:t xml:space="preserve">Dp </w:t>
      </w:r>
      <w:r w:rsidRPr="00014B39">
        <w:rPr>
          <w:sz w:val="28"/>
          <w:szCs w:val="28"/>
        </w:rPr>
        <w:t xml:space="preserve">– коэффициенты диффузии электронов и дырок; </w:t>
      </w:r>
      <w:r w:rsidRPr="00014B39">
        <w:rPr>
          <w:i/>
          <w:iCs/>
          <w:sz w:val="28"/>
          <w:szCs w:val="28"/>
        </w:rPr>
        <w:t xml:space="preserve">dn dx </w:t>
      </w:r>
      <w:r w:rsidRPr="00014B39">
        <w:rPr>
          <w:sz w:val="28"/>
          <w:szCs w:val="28"/>
        </w:rPr>
        <w:t xml:space="preserve">, </w:t>
      </w:r>
      <w:r w:rsidRPr="00014B39">
        <w:rPr>
          <w:i/>
          <w:iCs/>
          <w:sz w:val="28"/>
          <w:szCs w:val="28"/>
        </w:rPr>
        <w:t xml:space="preserve">dp dx </w:t>
      </w:r>
      <w:r w:rsidRPr="00014B39">
        <w:rPr>
          <w:sz w:val="28"/>
          <w:szCs w:val="28"/>
        </w:rPr>
        <w:t xml:space="preserve">– градиенты концентрации электронов и дырок. </w:t>
      </w:r>
      <w:r w:rsidRPr="00014B39">
        <w:rPr>
          <w:bCs/>
          <w:i/>
          <w:sz w:val="28"/>
          <w:szCs w:val="28"/>
        </w:rPr>
        <w:t>Коэффициент диффузии</w:t>
      </w:r>
      <w:r w:rsidRPr="00014B39">
        <w:rPr>
          <w:bCs/>
          <w:sz w:val="28"/>
          <w:szCs w:val="28"/>
        </w:rPr>
        <w:t xml:space="preserve"> </w:t>
      </w:r>
      <w:r w:rsidRPr="00014B39">
        <w:rPr>
          <w:sz w:val="28"/>
          <w:szCs w:val="28"/>
        </w:rPr>
        <w:t>– коэффициент пропорциональности между плотностью тока и градиентом концентрации. Размерность м</w:t>
      </w:r>
      <w:proofErr w:type="gramStart"/>
      <w:r w:rsidRPr="00014B39">
        <w:rPr>
          <w:sz w:val="28"/>
          <w:szCs w:val="28"/>
          <w:vertAlign w:val="superscript"/>
        </w:rPr>
        <w:t>2</w:t>
      </w:r>
      <w:proofErr w:type="gramEnd"/>
      <w:r w:rsidRPr="00014B39">
        <w:rPr>
          <w:sz w:val="28"/>
          <w:szCs w:val="28"/>
        </w:rPr>
        <w:t>/с. При диффузионном перемещении избыточных (неравновесных) носителей их концентрация будет уменьшаться по мере удаления от точки с</w:t>
      </w:r>
    </w:p>
    <w:p w:rsidR="00014B39" w:rsidRPr="00014B39" w:rsidRDefault="00014B39" w:rsidP="00014B39">
      <w:pPr>
        <w:autoSpaceDE w:val="0"/>
        <w:autoSpaceDN w:val="0"/>
        <w:adjustRightInd w:val="0"/>
        <w:jc w:val="both"/>
        <w:rPr>
          <w:sz w:val="28"/>
          <w:szCs w:val="28"/>
        </w:rPr>
      </w:pPr>
      <w:r w:rsidRPr="00014B39">
        <w:rPr>
          <w:sz w:val="28"/>
          <w:szCs w:val="28"/>
        </w:rPr>
        <w:t xml:space="preserve">максимальным значением концентрации, по причине их рекомбинации. Параметром диффузионного движения, описывающим рекомбинацию носителей, </w:t>
      </w:r>
      <w:r w:rsidRPr="00014B39">
        <w:rPr>
          <w:bCs/>
          <w:i/>
          <w:sz w:val="28"/>
          <w:szCs w:val="28"/>
        </w:rPr>
        <w:t>является диффузионная длина</w:t>
      </w:r>
      <w:r w:rsidRPr="00014B39">
        <w:rPr>
          <w:b/>
          <w:bCs/>
          <w:sz w:val="28"/>
          <w:szCs w:val="28"/>
        </w:rPr>
        <w:t xml:space="preserve"> </w:t>
      </w:r>
      <w:r w:rsidRPr="00014B39">
        <w:rPr>
          <w:i/>
          <w:iCs/>
          <w:sz w:val="28"/>
          <w:szCs w:val="28"/>
        </w:rPr>
        <w:t xml:space="preserve">L </w:t>
      </w:r>
      <w:r w:rsidRPr="00014B39">
        <w:rPr>
          <w:sz w:val="28"/>
          <w:szCs w:val="28"/>
        </w:rPr>
        <w:t xml:space="preserve">, равная расстоянию, на протяжении которого концентрация избыточных носителей уменьшается в </w:t>
      </w:r>
      <w:r w:rsidRPr="00014B39">
        <w:rPr>
          <w:i/>
          <w:iCs/>
          <w:sz w:val="28"/>
          <w:szCs w:val="28"/>
        </w:rPr>
        <w:t xml:space="preserve">e </w:t>
      </w:r>
      <w:r w:rsidRPr="00014B39">
        <w:rPr>
          <w:sz w:val="28"/>
          <w:szCs w:val="28"/>
        </w:rPr>
        <w:t xml:space="preserve">(основание натурального логарифма) раз по сравнению </w:t>
      </w:r>
      <w:proofErr w:type="gramStart"/>
      <w:r w:rsidRPr="00014B39">
        <w:rPr>
          <w:sz w:val="28"/>
          <w:szCs w:val="28"/>
        </w:rPr>
        <w:t>с</w:t>
      </w:r>
      <w:proofErr w:type="gramEnd"/>
      <w:r w:rsidRPr="00014B39">
        <w:rPr>
          <w:sz w:val="28"/>
          <w:szCs w:val="28"/>
        </w:rPr>
        <w:t xml:space="preserve"> максимальным</w:t>
      </w:r>
    </w:p>
    <w:p w:rsidR="00014B39" w:rsidRPr="00014B39" w:rsidRDefault="00014B39" w:rsidP="00014B39">
      <w:pPr>
        <w:autoSpaceDE w:val="0"/>
        <w:autoSpaceDN w:val="0"/>
        <w:adjustRightInd w:val="0"/>
        <w:jc w:val="both"/>
        <w:rPr>
          <w:sz w:val="28"/>
          <w:szCs w:val="28"/>
        </w:rPr>
      </w:pPr>
      <w:r w:rsidRPr="00014B39">
        <w:rPr>
          <w:sz w:val="28"/>
          <w:szCs w:val="28"/>
        </w:rPr>
        <w:t>значением концентрации. Диффузионная длина дырок и электронов определяется выражениями</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616585" cy="184785"/>
            <wp:effectExtent l="19050" t="0" r="0" b="0"/>
            <wp:docPr id="1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616585" cy="184785"/>
                    </a:xfrm>
                    <a:prstGeom prst="rect">
                      <a:avLst/>
                    </a:prstGeom>
                    <a:noFill/>
                    <a:ln w="9525">
                      <a:noFill/>
                      <a:miter lim="800000"/>
                      <a:headEnd/>
                      <a:tailEnd/>
                    </a:ln>
                  </pic:spPr>
                </pic:pic>
              </a:graphicData>
            </a:graphic>
          </wp:inline>
        </w:drawing>
      </w:r>
      <w:r w:rsidRPr="00014B39">
        <w:rPr>
          <w:sz w:val="28"/>
          <w:szCs w:val="28"/>
        </w:rPr>
        <w:t xml:space="preserve">    </w:t>
      </w:r>
      <w:r w:rsidRPr="00014B39">
        <w:rPr>
          <w:noProof/>
          <w:sz w:val="28"/>
          <w:szCs w:val="28"/>
        </w:rPr>
        <w:drawing>
          <wp:inline distT="0" distB="0" distL="0" distR="0">
            <wp:extent cx="724535" cy="184785"/>
            <wp:effectExtent l="19050" t="0" r="0" b="0"/>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724535" cy="184785"/>
                    </a:xfrm>
                    <a:prstGeom prst="rect">
                      <a:avLst/>
                    </a:prstGeom>
                    <a:noFill/>
                    <a:ln w="9525">
                      <a:noFill/>
                      <a:miter lim="800000"/>
                      <a:headEnd/>
                      <a:tailEnd/>
                    </a:ln>
                  </pic:spPr>
                </pic:pic>
              </a:graphicData>
            </a:graphic>
          </wp:inline>
        </w:drawing>
      </w:r>
      <w:r w:rsidRPr="00014B39">
        <w:rPr>
          <w:sz w:val="28"/>
          <w:szCs w:val="28"/>
        </w:rPr>
        <w:t xml:space="preserve">, где τ </w:t>
      </w:r>
      <w:r w:rsidRPr="00014B39">
        <w:rPr>
          <w:i/>
          <w:iCs/>
          <w:sz w:val="28"/>
          <w:szCs w:val="28"/>
        </w:rPr>
        <w:t xml:space="preserve">p </w:t>
      </w:r>
      <w:r w:rsidRPr="00014B39">
        <w:rPr>
          <w:sz w:val="28"/>
          <w:szCs w:val="28"/>
        </w:rPr>
        <w:t xml:space="preserve">, τ </w:t>
      </w:r>
      <w:r w:rsidRPr="00014B39">
        <w:rPr>
          <w:i/>
          <w:iCs/>
          <w:sz w:val="28"/>
          <w:szCs w:val="28"/>
        </w:rPr>
        <w:t xml:space="preserve">n </w:t>
      </w:r>
      <w:r w:rsidRPr="00014B39">
        <w:rPr>
          <w:sz w:val="28"/>
          <w:szCs w:val="28"/>
        </w:rPr>
        <w:t>– время жизни дырок и электронов соответственно.</w:t>
      </w:r>
      <w:r w:rsidRPr="00014B39">
        <w:rPr>
          <w:i/>
          <w:sz w:val="28"/>
          <w:szCs w:val="28"/>
        </w:rPr>
        <w:t xml:space="preserve"> </w:t>
      </w:r>
      <w:r w:rsidRPr="00014B39">
        <w:rPr>
          <w:bCs/>
          <w:i/>
          <w:sz w:val="28"/>
          <w:szCs w:val="28"/>
        </w:rPr>
        <w:t>Время жизни</w:t>
      </w:r>
      <w:r w:rsidRPr="00014B39">
        <w:rPr>
          <w:b/>
          <w:bCs/>
          <w:sz w:val="28"/>
          <w:szCs w:val="28"/>
        </w:rPr>
        <w:t xml:space="preserve"> </w:t>
      </w:r>
      <w:r w:rsidRPr="00014B39">
        <w:rPr>
          <w:sz w:val="28"/>
          <w:szCs w:val="28"/>
        </w:rPr>
        <w:t xml:space="preserve">– промежуток времени между генерацией носителя заряда и его рекомбинацией. Тогда диффузионную длину можно определить, как среднее расстояние, которое носитель проходит за время его жизни. Параметры дрейфового и диффузионного движения связаны между собой </w:t>
      </w:r>
      <w:r w:rsidRPr="00014B39">
        <w:rPr>
          <w:i/>
          <w:iCs/>
          <w:sz w:val="28"/>
          <w:szCs w:val="28"/>
        </w:rPr>
        <w:t>соотношениями Эйнштейна</w:t>
      </w:r>
    </w:p>
    <w:p w:rsidR="00014B39" w:rsidRPr="00C772C7" w:rsidRDefault="00014B39" w:rsidP="00014B39">
      <w:pPr>
        <w:jc w:val="both"/>
        <w:rPr>
          <w:sz w:val="28"/>
          <w:szCs w:val="28"/>
        </w:rPr>
      </w:pPr>
      <w:r w:rsidRPr="00014B39">
        <w:rPr>
          <w:noProof/>
          <w:sz w:val="28"/>
          <w:szCs w:val="28"/>
        </w:rPr>
        <w:drawing>
          <wp:inline distT="0" distB="0" distL="0" distR="0">
            <wp:extent cx="847725" cy="267335"/>
            <wp:effectExtent l="19050" t="0" r="9525" b="0"/>
            <wp:docPr id="1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847725" cy="267335"/>
                    </a:xfrm>
                    <a:prstGeom prst="rect">
                      <a:avLst/>
                    </a:prstGeom>
                    <a:noFill/>
                    <a:ln w="9525">
                      <a:noFill/>
                      <a:miter lim="800000"/>
                      <a:headEnd/>
                      <a:tailEnd/>
                    </a:ln>
                  </pic:spPr>
                </pic:pic>
              </a:graphicData>
            </a:graphic>
          </wp:inline>
        </w:drawing>
      </w:r>
      <w:r w:rsidRPr="00014B39">
        <w:rPr>
          <w:sz w:val="28"/>
          <w:szCs w:val="28"/>
        </w:rPr>
        <w:t xml:space="preserve">   </w:t>
      </w:r>
      <w:r w:rsidRPr="00014B39">
        <w:rPr>
          <w:noProof/>
          <w:sz w:val="28"/>
          <w:szCs w:val="28"/>
        </w:rPr>
        <w:drawing>
          <wp:inline distT="0" distB="0" distL="0" distR="0">
            <wp:extent cx="857885" cy="256540"/>
            <wp:effectExtent l="19050" t="0" r="0" b="0"/>
            <wp:docPr id="1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srcRect/>
                    <a:stretch>
                      <a:fillRect/>
                    </a:stretch>
                  </pic:blipFill>
                  <pic:spPr bwMode="auto">
                    <a:xfrm>
                      <a:off x="0" y="0"/>
                      <a:ext cx="857885" cy="256540"/>
                    </a:xfrm>
                    <a:prstGeom prst="rect">
                      <a:avLst/>
                    </a:prstGeom>
                    <a:noFill/>
                    <a:ln w="9525">
                      <a:noFill/>
                      <a:miter lim="800000"/>
                      <a:headEnd/>
                      <a:tailEnd/>
                    </a:ln>
                  </pic:spPr>
                </pic:pic>
              </a:graphicData>
            </a:graphic>
          </wp:inline>
        </w:drawing>
      </w:r>
      <w:r w:rsidRPr="00014B39">
        <w:rPr>
          <w:sz w:val="28"/>
          <w:szCs w:val="28"/>
        </w:rPr>
        <w:t xml:space="preserve"> , где </w:t>
      </w:r>
      <w:r w:rsidRPr="00014B39">
        <w:rPr>
          <w:noProof/>
          <w:sz w:val="28"/>
          <w:szCs w:val="28"/>
        </w:rPr>
        <w:drawing>
          <wp:inline distT="0" distB="0" distL="0" distR="0">
            <wp:extent cx="344170" cy="262255"/>
            <wp:effectExtent l="1905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344170" cy="262255"/>
                    </a:xfrm>
                    <a:prstGeom prst="rect">
                      <a:avLst/>
                    </a:prstGeom>
                    <a:noFill/>
                    <a:ln w="9525">
                      <a:noFill/>
                      <a:miter lim="800000"/>
                      <a:headEnd/>
                      <a:tailEnd/>
                    </a:ln>
                  </pic:spPr>
                </pic:pic>
              </a:graphicData>
            </a:graphic>
          </wp:inline>
        </w:drawing>
      </w:r>
      <w:r w:rsidRPr="00014B39">
        <w:rPr>
          <w:sz w:val="28"/>
          <w:szCs w:val="28"/>
        </w:rPr>
        <w:t xml:space="preserve"> - тепловой потенциал микрочастицы;</w:t>
      </w:r>
    </w:p>
    <w:p w:rsidR="00014B39" w:rsidRPr="00014B39" w:rsidRDefault="00014B39" w:rsidP="00014B39">
      <w:pPr>
        <w:jc w:val="both"/>
        <w:rPr>
          <w:b/>
          <w:sz w:val="28"/>
          <w:szCs w:val="28"/>
          <w:u w:val="single"/>
        </w:rPr>
      </w:pPr>
      <w:r w:rsidRPr="00014B39">
        <w:rPr>
          <w:b/>
          <w:sz w:val="28"/>
          <w:szCs w:val="28"/>
          <w:u w:val="single"/>
        </w:rPr>
        <w:t xml:space="preserve">6. </w:t>
      </w:r>
      <w:proofErr w:type="gramStart"/>
      <w:r w:rsidRPr="00014B39">
        <w:rPr>
          <w:b/>
          <w:sz w:val="28"/>
          <w:szCs w:val="28"/>
          <w:u w:val="single"/>
        </w:rPr>
        <w:t>П</w:t>
      </w:r>
      <w:proofErr w:type="gramEnd"/>
      <w:r w:rsidRPr="00014B39">
        <w:rPr>
          <w:b/>
          <w:sz w:val="28"/>
          <w:szCs w:val="28"/>
          <w:u w:val="single"/>
        </w:rPr>
        <w:t xml:space="preserve">/п с электронной электропроводностью. Энергетическая зонная диаграмма. Концентрация носителей в </w:t>
      </w:r>
      <w:proofErr w:type="gramStart"/>
      <w:r w:rsidRPr="00014B39">
        <w:rPr>
          <w:b/>
          <w:sz w:val="28"/>
          <w:szCs w:val="28"/>
          <w:u w:val="single"/>
        </w:rPr>
        <w:t>п</w:t>
      </w:r>
      <w:proofErr w:type="gramEnd"/>
      <w:r w:rsidRPr="00014B39">
        <w:rPr>
          <w:b/>
          <w:sz w:val="28"/>
          <w:szCs w:val="28"/>
          <w:u w:val="single"/>
        </w:rPr>
        <w:t xml:space="preserve">/п </w:t>
      </w:r>
      <w:r w:rsidRPr="00014B39">
        <w:rPr>
          <w:b/>
          <w:sz w:val="28"/>
          <w:szCs w:val="28"/>
          <w:u w:val="single"/>
          <w:lang w:val="en-US"/>
        </w:rPr>
        <w:t>n</w:t>
      </w:r>
      <w:r w:rsidRPr="00014B39">
        <w:rPr>
          <w:b/>
          <w:sz w:val="28"/>
          <w:szCs w:val="28"/>
          <w:u w:val="single"/>
        </w:rPr>
        <w:t>-типа.</w:t>
      </w:r>
    </w:p>
    <w:p w:rsidR="00014B39" w:rsidRPr="00014B39" w:rsidRDefault="00014B39" w:rsidP="00014B39">
      <w:pPr>
        <w:autoSpaceDE w:val="0"/>
        <w:autoSpaceDN w:val="0"/>
        <w:adjustRightInd w:val="0"/>
        <w:jc w:val="both"/>
        <w:rPr>
          <w:sz w:val="28"/>
          <w:szCs w:val="28"/>
        </w:rPr>
      </w:pPr>
      <w:r w:rsidRPr="00014B39">
        <w:rPr>
          <w:b/>
          <w:bCs/>
          <w:i/>
          <w:iCs/>
          <w:sz w:val="28"/>
          <w:szCs w:val="28"/>
        </w:rPr>
        <w:t xml:space="preserve">Примесными полупроводниками </w:t>
      </w:r>
      <w:r w:rsidRPr="00014B39">
        <w:rPr>
          <w:sz w:val="28"/>
          <w:szCs w:val="28"/>
        </w:rPr>
        <w:t xml:space="preserve">называются полупроводники, в некоторых узлах кристаллической решетки которых находятся атомы, отличные от атомов основного вещества. Причем валентность примесных атомов должна быть отличной. Если валентность атомов примеси выше валентности основных атомов, то такая примесь называется </w:t>
      </w:r>
      <w:r w:rsidRPr="00014B39">
        <w:rPr>
          <w:b/>
          <w:bCs/>
          <w:i/>
          <w:iCs/>
          <w:sz w:val="28"/>
          <w:szCs w:val="28"/>
        </w:rPr>
        <w:t>донорной примесью</w:t>
      </w:r>
      <w:r w:rsidRPr="00014B39">
        <w:rPr>
          <w:sz w:val="28"/>
          <w:szCs w:val="28"/>
        </w:rPr>
        <w:t>, а сам полупроводник</w:t>
      </w:r>
    </w:p>
    <w:p w:rsidR="00014B39" w:rsidRPr="00014B39" w:rsidRDefault="00014B39" w:rsidP="00014B39">
      <w:pPr>
        <w:autoSpaceDE w:val="0"/>
        <w:autoSpaceDN w:val="0"/>
        <w:adjustRightInd w:val="0"/>
        <w:jc w:val="both"/>
        <w:rPr>
          <w:sz w:val="28"/>
          <w:szCs w:val="28"/>
        </w:rPr>
      </w:pPr>
      <w:r>
        <w:rPr>
          <w:b/>
          <w:bCs/>
          <w:i/>
          <w:iCs/>
          <w:noProof/>
          <w:sz w:val="28"/>
          <w:szCs w:val="28"/>
        </w:rPr>
        <w:drawing>
          <wp:anchor distT="0" distB="0" distL="114300" distR="114300" simplePos="0" relativeHeight="251660288" behindDoc="1" locked="0" layoutInCell="1" allowOverlap="1">
            <wp:simplePos x="0" y="0"/>
            <wp:positionH relativeFrom="column">
              <wp:align>left</wp:align>
            </wp:positionH>
            <wp:positionV relativeFrom="paragraph">
              <wp:posOffset>1134745</wp:posOffset>
            </wp:positionV>
            <wp:extent cx="1112520" cy="1406525"/>
            <wp:effectExtent l="19050" t="0" r="0" b="0"/>
            <wp:wrapTight wrapText="bothSides">
              <wp:wrapPolygon edited="0">
                <wp:start x="-370" y="0"/>
                <wp:lineTo x="-370" y="21356"/>
                <wp:lineTo x="21452" y="21356"/>
                <wp:lineTo x="21452" y="0"/>
                <wp:lineTo x="-370"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12520" cy="1406525"/>
                    </a:xfrm>
                    <a:prstGeom prst="rect">
                      <a:avLst/>
                    </a:prstGeom>
                    <a:noFill/>
                    <a:ln w="9525">
                      <a:noFill/>
                      <a:miter lim="800000"/>
                      <a:headEnd/>
                      <a:tailEnd/>
                    </a:ln>
                  </pic:spPr>
                </pic:pic>
              </a:graphicData>
            </a:graphic>
          </wp:anchor>
        </w:drawing>
      </w:r>
      <w:r w:rsidRPr="00014B39">
        <w:rPr>
          <w:b/>
          <w:bCs/>
          <w:i/>
          <w:iCs/>
          <w:sz w:val="28"/>
          <w:szCs w:val="28"/>
        </w:rPr>
        <w:t xml:space="preserve">донорным полупроводником </w:t>
      </w:r>
      <w:r w:rsidRPr="00014B39">
        <w:rPr>
          <w:sz w:val="28"/>
          <w:szCs w:val="28"/>
        </w:rPr>
        <w:t xml:space="preserve">или </w:t>
      </w:r>
      <w:r w:rsidRPr="00014B39">
        <w:rPr>
          <w:b/>
          <w:bCs/>
          <w:i/>
          <w:iCs/>
          <w:sz w:val="28"/>
          <w:szCs w:val="28"/>
        </w:rPr>
        <w:t>полупроводником n-типа</w:t>
      </w:r>
      <w:r w:rsidRPr="00014B39">
        <w:rPr>
          <w:sz w:val="28"/>
          <w:szCs w:val="28"/>
        </w:rPr>
        <w:t xml:space="preserve">. Атомы примеси являются поставщиками (донорами) свободных (подвижных) электронов. Атом примеси, отдавший один электрон, превращается в неподвижный положительно заряженный ион. На зонной энергетической диаграмме донорного полупроводника данная ситуация моделируется дополнительным </w:t>
      </w:r>
      <w:r w:rsidRPr="00014B39">
        <w:rPr>
          <w:b/>
          <w:bCs/>
          <w:i/>
          <w:iCs/>
          <w:sz w:val="28"/>
          <w:szCs w:val="28"/>
        </w:rPr>
        <w:t xml:space="preserve">донорным уровнем </w:t>
      </w:r>
      <w:r w:rsidRPr="00014B39">
        <w:rPr>
          <w:sz w:val="28"/>
          <w:szCs w:val="28"/>
        </w:rPr>
        <w:t xml:space="preserve">(ДУ) </w:t>
      </w:r>
      <w:proofErr w:type="gramStart"/>
      <w:r w:rsidRPr="00014B39">
        <w:rPr>
          <w:sz w:val="28"/>
          <w:szCs w:val="28"/>
        </w:rPr>
        <w:t>с</w:t>
      </w:r>
      <w:proofErr w:type="gramEnd"/>
    </w:p>
    <w:p w:rsidR="00014B39" w:rsidRPr="00014B39" w:rsidRDefault="00014B39" w:rsidP="00014B39">
      <w:pPr>
        <w:autoSpaceDE w:val="0"/>
        <w:autoSpaceDN w:val="0"/>
        <w:adjustRightInd w:val="0"/>
        <w:jc w:val="both"/>
        <w:rPr>
          <w:sz w:val="28"/>
          <w:szCs w:val="28"/>
        </w:rPr>
      </w:pPr>
      <w:r w:rsidRPr="00014B39">
        <w:rPr>
          <w:sz w:val="28"/>
          <w:szCs w:val="28"/>
        </w:rPr>
        <w:t xml:space="preserve">энергией </w:t>
      </w:r>
      <w:r w:rsidRPr="00014B39">
        <w:rPr>
          <w:i/>
          <w:iCs/>
          <w:sz w:val="28"/>
          <w:szCs w:val="28"/>
        </w:rPr>
        <w:t xml:space="preserve">Ed </w:t>
      </w:r>
      <w:r w:rsidRPr="00014B39">
        <w:rPr>
          <w:sz w:val="28"/>
          <w:szCs w:val="28"/>
        </w:rPr>
        <w:t xml:space="preserve">, </w:t>
      </w:r>
      <w:proofErr w:type="gramStart"/>
      <w:r w:rsidRPr="00014B39">
        <w:rPr>
          <w:sz w:val="28"/>
          <w:szCs w:val="28"/>
        </w:rPr>
        <w:t>который</w:t>
      </w:r>
      <w:proofErr w:type="gramEnd"/>
      <w:r w:rsidRPr="00014B39">
        <w:rPr>
          <w:sz w:val="28"/>
          <w:szCs w:val="28"/>
        </w:rPr>
        <w:t xml:space="preserve"> располагается в запрещенной зоне вблизи дна зоны проводимости. </w:t>
      </w:r>
    </w:p>
    <w:p w:rsidR="00014B39" w:rsidRPr="00014B39" w:rsidRDefault="00014B39" w:rsidP="00014B39">
      <w:pPr>
        <w:jc w:val="both"/>
        <w:rPr>
          <w:sz w:val="28"/>
          <w:szCs w:val="28"/>
        </w:rPr>
      </w:pPr>
    </w:p>
    <w:p w:rsidR="00014B39" w:rsidRPr="00014B39" w:rsidRDefault="00014B39" w:rsidP="00014B39">
      <w:pPr>
        <w:autoSpaceDE w:val="0"/>
        <w:autoSpaceDN w:val="0"/>
        <w:adjustRightInd w:val="0"/>
        <w:jc w:val="both"/>
        <w:rPr>
          <w:sz w:val="28"/>
          <w:szCs w:val="28"/>
        </w:rPr>
      </w:pPr>
      <w:r w:rsidRPr="00014B39">
        <w:rPr>
          <w:sz w:val="28"/>
          <w:szCs w:val="28"/>
        </w:rPr>
        <w:t xml:space="preserve">Чтобы попасть в зону проводимости, электронам на ДУ необходимо получить гораздо меньше энергии, чем электронам в валентной зоне. Эта энергия – </w:t>
      </w:r>
      <w:r w:rsidRPr="00014B39">
        <w:rPr>
          <w:b/>
          <w:bCs/>
          <w:i/>
          <w:iCs/>
          <w:sz w:val="28"/>
          <w:szCs w:val="28"/>
        </w:rPr>
        <w:t xml:space="preserve">энергия ионизации донорной примеси </w:t>
      </w:r>
      <w:r w:rsidRPr="00014B39">
        <w:rPr>
          <w:sz w:val="28"/>
          <w:szCs w:val="28"/>
        </w:rPr>
        <w:t>Δ</w:t>
      </w:r>
      <w:r w:rsidRPr="00014B39">
        <w:rPr>
          <w:i/>
          <w:iCs/>
          <w:sz w:val="28"/>
          <w:szCs w:val="28"/>
        </w:rPr>
        <w:t xml:space="preserve">Ed </w:t>
      </w:r>
      <w:r w:rsidRPr="00014B39">
        <w:rPr>
          <w:sz w:val="28"/>
          <w:szCs w:val="28"/>
        </w:rPr>
        <w:t xml:space="preserve">= </w:t>
      </w:r>
      <w:r w:rsidRPr="00014B39">
        <w:rPr>
          <w:i/>
          <w:iCs/>
          <w:sz w:val="28"/>
          <w:szCs w:val="28"/>
        </w:rPr>
        <w:t xml:space="preserve">Ec </w:t>
      </w:r>
      <w:r w:rsidRPr="00014B39">
        <w:rPr>
          <w:sz w:val="28"/>
          <w:szCs w:val="28"/>
        </w:rPr>
        <w:t xml:space="preserve">− </w:t>
      </w:r>
      <w:r w:rsidRPr="00014B39">
        <w:rPr>
          <w:i/>
          <w:iCs/>
          <w:sz w:val="28"/>
          <w:szCs w:val="28"/>
        </w:rPr>
        <w:t xml:space="preserve">Ed </w:t>
      </w:r>
      <w:r w:rsidRPr="00014B39">
        <w:rPr>
          <w:sz w:val="28"/>
          <w:szCs w:val="28"/>
        </w:rPr>
        <w:t>.</w:t>
      </w:r>
    </w:p>
    <w:p w:rsidR="00014B39" w:rsidRPr="00014B39" w:rsidRDefault="00014B39" w:rsidP="00014B39">
      <w:pPr>
        <w:autoSpaceDE w:val="0"/>
        <w:autoSpaceDN w:val="0"/>
        <w:adjustRightInd w:val="0"/>
        <w:jc w:val="both"/>
        <w:rPr>
          <w:sz w:val="28"/>
          <w:szCs w:val="28"/>
        </w:rPr>
      </w:pPr>
      <w:r w:rsidRPr="00014B39">
        <w:rPr>
          <w:sz w:val="28"/>
          <w:szCs w:val="28"/>
        </w:rPr>
        <w:lastRenderedPageBreak/>
        <w:t>Поэтому такие переходы электронов с ДУ происходят при меньших температурах, чем переходы из валентной зоны. При ионизации донорной примеси появляется электрон проводимости, но при этом не</w:t>
      </w:r>
    </w:p>
    <w:p w:rsidR="00014B39" w:rsidRPr="00014B39" w:rsidRDefault="00014B39" w:rsidP="00014B39">
      <w:pPr>
        <w:autoSpaceDE w:val="0"/>
        <w:autoSpaceDN w:val="0"/>
        <w:adjustRightInd w:val="0"/>
        <w:jc w:val="both"/>
        <w:rPr>
          <w:sz w:val="28"/>
          <w:szCs w:val="28"/>
        </w:rPr>
      </w:pPr>
      <w:r w:rsidRPr="00014B39">
        <w:rPr>
          <w:sz w:val="28"/>
          <w:szCs w:val="28"/>
        </w:rPr>
        <w:t>образуется вакантного места в валентной зоне (дырки). Таким образом,</w:t>
      </w:r>
    </w:p>
    <w:p w:rsidR="00014B39" w:rsidRPr="00014B39" w:rsidRDefault="00014B39" w:rsidP="00014B39">
      <w:pPr>
        <w:autoSpaceDE w:val="0"/>
        <w:autoSpaceDN w:val="0"/>
        <w:adjustRightInd w:val="0"/>
        <w:jc w:val="both"/>
        <w:rPr>
          <w:sz w:val="28"/>
          <w:szCs w:val="28"/>
        </w:rPr>
      </w:pPr>
      <w:r w:rsidRPr="00014B39">
        <w:rPr>
          <w:sz w:val="28"/>
          <w:szCs w:val="28"/>
        </w:rPr>
        <w:t xml:space="preserve">увеличивая концентрацию донорной примеси </w:t>
      </w:r>
      <w:r w:rsidRPr="00014B39">
        <w:rPr>
          <w:i/>
          <w:iCs/>
          <w:sz w:val="28"/>
          <w:szCs w:val="28"/>
        </w:rPr>
        <w:t>N</w:t>
      </w:r>
      <w:r w:rsidRPr="00014B39">
        <w:rPr>
          <w:i/>
          <w:iCs/>
          <w:sz w:val="28"/>
          <w:szCs w:val="28"/>
          <w:vertAlign w:val="subscript"/>
        </w:rPr>
        <w:t>D</w:t>
      </w:r>
      <w:r w:rsidRPr="00014B39">
        <w:rPr>
          <w:i/>
          <w:iCs/>
          <w:sz w:val="28"/>
          <w:szCs w:val="28"/>
        </w:rPr>
        <w:t xml:space="preserve"> </w:t>
      </w:r>
      <w:r w:rsidRPr="00014B39">
        <w:rPr>
          <w:sz w:val="28"/>
          <w:szCs w:val="28"/>
        </w:rPr>
        <w:t>, можно увеличивать</w:t>
      </w:r>
    </w:p>
    <w:p w:rsidR="00014B39" w:rsidRPr="00014B39" w:rsidRDefault="00014B39" w:rsidP="00014B39">
      <w:pPr>
        <w:autoSpaceDE w:val="0"/>
        <w:autoSpaceDN w:val="0"/>
        <w:adjustRightInd w:val="0"/>
        <w:jc w:val="both"/>
        <w:rPr>
          <w:sz w:val="28"/>
          <w:szCs w:val="28"/>
        </w:rPr>
      </w:pPr>
      <w:r w:rsidRPr="00014B39">
        <w:rPr>
          <w:sz w:val="28"/>
          <w:szCs w:val="28"/>
        </w:rPr>
        <w:t xml:space="preserve">концентрацию свободных электронов в донорном полупроводнике </w:t>
      </w:r>
      <w:r w:rsidRPr="00014B39">
        <w:rPr>
          <w:i/>
          <w:iCs/>
          <w:sz w:val="28"/>
          <w:szCs w:val="28"/>
        </w:rPr>
        <w:t>n</w:t>
      </w:r>
      <w:r w:rsidRPr="00014B39">
        <w:rPr>
          <w:i/>
          <w:iCs/>
          <w:sz w:val="28"/>
          <w:szCs w:val="28"/>
          <w:vertAlign w:val="subscript"/>
        </w:rPr>
        <w:t>n</w:t>
      </w:r>
      <w:r w:rsidRPr="00014B39">
        <w:rPr>
          <w:sz w:val="28"/>
          <w:szCs w:val="28"/>
        </w:rPr>
        <w:t>, не</w:t>
      </w:r>
    </w:p>
    <w:p w:rsidR="00014B39" w:rsidRPr="00014B39" w:rsidRDefault="00014B39" w:rsidP="00014B39">
      <w:pPr>
        <w:autoSpaceDE w:val="0"/>
        <w:autoSpaceDN w:val="0"/>
        <w:adjustRightInd w:val="0"/>
        <w:jc w:val="both"/>
        <w:rPr>
          <w:sz w:val="28"/>
          <w:szCs w:val="28"/>
        </w:rPr>
      </w:pPr>
      <w:r w:rsidRPr="00014B39">
        <w:rPr>
          <w:sz w:val="28"/>
          <w:szCs w:val="28"/>
        </w:rPr>
        <w:t xml:space="preserve">изменяя при этом концентрацию дырок </w:t>
      </w:r>
      <w:r w:rsidRPr="00014B39">
        <w:rPr>
          <w:i/>
          <w:iCs/>
          <w:sz w:val="28"/>
          <w:szCs w:val="28"/>
        </w:rPr>
        <w:t>p</w:t>
      </w:r>
      <w:r w:rsidRPr="00014B39">
        <w:rPr>
          <w:i/>
          <w:iCs/>
          <w:sz w:val="28"/>
          <w:szCs w:val="28"/>
          <w:vertAlign w:val="subscript"/>
        </w:rPr>
        <w:t>n</w:t>
      </w:r>
      <w:r w:rsidRPr="00014B39">
        <w:rPr>
          <w:i/>
          <w:iCs/>
          <w:sz w:val="28"/>
          <w:szCs w:val="28"/>
        </w:rPr>
        <w:t xml:space="preserve"> </w:t>
      </w:r>
      <w:r w:rsidRPr="00014B39">
        <w:rPr>
          <w:sz w:val="28"/>
          <w:szCs w:val="28"/>
        </w:rPr>
        <w:t>. Если концентрация атомов</w:t>
      </w:r>
    </w:p>
    <w:p w:rsidR="00014B39" w:rsidRPr="00014B39" w:rsidRDefault="00014B39" w:rsidP="00014B39">
      <w:pPr>
        <w:autoSpaceDE w:val="0"/>
        <w:autoSpaceDN w:val="0"/>
        <w:adjustRightInd w:val="0"/>
        <w:jc w:val="both"/>
        <w:rPr>
          <w:sz w:val="28"/>
          <w:szCs w:val="28"/>
        </w:rPr>
      </w:pPr>
      <w:r w:rsidRPr="00014B39">
        <w:rPr>
          <w:sz w:val="28"/>
          <w:szCs w:val="28"/>
        </w:rPr>
        <w:t xml:space="preserve">примеси будет значительно выше концентрации носителей в </w:t>
      </w:r>
      <w:proofErr w:type="gramStart"/>
      <w:r w:rsidRPr="00014B39">
        <w:rPr>
          <w:sz w:val="28"/>
          <w:szCs w:val="28"/>
        </w:rPr>
        <w:t>собственном</w:t>
      </w:r>
      <w:proofErr w:type="gramEnd"/>
    </w:p>
    <w:p w:rsidR="00014B39" w:rsidRPr="00014B39" w:rsidRDefault="00014B39" w:rsidP="00014B39">
      <w:pPr>
        <w:autoSpaceDE w:val="0"/>
        <w:autoSpaceDN w:val="0"/>
        <w:adjustRightInd w:val="0"/>
        <w:jc w:val="both"/>
        <w:rPr>
          <w:sz w:val="28"/>
          <w:szCs w:val="28"/>
        </w:rPr>
      </w:pPr>
      <w:proofErr w:type="gramStart"/>
      <w:r w:rsidRPr="00014B39">
        <w:rPr>
          <w:sz w:val="28"/>
          <w:szCs w:val="28"/>
        </w:rPr>
        <w:t>полупроводнике</w:t>
      </w:r>
      <w:proofErr w:type="gramEnd"/>
      <w:r w:rsidRPr="00014B39">
        <w:rPr>
          <w:sz w:val="28"/>
          <w:szCs w:val="28"/>
        </w:rPr>
        <w:t xml:space="preserve"> </w:t>
      </w:r>
      <w:r w:rsidRPr="00014B39">
        <w:rPr>
          <w:i/>
          <w:iCs/>
          <w:sz w:val="28"/>
          <w:szCs w:val="28"/>
        </w:rPr>
        <w:t>N</w:t>
      </w:r>
      <w:r w:rsidRPr="00014B39">
        <w:rPr>
          <w:i/>
          <w:iCs/>
          <w:sz w:val="28"/>
          <w:szCs w:val="28"/>
          <w:vertAlign w:val="subscript"/>
        </w:rPr>
        <w:t>D</w:t>
      </w:r>
      <w:r w:rsidRPr="00014B39">
        <w:rPr>
          <w:i/>
          <w:iCs/>
          <w:sz w:val="28"/>
          <w:szCs w:val="28"/>
        </w:rPr>
        <w:t xml:space="preserve"> </w:t>
      </w:r>
      <w:r w:rsidRPr="00014B39">
        <w:rPr>
          <w:sz w:val="28"/>
          <w:szCs w:val="28"/>
        </w:rPr>
        <w:t xml:space="preserve">&gt;&gt; </w:t>
      </w:r>
      <w:r w:rsidRPr="00014B39">
        <w:rPr>
          <w:i/>
          <w:iCs/>
          <w:sz w:val="28"/>
          <w:szCs w:val="28"/>
        </w:rPr>
        <w:t>n</w:t>
      </w:r>
      <w:r w:rsidRPr="00014B39">
        <w:rPr>
          <w:i/>
          <w:iCs/>
          <w:sz w:val="28"/>
          <w:szCs w:val="28"/>
          <w:vertAlign w:val="subscript"/>
        </w:rPr>
        <w:t>i</w:t>
      </w:r>
      <w:r w:rsidRPr="00014B39">
        <w:rPr>
          <w:i/>
          <w:iCs/>
          <w:sz w:val="28"/>
          <w:szCs w:val="28"/>
        </w:rPr>
        <w:t xml:space="preserve"> </w:t>
      </w:r>
      <w:r w:rsidRPr="00014B39">
        <w:rPr>
          <w:sz w:val="28"/>
          <w:szCs w:val="28"/>
        </w:rPr>
        <w:t>, то можно считать, что электропроводность</w:t>
      </w:r>
    </w:p>
    <w:p w:rsidR="00014B39" w:rsidRPr="00C772C7" w:rsidRDefault="00014B39" w:rsidP="00014B39">
      <w:pPr>
        <w:jc w:val="both"/>
        <w:rPr>
          <w:sz w:val="28"/>
          <w:szCs w:val="28"/>
        </w:rPr>
      </w:pPr>
      <w:r w:rsidRPr="00014B39">
        <w:rPr>
          <w:sz w:val="28"/>
          <w:szCs w:val="28"/>
        </w:rPr>
        <w:t xml:space="preserve">обеспечивается только электронами, что и отражает название – полупроводник n-типа. Электроны в донорном полупроводнике являются </w:t>
      </w:r>
      <w:r w:rsidRPr="00014B39">
        <w:rPr>
          <w:b/>
          <w:bCs/>
          <w:i/>
          <w:iCs/>
          <w:sz w:val="28"/>
          <w:szCs w:val="28"/>
        </w:rPr>
        <w:t xml:space="preserve">основными </w:t>
      </w:r>
      <w:r w:rsidRPr="00014B39">
        <w:rPr>
          <w:sz w:val="28"/>
          <w:szCs w:val="28"/>
        </w:rPr>
        <w:t xml:space="preserve">носителями заряда, а дырки – </w:t>
      </w:r>
      <w:r w:rsidRPr="00014B39">
        <w:rPr>
          <w:b/>
          <w:bCs/>
          <w:i/>
          <w:iCs/>
          <w:sz w:val="28"/>
          <w:szCs w:val="28"/>
        </w:rPr>
        <w:t>неосновными</w:t>
      </w:r>
      <w:r w:rsidRPr="00014B39">
        <w:rPr>
          <w:sz w:val="28"/>
          <w:szCs w:val="28"/>
        </w:rPr>
        <w:t>.</w:t>
      </w:r>
    </w:p>
    <w:p w:rsidR="00014B39" w:rsidRPr="00014B39" w:rsidRDefault="00014B39" w:rsidP="00014B39">
      <w:pPr>
        <w:jc w:val="both"/>
        <w:rPr>
          <w:b/>
          <w:sz w:val="28"/>
          <w:szCs w:val="28"/>
          <w:u w:val="single"/>
        </w:rPr>
      </w:pPr>
      <w:r w:rsidRPr="00014B39">
        <w:rPr>
          <w:b/>
          <w:sz w:val="28"/>
          <w:szCs w:val="28"/>
          <w:u w:val="single"/>
        </w:rPr>
        <w:t xml:space="preserve">7. </w:t>
      </w:r>
      <w:proofErr w:type="gramStart"/>
      <w:r w:rsidRPr="00014B39">
        <w:rPr>
          <w:b/>
          <w:sz w:val="28"/>
          <w:szCs w:val="28"/>
          <w:u w:val="single"/>
        </w:rPr>
        <w:t>П</w:t>
      </w:r>
      <w:proofErr w:type="gramEnd"/>
      <w:r w:rsidRPr="00014B39">
        <w:rPr>
          <w:b/>
          <w:sz w:val="28"/>
          <w:szCs w:val="28"/>
          <w:u w:val="single"/>
        </w:rPr>
        <w:t xml:space="preserve">/п с дырочной электропроводностью. Энергетическая зонная диаграмма. Концентрация носителей в </w:t>
      </w:r>
      <w:proofErr w:type="gramStart"/>
      <w:r w:rsidRPr="00014B39">
        <w:rPr>
          <w:b/>
          <w:sz w:val="28"/>
          <w:szCs w:val="28"/>
          <w:u w:val="single"/>
        </w:rPr>
        <w:t>п</w:t>
      </w:r>
      <w:proofErr w:type="gramEnd"/>
      <w:r w:rsidRPr="00014B39">
        <w:rPr>
          <w:b/>
          <w:sz w:val="28"/>
          <w:szCs w:val="28"/>
          <w:u w:val="single"/>
        </w:rPr>
        <w:t xml:space="preserve">/п </w:t>
      </w:r>
      <w:r w:rsidRPr="00014B39">
        <w:rPr>
          <w:b/>
          <w:sz w:val="28"/>
          <w:szCs w:val="28"/>
          <w:u w:val="single"/>
          <w:lang w:val="en-US"/>
        </w:rPr>
        <w:t>p</w:t>
      </w:r>
      <w:r w:rsidRPr="00014B39">
        <w:rPr>
          <w:b/>
          <w:sz w:val="28"/>
          <w:szCs w:val="28"/>
          <w:u w:val="single"/>
        </w:rPr>
        <w:t xml:space="preserve">-типа. </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64384" behindDoc="0" locked="0" layoutInCell="1" allowOverlap="1">
            <wp:simplePos x="0" y="0"/>
            <wp:positionH relativeFrom="column">
              <wp:posOffset>-65405</wp:posOffset>
            </wp:positionH>
            <wp:positionV relativeFrom="paragraph">
              <wp:posOffset>844550</wp:posOffset>
            </wp:positionV>
            <wp:extent cx="736600" cy="914400"/>
            <wp:effectExtent l="19050" t="0" r="6350" b="0"/>
            <wp:wrapSquare wrapText="bothSides"/>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736600" cy="914400"/>
                    </a:xfrm>
                    <a:prstGeom prst="rect">
                      <a:avLst/>
                    </a:prstGeom>
                    <a:noFill/>
                    <a:ln w="9525">
                      <a:noFill/>
                      <a:miter lim="800000"/>
                      <a:headEnd/>
                      <a:tailEnd/>
                    </a:ln>
                  </pic:spPr>
                </pic:pic>
              </a:graphicData>
            </a:graphic>
          </wp:anchor>
        </w:drawing>
      </w:r>
      <w:r w:rsidRPr="00014B39">
        <w:rPr>
          <w:b/>
          <w:bCs/>
          <w:i/>
          <w:iCs/>
          <w:sz w:val="28"/>
          <w:szCs w:val="28"/>
        </w:rPr>
        <w:t xml:space="preserve">Примесными полупроводниками </w:t>
      </w:r>
      <w:r w:rsidRPr="00014B39">
        <w:rPr>
          <w:sz w:val="28"/>
          <w:szCs w:val="28"/>
        </w:rPr>
        <w:t xml:space="preserve">называются полупроводники, в некоторых узлах кристаллической решетки которых находятся атомы, отличные от атомов основного вещества. Причем валентность примесных атомов должна быть отличной. Если валентность атомов примеси ниже валентности основных атомов, то такая примесь называется </w:t>
      </w:r>
      <w:r w:rsidRPr="00014B39">
        <w:rPr>
          <w:b/>
          <w:bCs/>
          <w:i/>
          <w:iCs/>
          <w:sz w:val="28"/>
          <w:szCs w:val="28"/>
        </w:rPr>
        <w:t>акцепторной примесью</w:t>
      </w:r>
      <w:r w:rsidRPr="00014B39">
        <w:rPr>
          <w:sz w:val="28"/>
          <w:szCs w:val="28"/>
        </w:rPr>
        <w:t xml:space="preserve">, а сам полупроводник </w:t>
      </w:r>
      <w:r w:rsidRPr="00014B39">
        <w:rPr>
          <w:b/>
          <w:bCs/>
          <w:i/>
          <w:iCs/>
          <w:sz w:val="28"/>
          <w:szCs w:val="28"/>
        </w:rPr>
        <w:t xml:space="preserve">акцепторным полупроводником </w:t>
      </w:r>
      <w:r w:rsidRPr="00014B39">
        <w:rPr>
          <w:sz w:val="28"/>
          <w:szCs w:val="28"/>
        </w:rPr>
        <w:t xml:space="preserve">или </w:t>
      </w:r>
      <w:r w:rsidRPr="00014B39">
        <w:rPr>
          <w:b/>
          <w:bCs/>
          <w:i/>
          <w:iCs/>
          <w:sz w:val="28"/>
          <w:szCs w:val="28"/>
        </w:rPr>
        <w:t>полупроводником p-типа</w:t>
      </w:r>
      <w:r w:rsidRPr="00014B39">
        <w:rPr>
          <w:sz w:val="28"/>
          <w:szCs w:val="28"/>
        </w:rPr>
        <w:t xml:space="preserve">. Атомы примеси захватывают свободные электроны, т.е. являются акцепторами. Атом примеси, принявший один электрон, превращается в неподвижный отрицательно заряженный ион. На зонной энергетической диаграмме акцепторного полупроводника данная ситуация моделируется дополнительным </w:t>
      </w:r>
      <w:r w:rsidRPr="00014B39">
        <w:rPr>
          <w:b/>
          <w:bCs/>
          <w:i/>
          <w:iCs/>
          <w:sz w:val="28"/>
          <w:szCs w:val="28"/>
        </w:rPr>
        <w:t xml:space="preserve">акцепторным уровнем </w:t>
      </w:r>
      <w:r w:rsidRPr="00014B39">
        <w:rPr>
          <w:sz w:val="28"/>
          <w:szCs w:val="28"/>
        </w:rPr>
        <w:t xml:space="preserve">(АУ) с энергией </w:t>
      </w:r>
      <w:r w:rsidRPr="00014B39">
        <w:rPr>
          <w:i/>
          <w:iCs/>
          <w:sz w:val="28"/>
          <w:szCs w:val="28"/>
        </w:rPr>
        <w:t xml:space="preserve">Ea </w:t>
      </w:r>
      <w:r w:rsidRPr="00014B39">
        <w:rPr>
          <w:sz w:val="28"/>
          <w:szCs w:val="28"/>
        </w:rPr>
        <w:t>, который располагается в запрещенной зоне вблизи потолка валентной зоны. Уровень Ферми в акцепторном полупроводнике расположен между потолком валентной зоны и АУ.</w:t>
      </w:r>
    </w:p>
    <w:p w:rsidR="00014B39" w:rsidRPr="00014B39" w:rsidRDefault="00014B39" w:rsidP="00014B39">
      <w:pPr>
        <w:autoSpaceDE w:val="0"/>
        <w:autoSpaceDN w:val="0"/>
        <w:adjustRightInd w:val="0"/>
        <w:jc w:val="both"/>
        <w:rPr>
          <w:sz w:val="28"/>
          <w:szCs w:val="28"/>
        </w:rPr>
      </w:pPr>
      <w:proofErr w:type="gramStart"/>
      <w:r w:rsidRPr="00014B39">
        <w:rPr>
          <w:sz w:val="28"/>
          <w:szCs w:val="28"/>
        </w:rPr>
        <w:t>Чтобы попасть на АУ, электронам валентной зоны необходимо получить</w:t>
      </w:r>
      <w:proofErr w:type="gramEnd"/>
    </w:p>
    <w:p w:rsidR="00014B39" w:rsidRPr="00014B39" w:rsidRDefault="00014B39" w:rsidP="00014B39">
      <w:pPr>
        <w:autoSpaceDE w:val="0"/>
        <w:autoSpaceDN w:val="0"/>
        <w:adjustRightInd w:val="0"/>
        <w:jc w:val="both"/>
        <w:rPr>
          <w:sz w:val="28"/>
          <w:szCs w:val="28"/>
        </w:rPr>
      </w:pPr>
      <w:r w:rsidRPr="00014B39">
        <w:rPr>
          <w:sz w:val="28"/>
          <w:szCs w:val="28"/>
        </w:rPr>
        <w:t>гораздо меньше энергии, чем для их попадания в зону проводимости. Эта</w:t>
      </w:r>
    </w:p>
    <w:p w:rsidR="00014B39" w:rsidRPr="00014B39" w:rsidRDefault="00014B39" w:rsidP="00014B39">
      <w:pPr>
        <w:autoSpaceDE w:val="0"/>
        <w:autoSpaceDN w:val="0"/>
        <w:adjustRightInd w:val="0"/>
        <w:jc w:val="both"/>
        <w:rPr>
          <w:sz w:val="28"/>
          <w:szCs w:val="28"/>
        </w:rPr>
      </w:pPr>
      <w:r w:rsidRPr="00014B39">
        <w:rPr>
          <w:sz w:val="28"/>
          <w:szCs w:val="28"/>
        </w:rPr>
        <w:t xml:space="preserve">энергия – </w:t>
      </w:r>
      <w:r w:rsidRPr="00014B39">
        <w:rPr>
          <w:b/>
          <w:bCs/>
          <w:i/>
          <w:iCs/>
          <w:sz w:val="28"/>
          <w:szCs w:val="28"/>
        </w:rPr>
        <w:t xml:space="preserve">энергия ионизации акцепторной примеси </w:t>
      </w:r>
      <w:r w:rsidRPr="00014B39">
        <w:rPr>
          <w:sz w:val="28"/>
          <w:szCs w:val="28"/>
        </w:rPr>
        <w:t>Δ</w:t>
      </w:r>
      <w:r w:rsidRPr="00014B39">
        <w:rPr>
          <w:i/>
          <w:iCs/>
          <w:sz w:val="28"/>
          <w:szCs w:val="28"/>
        </w:rPr>
        <w:t xml:space="preserve">Ea </w:t>
      </w:r>
      <w:r w:rsidRPr="00014B39">
        <w:rPr>
          <w:sz w:val="28"/>
          <w:szCs w:val="28"/>
        </w:rPr>
        <w:t xml:space="preserve">= </w:t>
      </w:r>
      <w:r w:rsidRPr="00014B39">
        <w:rPr>
          <w:i/>
          <w:iCs/>
          <w:sz w:val="28"/>
          <w:szCs w:val="28"/>
        </w:rPr>
        <w:t xml:space="preserve">Ea </w:t>
      </w:r>
      <w:r w:rsidRPr="00014B39">
        <w:rPr>
          <w:sz w:val="28"/>
          <w:szCs w:val="28"/>
        </w:rPr>
        <w:t xml:space="preserve">− </w:t>
      </w:r>
      <w:r w:rsidRPr="00014B39">
        <w:rPr>
          <w:i/>
          <w:iCs/>
          <w:sz w:val="28"/>
          <w:szCs w:val="28"/>
        </w:rPr>
        <w:t xml:space="preserve">Ev </w:t>
      </w:r>
      <w:r w:rsidRPr="00014B39">
        <w:rPr>
          <w:sz w:val="28"/>
          <w:szCs w:val="28"/>
        </w:rPr>
        <w:t>.</w:t>
      </w:r>
    </w:p>
    <w:p w:rsidR="00014B39" w:rsidRPr="00014B39" w:rsidRDefault="00014B39" w:rsidP="00014B39">
      <w:pPr>
        <w:autoSpaceDE w:val="0"/>
        <w:autoSpaceDN w:val="0"/>
        <w:adjustRightInd w:val="0"/>
        <w:jc w:val="both"/>
        <w:rPr>
          <w:sz w:val="28"/>
          <w:szCs w:val="28"/>
        </w:rPr>
      </w:pPr>
      <w:r w:rsidRPr="00014B39">
        <w:rPr>
          <w:sz w:val="28"/>
          <w:szCs w:val="28"/>
        </w:rPr>
        <w:t xml:space="preserve">Поэтому такие переходы электронов </w:t>
      </w:r>
      <w:proofErr w:type="gramStart"/>
      <w:r w:rsidRPr="00014B39">
        <w:rPr>
          <w:sz w:val="28"/>
          <w:szCs w:val="28"/>
        </w:rPr>
        <w:t>на</w:t>
      </w:r>
      <w:proofErr w:type="gramEnd"/>
      <w:r w:rsidRPr="00014B39">
        <w:rPr>
          <w:sz w:val="28"/>
          <w:szCs w:val="28"/>
        </w:rPr>
        <w:t xml:space="preserve"> АУ происходят </w:t>
      </w:r>
      <w:proofErr w:type="gramStart"/>
      <w:r w:rsidRPr="00014B39">
        <w:rPr>
          <w:sz w:val="28"/>
          <w:szCs w:val="28"/>
        </w:rPr>
        <w:t>при</w:t>
      </w:r>
      <w:proofErr w:type="gramEnd"/>
      <w:r w:rsidRPr="00014B39">
        <w:rPr>
          <w:sz w:val="28"/>
          <w:szCs w:val="28"/>
        </w:rPr>
        <w:t xml:space="preserve"> меньших температурах, чем переходы в зону проводимости. При ионизации акцепторной примеси появляется дырка, но при этом не появляется</w:t>
      </w:r>
    </w:p>
    <w:p w:rsidR="00014B39" w:rsidRPr="00014B39" w:rsidRDefault="00014B39" w:rsidP="00014B39">
      <w:pPr>
        <w:autoSpaceDE w:val="0"/>
        <w:autoSpaceDN w:val="0"/>
        <w:adjustRightInd w:val="0"/>
        <w:jc w:val="both"/>
        <w:rPr>
          <w:sz w:val="28"/>
          <w:szCs w:val="28"/>
        </w:rPr>
      </w:pPr>
      <w:r w:rsidRPr="00014B39">
        <w:rPr>
          <w:sz w:val="28"/>
          <w:szCs w:val="28"/>
        </w:rPr>
        <w:t xml:space="preserve">электрон в зоне проводимости. Таким образом, увеличивая концентрацию акцепторной примеси </w:t>
      </w:r>
      <w:r w:rsidRPr="00014B39">
        <w:rPr>
          <w:i/>
          <w:iCs/>
          <w:sz w:val="28"/>
          <w:szCs w:val="28"/>
        </w:rPr>
        <w:t>N</w:t>
      </w:r>
      <w:r w:rsidRPr="00014B39">
        <w:rPr>
          <w:i/>
          <w:iCs/>
          <w:sz w:val="28"/>
          <w:szCs w:val="28"/>
          <w:vertAlign w:val="subscript"/>
        </w:rPr>
        <w:t>A</w:t>
      </w:r>
      <w:r w:rsidRPr="00014B39">
        <w:rPr>
          <w:i/>
          <w:iCs/>
          <w:sz w:val="28"/>
          <w:szCs w:val="28"/>
        </w:rPr>
        <w:t xml:space="preserve"> </w:t>
      </w:r>
      <w:r w:rsidRPr="00014B39">
        <w:rPr>
          <w:sz w:val="28"/>
          <w:szCs w:val="28"/>
        </w:rPr>
        <w:t xml:space="preserve">, можно увеличивать концентрацию дырок </w:t>
      </w:r>
      <w:proofErr w:type="gramStart"/>
      <w:r w:rsidRPr="00014B39">
        <w:rPr>
          <w:sz w:val="28"/>
          <w:szCs w:val="28"/>
        </w:rPr>
        <w:t>в</w:t>
      </w:r>
      <w:proofErr w:type="gramEnd"/>
    </w:p>
    <w:p w:rsidR="00014B39" w:rsidRPr="00C772C7" w:rsidRDefault="00014B39" w:rsidP="00014B39">
      <w:pPr>
        <w:jc w:val="both"/>
        <w:rPr>
          <w:sz w:val="28"/>
          <w:szCs w:val="28"/>
        </w:rPr>
      </w:pPr>
      <w:r w:rsidRPr="00014B39">
        <w:rPr>
          <w:sz w:val="28"/>
          <w:szCs w:val="28"/>
        </w:rPr>
        <w:t xml:space="preserve">акцепторном </w:t>
      </w:r>
      <w:proofErr w:type="gramStart"/>
      <w:r w:rsidRPr="00014B39">
        <w:rPr>
          <w:sz w:val="28"/>
          <w:szCs w:val="28"/>
        </w:rPr>
        <w:t>полупроводнике</w:t>
      </w:r>
      <w:proofErr w:type="gramEnd"/>
      <w:r w:rsidRPr="00014B39">
        <w:rPr>
          <w:sz w:val="28"/>
          <w:szCs w:val="28"/>
        </w:rPr>
        <w:t xml:space="preserve"> </w:t>
      </w:r>
      <w:r w:rsidRPr="00014B39">
        <w:rPr>
          <w:i/>
          <w:iCs/>
          <w:sz w:val="28"/>
          <w:szCs w:val="28"/>
        </w:rPr>
        <w:t>p</w:t>
      </w:r>
      <w:r w:rsidRPr="00014B39">
        <w:rPr>
          <w:i/>
          <w:iCs/>
          <w:sz w:val="28"/>
          <w:szCs w:val="28"/>
          <w:vertAlign w:val="subscript"/>
        </w:rPr>
        <w:t>p</w:t>
      </w:r>
      <w:r w:rsidRPr="00014B39">
        <w:rPr>
          <w:i/>
          <w:iCs/>
          <w:sz w:val="28"/>
          <w:szCs w:val="28"/>
        </w:rPr>
        <w:t xml:space="preserve"> </w:t>
      </w:r>
      <w:r w:rsidRPr="00014B39">
        <w:rPr>
          <w:sz w:val="28"/>
          <w:szCs w:val="28"/>
        </w:rPr>
        <w:t xml:space="preserve">, не изменяя при этом в нем концентрацию электронов </w:t>
      </w:r>
      <w:r w:rsidRPr="00014B39">
        <w:rPr>
          <w:i/>
          <w:iCs/>
          <w:sz w:val="28"/>
          <w:szCs w:val="28"/>
        </w:rPr>
        <w:t>n</w:t>
      </w:r>
      <w:r w:rsidRPr="00014B39">
        <w:rPr>
          <w:i/>
          <w:iCs/>
          <w:sz w:val="28"/>
          <w:szCs w:val="28"/>
          <w:vertAlign w:val="subscript"/>
        </w:rPr>
        <w:t>p</w:t>
      </w:r>
      <w:r w:rsidRPr="00014B39">
        <w:rPr>
          <w:i/>
          <w:iCs/>
          <w:sz w:val="28"/>
          <w:szCs w:val="28"/>
        </w:rPr>
        <w:t xml:space="preserve"> </w:t>
      </w:r>
      <w:r w:rsidRPr="00014B39">
        <w:rPr>
          <w:sz w:val="28"/>
          <w:szCs w:val="28"/>
        </w:rPr>
        <w:t xml:space="preserve">. Если концентрация атомов примеси будет значительно выше концентрации носителей в собственном полупроводнике </w:t>
      </w:r>
      <w:r w:rsidRPr="00014B39">
        <w:rPr>
          <w:i/>
          <w:iCs/>
          <w:sz w:val="28"/>
          <w:szCs w:val="28"/>
        </w:rPr>
        <w:t>N</w:t>
      </w:r>
      <w:r w:rsidRPr="00014B39">
        <w:rPr>
          <w:i/>
          <w:iCs/>
          <w:sz w:val="28"/>
          <w:szCs w:val="28"/>
          <w:vertAlign w:val="subscript"/>
        </w:rPr>
        <w:t>A</w:t>
      </w:r>
      <w:r w:rsidRPr="00014B39">
        <w:rPr>
          <w:i/>
          <w:iCs/>
          <w:sz w:val="28"/>
          <w:szCs w:val="28"/>
        </w:rPr>
        <w:t xml:space="preserve"> </w:t>
      </w:r>
      <w:r w:rsidRPr="00014B39">
        <w:rPr>
          <w:sz w:val="28"/>
          <w:szCs w:val="28"/>
        </w:rPr>
        <w:t xml:space="preserve">&gt;&gt; </w:t>
      </w:r>
      <w:r w:rsidRPr="00014B39">
        <w:rPr>
          <w:i/>
          <w:iCs/>
          <w:sz w:val="28"/>
          <w:szCs w:val="28"/>
        </w:rPr>
        <w:t>n</w:t>
      </w:r>
      <w:r w:rsidRPr="00014B39">
        <w:rPr>
          <w:i/>
          <w:iCs/>
          <w:sz w:val="28"/>
          <w:szCs w:val="28"/>
          <w:vertAlign w:val="subscript"/>
        </w:rPr>
        <w:t>i</w:t>
      </w:r>
      <w:r w:rsidRPr="00014B39">
        <w:rPr>
          <w:i/>
          <w:iCs/>
          <w:sz w:val="28"/>
          <w:szCs w:val="28"/>
        </w:rPr>
        <w:t xml:space="preserve"> </w:t>
      </w:r>
      <w:r w:rsidRPr="00014B39">
        <w:rPr>
          <w:sz w:val="28"/>
          <w:szCs w:val="28"/>
        </w:rPr>
        <w:t>, то можно считать, что электропроводность обеспечивается только за счет дырок, что и отражает название – полупроводник p-типа. Дырки в акцепторном полупроводнике являются основными носителями заряда, а электроны – неосновными.</w:t>
      </w:r>
    </w:p>
    <w:p w:rsidR="00014B39" w:rsidRPr="00C772C7" w:rsidRDefault="00014B39" w:rsidP="00014B39">
      <w:pPr>
        <w:jc w:val="both"/>
        <w:rPr>
          <w:sz w:val="28"/>
          <w:szCs w:val="28"/>
        </w:rPr>
      </w:pPr>
    </w:p>
    <w:p w:rsidR="00014B39" w:rsidRPr="00014B39" w:rsidRDefault="00014B39" w:rsidP="00014B39">
      <w:pPr>
        <w:jc w:val="both"/>
        <w:rPr>
          <w:b/>
          <w:sz w:val="28"/>
          <w:szCs w:val="28"/>
          <w:u w:val="single"/>
        </w:rPr>
      </w:pPr>
      <w:r w:rsidRPr="00014B39">
        <w:rPr>
          <w:b/>
          <w:sz w:val="28"/>
          <w:szCs w:val="28"/>
          <w:u w:val="single"/>
        </w:rPr>
        <w:lastRenderedPageBreak/>
        <w:t xml:space="preserve">8. Электронно-дырочный переход в состоянии динамического равновесия. Контактная разность потенциалов, толщина. Зонная энергетическая диаграмма. </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69504" behindDoc="0" locked="0" layoutInCell="1" allowOverlap="1">
            <wp:simplePos x="0" y="0"/>
            <wp:positionH relativeFrom="column">
              <wp:posOffset>48895</wp:posOffset>
            </wp:positionH>
            <wp:positionV relativeFrom="paragraph">
              <wp:posOffset>844550</wp:posOffset>
            </wp:positionV>
            <wp:extent cx="1130300" cy="1371600"/>
            <wp:effectExtent l="19050" t="0" r="0" b="0"/>
            <wp:wrapSquare wrapText="bothSides"/>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130300" cy="1371600"/>
                    </a:xfrm>
                    <a:prstGeom prst="rect">
                      <a:avLst/>
                    </a:prstGeom>
                    <a:noFill/>
                    <a:ln w="9525">
                      <a:noFill/>
                      <a:miter lim="800000"/>
                      <a:headEnd/>
                      <a:tailEnd/>
                    </a:ln>
                  </pic:spPr>
                </pic:pic>
              </a:graphicData>
            </a:graphic>
          </wp:anchor>
        </w:drawing>
      </w:r>
      <w:r w:rsidRPr="00014B39">
        <w:rPr>
          <w:b/>
          <w:bCs/>
          <w:i/>
          <w:iCs/>
          <w:sz w:val="28"/>
          <w:szCs w:val="28"/>
        </w:rPr>
        <w:t xml:space="preserve">Электронно-дырочный переход (p-n–переход) </w:t>
      </w:r>
      <w:r w:rsidRPr="00014B39">
        <w:rPr>
          <w:sz w:val="28"/>
          <w:szCs w:val="28"/>
        </w:rPr>
        <w:t xml:space="preserve">– область или переходной слой, возникающий вблизи границы, разделяющей области полупроводника с различным типом проводимости. Он обеднён подвижными носителями заряда, поэтому второе его название – обедненный слой. </w:t>
      </w:r>
      <w:proofErr w:type="gramStart"/>
      <w:r w:rsidRPr="00014B39">
        <w:rPr>
          <w:sz w:val="28"/>
          <w:szCs w:val="28"/>
        </w:rPr>
        <w:t>Состояние устойчивого равновесия (равновесное состояние) – отсутствие различных энергетических воздействий на кристалл полупроводника, при этом сохраняется неизменной температура, отсутствуют электрическое поле и воздействие светового и ионизирующих излучений.</w:t>
      </w:r>
      <w:proofErr w:type="gramEnd"/>
      <w:r w:rsidRPr="00014B39">
        <w:rPr>
          <w:sz w:val="28"/>
          <w:szCs w:val="28"/>
        </w:rPr>
        <w:t xml:space="preserve"> Формирование области с особыми свойствами вблизи границы, разделяющей области полупроводника p– и n–типа, обусловлено</w:t>
      </w:r>
    </w:p>
    <w:p w:rsidR="00014B39" w:rsidRPr="00014B39" w:rsidRDefault="00014B39" w:rsidP="00014B39">
      <w:pPr>
        <w:autoSpaceDE w:val="0"/>
        <w:autoSpaceDN w:val="0"/>
        <w:adjustRightInd w:val="0"/>
        <w:jc w:val="both"/>
        <w:rPr>
          <w:i/>
          <w:iCs/>
          <w:sz w:val="28"/>
          <w:szCs w:val="28"/>
        </w:rPr>
      </w:pPr>
      <w:r w:rsidRPr="00014B39">
        <w:rPr>
          <w:sz w:val="28"/>
          <w:szCs w:val="28"/>
        </w:rPr>
        <w:t xml:space="preserve">следующими процессами. Поскольку справедливы следующие выражения </w:t>
      </w:r>
      <w:r w:rsidRPr="00014B39">
        <w:rPr>
          <w:i/>
          <w:iCs/>
          <w:sz w:val="28"/>
          <w:szCs w:val="28"/>
        </w:rPr>
        <w:t>n</w:t>
      </w:r>
      <w:r w:rsidRPr="00014B39">
        <w:rPr>
          <w:i/>
          <w:iCs/>
          <w:sz w:val="28"/>
          <w:szCs w:val="28"/>
          <w:vertAlign w:val="subscript"/>
        </w:rPr>
        <w:t>n</w:t>
      </w:r>
      <w:r w:rsidRPr="00014B39">
        <w:rPr>
          <w:i/>
          <w:iCs/>
          <w:sz w:val="28"/>
          <w:szCs w:val="28"/>
        </w:rPr>
        <w:t xml:space="preserve"> </w:t>
      </w:r>
      <w:r w:rsidRPr="00014B39">
        <w:rPr>
          <w:sz w:val="28"/>
          <w:szCs w:val="28"/>
        </w:rPr>
        <w:t xml:space="preserve">&gt;&gt; </w:t>
      </w:r>
      <w:r w:rsidRPr="00014B39">
        <w:rPr>
          <w:i/>
          <w:iCs/>
          <w:sz w:val="28"/>
          <w:szCs w:val="28"/>
        </w:rPr>
        <w:t>n</w:t>
      </w:r>
      <w:r w:rsidRPr="00014B39">
        <w:rPr>
          <w:i/>
          <w:iCs/>
          <w:sz w:val="28"/>
          <w:szCs w:val="28"/>
          <w:vertAlign w:val="subscript"/>
        </w:rPr>
        <w:t>p</w:t>
      </w:r>
      <w:r w:rsidRPr="00014B39">
        <w:rPr>
          <w:i/>
          <w:iCs/>
          <w:sz w:val="28"/>
          <w:szCs w:val="28"/>
        </w:rPr>
        <w:t xml:space="preserve"> </w:t>
      </w:r>
      <w:r w:rsidRPr="00014B39">
        <w:rPr>
          <w:sz w:val="28"/>
          <w:szCs w:val="28"/>
        </w:rPr>
        <w:t xml:space="preserve">и </w:t>
      </w:r>
      <w:r w:rsidRPr="00014B39">
        <w:rPr>
          <w:i/>
          <w:iCs/>
          <w:sz w:val="28"/>
          <w:szCs w:val="28"/>
        </w:rPr>
        <w:t>p</w:t>
      </w:r>
      <w:r w:rsidRPr="00014B39">
        <w:rPr>
          <w:i/>
          <w:iCs/>
          <w:sz w:val="28"/>
          <w:szCs w:val="28"/>
          <w:vertAlign w:val="subscript"/>
        </w:rPr>
        <w:t>p</w:t>
      </w:r>
      <w:r w:rsidRPr="00014B39">
        <w:rPr>
          <w:i/>
          <w:iCs/>
          <w:sz w:val="28"/>
          <w:szCs w:val="28"/>
        </w:rPr>
        <w:t xml:space="preserve"> </w:t>
      </w:r>
      <w:r w:rsidRPr="00014B39">
        <w:rPr>
          <w:sz w:val="28"/>
          <w:szCs w:val="28"/>
        </w:rPr>
        <w:t xml:space="preserve">&gt;&gt; </w:t>
      </w:r>
      <w:r w:rsidRPr="00014B39">
        <w:rPr>
          <w:i/>
          <w:iCs/>
          <w:sz w:val="28"/>
          <w:szCs w:val="28"/>
        </w:rPr>
        <w:t>p</w:t>
      </w:r>
      <w:r w:rsidRPr="00014B39">
        <w:rPr>
          <w:i/>
          <w:iCs/>
          <w:sz w:val="28"/>
          <w:szCs w:val="28"/>
          <w:vertAlign w:val="subscript"/>
        </w:rPr>
        <w:t>n</w:t>
      </w:r>
      <w:r w:rsidRPr="00014B39">
        <w:rPr>
          <w:i/>
          <w:iCs/>
          <w:sz w:val="28"/>
          <w:szCs w:val="28"/>
        </w:rPr>
        <w:t xml:space="preserve"> </w:t>
      </w:r>
      <w:r w:rsidRPr="00014B39">
        <w:rPr>
          <w:sz w:val="28"/>
          <w:szCs w:val="28"/>
        </w:rPr>
        <w:t xml:space="preserve">возникает диффузионный ток с плотностью </w:t>
      </w:r>
      <w:r w:rsidRPr="00014B39">
        <w:rPr>
          <w:i/>
          <w:iCs/>
          <w:sz w:val="28"/>
          <w:szCs w:val="28"/>
        </w:rPr>
        <w:t xml:space="preserve">Jdif. </w:t>
      </w:r>
    </w:p>
    <w:p w:rsidR="00014B39" w:rsidRPr="00014B39" w:rsidRDefault="00014B39" w:rsidP="00014B39">
      <w:pPr>
        <w:autoSpaceDE w:val="0"/>
        <w:autoSpaceDN w:val="0"/>
        <w:adjustRightInd w:val="0"/>
        <w:jc w:val="both"/>
        <w:rPr>
          <w:sz w:val="28"/>
          <w:szCs w:val="28"/>
        </w:rPr>
      </w:pPr>
      <w:r w:rsidRPr="00014B39">
        <w:rPr>
          <w:sz w:val="28"/>
          <w:szCs w:val="28"/>
        </w:rPr>
        <w:t>Происходит диффузия электронов из n-области в p-</w:t>
      </w:r>
    </w:p>
    <w:p w:rsidR="00014B39" w:rsidRPr="00014B39" w:rsidRDefault="00014B39" w:rsidP="00014B39">
      <w:pPr>
        <w:autoSpaceDE w:val="0"/>
        <w:autoSpaceDN w:val="0"/>
        <w:adjustRightInd w:val="0"/>
        <w:jc w:val="both"/>
        <w:rPr>
          <w:sz w:val="28"/>
          <w:szCs w:val="28"/>
        </w:rPr>
      </w:pPr>
      <w:r w:rsidRPr="00014B39">
        <w:rPr>
          <w:sz w:val="28"/>
          <w:szCs w:val="28"/>
        </w:rPr>
        <w:t>область и дырок из p-области в n-область. Это приводит к появлению в n-области положительного объемного заряда, обусловленного нескомпенсированными положительно заряженными атомами донорной примеси, и в p-области отрицательного объемного заряда, обусловленного</w:t>
      </w:r>
    </w:p>
    <w:p w:rsidR="00014B39" w:rsidRPr="00014B39" w:rsidRDefault="00014B39" w:rsidP="00014B39">
      <w:pPr>
        <w:autoSpaceDE w:val="0"/>
        <w:autoSpaceDN w:val="0"/>
        <w:adjustRightInd w:val="0"/>
        <w:jc w:val="both"/>
        <w:rPr>
          <w:sz w:val="28"/>
          <w:szCs w:val="28"/>
        </w:rPr>
      </w:pPr>
      <w:r w:rsidRPr="00014B39">
        <w:rPr>
          <w:sz w:val="28"/>
          <w:szCs w:val="28"/>
        </w:rPr>
        <w:t xml:space="preserve">нескомпенсированными отрицательно заряженными атомами акцепторной примеси. Наличие разноименных объемных зарядов в областях приводит к возникновению электрического поля с напряженностью </w:t>
      </w:r>
      <w:r w:rsidRPr="00014B39">
        <w:rPr>
          <w:i/>
          <w:iCs/>
          <w:sz w:val="28"/>
          <w:szCs w:val="28"/>
        </w:rPr>
        <w:t xml:space="preserve">Eins </w:t>
      </w:r>
      <w:r w:rsidRPr="00014B39">
        <w:rPr>
          <w:sz w:val="28"/>
          <w:szCs w:val="28"/>
        </w:rPr>
        <w:t>и возникновению дрейфового тока</w:t>
      </w:r>
    </w:p>
    <w:p w:rsidR="00014B39" w:rsidRPr="00014B39" w:rsidRDefault="00014B39" w:rsidP="00014B39">
      <w:pPr>
        <w:autoSpaceDE w:val="0"/>
        <w:autoSpaceDN w:val="0"/>
        <w:adjustRightInd w:val="0"/>
        <w:jc w:val="both"/>
        <w:rPr>
          <w:sz w:val="28"/>
          <w:szCs w:val="28"/>
        </w:rPr>
      </w:pPr>
      <w:proofErr w:type="gramStart"/>
      <w:r w:rsidRPr="00014B39">
        <w:rPr>
          <w:sz w:val="28"/>
          <w:szCs w:val="28"/>
        </w:rPr>
        <w:t xml:space="preserve">плотностью </w:t>
      </w:r>
      <w:r w:rsidRPr="00014B39">
        <w:rPr>
          <w:i/>
          <w:iCs/>
          <w:sz w:val="28"/>
          <w:szCs w:val="28"/>
        </w:rPr>
        <w:t xml:space="preserve">Jdr </w:t>
      </w:r>
      <w:r w:rsidRPr="00014B39">
        <w:rPr>
          <w:sz w:val="28"/>
          <w:szCs w:val="28"/>
        </w:rPr>
        <w:t>. Возникшее внутреннее электрической поле</w:t>
      </w:r>
      <w:proofErr w:type="gramEnd"/>
    </w:p>
    <w:p w:rsidR="00014B39" w:rsidRPr="00014B39" w:rsidRDefault="00014B39" w:rsidP="00014B39">
      <w:pPr>
        <w:autoSpaceDE w:val="0"/>
        <w:autoSpaceDN w:val="0"/>
        <w:adjustRightInd w:val="0"/>
        <w:jc w:val="both"/>
        <w:rPr>
          <w:sz w:val="28"/>
          <w:szCs w:val="28"/>
        </w:rPr>
      </w:pPr>
      <w:r w:rsidRPr="00014B39">
        <w:rPr>
          <w:sz w:val="28"/>
          <w:szCs w:val="28"/>
        </w:rPr>
        <w:t xml:space="preserve">возвращает электроны из p- области в n-область, а дырки </w:t>
      </w:r>
      <w:proofErr w:type="gramStart"/>
      <w:r w:rsidRPr="00014B39">
        <w:rPr>
          <w:sz w:val="28"/>
          <w:szCs w:val="28"/>
        </w:rPr>
        <w:t>из</w:t>
      </w:r>
      <w:proofErr w:type="gramEnd"/>
    </w:p>
    <w:p w:rsidR="00014B39" w:rsidRPr="00014B39" w:rsidRDefault="00014B39" w:rsidP="00014B39">
      <w:pPr>
        <w:autoSpaceDE w:val="0"/>
        <w:autoSpaceDN w:val="0"/>
        <w:adjustRightInd w:val="0"/>
        <w:jc w:val="both"/>
        <w:rPr>
          <w:sz w:val="28"/>
          <w:szCs w:val="28"/>
        </w:rPr>
      </w:pPr>
      <w:r w:rsidRPr="00014B39">
        <w:rPr>
          <w:sz w:val="28"/>
          <w:szCs w:val="28"/>
        </w:rPr>
        <w:t>n-области в p-область. Диффузионный и дрейфовый</w:t>
      </w:r>
    </w:p>
    <w:p w:rsidR="00014B39" w:rsidRPr="00014B39" w:rsidRDefault="00014B39" w:rsidP="00014B39">
      <w:pPr>
        <w:autoSpaceDE w:val="0"/>
        <w:autoSpaceDN w:val="0"/>
        <w:adjustRightInd w:val="0"/>
        <w:jc w:val="both"/>
        <w:rPr>
          <w:sz w:val="28"/>
          <w:szCs w:val="28"/>
        </w:rPr>
      </w:pPr>
      <w:r w:rsidRPr="00014B39">
        <w:rPr>
          <w:sz w:val="28"/>
          <w:szCs w:val="28"/>
        </w:rPr>
        <w:t xml:space="preserve">токи направлены встречно и в состоянии равновесия равны </w:t>
      </w:r>
      <w:proofErr w:type="gramStart"/>
      <w:r w:rsidRPr="00014B39">
        <w:rPr>
          <w:sz w:val="28"/>
          <w:szCs w:val="28"/>
        </w:rPr>
        <w:t>по</w:t>
      </w:r>
      <w:proofErr w:type="gramEnd"/>
    </w:p>
    <w:p w:rsidR="00014B39" w:rsidRPr="00014B39" w:rsidRDefault="00014B39" w:rsidP="00014B39">
      <w:pPr>
        <w:autoSpaceDE w:val="0"/>
        <w:autoSpaceDN w:val="0"/>
        <w:adjustRightInd w:val="0"/>
        <w:jc w:val="both"/>
        <w:rPr>
          <w:sz w:val="28"/>
          <w:szCs w:val="28"/>
        </w:rPr>
      </w:pPr>
      <w:r w:rsidRPr="00014B39">
        <w:rPr>
          <w:sz w:val="28"/>
          <w:szCs w:val="28"/>
        </w:rPr>
        <w:t xml:space="preserve">абсолютному значению, т.е. суммарный ток через </w:t>
      </w:r>
      <w:proofErr w:type="gramStart"/>
      <w:r w:rsidRPr="00014B39">
        <w:rPr>
          <w:sz w:val="28"/>
          <w:szCs w:val="28"/>
        </w:rPr>
        <w:t>поперечное</w:t>
      </w:r>
      <w:proofErr w:type="gramEnd"/>
    </w:p>
    <w:p w:rsidR="00014B39" w:rsidRPr="00014B39" w:rsidRDefault="00014B39" w:rsidP="00014B39">
      <w:pPr>
        <w:autoSpaceDE w:val="0"/>
        <w:autoSpaceDN w:val="0"/>
        <w:adjustRightInd w:val="0"/>
        <w:jc w:val="both"/>
        <w:rPr>
          <w:bCs/>
          <w:sz w:val="28"/>
          <w:szCs w:val="28"/>
        </w:rPr>
      </w:pPr>
      <w:r w:rsidRPr="00014B39">
        <w:rPr>
          <w:sz w:val="28"/>
          <w:szCs w:val="28"/>
        </w:rPr>
        <w:t xml:space="preserve">сечение перехода </w:t>
      </w:r>
      <w:proofErr w:type="gramStart"/>
      <w:r w:rsidRPr="00014B39">
        <w:rPr>
          <w:sz w:val="28"/>
          <w:szCs w:val="28"/>
        </w:rPr>
        <w:t>равен</w:t>
      </w:r>
      <w:proofErr w:type="gramEnd"/>
      <w:r w:rsidRPr="00014B39">
        <w:rPr>
          <w:sz w:val="28"/>
          <w:szCs w:val="28"/>
        </w:rPr>
        <w:t xml:space="preserve"> нулю </w:t>
      </w:r>
      <w:r w:rsidRPr="00014B39">
        <w:rPr>
          <w:i/>
          <w:iCs/>
          <w:sz w:val="28"/>
          <w:szCs w:val="28"/>
        </w:rPr>
        <w:t>J</w:t>
      </w:r>
      <w:r w:rsidRPr="00014B39">
        <w:rPr>
          <w:sz w:val="28"/>
          <w:szCs w:val="28"/>
          <w:vertAlign w:val="subscript"/>
        </w:rPr>
        <w:t>Σ</w:t>
      </w:r>
      <w:r w:rsidRPr="00014B39">
        <w:rPr>
          <w:sz w:val="28"/>
          <w:szCs w:val="28"/>
        </w:rPr>
        <w:t xml:space="preserve"> = </w:t>
      </w:r>
      <w:r w:rsidRPr="00014B39">
        <w:rPr>
          <w:i/>
          <w:iCs/>
          <w:sz w:val="28"/>
          <w:szCs w:val="28"/>
        </w:rPr>
        <w:t xml:space="preserve">Jdr </w:t>
      </w:r>
      <w:r w:rsidRPr="00014B39">
        <w:rPr>
          <w:sz w:val="28"/>
          <w:szCs w:val="28"/>
        </w:rPr>
        <w:t xml:space="preserve">+ </w:t>
      </w:r>
      <w:r w:rsidRPr="00014B39">
        <w:rPr>
          <w:i/>
          <w:iCs/>
          <w:sz w:val="28"/>
          <w:szCs w:val="28"/>
        </w:rPr>
        <w:t xml:space="preserve">Jdif </w:t>
      </w:r>
      <w:r w:rsidRPr="00014B39">
        <w:rPr>
          <w:sz w:val="28"/>
          <w:szCs w:val="28"/>
        </w:rPr>
        <w:t xml:space="preserve">= 0. В результате процессов диффузии и дрейфа возникает так называемый </w:t>
      </w:r>
      <w:r w:rsidRPr="00014B39">
        <w:rPr>
          <w:bCs/>
          <w:sz w:val="28"/>
          <w:szCs w:val="28"/>
        </w:rPr>
        <w:t xml:space="preserve">обедненный слой </w:t>
      </w:r>
      <w:r w:rsidRPr="00014B39">
        <w:rPr>
          <w:sz w:val="28"/>
          <w:szCs w:val="28"/>
        </w:rPr>
        <w:t>толщиной δ</w:t>
      </w:r>
      <w:proofErr w:type="gramStart"/>
      <w:r w:rsidRPr="00014B39">
        <w:rPr>
          <w:sz w:val="28"/>
          <w:szCs w:val="28"/>
        </w:rPr>
        <w:t xml:space="preserve"> .</w:t>
      </w:r>
      <w:proofErr w:type="gramEnd"/>
      <w:r w:rsidRPr="00014B39">
        <w:rPr>
          <w:sz w:val="28"/>
          <w:szCs w:val="28"/>
        </w:rPr>
        <w:t xml:space="preserve"> Он обеднен</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70528" behindDoc="0" locked="0" layoutInCell="1" allowOverlap="1">
            <wp:simplePos x="0" y="0"/>
            <wp:positionH relativeFrom="column">
              <wp:posOffset>48895</wp:posOffset>
            </wp:positionH>
            <wp:positionV relativeFrom="paragraph">
              <wp:posOffset>307975</wp:posOffset>
            </wp:positionV>
            <wp:extent cx="1079500" cy="958850"/>
            <wp:effectExtent l="19050" t="0" r="6350" b="0"/>
            <wp:wrapSquare wrapText="bothSides"/>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079500" cy="958850"/>
                    </a:xfrm>
                    <a:prstGeom prst="rect">
                      <a:avLst/>
                    </a:prstGeom>
                    <a:noFill/>
                    <a:ln w="9525">
                      <a:noFill/>
                      <a:miter lim="800000"/>
                      <a:headEnd/>
                      <a:tailEnd/>
                    </a:ln>
                  </pic:spPr>
                </pic:pic>
              </a:graphicData>
            </a:graphic>
          </wp:anchor>
        </w:drawing>
      </w:r>
      <w:r w:rsidRPr="00014B39">
        <w:rPr>
          <w:sz w:val="28"/>
          <w:szCs w:val="28"/>
        </w:rPr>
        <w:t xml:space="preserve">подвижными носителями заряда. Второе название – </w:t>
      </w:r>
      <w:r w:rsidRPr="00014B39">
        <w:rPr>
          <w:bCs/>
          <w:sz w:val="28"/>
          <w:szCs w:val="28"/>
        </w:rPr>
        <w:t>барьерный слой</w:t>
      </w:r>
      <w:r w:rsidRPr="00014B39">
        <w:rPr>
          <w:sz w:val="28"/>
          <w:szCs w:val="28"/>
        </w:rPr>
        <w:t xml:space="preserve">, т.к. в нем существует потенциальный барьер для основных носителей заряда, который они в равновесном состоянии не могут преодолеть. Потенциальный барьер – следствие контактной разности потенциалов </w:t>
      </w:r>
      <w:r w:rsidRPr="00014B39">
        <w:rPr>
          <w:i/>
          <w:iCs/>
          <w:sz w:val="28"/>
          <w:szCs w:val="28"/>
        </w:rPr>
        <w:t xml:space="preserve">U j </w:t>
      </w:r>
      <w:r w:rsidRPr="00014B39">
        <w:rPr>
          <w:sz w:val="28"/>
          <w:szCs w:val="28"/>
        </w:rPr>
        <w:t xml:space="preserve">, возникшей в структуре. </w:t>
      </w:r>
    </w:p>
    <w:p w:rsidR="00014B39" w:rsidRPr="00014B39" w:rsidRDefault="00014B39" w:rsidP="00014B39">
      <w:pPr>
        <w:autoSpaceDE w:val="0"/>
        <w:autoSpaceDN w:val="0"/>
        <w:adjustRightInd w:val="0"/>
        <w:jc w:val="both"/>
        <w:rPr>
          <w:sz w:val="28"/>
          <w:szCs w:val="28"/>
        </w:rPr>
      </w:pPr>
      <w:r w:rsidRPr="00014B39">
        <w:rPr>
          <w:sz w:val="28"/>
          <w:szCs w:val="28"/>
        </w:rPr>
        <w:t>В состоянии равновесия уровень Ферми один и тот же для всей структуры. Поэтому происходит искривление энергетических уровней вблизи границы, разделяющей области полупроводника с различным типом проводимости. Показан потенциальный</w:t>
      </w:r>
    </w:p>
    <w:p w:rsidR="00014B39" w:rsidRPr="00014B39" w:rsidRDefault="00014B39" w:rsidP="00014B39">
      <w:pPr>
        <w:autoSpaceDE w:val="0"/>
        <w:autoSpaceDN w:val="0"/>
        <w:adjustRightInd w:val="0"/>
        <w:jc w:val="both"/>
        <w:rPr>
          <w:sz w:val="28"/>
          <w:szCs w:val="28"/>
        </w:rPr>
      </w:pPr>
      <w:r w:rsidRPr="00014B39">
        <w:rPr>
          <w:sz w:val="28"/>
          <w:szCs w:val="28"/>
        </w:rPr>
        <w:t xml:space="preserve">барьер величиной </w:t>
      </w:r>
      <w:r w:rsidRPr="00014B39">
        <w:rPr>
          <w:i/>
          <w:iCs/>
          <w:sz w:val="28"/>
          <w:szCs w:val="28"/>
        </w:rPr>
        <w:t xml:space="preserve">qU j </w:t>
      </w:r>
      <w:r w:rsidRPr="00014B39">
        <w:rPr>
          <w:sz w:val="28"/>
          <w:szCs w:val="28"/>
        </w:rPr>
        <w:t xml:space="preserve">, существующий в переходе для основных носителей, обусловленный наличием внутреннего электрического поля. </w:t>
      </w:r>
      <w:proofErr w:type="gramStart"/>
      <w:r w:rsidRPr="00014B39">
        <w:rPr>
          <w:sz w:val="28"/>
          <w:szCs w:val="28"/>
        </w:rPr>
        <w:t>Для неосновных носителей (электронов p-области и</w:t>
      </w:r>
      <w:proofErr w:type="gramEnd"/>
    </w:p>
    <w:p w:rsidR="00014B39" w:rsidRPr="00014B39" w:rsidRDefault="00014B39" w:rsidP="00014B39">
      <w:pPr>
        <w:autoSpaceDE w:val="0"/>
        <w:autoSpaceDN w:val="0"/>
        <w:adjustRightInd w:val="0"/>
        <w:jc w:val="both"/>
        <w:rPr>
          <w:sz w:val="28"/>
          <w:szCs w:val="28"/>
        </w:rPr>
      </w:pPr>
      <w:r w:rsidRPr="00014B39">
        <w:rPr>
          <w:sz w:val="28"/>
          <w:szCs w:val="28"/>
        </w:rPr>
        <w:t>дырок n-области) барьера нет, под действием поля эти носители свободно проходят в противоположную область.</w:t>
      </w:r>
    </w:p>
    <w:p w:rsidR="00014B39" w:rsidRPr="00014B39" w:rsidRDefault="00014B39" w:rsidP="00014B39">
      <w:pPr>
        <w:jc w:val="both"/>
        <w:rPr>
          <w:b/>
          <w:sz w:val="28"/>
          <w:szCs w:val="28"/>
        </w:rPr>
      </w:pPr>
      <w:r w:rsidRPr="00014B39">
        <w:rPr>
          <w:b/>
          <w:sz w:val="28"/>
          <w:szCs w:val="28"/>
        </w:rPr>
        <w:lastRenderedPageBreak/>
        <w:t xml:space="preserve">9. Процессы в </w:t>
      </w:r>
      <w:r w:rsidRPr="00014B39">
        <w:rPr>
          <w:b/>
          <w:sz w:val="28"/>
          <w:szCs w:val="28"/>
          <w:lang w:val="en-US"/>
        </w:rPr>
        <w:t>p</w:t>
      </w:r>
      <w:r w:rsidRPr="00014B39">
        <w:rPr>
          <w:b/>
          <w:sz w:val="28"/>
          <w:szCs w:val="28"/>
        </w:rPr>
        <w:t>-</w:t>
      </w:r>
      <w:r w:rsidRPr="00014B39">
        <w:rPr>
          <w:b/>
          <w:sz w:val="28"/>
          <w:szCs w:val="28"/>
          <w:lang w:val="en-US"/>
        </w:rPr>
        <w:t>n</w:t>
      </w:r>
      <w:r w:rsidRPr="00014B39">
        <w:rPr>
          <w:b/>
          <w:sz w:val="28"/>
          <w:szCs w:val="28"/>
        </w:rPr>
        <w:t>-переходе при подаче прямого напряжения. Явление енжекции. Зонная энергетическая диаграмма.</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75648" behindDoc="0" locked="0" layoutInCell="1" allowOverlap="1">
            <wp:simplePos x="0" y="0"/>
            <wp:positionH relativeFrom="column">
              <wp:posOffset>-68580</wp:posOffset>
            </wp:positionH>
            <wp:positionV relativeFrom="paragraph">
              <wp:posOffset>59055</wp:posOffset>
            </wp:positionV>
            <wp:extent cx="1642110" cy="1778635"/>
            <wp:effectExtent l="19050" t="0" r="0" b="0"/>
            <wp:wrapSquare wrapText="bothSides"/>
            <wp:docPr id="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642110" cy="1778635"/>
                    </a:xfrm>
                    <a:prstGeom prst="rect">
                      <a:avLst/>
                    </a:prstGeom>
                    <a:noFill/>
                    <a:ln w="9525">
                      <a:noFill/>
                      <a:miter lim="800000"/>
                      <a:headEnd/>
                      <a:tailEnd/>
                    </a:ln>
                  </pic:spPr>
                </pic:pic>
              </a:graphicData>
            </a:graphic>
          </wp:anchor>
        </w:drawing>
      </w:r>
      <w:r w:rsidRPr="00014B39">
        <w:rPr>
          <w:sz w:val="28"/>
          <w:szCs w:val="28"/>
        </w:rPr>
        <w:t>Подключение источника постоянного напряжения к p-n-переходу при прямом смещении.  В этом случае вектор</w:t>
      </w:r>
    </w:p>
    <w:p w:rsidR="00014B39" w:rsidRPr="00014B39" w:rsidRDefault="00014B39" w:rsidP="00014B39">
      <w:pPr>
        <w:autoSpaceDE w:val="0"/>
        <w:autoSpaceDN w:val="0"/>
        <w:adjustRightInd w:val="0"/>
        <w:jc w:val="both"/>
        <w:rPr>
          <w:sz w:val="28"/>
          <w:szCs w:val="28"/>
        </w:rPr>
      </w:pPr>
      <w:proofErr w:type="gramStart"/>
      <w:r w:rsidRPr="00014B39">
        <w:rPr>
          <w:sz w:val="28"/>
          <w:szCs w:val="28"/>
        </w:rPr>
        <w:t xml:space="preserve">напряженности внешнего электрического поля </w:t>
      </w:r>
      <w:r w:rsidRPr="00014B39">
        <w:rPr>
          <w:i/>
          <w:iCs/>
          <w:sz w:val="28"/>
          <w:szCs w:val="28"/>
        </w:rPr>
        <w:t xml:space="preserve">Eext </w:t>
      </w:r>
      <w:r w:rsidRPr="00014B39">
        <w:rPr>
          <w:sz w:val="28"/>
          <w:szCs w:val="28"/>
        </w:rPr>
        <w:t xml:space="preserve">направлен встречно вектору напряженности внутреннего электрического поля </w:t>
      </w:r>
      <w:r w:rsidRPr="00014B39">
        <w:rPr>
          <w:i/>
          <w:iCs/>
          <w:sz w:val="28"/>
          <w:szCs w:val="28"/>
        </w:rPr>
        <w:t xml:space="preserve">Eins </w:t>
      </w:r>
      <w:r w:rsidRPr="00014B39">
        <w:rPr>
          <w:sz w:val="28"/>
          <w:szCs w:val="28"/>
        </w:rPr>
        <w:t>, за счет чего происходит частичная компенсация встроенного поля.</w:t>
      </w:r>
      <w:proofErr w:type="gramEnd"/>
      <w:r w:rsidRPr="00014B39">
        <w:rPr>
          <w:sz w:val="28"/>
          <w:szCs w:val="28"/>
        </w:rPr>
        <w:t xml:space="preserve"> Результирующее поле</w:t>
      </w:r>
    </w:p>
    <w:p w:rsidR="00014B39" w:rsidRPr="00014B39" w:rsidRDefault="00014B39" w:rsidP="00014B39">
      <w:pPr>
        <w:autoSpaceDE w:val="0"/>
        <w:autoSpaceDN w:val="0"/>
        <w:adjustRightInd w:val="0"/>
        <w:jc w:val="both"/>
        <w:rPr>
          <w:sz w:val="28"/>
          <w:szCs w:val="28"/>
        </w:rPr>
      </w:pPr>
      <w:r w:rsidRPr="00014B39">
        <w:rPr>
          <w:sz w:val="28"/>
          <w:szCs w:val="28"/>
        </w:rPr>
        <w:t>определяется разницей между внутренним полем и внешним</w:t>
      </w:r>
    </w:p>
    <w:p w:rsidR="00014B39" w:rsidRPr="00014B39" w:rsidRDefault="00014B39" w:rsidP="00014B39">
      <w:pPr>
        <w:autoSpaceDE w:val="0"/>
        <w:autoSpaceDN w:val="0"/>
        <w:adjustRightInd w:val="0"/>
        <w:jc w:val="both"/>
        <w:rPr>
          <w:sz w:val="28"/>
          <w:szCs w:val="28"/>
        </w:rPr>
      </w:pPr>
      <w:r w:rsidRPr="00014B39">
        <w:rPr>
          <w:i/>
          <w:iCs/>
          <w:sz w:val="28"/>
          <w:szCs w:val="28"/>
        </w:rPr>
        <w:t>E</w:t>
      </w:r>
      <w:r w:rsidRPr="00014B39">
        <w:rPr>
          <w:sz w:val="28"/>
          <w:szCs w:val="28"/>
        </w:rPr>
        <w:t xml:space="preserve">Σ = </w:t>
      </w:r>
      <w:r w:rsidRPr="00014B39">
        <w:rPr>
          <w:i/>
          <w:iCs/>
          <w:sz w:val="28"/>
          <w:szCs w:val="28"/>
        </w:rPr>
        <w:t xml:space="preserve">Eins </w:t>
      </w:r>
      <w:r w:rsidRPr="00014B39">
        <w:rPr>
          <w:sz w:val="28"/>
          <w:szCs w:val="28"/>
        </w:rPr>
        <w:t xml:space="preserve">− </w:t>
      </w:r>
      <w:r w:rsidRPr="00014B39">
        <w:rPr>
          <w:i/>
          <w:iCs/>
          <w:sz w:val="28"/>
          <w:szCs w:val="28"/>
        </w:rPr>
        <w:t xml:space="preserve">Eext  </w:t>
      </w:r>
      <w:r w:rsidRPr="00014B39">
        <w:rPr>
          <w:sz w:val="28"/>
          <w:szCs w:val="28"/>
        </w:rPr>
        <w:t xml:space="preserve">и имеет тоже направление, что и встроенное поле. Разность потенциалов между областями перехода уменьшается на величину приложенного прямого напряжения </w:t>
      </w:r>
      <w:r w:rsidRPr="00014B39">
        <w:rPr>
          <w:i/>
          <w:iCs/>
          <w:sz w:val="28"/>
          <w:szCs w:val="28"/>
        </w:rPr>
        <w:t xml:space="preserve">U frw </w:t>
      </w:r>
      <w:r w:rsidRPr="00014B39">
        <w:rPr>
          <w:i/>
          <w:iCs/>
          <w:sz w:val="28"/>
          <w:szCs w:val="28"/>
          <w:lang w:val="en-US"/>
        </w:rPr>
        <w:t>U</w:t>
      </w:r>
      <w:r w:rsidRPr="00014B39">
        <w:rPr>
          <w:sz w:val="28"/>
          <w:szCs w:val="28"/>
        </w:rPr>
        <w:t xml:space="preserve">Σ </w:t>
      </w:r>
      <w:r w:rsidRPr="00014B39">
        <w:rPr>
          <w:i/>
          <w:iCs/>
          <w:sz w:val="28"/>
          <w:szCs w:val="28"/>
          <w:lang w:val="en-US"/>
        </w:rPr>
        <w:t>dif</w:t>
      </w:r>
      <w:r w:rsidRPr="00014B39">
        <w:rPr>
          <w:i/>
          <w:iCs/>
          <w:sz w:val="28"/>
          <w:szCs w:val="28"/>
        </w:rPr>
        <w:t xml:space="preserve"> </w:t>
      </w:r>
      <w:r w:rsidRPr="00014B39">
        <w:rPr>
          <w:sz w:val="28"/>
          <w:szCs w:val="28"/>
        </w:rPr>
        <w:t>=</w:t>
      </w:r>
      <w:r w:rsidRPr="00014B39">
        <w:rPr>
          <w:i/>
          <w:iCs/>
          <w:sz w:val="28"/>
          <w:szCs w:val="28"/>
          <w:lang w:val="en-US"/>
        </w:rPr>
        <w:t>U</w:t>
      </w:r>
      <w:r w:rsidRPr="00014B39">
        <w:rPr>
          <w:i/>
          <w:iCs/>
          <w:sz w:val="28"/>
          <w:szCs w:val="28"/>
        </w:rPr>
        <w:t xml:space="preserve"> </w:t>
      </w:r>
      <w:r w:rsidRPr="00014B39">
        <w:rPr>
          <w:i/>
          <w:iCs/>
          <w:sz w:val="28"/>
          <w:szCs w:val="28"/>
          <w:lang w:val="en-US"/>
        </w:rPr>
        <w:t>j</w:t>
      </w:r>
      <w:r w:rsidRPr="00014B39">
        <w:rPr>
          <w:i/>
          <w:iCs/>
          <w:sz w:val="28"/>
          <w:szCs w:val="28"/>
        </w:rPr>
        <w:t xml:space="preserve"> </w:t>
      </w:r>
      <w:r w:rsidRPr="00014B39">
        <w:rPr>
          <w:sz w:val="28"/>
          <w:szCs w:val="28"/>
        </w:rPr>
        <w:t>−</w:t>
      </w:r>
      <w:r w:rsidRPr="00014B39">
        <w:rPr>
          <w:i/>
          <w:iCs/>
          <w:sz w:val="28"/>
          <w:szCs w:val="28"/>
          <w:lang w:val="en-US"/>
        </w:rPr>
        <w:t>U</w:t>
      </w:r>
      <w:r w:rsidRPr="00014B39">
        <w:rPr>
          <w:i/>
          <w:iCs/>
          <w:sz w:val="28"/>
          <w:szCs w:val="28"/>
        </w:rPr>
        <w:t xml:space="preserve"> </w:t>
      </w:r>
      <w:r w:rsidRPr="00014B39">
        <w:rPr>
          <w:i/>
          <w:iCs/>
          <w:sz w:val="28"/>
          <w:szCs w:val="28"/>
          <w:lang w:val="en-US"/>
        </w:rPr>
        <w:t>frw</w:t>
      </w:r>
      <w:r w:rsidRPr="00014B39">
        <w:rPr>
          <w:sz w:val="28"/>
          <w:szCs w:val="28"/>
        </w:rPr>
        <w:t>. Подвижные носители заряда слабее выталкиваются меньшим полем из приграничной области, что приводит к уменьшению толщины p-n-перехода</w:t>
      </w:r>
    </w:p>
    <w:p w:rsidR="00014B39" w:rsidRPr="00014B39" w:rsidRDefault="00014B39" w:rsidP="00014B39">
      <w:pPr>
        <w:autoSpaceDE w:val="0"/>
        <w:autoSpaceDN w:val="0"/>
        <w:adjustRightInd w:val="0"/>
        <w:jc w:val="both"/>
        <w:rPr>
          <w:sz w:val="28"/>
          <w:szCs w:val="28"/>
        </w:rPr>
      </w:pPr>
      <w:r w:rsidRPr="00014B39">
        <w:rPr>
          <w:noProof/>
          <w:sz w:val="28"/>
          <w:szCs w:val="28"/>
        </w:rPr>
        <w:drawing>
          <wp:inline distT="0" distB="0" distL="0" distR="0">
            <wp:extent cx="2181726" cy="487680"/>
            <wp:effectExtent l="19050" t="0" r="9024" b="0"/>
            <wp:docPr id="75"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print"/>
                    <a:srcRect/>
                    <a:stretch>
                      <a:fillRect/>
                    </a:stretch>
                  </pic:blipFill>
                  <pic:spPr bwMode="auto">
                    <a:xfrm>
                      <a:off x="0" y="0"/>
                      <a:ext cx="2181726" cy="487680"/>
                    </a:xfrm>
                    <a:prstGeom prst="rect">
                      <a:avLst/>
                    </a:prstGeom>
                    <a:noFill/>
                    <a:ln w="9525">
                      <a:noFill/>
                      <a:miter lim="800000"/>
                      <a:headEnd/>
                      <a:tailEnd/>
                    </a:ln>
                  </pic:spPr>
                </pic:pic>
              </a:graphicData>
            </a:graphic>
          </wp:inline>
        </w:drawing>
      </w:r>
      <w:r w:rsidRPr="00014B39">
        <w:rPr>
          <w:sz w:val="28"/>
          <w:szCs w:val="28"/>
        </w:rPr>
        <w:t>.</w:t>
      </w:r>
    </w:p>
    <w:p w:rsidR="00014B39" w:rsidRPr="00014B39" w:rsidRDefault="00014B39" w:rsidP="00014B39">
      <w:pPr>
        <w:autoSpaceDE w:val="0"/>
        <w:autoSpaceDN w:val="0"/>
        <w:adjustRightInd w:val="0"/>
        <w:jc w:val="both"/>
        <w:rPr>
          <w:sz w:val="28"/>
          <w:szCs w:val="28"/>
        </w:rPr>
      </w:pPr>
      <w:r w:rsidRPr="00014B39">
        <w:rPr>
          <w:sz w:val="28"/>
          <w:szCs w:val="28"/>
        </w:rPr>
        <w:t xml:space="preserve">При этом уменьшается величина потенциального барьера, который существует в p-n-переходе для основных носителей заряда, до значения </w:t>
      </w:r>
      <w:r w:rsidRPr="00014B39">
        <w:rPr>
          <w:i/>
          <w:iCs/>
          <w:sz w:val="28"/>
          <w:szCs w:val="28"/>
        </w:rPr>
        <w:t xml:space="preserve">q(U j </w:t>
      </w:r>
      <w:r w:rsidRPr="00014B39">
        <w:rPr>
          <w:sz w:val="28"/>
          <w:szCs w:val="28"/>
        </w:rPr>
        <w:t>−</w:t>
      </w:r>
      <w:r w:rsidRPr="00014B39">
        <w:rPr>
          <w:i/>
          <w:iCs/>
          <w:sz w:val="28"/>
          <w:szCs w:val="28"/>
        </w:rPr>
        <w:t>U frw)</w:t>
      </w:r>
      <w:r w:rsidRPr="00014B39">
        <w:rPr>
          <w:sz w:val="28"/>
          <w:szCs w:val="28"/>
        </w:rPr>
        <w:t>. Появляются основные носители, имеющие энергию, достаточную для преодоления меньшего по величине барьера. Это приводит к увеличению</w:t>
      </w:r>
    </w:p>
    <w:p w:rsidR="00014B39" w:rsidRPr="00014B39" w:rsidRDefault="00014B39" w:rsidP="00014B39">
      <w:pPr>
        <w:autoSpaceDE w:val="0"/>
        <w:autoSpaceDN w:val="0"/>
        <w:adjustRightInd w:val="0"/>
        <w:jc w:val="both"/>
        <w:rPr>
          <w:sz w:val="28"/>
          <w:szCs w:val="28"/>
        </w:rPr>
      </w:pPr>
      <w:r w:rsidRPr="00014B39">
        <w:rPr>
          <w:sz w:val="28"/>
          <w:szCs w:val="28"/>
        </w:rPr>
        <w:t xml:space="preserve">диффузионного тока </w:t>
      </w:r>
      <w:r w:rsidRPr="00014B39">
        <w:rPr>
          <w:i/>
          <w:iCs/>
          <w:sz w:val="28"/>
          <w:szCs w:val="28"/>
        </w:rPr>
        <w:t xml:space="preserve">Jdif </w:t>
      </w:r>
      <w:r w:rsidRPr="00014B39">
        <w:rPr>
          <w:sz w:val="28"/>
          <w:szCs w:val="28"/>
        </w:rPr>
        <w:t xml:space="preserve">, который начинает превышать дрейфовый ток </w:t>
      </w:r>
      <w:r w:rsidRPr="00014B39">
        <w:rPr>
          <w:i/>
          <w:iCs/>
          <w:sz w:val="28"/>
          <w:szCs w:val="28"/>
        </w:rPr>
        <w:t xml:space="preserve">Jdr </w:t>
      </w:r>
      <w:r w:rsidRPr="00014B39">
        <w:rPr>
          <w:sz w:val="28"/>
          <w:szCs w:val="28"/>
        </w:rPr>
        <w:t xml:space="preserve">. С ростом прямого напряжения на переходе </w:t>
      </w:r>
      <w:r w:rsidRPr="00014B39">
        <w:rPr>
          <w:i/>
          <w:iCs/>
          <w:sz w:val="28"/>
          <w:szCs w:val="28"/>
        </w:rPr>
        <w:t xml:space="preserve">U frw </w:t>
      </w:r>
      <w:r w:rsidRPr="00014B39">
        <w:rPr>
          <w:sz w:val="28"/>
          <w:szCs w:val="28"/>
        </w:rPr>
        <w:t xml:space="preserve">величина барьера будет уменьшаться, и будет расти число основных носителей способных преодолеть барьер, т.е. прямой ток через переход </w:t>
      </w:r>
      <w:r w:rsidRPr="00014B39">
        <w:rPr>
          <w:i/>
          <w:iCs/>
          <w:sz w:val="28"/>
          <w:szCs w:val="28"/>
        </w:rPr>
        <w:t xml:space="preserve">I frw </w:t>
      </w:r>
      <w:r w:rsidRPr="00014B39">
        <w:rPr>
          <w:sz w:val="28"/>
          <w:szCs w:val="28"/>
        </w:rPr>
        <w:t>будет расти. Толщина</w:t>
      </w:r>
    </w:p>
    <w:p w:rsidR="00014B39" w:rsidRPr="00014B39" w:rsidRDefault="00014B39" w:rsidP="00014B39">
      <w:pPr>
        <w:autoSpaceDE w:val="0"/>
        <w:autoSpaceDN w:val="0"/>
        <w:adjustRightInd w:val="0"/>
        <w:jc w:val="both"/>
        <w:rPr>
          <w:i/>
          <w:sz w:val="28"/>
          <w:szCs w:val="28"/>
        </w:rPr>
      </w:pPr>
      <w:r w:rsidRPr="00014B39">
        <w:rPr>
          <w:noProof/>
          <w:sz w:val="28"/>
          <w:szCs w:val="28"/>
        </w:rPr>
        <w:drawing>
          <wp:anchor distT="0" distB="0" distL="114300" distR="114300" simplePos="0" relativeHeight="251676672" behindDoc="0" locked="0" layoutInCell="1" allowOverlap="1">
            <wp:simplePos x="0" y="0"/>
            <wp:positionH relativeFrom="column">
              <wp:posOffset>15240</wp:posOffset>
            </wp:positionH>
            <wp:positionV relativeFrom="paragraph">
              <wp:posOffset>110490</wp:posOffset>
            </wp:positionV>
            <wp:extent cx="2556510" cy="1584960"/>
            <wp:effectExtent l="19050" t="0" r="0" b="0"/>
            <wp:wrapSquare wrapText="bothSides"/>
            <wp:docPr id="76" name="Рисунок 10"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tscan"/>
                    <pic:cNvPicPr>
                      <a:picLocks noChangeAspect="1" noChangeArrowheads="1"/>
                    </pic:cNvPicPr>
                  </pic:nvPicPr>
                  <pic:blipFill>
                    <a:blip r:embed="rId25" cstate="print"/>
                    <a:srcRect/>
                    <a:stretch>
                      <a:fillRect/>
                    </a:stretch>
                  </pic:blipFill>
                  <pic:spPr bwMode="auto">
                    <a:xfrm>
                      <a:off x="0" y="0"/>
                      <a:ext cx="2556510" cy="1584960"/>
                    </a:xfrm>
                    <a:prstGeom prst="rect">
                      <a:avLst/>
                    </a:prstGeom>
                    <a:noFill/>
                    <a:ln w="9525">
                      <a:noFill/>
                      <a:miter lim="800000"/>
                      <a:headEnd/>
                      <a:tailEnd/>
                    </a:ln>
                  </pic:spPr>
                </pic:pic>
              </a:graphicData>
            </a:graphic>
          </wp:anchor>
        </w:drawing>
      </w:r>
      <w:r w:rsidRPr="00014B39">
        <w:rPr>
          <w:sz w:val="28"/>
          <w:szCs w:val="28"/>
        </w:rPr>
        <w:t xml:space="preserve">перехода с ростом </w:t>
      </w:r>
      <w:r w:rsidRPr="00014B39">
        <w:rPr>
          <w:i/>
          <w:iCs/>
          <w:sz w:val="28"/>
          <w:szCs w:val="28"/>
        </w:rPr>
        <w:t xml:space="preserve">U frw </w:t>
      </w:r>
      <w:r w:rsidRPr="00014B39">
        <w:rPr>
          <w:sz w:val="28"/>
          <w:szCs w:val="28"/>
        </w:rPr>
        <w:t xml:space="preserve">будет уменьшаться. Поскольку прямой ток перехода обусловлен основными носителями заряда, а их количество значительное, то прямой ток может иметь большие значения, причем сильно зависит от прямого напряжения. Явление, которое происходит при прямом смещении перехода, а именно диффузионный перенос носителей заряда из области, где они являются основными в ту область, где они становятся неосновными, называется </w:t>
      </w:r>
      <w:r w:rsidRPr="00014B39">
        <w:rPr>
          <w:bCs/>
          <w:i/>
          <w:sz w:val="28"/>
          <w:szCs w:val="28"/>
        </w:rPr>
        <w:t>инжекцией</w:t>
      </w:r>
      <w:r w:rsidRPr="00014B39">
        <w:rPr>
          <w:i/>
          <w:sz w:val="28"/>
          <w:szCs w:val="28"/>
        </w:rPr>
        <w:t xml:space="preserve">. </w:t>
      </w:r>
    </w:p>
    <w:p w:rsidR="00014B39" w:rsidRPr="00C772C7" w:rsidRDefault="00014B39" w:rsidP="00014B39">
      <w:pPr>
        <w:jc w:val="both"/>
        <w:rPr>
          <w:sz w:val="28"/>
          <w:szCs w:val="28"/>
        </w:rPr>
      </w:pPr>
      <w:r w:rsidRPr="00014B39">
        <w:rPr>
          <w:sz w:val="28"/>
          <w:szCs w:val="28"/>
        </w:rPr>
        <w:t>При прямом включении происходит искривление уровня Ферми.</w:t>
      </w:r>
    </w:p>
    <w:p w:rsidR="00014B39" w:rsidRPr="00C772C7" w:rsidRDefault="00014B39" w:rsidP="00014B39">
      <w:pPr>
        <w:jc w:val="both"/>
        <w:rPr>
          <w:sz w:val="28"/>
          <w:szCs w:val="28"/>
        </w:rPr>
      </w:pPr>
    </w:p>
    <w:p w:rsidR="00014B39" w:rsidRPr="00014B39" w:rsidRDefault="00014B39" w:rsidP="00014B39">
      <w:pPr>
        <w:jc w:val="both"/>
        <w:rPr>
          <w:b/>
          <w:sz w:val="28"/>
          <w:szCs w:val="28"/>
          <w:u w:val="single"/>
        </w:rPr>
      </w:pPr>
      <w:r w:rsidRPr="00014B39">
        <w:rPr>
          <w:b/>
          <w:sz w:val="28"/>
          <w:szCs w:val="28"/>
          <w:u w:val="single"/>
        </w:rPr>
        <w:t xml:space="preserve">10. Процессы в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-переходе при подаче обратного напряжения. Явление экстракции. Зонная энергетическая диаграмма.</w:t>
      </w:r>
    </w:p>
    <w:p w:rsidR="00014B39" w:rsidRPr="00014B39" w:rsidRDefault="00014B39" w:rsidP="00014B39">
      <w:pPr>
        <w:autoSpaceDE w:val="0"/>
        <w:autoSpaceDN w:val="0"/>
        <w:adjustRightInd w:val="0"/>
        <w:jc w:val="both"/>
        <w:rPr>
          <w:sz w:val="28"/>
          <w:szCs w:val="28"/>
        </w:rPr>
      </w:pPr>
      <w:r w:rsidRPr="00014B39">
        <w:rPr>
          <w:bCs/>
          <w:i/>
          <w:sz w:val="28"/>
          <w:szCs w:val="28"/>
        </w:rPr>
        <w:t>Обратным смещением p-n-перехода</w:t>
      </w:r>
      <w:r w:rsidRPr="00014B39">
        <w:rPr>
          <w:b/>
          <w:bCs/>
          <w:sz w:val="28"/>
          <w:szCs w:val="28"/>
        </w:rPr>
        <w:t xml:space="preserve"> </w:t>
      </w:r>
      <w:r w:rsidRPr="00014B39">
        <w:rPr>
          <w:sz w:val="28"/>
          <w:szCs w:val="28"/>
        </w:rPr>
        <w:t xml:space="preserve">называют такое приложение внешнего напряжения, при котором происходит увеличение потенциального барьера p-n-перехода. </w:t>
      </w:r>
    </w:p>
    <w:p w:rsidR="00014B39" w:rsidRPr="00014B39" w:rsidRDefault="00014B39" w:rsidP="00014B39">
      <w:pPr>
        <w:autoSpaceDE w:val="0"/>
        <w:autoSpaceDN w:val="0"/>
        <w:adjustRightInd w:val="0"/>
        <w:jc w:val="both"/>
        <w:rPr>
          <w:sz w:val="28"/>
          <w:szCs w:val="28"/>
        </w:rPr>
      </w:pPr>
      <w:r>
        <w:rPr>
          <w:noProof/>
          <w:sz w:val="28"/>
          <w:szCs w:val="28"/>
        </w:rPr>
        <w:lastRenderedPageBreak/>
        <w:drawing>
          <wp:anchor distT="0" distB="0" distL="114300" distR="114300" simplePos="0" relativeHeight="251681792" behindDoc="0" locked="0" layoutInCell="1" allowOverlap="1">
            <wp:simplePos x="0" y="0"/>
            <wp:positionH relativeFrom="column">
              <wp:posOffset>396240</wp:posOffset>
            </wp:positionH>
            <wp:positionV relativeFrom="paragraph">
              <wp:posOffset>186690</wp:posOffset>
            </wp:positionV>
            <wp:extent cx="2221230" cy="2423160"/>
            <wp:effectExtent l="19050" t="0" r="7620" b="0"/>
            <wp:wrapSquare wrapText="bothSides"/>
            <wp:docPr id="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221230" cy="2423160"/>
                    </a:xfrm>
                    <a:prstGeom prst="rect">
                      <a:avLst/>
                    </a:prstGeom>
                    <a:noFill/>
                    <a:ln w="9525">
                      <a:noFill/>
                      <a:miter lim="800000"/>
                      <a:headEnd/>
                      <a:tailEnd/>
                    </a:ln>
                  </pic:spPr>
                </pic:pic>
              </a:graphicData>
            </a:graphic>
          </wp:anchor>
        </w:drawing>
      </w:r>
      <w:r w:rsidRPr="00014B39">
        <w:rPr>
          <w:sz w:val="28"/>
          <w:szCs w:val="28"/>
        </w:rPr>
        <w:t>Подключение источника постоянного напряжения к p-n-переходу при обратном смещении. В этом случае вектор</w:t>
      </w:r>
    </w:p>
    <w:p w:rsidR="00014B39" w:rsidRPr="00014B39" w:rsidRDefault="00014B39" w:rsidP="00014B39">
      <w:pPr>
        <w:autoSpaceDE w:val="0"/>
        <w:autoSpaceDN w:val="0"/>
        <w:adjustRightInd w:val="0"/>
        <w:jc w:val="both"/>
        <w:rPr>
          <w:sz w:val="28"/>
          <w:szCs w:val="28"/>
        </w:rPr>
      </w:pPr>
      <w:r w:rsidRPr="00014B39">
        <w:rPr>
          <w:sz w:val="28"/>
          <w:szCs w:val="28"/>
        </w:rPr>
        <w:t xml:space="preserve">напряженности внешнего электрического поля </w:t>
      </w:r>
      <w:r w:rsidRPr="00014B39">
        <w:rPr>
          <w:i/>
          <w:iCs/>
          <w:sz w:val="28"/>
          <w:szCs w:val="28"/>
        </w:rPr>
        <w:t xml:space="preserve">Eext </w:t>
      </w:r>
      <w:r w:rsidRPr="00014B39">
        <w:rPr>
          <w:sz w:val="28"/>
          <w:szCs w:val="28"/>
        </w:rPr>
        <w:t xml:space="preserve">сонаправлен с вектором напряженности внутреннего электрического поля </w:t>
      </w:r>
      <w:r w:rsidRPr="00014B39">
        <w:rPr>
          <w:i/>
          <w:iCs/>
          <w:sz w:val="28"/>
          <w:szCs w:val="28"/>
        </w:rPr>
        <w:t xml:space="preserve">Eins </w:t>
      </w:r>
      <w:r w:rsidRPr="00014B39">
        <w:rPr>
          <w:sz w:val="28"/>
          <w:szCs w:val="28"/>
        </w:rPr>
        <w:t xml:space="preserve">, за счет чего происходит увеличение поля в p-n-переходе. Результирующее поле определяется суммой внутреннего и внешнего полей </w:t>
      </w:r>
      <w:r w:rsidRPr="00014B39">
        <w:rPr>
          <w:i/>
          <w:iCs/>
          <w:sz w:val="28"/>
          <w:szCs w:val="28"/>
        </w:rPr>
        <w:t>E</w:t>
      </w:r>
      <w:r w:rsidRPr="00014B39">
        <w:rPr>
          <w:sz w:val="28"/>
          <w:szCs w:val="28"/>
        </w:rPr>
        <w:t xml:space="preserve">Σ = </w:t>
      </w:r>
      <w:r w:rsidRPr="00014B39">
        <w:rPr>
          <w:i/>
          <w:iCs/>
          <w:sz w:val="28"/>
          <w:szCs w:val="28"/>
        </w:rPr>
        <w:t xml:space="preserve">Eins </w:t>
      </w:r>
      <w:r w:rsidRPr="00014B39">
        <w:rPr>
          <w:sz w:val="28"/>
          <w:szCs w:val="28"/>
        </w:rPr>
        <w:t xml:space="preserve">+ </w:t>
      </w:r>
      <w:r w:rsidRPr="00014B39">
        <w:rPr>
          <w:i/>
          <w:iCs/>
          <w:sz w:val="28"/>
          <w:szCs w:val="28"/>
        </w:rPr>
        <w:t>Eext</w:t>
      </w:r>
    </w:p>
    <w:p w:rsidR="00014B39" w:rsidRPr="00014B39" w:rsidRDefault="00014B39" w:rsidP="00014B39">
      <w:pPr>
        <w:autoSpaceDE w:val="0"/>
        <w:autoSpaceDN w:val="0"/>
        <w:adjustRightInd w:val="0"/>
        <w:jc w:val="both"/>
        <w:rPr>
          <w:sz w:val="28"/>
          <w:szCs w:val="28"/>
        </w:rPr>
      </w:pPr>
      <w:r w:rsidRPr="00014B39">
        <w:rPr>
          <w:sz w:val="28"/>
          <w:szCs w:val="28"/>
        </w:rPr>
        <w:t xml:space="preserve">и имеет тоже направление, что и встроенное поле. Разность потенциалов между областями перехода увеличивается </w:t>
      </w:r>
      <w:proofErr w:type="gramStart"/>
      <w:r w:rsidRPr="00014B39">
        <w:rPr>
          <w:sz w:val="28"/>
          <w:szCs w:val="28"/>
        </w:rPr>
        <w:t>на</w:t>
      </w:r>
      <w:proofErr w:type="gramEnd"/>
    </w:p>
    <w:p w:rsidR="00014B39" w:rsidRPr="00014B39" w:rsidRDefault="00014B39" w:rsidP="00014B39">
      <w:pPr>
        <w:autoSpaceDE w:val="0"/>
        <w:autoSpaceDN w:val="0"/>
        <w:adjustRightInd w:val="0"/>
        <w:jc w:val="both"/>
        <w:rPr>
          <w:i/>
          <w:iCs/>
          <w:sz w:val="28"/>
          <w:szCs w:val="28"/>
        </w:rPr>
      </w:pPr>
      <w:r w:rsidRPr="00014B39">
        <w:rPr>
          <w:sz w:val="28"/>
          <w:szCs w:val="28"/>
        </w:rPr>
        <w:t xml:space="preserve">величину приложенного обратного напряжения </w:t>
      </w:r>
      <w:r w:rsidRPr="00014B39">
        <w:rPr>
          <w:i/>
          <w:iCs/>
          <w:sz w:val="28"/>
          <w:szCs w:val="28"/>
        </w:rPr>
        <w:t>Ubcw</w:t>
      </w:r>
    </w:p>
    <w:p w:rsidR="00014B39" w:rsidRPr="00014B39" w:rsidRDefault="00014B39" w:rsidP="00014B39">
      <w:pPr>
        <w:autoSpaceDE w:val="0"/>
        <w:autoSpaceDN w:val="0"/>
        <w:adjustRightInd w:val="0"/>
        <w:jc w:val="both"/>
        <w:rPr>
          <w:sz w:val="28"/>
          <w:szCs w:val="28"/>
        </w:rPr>
      </w:pPr>
      <w:r w:rsidRPr="00014B39">
        <w:rPr>
          <w:i/>
          <w:iCs/>
          <w:sz w:val="28"/>
          <w:szCs w:val="28"/>
          <w:lang w:val="en-US"/>
        </w:rPr>
        <w:t>U</w:t>
      </w:r>
      <w:r w:rsidRPr="00014B39">
        <w:rPr>
          <w:sz w:val="28"/>
          <w:szCs w:val="28"/>
        </w:rPr>
        <w:t xml:space="preserve">Σ </w:t>
      </w:r>
      <w:r w:rsidRPr="00014B39">
        <w:rPr>
          <w:i/>
          <w:iCs/>
          <w:sz w:val="28"/>
          <w:szCs w:val="28"/>
          <w:lang w:val="en-US"/>
        </w:rPr>
        <w:t>dif</w:t>
      </w:r>
      <w:r w:rsidRPr="00014B39">
        <w:rPr>
          <w:i/>
          <w:iCs/>
          <w:sz w:val="28"/>
          <w:szCs w:val="28"/>
        </w:rPr>
        <w:t xml:space="preserve"> </w:t>
      </w:r>
      <w:r w:rsidRPr="00014B39">
        <w:rPr>
          <w:sz w:val="28"/>
          <w:szCs w:val="28"/>
        </w:rPr>
        <w:t>=</w:t>
      </w:r>
      <w:r w:rsidRPr="00014B39">
        <w:rPr>
          <w:i/>
          <w:iCs/>
          <w:sz w:val="28"/>
          <w:szCs w:val="28"/>
          <w:lang w:val="en-US"/>
        </w:rPr>
        <w:t>U</w:t>
      </w:r>
      <w:r w:rsidRPr="00014B39">
        <w:rPr>
          <w:i/>
          <w:iCs/>
          <w:sz w:val="28"/>
          <w:szCs w:val="28"/>
        </w:rPr>
        <w:t xml:space="preserve"> </w:t>
      </w:r>
      <w:r w:rsidRPr="00014B39">
        <w:rPr>
          <w:i/>
          <w:iCs/>
          <w:sz w:val="28"/>
          <w:szCs w:val="28"/>
          <w:lang w:val="en-US"/>
        </w:rPr>
        <w:t>j</w:t>
      </w:r>
      <w:r w:rsidRPr="00014B39">
        <w:rPr>
          <w:i/>
          <w:iCs/>
          <w:sz w:val="28"/>
          <w:szCs w:val="28"/>
        </w:rPr>
        <w:t xml:space="preserve"> </w:t>
      </w:r>
      <w:r w:rsidRPr="00014B39">
        <w:rPr>
          <w:sz w:val="28"/>
          <w:szCs w:val="28"/>
        </w:rPr>
        <w:t>+</w:t>
      </w:r>
      <w:r w:rsidRPr="00014B39">
        <w:rPr>
          <w:i/>
          <w:iCs/>
          <w:sz w:val="28"/>
          <w:szCs w:val="28"/>
          <w:lang w:val="en-US"/>
        </w:rPr>
        <w:t>Ubcw</w:t>
      </w:r>
      <w:r w:rsidRPr="00014B39">
        <w:rPr>
          <w:sz w:val="28"/>
          <w:szCs w:val="28"/>
        </w:rPr>
        <w:t xml:space="preserve">.  Большее по величине поле сильнее выталкивает подвижные носители заряда из приграничной области, что приводит к увеличению толщины p-n- перехода. </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82816" behindDoc="0" locked="0" layoutInCell="1" allowOverlap="1">
            <wp:simplePos x="0" y="0"/>
            <wp:positionH relativeFrom="column">
              <wp:posOffset>38100</wp:posOffset>
            </wp:positionH>
            <wp:positionV relativeFrom="paragraph">
              <wp:posOffset>461010</wp:posOffset>
            </wp:positionV>
            <wp:extent cx="1985010" cy="2080260"/>
            <wp:effectExtent l="19050" t="0" r="0" b="0"/>
            <wp:wrapSquare wrapText="bothSides"/>
            <wp:docPr id="80"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7" cstate="print"/>
                    <a:srcRect/>
                    <a:stretch>
                      <a:fillRect/>
                    </a:stretch>
                  </pic:blipFill>
                  <pic:spPr bwMode="auto">
                    <a:xfrm>
                      <a:off x="0" y="0"/>
                      <a:ext cx="1985010" cy="2080260"/>
                    </a:xfrm>
                    <a:prstGeom prst="rect">
                      <a:avLst/>
                    </a:prstGeom>
                    <a:noFill/>
                    <a:ln w="9525">
                      <a:noFill/>
                      <a:miter lim="800000"/>
                      <a:headEnd/>
                      <a:tailEnd/>
                    </a:ln>
                  </pic:spPr>
                </pic:pic>
              </a:graphicData>
            </a:graphic>
          </wp:anchor>
        </w:drawing>
      </w:r>
      <w:r w:rsidRPr="00014B39">
        <w:rPr>
          <w:noProof/>
          <w:sz w:val="28"/>
          <w:szCs w:val="28"/>
        </w:rPr>
        <w:drawing>
          <wp:inline distT="0" distB="0" distL="0" distR="0">
            <wp:extent cx="2007870" cy="386933"/>
            <wp:effectExtent l="19050" t="0" r="0" b="0"/>
            <wp:docPr id="8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srcRect/>
                    <a:stretch>
                      <a:fillRect/>
                    </a:stretch>
                  </pic:blipFill>
                  <pic:spPr bwMode="auto">
                    <a:xfrm>
                      <a:off x="0" y="0"/>
                      <a:ext cx="2007870" cy="386933"/>
                    </a:xfrm>
                    <a:prstGeom prst="rect">
                      <a:avLst/>
                    </a:prstGeom>
                    <a:noFill/>
                    <a:ln w="9525">
                      <a:noFill/>
                      <a:miter lim="800000"/>
                      <a:headEnd/>
                      <a:tailEnd/>
                    </a:ln>
                  </pic:spPr>
                </pic:pic>
              </a:graphicData>
            </a:graphic>
          </wp:inline>
        </w:drawing>
      </w:r>
      <w:r w:rsidRPr="00014B39">
        <w:rPr>
          <w:sz w:val="28"/>
          <w:szCs w:val="28"/>
        </w:rPr>
        <w:t xml:space="preserve">. При этом увеличивается величина потенциального барьера, который существует в p-n-переходе для основных носителей заряда, до значения </w:t>
      </w:r>
      <w:r w:rsidRPr="00014B39">
        <w:rPr>
          <w:i/>
          <w:iCs/>
          <w:sz w:val="28"/>
          <w:szCs w:val="28"/>
        </w:rPr>
        <w:t xml:space="preserve">q(U j </w:t>
      </w:r>
      <w:r w:rsidRPr="00014B39">
        <w:rPr>
          <w:sz w:val="28"/>
          <w:szCs w:val="28"/>
        </w:rPr>
        <w:t>+</w:t>
      </w:r>
      <w:r w:rsidRPr="00014B39">
        <w:rPr>
          <w:i/>
          <w:iCs/>
          <w:sz w:val="28"/>
          <w:szCs w:val="28"/>
        </w:rPr>
        <w:t>Ubcw)</w:t>
      </w:r>
      <w:r w:rsidRPr="00014B39">
        <w:rPr>
          <w:sz w:val="28"/>
          <w:szCs w:val="28"/>
        </w:rPr>
        <w:t xml:space="preserve">. Основные носители не имеют энергии достаточной для преодоления барьера большей величины. Это приводит к уменьшению диффузионного тока </w:t>
      </w:r>
      <w:r w:rsidRPr="00014B39">
        <w:rPr>
          <w:i/>
          <w:iCs/>
          <w:sz w:val="28"/>
          <w:szCs w:val="28"/>
        </w:rPr>
        <w:t xml:space="preserve">Jdif </w:t>
      </w:r>
      <w:r w:rsidRPr="00014B39">
        <w:rPr>
          <w:sz w:val="28"/>
          <w:szCs w:val="28"/>
        </w:rPr>
        <w:t>.</w:t>
      </w:r>
    </w:p>
    <w:p w:rsidR="00014B39" w:rsidRPr="00014B39" w:rsidRDefault="00014B39" w:rsidP="00014B39">
      <w:pPr>
        <w:autoSpaceDE w:val="0"/>
        <w:autoSpaceDN w:val="0"/>
        <w:adjustRightInd w:val="0"/>
        <w:jc w:val="both"/>
        <w:rPr>
          <w:sz w:val="28"/>
          <w:szCs w:val="28"/>
        </w:rPr>
      </w:pPr>
      <w:r w:rsidRPr="00014B39">
        <w:rPr>
          <w:sz w:val="28"/>
          <w:szCs w:val="28"/>
        </w:rPr>
        <w:t xml:space="preserve">Поэтому дрейфовый ток </w:t>
      </w:r>
      <w:r w:rsidRPr="00014B39">
        <w:rPr>
          <w:i/>
          <w:iCs/>
          <w:sz w:val="28"/>
          <w:szCs w:val="28"/>
        </w:rPr>
        <w:t xml:space="preserve">Jdr </w:t>
      </w:r>
      <w:r w:rsidRPr="00014B39">
        <w:rPr>
          <w:sz w:val="28"/>
          <w:szCs w:val="28"/>
        </w:rPr>
        <w:t xml:space="preserve">будет преобладать </w:t>
      </w:r>
      <w:proofErr w:type="gramStart"/>
      <w:r w:rsidRPr="00014B39">
        <w:rPr>
          <w:sz w:val="28"/>
          <w:szCs w:val="28"/>
        </w:rPr>
        <w:t>над</w:t>
      </w:r>
      <w:proofErr w:type="gramEnd"/>
      <w:r w:rsidRPr="00014B39">
        <w:rPr>
          <w:sz w:val="28"/>
          <w:szCs w:val="28"/>
        </w:rPr>
        <w:t xml:space="preserve"> диффузионным. Неосновные носители заряда – электроны p- области и дырки n-области – увеличившимся полем перехода будут забрасываться </w:t>
      </w:r>
      <w:proofErr w:type="gramStart"/>
      <w:r w:rsidRPr="00014B39">
        <w:rPr>
          <w:sz w:val="28"/>
          <w:szCs w:val="28"/>
        </w:rPr>
        <w:t>в</w:t>
      </w:r>
      <w:proofErr w:type="gramEnd"/>
    </w:p>
    <w:p w:rsidR="00014B39" w:rsidRPr="00C772C7" w:rsidRDefault="00014B39" w:rsidP="00014B39">
      <w:pPr>
        <w:jc w:val="both"/>
        <w:rPr>
          <w:sz w:val="28"/>
          <w:szCs w:val="28"/>
        </w:rPr>
      </w:pPr>
      <w:r w:rsidRPr="00014B39">
        <w:rPr>
          <w:sz w:val="28"/>
          <w:szCs w:val="28"/>
        </w:rPr>
        <w:t xml:space="preserve">противоположенную область. С ростом обратного напряжения на переходе </w:t>
      </w:r>
      <w:r w:rsidRPr="00014B39">
        <w:rPr>
          <w:i/>
          <w:iCs/>
          <w:sz w:val="28"/>
          <w:szCs w:val="28"/>
        </w:rPr>
        <w:t xml:space="preserve">Ubcw </w:t>
      </w:r>
      <w:r w:rsidRPr="00014B39">
        <w:rPr>
          <w:sz w:val="28"/>
          <w:szCs w:val="28"/>
        </w:rPr>
        <w:t xml:space="preserve">будет расти электрическое поле перехода, будет расти величина барьера, но число неосновных носителей в областях практически не будет изменяться, поэтому обратный ток через переход </w:t>
      </w:r>
      <w:r w:rsidRPr="00014B39">
        <w:rPr>
          <w:i/>
          <w:iCs/>
          <w:sz w:val="28"/>
          <w:szCs w:val="28"/>
        </w:rPr>
        <w:t xml:space="preserve">Ibcw </w:t>
      </w:r>
      <w:r w:rsidRPr="00014B39">
        <w:rPr>
          <w:sz w:val="28"/>
          <w:szCs w:val="28"/>
        </w:rPr>
        <w:t xml:space="preserve">практически не будет изменяться. Явление, которое происходит при обратном смещении p-n-перехода, а именно дрейфовый перенос носителей заряда из области, где они являются неосновными в ту область, где они становятся основными, называется </w:t>
      </w:r>
      <w:r w:rsidRPr="00014B39">
        <w:rPr>
          <w:bCs/>
          <w:sz w:val="28"/>
          <w:szCs w:val="28"/>
        </w:rPr>
        <w:t>экстракцией</w:t>
      </w:r>
      <w:r w:rsidRPr="00014B39">
        <w:rPr>
          <w:sz w:val="28"/>
          <w:szCs w:val="28"/>
        </w:rPr>
        <w:t xml:space="preserve">. </w:t>
      </w:r>
    </w:p>
    <w:p w:rsidR="00014B39" w:rsidRPr="00C772C7" w:rsidRDefault="00014B39" w:rsidP="00014B39">
      <w:pPr>
        <w:jc w:val="both"/>
        <w:rPr>
          <w:sz w:val="28"/>
          <w:szCs w:val="28"/>
        </w:rPr>
      </w:pPr>
    </w:p>
    <w:p w:rsidR="00014B39" w:rsidRPr="00014B39" w:rsidRDefault="00014B39" w:rsidP="00014B39">
      <w:pPr>
        <w:jc w:val="both"/>
        <w:rPr>
          <w:b/>
          <w:sz w:val="28"/>
          <w:szCs w:val="28"/>
          <w:u w:val="single"/>
        </w:rPr>
      </w:pPr>
      <w:r w:rsidRPr="00014B39">
        <w:rPr>
          <w:b/>
          <w:sz w:val="28"/>
          <w:szCs w:val="28"/>
          <w:u w:val="single"/>
        </w:rPr>
        <w:t xml:space="preserve">11. ВАХ идеального и реального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 xml:space="preserve">-переходов. Объемное сопротивление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 xml:space="preserve">-перехода. Отличие ВАХ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-переходов из различных материалов (</w:t>
      </w:r>
      <w:r w:rsidRPr="00014B39">
        <w:rPr>
          <w:b/>
          <w:sz w:val="28"/>
          <w:szCs w:val="28"/>
          <w:u w:val="single"/>
          <w:lang w:val="en-US"/>
        </w:rPr>
        <w:t>Ge</w:t>
      </w:r>
      <w:r w:rsidRPr="00014B39">
        <w:rPr>
          <w:b/>
          <w:sz w:val="28"/>
          <w:szCs w:val="28"/>
          <w:u w:val="single"/>
        </w:rPr>
        <w:t xml:space="preserve">, </w:t>
      </w:r>
      <w:r w:rsidRPr="00014B39">
        <w:rPr>
          <w:b/>
          <w:sz w:val="28"/>
          <w:szCs w:val="28"/>
          <w:u w:val="single"/>
          <w:lang w:val="en-US"/>
        </w:rPr>
        <w:t>Si</w:t>
      </w:r>
      <w:r w:rsidRPr="00014B39">
        <w:rPr>
          <w:b/>
          <w:sz w:val="28"/>
          <w:szCs w:val="28"/>
          <w:u w:val="single"/>
        </w:rPr>
        <w:t xml:space="preserve">, </w:t>
      </w:r>
      <w:r w:rsidRPr="00014B39">
        <w:rPr>
          <w:b/>
          <w:sz w:val="28"/>
          <w:szCs w:val="28"/>
          <w:u w:val="single"/>
          <w:lang w:val="en-US"/>
        </w:rPr>
        <w:t>CaAs</w:t>
      </w:r>
      <w:r w:rsidRPr="00014B39">
        <w:rPr>
          <w:b/>
          <w:sz w:val="28"/>
          <w:szCs w:val="28"/>
          <w:u w:val="single"/>
        </w:rPr>
        <w:t>).</w:t>
      </w:r>
    </w:p>
    <w:p w:rsidR="00014B39" w:rsidRPr="00014B39" w:rsidRDefault="00014B39" w:rsidP="00014B39">
      <w:pPr>
        <w:jc w:val="both"/>
        <w:rPr>
          <w:sz w:val="28"/>
          <w:szCs w:val="28"/>
        </w:rPr>
      </w:pPr>
      <w:r w:rsidRPr="00014B39">
        <w:rPr>
          <w:sz w:val="28"/>
          <w:szCs w:val="28"/>
        </w:rPr>
        <w:t xml:space="preserve">ВАХ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 xml:space="preserve">-перехода представляет собой зависимость тока через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 xml:space="preserve">-переход от величины и полярности приложенного напряжения. Аналитически ВАХ представляется зависимостью </w:t>
      </w:r>
    </w:p>
    <w:p w:rsidR="00014B39" w:rsidRPr="00014B39" w:rsidRDefault="00014B39" w:rsidP="00014B39">
      <w:pPr>
        <w:pStyle w:val="a5"/>
        <w:ind w:firstLine="720"/>
        <w:jc w:val="both"/>
        <w:rPr>
          <w:color w:val="000000"/>
          <w:sz w:val="28"/>
          <w:szCs w:val="28"/>
        </w:rPr>
      </w:pPr>
      <w:r w:rsidRPr="00014B39">
        <w:rPr>
          <w:noProof/>
          <w:sz w:val="28"/>
          <w:szCs w:val="28"/>
        </w:rPr>
        <w:lastRenderedPageBreak/>
        <w:drawing>
          <wp:anchor distT="0" distB="0" distL="114300" distR="114300" simplePos="0" relativeHeight="251687936" behindDoc="0" locked="0" layoutInCell="1" allowOverlap="1">
            <wp:simplePos x="0" y="0"/>
            <wp:positionH relativeFrom="column">
              <wp:posOffset>373380</wp:posOffset>
            </wp:positionH>
            <wp:positionV relativeFrom="paragraph">
              <wp:posOffset>95250</wp:posOffset>
            </wp:positionV>
            <wp:extent cx="725170" cy="449580"/>
            <wp:effectExtent l="19050" t="0" r="0" b="0"/>
            <wp:wrapSquare wrapText="bothSides"/>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725170" cy="449580"/>
                    </a:xfrm>
                    <a:prstGeom prst="rect">
                      <a:avLst/>
                    </a:prstGeom>
                    <a:noFill/>
                    <a:ln w="9525">
                      <a:noFill/>
                      <a:miter lim="800000"/>
                      <a:headEnd/>
                      <a:tailEnd/>
                    </a:ln>
                  </pic:spPr>
                </pic:pic>
              </a:graphicData>
            </a:graphic>
          </wp:anchor>
        </w:drawing>
      </w:r>
      <w:r w:rsidRPr="00014B39">
        <w:rPr>
          <w:color w:val="000000"/>
          <w:sz w:val="28"/>
          <w:szCs w:val="28"/>
        </w:rPr>
        <w:t>I</w:t>
      </w:r>
      <w:r w:rsidRPr="00014B39">
        <w:rPr>
          <w:color w:val="000000"/>
          <w:sz w:val="28"/>
          <w:szCs w:val="28"/>
          <w:vertAlign w:val="subscript"/>
        </w:rPr>
        <w:t>0</w:t>
      </w:r>
      <w:r w:rsidRPr="00014B39">
        <w:rPr>
          <w:color w:val="000000"/>
          <w:sz w:val="28"/>
          <w:szCs w:val="28"/>
        </w:rPr>
        <w:t xml:space="preserve"> – обратный ток насыщения p–n перехода, который определяется физическими свойствами полупроводника и имеет небольшую величину. По своей физической природе он представляет собой ток экстракции, следовательно, величина его очень мала. </w:t>
      </w:r>
    </w:p>
    <w:p w:rsidR="00014B39" w:rsidRPr="00014B39" w:rsidRDefault="00014B39" w:rsidP="00014B39">
      <w:pPr>
        <w:pStyle w:val="a5"/>
        <w:ind w:firstLine="720"/>
        <w:jc w:val="both"/>
        <w:rPr>
          <w:color w:val="000000"/>
          <w:sz w:val="28"/>
          <w:szCs w:val="28"/>
        </w:rPr>
      </w:pPr>
      <w:r w:rsidRPr="00014B39">
        <w:rPr>
          <w:noProof/>
          <w:sz w:val="28"/>
          <w:szCs w:val="28"/>
        </w:rPr>
        <w:drawing>
          <wp:anchor distT="0" distB="0" distL="114300" distR="114300" simplePos="0" relativeHeight="251688960" behindDoc="0" locked="0" layoutInCell="1" allowOverlap="1">
            <wp:simplePos x="0" y="0"/>
            <wp:positionH relativeFrom="column">
              <wp:posOffset>373380</wp:posOffset>
            </wp:positionH>
            <wp:positionV relativeFrom="paragraph">
              <wp:posOffset>321310</wp:posOffset>
            </wp:positionV>
            <wp:extent cx="1981200" cy="1668780"/>
            <wp:effectExtent l="19050" t="0" r="0" b="0"/>
            <wp:wrapSquare wrapText="bothSides"/>
            <wp:docPr id="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981200" cy="1668780"/>
                    </a:xfrm>
                    <a:prstGeom prst="rect">
                      <a:avLst/>
                    </a:prstGeom>
                    <a:noFill/>
                    <a:ln w="9525">
                      <a:noFill/>
                      <a:miter lim="800000"/>
                      <a:headEnd/>
                      <a:tailEnd/>
                    </a:ln>
                  </pic:spPr>
                </pic:pic>
              </a:graphicData>
            </a:graphic>
          </wp:anchor>
        </w:drawing>
      </w:r>
      <w:r w:rsidRPr="00014B39">
        <w:rPr>
          <w:sz w:val="28"/>
          <w:szCs w:val="28"/>
        </w:rPr>
        <w:t xml:space="preserve">Реальная характеристика p-n-перехода отличается от </w:t>
      </w:r>
      <w:proofErr w:type="gramStart"/>
      <w:r w:rsidRPr="00014B39">
        <w:rPr>
          <w:sz w:val="28"/>
          <w:szCs w:val="28"/>
        </w:rPr>
        <w:t>теоретической</w:t>
      </w:r>
      <w:proofErr w:type="gramEnd"/>
      <w:r w:rsidRPr="00014B39">
        <w:rPr>
          <w:sz w:val="28"/>
          <w:szCs w:val="28"/>
        </w:rPr>
        <w:t xml:space="preserve">. </w:t>
      </w:r>
      <w:r w:rsidRPr="00014B39">
        <w:rPr>
          <w:color w:val="000000"/>
          <w:sz w:val="28"/>
          <w:szCs w:val="28"/>
        </w:rPr>
        <w:t xml:space="preserve">Эти различия обусловлены термогенерацией носителей в </w:t>
      </w:r>
      <w:proofErr w:type="gramStart"/>
      <w:r w:rsidRPr="00014B39">
        <w:rPr>
          <w:color w:val="000000"/>
          <w:sz w:val="28"/>
          <w:szCs w:val="28"/>
        </w:rPr>
        <w:t>запираю-щем</w:t>
      </w:r>
      <w:proofErr w:type="gramEnd"/>
      <w:r w:rsidRPr="00014B39">
        <w:rPr>
          <w:color w:val="000000"/>
          <w:sz w:val="28"/>
          <w:szCs w:val="28"/>
        </w:rPr>
        <w:t xml:space="preserve"> слое перехода, падением напряжения на сопротивлениях областей полу-проводника, а также явлением пробоя при обратном напряжении. </w:t>
      </w:r>
    </w:p>
    <w:p w:rsidR="00014B39" w:rsidRPr="00014B39" w:rsidRDefault="00014B39" w:rsidP="00014B39">
      <w:pPr>
        <w:pStyle w:val="a5"/>
        <w:jc w:val="both"/>
        <w:rPr>
          <w:color w:val="000000"/>
          <w:sz w:val="28"/>
          <w:szCs w:val="28"/>
        </w:rPr>
      </w:pPr>
      <w:r w:rsidRPr="00014B39">
        <w:rPr>
          <w:color w:val="000000"/>
          <w:sz w:val="28"/>
          <w:szCs w:val="28"/>
        </w:rPr>
        <w:t xml:space="preserve">Для реального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 xml:space="preserve">-перехода </w:t>
      </w:r>
      <w:r w:rsidRPr="00014B39">
        <w:rPr>
          <w:color w:val="000000"/>
          <w:position w:val="-10"/>
          <w:sz w:val="28"/>
          <w:szCs w:val="28"/>
        </w:rPr>
        <w:object w:dxaOrig="2439"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8pt;height:26.2pt" o:ole="">
            <v:imagedata r:id="rId31" o:title=""/>
          </v:shape>
          <o:OLEObject Type="Embed" ProgID="Equation.3" ShapeID="_x0000_i1025" DrawAspect="Content" ObjectID="_1387633683" r:id="rId32"/>
        </w:object>
      </w:r>
    </w:p>
    <w:p w:rsidR="00014B39" w:rsidRPr="00014B39" w:rsidRDefault="00014B39" w:rsidP="00014B39">
      <w:pPr>
        <w:jc w:val="both"/>
        <w:rPr>
          <w:sz w:val="28"/>
          <w:szCs w:val="28"/>
        </w:rPr>
      </w:pPr>
      <w:r w:rsidRPr="00014B39">
        <w:rPr>
          <w:sz w:val="28"/>
          <w:szCs w:val="28"/>
        </w:rPr>
        <w:t xml:space="preserve">где </w:t>
      </w:r>
      <w:r w:rsidRPr="00014B39">
        <w:rPr>
          <w:sz w:val="28"/>
          <w:szCs w:val="28"/>
          <w:lang w:val="en-US"/>
        </w:rPr>
        <w:t>r</w:t>
      </w:r>
      <w:r w:rsidRPr="00014B39">
        <w:rPr>
          <w:sz w:val="28"/>
          <w:szCs w:val="28"/>
          <w:vertAlign w:val="subscript"/>
          <w:lang w:val="en-US"/>
        </w:rPr>
        <w:t>s</w:t>
      </w:r>
      <w:r w:rsidRPr="00014B39">
        <w:rPr>
          <w:sz w:val="28"/>
          <w:szCs w:val="28"/>
        </w:rPr>
        <w:t xml:space="preserve"> – Объемное сопротивление </w:t>
      </w:r>
      <w:r w:rsidRPr="00014B39">
        <w:rPr>
          <w:sz w:val="28"/>
          <w:szCs w:val="28"/>
          <w:lang w:val="en-US"/>
        </w:rPr>
        <w:t>p</w:t>
      </w:r>
      <w:r w:rsidRPr="00014B39">
        <w:rPr>
          <w:sz w:val="28"/>
          <w:szCs w:val="28"/>
        </w:rPr>
        <w:t xml:space="preserve"> и </w:t>
      </w:r>
      <w:r w:rsidRPr="00014B39">
        <w:rPr>
          <w:sz w:val="28"/>
          <w:szCs w:val="28"/>
          <w:lang w:val="en-US"/>
        </w:rPr>
        <w:t>n</w:t>
      </w:r>
      <w:r w:rsidRPr="00014B39">
        <w:rPr>
          <w:sz w:val="28"/>
          <w:szCs w:val="28"/>
        </w:rPr>
        <w:t xml:space="preserve"> областей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 xml:space="preserve">-перехода. </w:t>
      </w:r>
    </w:p>
    <w:p w:rsidR="00014B39" w:rsidRPr="00014B39" w:rsidRDefault="00014B39" w:rsidP="00014B39">
      <w:pPr>
        <w:jc w:val="both"/>
        <w:rPr>
          <w:b/>
          <w:sz w:val="28"/>
          <w:szCs w:val="28"/>
        </w:rPr>
      </w:pPr>
      <w:r w:rsidRPr="00014B39">
        <w:rPr>
          <w:b/>
          <w:sz w:val="28"/>
          <w:szCs w:val="28"/>
        </w:rPr>
        <w:t>Отличие ВАХ для разных материалов.</w:t>
      </w:r>
    </w:p>
    <w:p w:rsidR="00014B39" w:rsidRPr="00014B39" w:rsidRDefault="00014B39" w:rsidP="00014B39">
      <w:pPr>
        <w:jc w:val="both"/>
        <w:rPr>
          <w:sz w:val="28"/>
          <w:szCs w:val="28"/>
        </w:rPr>
      </w:pPr>
      <w:r w:rsidRPr="00014B39">
        <w:rPr>
          <w:noProof/>
          <w:sz w:val="28"/>
          <w:szCs w:val="28"/>
        </w:rPr>
        <w:drawing>
          <wp:inline distT="0" distB="0" distL="0" distR="0">
            <wp:extent cx="1901190" cy="1568814"/>
            <wp:effectExtent l="19050" t="0" r="3810" b="0"/>
            <wp:docPr id="8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cstate="print"/>
                    <a:srcRect/>
                    <a:stretch>
                      <a:fillRect/>
                    </a:stretch>
                  </pic:blipFill>
                  <pic:spPr bwMode="auto">
                    <a:xfrm>
                      <a:off x="0" y="0"/>
                      <a:ext cx="1907861" cy="1574319"/>
                    </a:xfrm>
                    <a:prstGeom prst="rect">
                      <a:avLst/>
                    </a:prstGeom>
                    <a:noFill/>
                    <a:ln w="9525">
                      <a:noFill/>
                      <a:miter lim="800000"/>
                      <a:headEnd/>
                      <a:tailEnd/>
                    </a:ln>
                  </pic:spPr>
                </pic:pic>
              </a:graphicData>
            </a:graphic>
          </wp:inline>
        </w:drawing>
      </w:r>
    </w:p>
    <w:p w:rsidR="00014B39" w:rsidRPr="00C772C7" w:rsidRDefault="00014B39" w:rsidP="00014B39">
      <w:pPr>
        <w:jc w:val="both"/>
        <w:rPr>
          <w:sz w:val="28"/>
          <w:szCs w:val="28"/>
        </w:rPr>
      </w:pPr>
      <w:proofErr w:type="gramStart"/>
      <w:r w:rsidRPr="00014B39">
        <w:rPr>
          <w:sz w:val="28"/>
          <w:szCs w:val="28"/>
        </w:rPr>
        <w:t xml:space="preserve">Значение обратного тока германиевых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-переходов на 2-3 порядка больше, чем у кремниевых, при одинаковой площади перехода.</w:t>
      </w:r>
      <w:proofErr w:type="gramEnd"/>
      <w:r w:rsidRPr="00014B39">
        <w:rPr>
          <w:sz w:val="28"/>
          <w:szCs w:val="28"/>
        </w:rPr>
        <w:t xml:space="preserve"> Это объясняется различной шириной запрещенной зоны. Отличие в пороговом напряжении определяется потенциальным барьером.</w:t>
      </w:r>
    </w:p>
    <w:p w:rsidR="00014B39" w:rsidRPr="00C772C7" w:rsidRDefault="00014B39" w:rsidP="00014B39">
      <w:pPr>
        <w:jc w:val="both"/>
        <w:rPr>
          <w:sz w:val="28"/>
          <w:szCs w:val="28"/>
        </w:rPr>
      </w:pPr>
    </w:p>
    <w:p w:rsidR="00014B39" w:rsidRPr="00014B39" w:rsidRDefault="00014B39" w:rsidP="00014B39">
      <w:pPr>
        <w:jc w:val="both"/>
        <w:rPr>
          <w:b/>
          <w:sz w:val="28"/>
          <w:szCs w:val="28"/>
          <w:u w:val="single"/>
        </w:rPr>
      </w:pPr>
      <w:r w:rsidRPr="00014B39">
        <w:rPr>
          <w:b/>
          <w:sz w:val="28"/>
          <w:szCs w:val="28"/>
          <w:u w:val="single"/>
        </w:rPr>
        <w:t xml:space="preserve">12. Сопротивление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-перехода постоянному току и дифференциальное сопротивление: физический смысл, геометрическая интерпретация.</w:t>
      </w:r>
    </w:p>
    <w:p w:rsidR="00014B39" w:rsidRPr="00014B39" w:rsidRDefault="00014B39" w:rsidP="00014B39">
      <w:pPr>
        <w:autoSpaceDE w:val="0"/>
        <w:autoSpaceDN w:val="0"/>
        <w:adjustRightInd w:val="0"/>
        <w:jc w:val="both"/>
        <w:rPr>
          <w:color w:val="000000"/>
          <w:sz w:val="28"/>
          <w:szCs w:val="28"/>
        </w:rPr>
      </w:pPr>
      <w:proofErr w:type="gramStart"/>
      <w:r w:rsidRPr="00014B39">
        <w:rPr>
          <w:color w:val="000000"/>
          <w:sz w:val="28"/>
          <w:szCs w:val="28"/>
        </w:rPr>
        <w:t>R</w:t>
      </w:r>
      <w:proofErr w:type="gramEnd"/>
      <w:r w:rsidRPr="00014B39">
        <w:rPr>
          <w:color w:val="000000"/>
          <w:sz w:val="28"/>
          <w:szCs w:val="28"/>
        </w:rPr>
        <w:t xml:space="preserve">диф – дифференциальное сопротивление (сопротивление, которое оказывает p–n переход протекаемому переменному току) при прямом смещении. Выражение для </w:t>
      </w:r>
      <w:proofErr w:type="gramStart"/>
      <w:r w:rsidRPr="00014B39">
        <w:rPr>
          <w:color w:val="000000"/>
          <w:sz w:val="28"/>
          <w:szCs w:val="28"/>
        </w:rPr>
        <w:t>R</w:t>
      </w:r>
      <w:proofErr w:type="gramEnd"/>
      <w:r w:rsidRPr="00014B39">
        <w:rPr>
          <w:color w:val="000000"/>
          <w:sz w:val="28"/>
          <w:szCs w:val="28"/>
        </w:rPr>
        <w:t>диф получаем:</w:t>
      </w:r>
    </w:p>
    <w:p w:rsidR="00014B39" w:rsidRPr="00014B39" w:rsidRDefault="00014B39" w:rsidP="00014B39">
      <w:pPr>
        <w:autoSpaceDE w:val="0"/>
        <w:autoSpaceDN w:val="0"/>
        <w:adjustRightInd w:val="0"/>
        <w:jc w:val="both"/>
        <w:rPr>
          <w:sz w:val="28"/>
          <w:szCs w:val="28"/>
        </w:rPr>
      </w:pPr>
      <w:r w:rsidRPr="00014B39">
        <w:rPr>
          <w:noProof/>
          <w:sz w:val="28"/>
          <w:szCs w:val="28"/>
        </w:rPr>
        <w:drawing>
          <wp:anchor distT="0" distB="0" distL="114300" distR="114300" simplePos="0" relativeHeight="251696128" behindDoc="0" locked="0" layoutInCell="1" allowOverlap="1">
            <wp:simplePos x="0" y="0"/>
            <wp:positionH relativeFrom="column">
              <wp:posOffset>99060</wp:posOffset>
            </wp:positionH>
            <wp:positionV relativeFrom="paragraph">
              <wp:posOffset>78105</wp:posOffset>
            </wp:positionV>
            <wp:extent cx="1131570" cy="542925"/>
            <wp:effectExtent l="19050" t="0" r="0" b="0"/>
            <wp:wrapSquare wrapText="bothSides"/>
            <wp:docPr id="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131570" cy="542925"/>
                    </a:xfrm>
                    <a:prstGeom prst="rect">
                      <a:avLst/>
                    </a:prstGeom>
                    <a:noFill/>
                    <a:ln w="9525">
                      <a:noFill/>
                      <a:miter lim="800000"/>
                      <a:headEnd/>
                      <a:tailEnd/>
                    </a:ln>
                  </pic:spPr>
                </pic:pic>
              </a:graphicData>
            </a:graphic>
          </wp:anchor>
        </w:drawing>
      </w:r>
      <w:r w:rsidRPr="00014B39">
        <w:rPr>
          <w:sz w:val="28"/>
          <w:szCs w:val="28"/>
        </w:rPr>
        <w:t xml:space="preserve"> Геометрической интерпретацией дифференциального сопротивления является котангенс угла наклона β касательной, проведенной к графику ВАХ в рабочей точке. </w:t>
      </w:r>
      <w:r w:rsidRPr="00014B39">
        <w:rPr>
          <w:bCs/>
          <w:sz w:val="28"/>
          <w:szCs w:val="28"/>
        </w:rPr>
        <w:t xml:space="preserve">Физический смысл параметра "дифференциальное сопротивление" </w:t>
      </w:r>
      <w:r w:rsidRPr="00014B39">
        <w:rPr>
          <w:sz w:val="28"/>
          <w:szCs w:val="28"/>
        </w:rPr>
        <w:t>– сопротивление переменному току.</w:t>
      </w:r>
    </w:p>
    <w:p w:rsidR="00014B39" w:rsidRPr="00014B39" w:rsidRDefault="00014B39" w:rsidP="00014B39">
      <w:pPr>
        <w:autoSpaceDE w:val="0"/>
        <w:autoSpaceDN w:val="0"/>
        <w:adjustRightInd w:val="0"/>
        <w:jc w:val="both"/>
        <w:rPr>
          <w:color w:val="000000"/>
          <w:sz w:val="28"/>
          <w:szCs w:val="28"/>
        </w:rPr>
      </w:pPr>
      <w:r>
        <w:rPr>
          <w:noProof/>
          <w:color w:val="000000"/>
          <w:sz w:val="28"/>
          <w:szCs w:val="28"/>
        </w:rPr>
        <w:drawing>
          <wp:anchor distT="0" distB="0" distL="114300" distR="114300" simplePos="0" relativeHeight="251695104" behindDoc="0" locked="0" layoutInCell="1" allowOverlap="1">
            <wp:simplePos x="0" y="0"/>
            <wp:positionH relativeFrom="column">
              <wp:posOffset>266700</wp:posOffset>
            </wp:positionH>
            <wp:positionV relativeFrom="paragraph">
              <wp:posOffset>122555</wp:posOffset>
            </wp:positionV>
            <wp:extent cx="1847850" cy="1242060"/>
            <wp:effectExtent l="19050" t="0" r="0" b="0"/>
            <wp:wrapSquare wrapText="bothSides"/>
            <wp:docPr id="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847850" cy="1242060"/>
                    </a:xfrm>
                    <a:prstGeom prst="rect">
                      <a:avLst/>
                    </a:prstGeom>
                    <a:noFill/>
                    <a:ln w="9525">
                      <a:noFill/>
                      <a:miter lim="800000"/>
                      <a:headEnd/>
                      <a:tailEnd/>
                    </a:ln>
                  </pic:spPr>
                </pic:pic>
              </a:graphicData>
            </a:graphic>
          </wp:anchor>
        </w:drawing>
      </w:r>
    </w:p>
    <w:p w:rsidR="00014B39" w:rsidRPr="00014B39" w:rsidRDefault="00014B39" w:rsidP="00014B39">
      <w:pPr>
        <w:autoSpaceDE w:val="0"/>
        <w:autoSpaceDN w:val="0"/>
        <w:adjustRightInd w:val="0"/>
        <w:jc w:val="both"/>
        <w:rPr>
          <w:color w:val="000000"/>
          <w:sz w:val="28"/>
          <w:szCs w:val="28"/>
        </w:rPr>
      </w:pPr>
    </w:p>
    <w:p w:rsidR="00014B39" w:rsidRPr="00014B39" w:rsidRDefault="00014B39" w:rsidP="00014B39">
      <w:pPr>
        <w:autoSpaceDE w:val="0"/>
        <w:autoSpaceDN w:val="0"/>
        <w:adjustRightInd w:val="0"/>
        <w:jc w:val="both"/>
        <w:rPr>
          <w:sz w:val="28"/>
          <w:szCs w:val="28"/>
        </w:rPr>
      </w:pPr>
      <w:r w:rsidRPr="00014B39">
        <w:rPr>
          <w:bCs/>
          <w:sz w:val="28"/>
          <w:szCs w:val="28"/>
        </w:rPr>
        <w:t xml:space="preserve">Рабочая точка </w:t>
      </w:r>
      <w:r w:rsidRPr="00014B39">
        <w:rPr>
          <w:sz w:val="28"/>
          <w:szCs w:val="28"/>
        </w:rPr>
        <w:t xml:space="preserve">(режим покоя) характеризуется или значением постоянного напряжения или значением постоянного тока, поскольку между ними существует однозначная связь. </w:t>
      </w:r>
    </w:p>
    <w:p w:rsidR="00014B39" w:rsidRPr="00014B39" w:rsidRDefault="00014B39" w:rsidP="00014B39">
      <w:pPr>
        <w:autoSpaceDE w:val="0"/>
        <w:autoSpaceDN w:val="0"/>
        <w:adjustRightInd w:val="0"/>
        <w:jc w:val="both"/>
        <w:rPr>
          <w:color w:val="000000"/>
          <w:sz w:val="28"/>
          <w:szCs w:val="28"/>
        </w:rPr>
      </w:pPr>
      <w:r w:rsidRPr="00014B39">
        <w:rPr>
          <w:color w:val="000000"/>
          <w:sz w:val="28"/>
          <w:szCs w:val="28"/>
        </w:rPr>
        <w:t>R</w:t>
      </w:r>
      <w:r w:rsidRPr="00014B39">
        <w:rPr>
          <w:color w:val="000000"/>
          <w:sz w:val="28"/>
          <w:szCs w:val="28"/>
          <w:vertAlign w:val="subscript"/>
        </w:rPr>
        <w:t>0</w:t>
      </w:r>
      <w:r w:rsidRPr="00014B39">
        <w:rPr>
          <w:color w:val="000000"/>
          <w:sz w:val="28"/>
          <w:szCs w:val="28"/>
        </w:rPr>
        <w:t>=</w:t>
      </w:r>
      <w:proofErr w:type="gramStart"/>
      <w:r w:rsidRPr="00014B39">
        <w:rPr>
          <w:color w:val="000000"/>
          <w:sz w:val="28"/>
          <w:szCs w:val="28"/>
        </w:rPr>
        <w:t>R</w:t>
      </w:r>
      <w:proofErr w:type="gramEnd"/>
      <w:r w:rsidRPr="00014B39">
        <w:rPr>
          <w:color w:val="000000"/>
          <w:sz w:val="28"/>
          <w:szCs w:val="28"/>
        </w:rPr>
        <w:t xml:space="preserve">ст – сопротивление постоянному току (сопротивление p–n перехода в данной рабочей точке) и определяется </w:t>
      </w:r>
    </w:p>
    <w:p w:rsidR="00014B39" w:rsidRPr="00014B39" w:rsidRDefault="00014B39" w:rsidP="00014B39">
      <w:pPr>
        <w:autoSpaceDE w:val="0"/>
        <w:autoSpaceDN w:val="0"/>
        <w:adjustRightInd w:val="0"/>
        <w:jc w:val="both"/>
        <w:rPr>
          <w:color w:val="000000"/>
          <w:sz w:val="28"/>
          <w:szCs w:val="28"/>
        </w:rPr>
      </w:pPr>
      <w:r w:rsidRPr="00014B39">
        <w:rPr>
          <w:noProof/>
          <w:sz w:val="28"/>
          <w:szCs w:val="28"/>
        </w:rPr>
        <w:lastRenderedPageBreak/>
        <w:drawing>
          <wp:anchor distT="0" distB="0" distL="114300" distR="114300" simplePos="0" relativeHeight="251697152" behindDoc="0" locked="0" layoutInCell="1" allowOverlap="1">
            <wp:simplePos x="0" y="0"/>
            <wp:positionH relativeFrom="column">
              <wp:posOffset>190500</wp:posOffset>
            </wp:positionH>
            <wp:positionV relativeFrom="paragraph">
              <wp:posOffset>-3810</wp:posOffset>
            </wp:positionV>
            <wp:extent cx="994410" cy="411480"/>
            <wp:effectExtent l="19050" t="0" r="0" b="0"/>
            <wp:wrapSquare wrapText="bothSides"/>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994410" cy="411480"/>
                    </a:xfrm>
                    <a:prstGeom prst="rect">
                      <a:avLst/>
                    </a:prstGeom>
                    <a:noFill/>
                    <a:ln w="9525">
                      <a:noFill/>
                      <a:miter lim="800000"/>
                      <a:headEnd/>
                      <a:tailEnd/>
                    </a:ln>
                  </pic:spPr>
                </pic:pic>
              </a:graphicData>
            </a:graphic>
          </wp:anchor>
        </w:drawing>
      </w:r>
    </w:p>
    <w:p w:rsidR="00014B39" w:rsidRDefault="00014B39" w:rsidP="00014B39">
      <w:pPr>
        <w:jc w:val="both"/>
        <w:rPr>
          <w:sz w:val="28"/>
          <w:szCs w:val="28"/>
          <w:lang w:val="en-US"/>
        </w:rPr>
      </w:pPr>
      <w:r w:rsidRPr="00014B39">
        <w:rPr>
          <w:sz w:val="28"/>
          <w:szCs w:val="28"/>
        </w:rPr>
        <w:t>Геометрической интерпретацией статического сопротивления является котангенс угла наклона прямой α</w:t>
      </w:r>
      <w:proofErr w:type="gramStart"/>
      <w:r w:rsidRPr="00014B39">
        <w:rPr>
          <w:sz w:val="28"/>
          <w:szCs w:val="28"/>
        </w:rPr>
        <w:t xml:space="preserve"> ,</w:t>
      </w:r>
      <w:proofErr w:type="gramEnd"/>
      <w:r w:rsidRPr="00014B39">
        <w:rPr>
          <w:sz w:val="28"/>
          <w:szCs w:val="28"/>
        </w:rPr>
        <w:t xml:space="preserve"> соединяющей начало координат и рабочую точку диода на графике ВАХ. Физический смысл – сопротивление постоянному току.</w:t>
      </w:r>
    </w:p>
    <w:p w:rsidR="00014B39" w:rsidRPr="00014B39" w:rsidRDefault="00014B39" w:rsidP="00014B39">
      <w:pPr>
        <w:jc w:val="both"/>
        <w:rPr>
          <w:sz w:val="28"/>
          <w:szCs w:val="28"/>
          <w:lang w:val="en-US"/>
        </w:rPr>
      </w:pPr>
    </w:p>
    <w:p w:rsidR="00014B39" w:rsidRPr="00014B39" w:rsidRDefault="00014B39" w:rsidP="00014B39">
      <w:pPr>
        <w:jc w:val="both"/>
        <w:rPr>
          <w:b/>
          <w:sz w:val="28"/>
          <w:szCs w:val="28"/>
          <w:u w:val="single"/>
        </w:rPr>
      </w:pPr>
      <w:r w:rsidRPr="00014B39">
        <w:rPr>
          <w:b/>
          <w:sz w:val="28"/>
          <w:szCs w:val="28"/>
          <w:u w:val="single"/>
        </w:rPr>
        <w:t xml:space="preserve">13. Влияние </w:t>
      </w:r>
      <w:r w:rsidRPr="00014B39">
        <w:rPr>
          <w:b/>
          <w:sz w:val="28"/>
          <w:szCs w:val="28"/>
          <w:u w:val="single"/>
          <w:lang w:val="en-US"/>
        </w:rPr>
        <w:t>t</w:t>
      </w:r>
      <w:r w:rsidRPr="00014B39">
        <w:rPr>
          <w:b/>
          <w:sz w:val="28"/>
          <w:szCs w:val="28"/>
          <w:u w:val="single"/>
        </w:rPr>
        <w:t xml:space="preserve"> </w:t>
      </w:r>
      <w:proofErr w:type="gramStart"/>
      <w:r w:rsidRPr="00014B39">
        <w:rPr>
          <w:b/>
          <w:sz w:val="28"/>
          <w:szCs w:val="28"/>
          <w:u w:val="single"/>
        </w:rPr>
        <w:t>на прямую и</w:t>
      </w:r>
      <w:proofErr w:type="gramEnd"/>
      <w:r w:rsidRPr="00014B39">
        <w:rPr>
          <w:b/>
          <w:sz w:val="28"/>
          <w:szCs w:val="28"/>
          <w:u w:val="single"/>
        </w:rPr>
        <w:t xml:space="preserve"> обратную ветви ВАХ </w:t>
      </w:r>
      <w:r w:rsidRPr="00014B39">
        <w:rPr>
          <w:b/>
          <w:sz w:val="28"/>
          <w:szCs w:val="28"/>
          <w:u w:val="single"/>
          <w:lang w:val="en-US"/>
        </w:rPr>
        <w:t>p</w:t>
      </w:r>
      <w:r w:rsidRPr="00014B39">
        <w:rPr>
          <w:b/>
          <w:sz w:val="28"/>
          <w:szCs w:val="28"/>
          <w:u w:val="single"/>
        </w:rPr>
        <w:t>-</w:t>
      </w:r>
      <w:r w:rsidRPr="00014B39">
        <w:rPr>
          <w:b/>
          <w:sz w:val="28"/>
          <w:szCs w:val="28"/>
          <w:u w:val="single"/>
          <w:lang w:val="en-US"/>
        </w:rPr>
        <w:t>n</w:t>
      </w:r>
      <w:r w:rsidRPr="00014B39">
        <w:rPr>
          <w:b/>
          <w:sz w:val="28"/>
          <w:szCs w:val="28"/>
          <w:u w:val="single"/>
        </w:rPr>
        <w:t>-перехода.</w:t>
      </w:r>
    </w:p>
    <w:p w:rsidR="00014B39" w:rsidRPr="00014B39" w:rsidRDefault="00014B39" w:rsidP="00014B39">
      <w:pPr>
        <w:jc w:val="both"/>
        <w:rPr>
          <w:sz w:val="28"/>
          <w:szCs w:val="28"/>
        </w:rPr>
      </w:pPr>
      <w:r w:rsidRPr="00014B39">
        <w:rPr>
          <w:noProof/>
          <w:sz w:val="28"/>
          <w:szCs w:val="28"/>
        </w:rPr>
        <w:drawing>
          <wp:anchor distT="0" distB="0" distL="114300" distR="114300" simplePos="0" relativeHeight="251701248" behindDoc="0" locked="0" layoutInCell="1" allowOverlap="1">
            <wp:simplePos x="0" y="0"/>
            <wp:positionH relativeFrom="column">
              <wp:posOffset>190500</wp:posOffset>
            </wp:positionH>
            <wp:positionV relativeFrom="paragraph">
              <wp:posOffset>50800</wp:posOffset>
            </wp:positionV>
            <wp:extent cx="2190750" cy="1432560"/>
            <wp:effectExtent l="19050" t="0" r="0" b="0"/>
            <wp:wrapSquare wrapText="bothSides"/>
            <wp:docPr id="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2190750" cy="1432560"/>
                    </a:xfrm>
                    <a:prstGeom prst="rect">
                      <a:avLst/>
                    </a:prstGeom>
                    <a:noFill/>
                    <a:ln w="9525">
                      <a:noFill/>
                      <a:miter lim="800000"/>
                      <a:headEnd/>
                      <a:tailEnd/>
                    </a:ln>
                  </pic:spPr>
                </pic:pic>
              </a:graphicData>
            </a:graphic>
          </wp:anchor>
        </w:drawing>
      </w:r>
      <w:r w:rsidRPr="00014B39">
        <w:rPr>
          <w:sz w:val="28"/>
          <w:szCs w:val="28"/>
        </w:rPr>
        <w:t xml:space="preserve">влияние </w:t>
      </w:r>
      <w:r w:rsidRPr="00014B39">
        <w:rPr>
          <w:sz w:val="28"/>
          <w:szCs w:val="28"/>
          <w:lang w:val="en-US"/>
        </w:rPr>
        <w:t>t</w:t>
      </w:r>
      <w:r w:rsidRPr="00014B39">
        <w:rPr>
          <w:sz w:val="28"/>
          <w:szCs w:val="28"/>
        </w:rPr>
        <w:t xml:space="preserve"> </w:t>
      </w:r>
      <w:proofErr w:type="gramStart"/>
      <w:r w:rsidRPr="00014B39">
        <w:rPr>
          <w:sz w:val="28"/>
          <w:szCs w:val="28"/>
        </w:rPr>
        <w:t>на прямую и</w:t>
      </w:r>
      <w:proofErr w:type="gramEnd"/>
      <w:r w:rsidRPr="00014B39">
        <w:rPr>
          <w:sz w:val="28"/>
          <w:szCs w:val="28"/>
        </w:rPr>
        <w:t xml:space="preserve"> обратную ветвь описывается разными параметрами. </w:t>
      </w:r>
    </w:p>
    <w:p w:rsidR="00014B39" w:rsidRPr="00014B39" w:rsidRDefault="00014B39" w:rsidP="00014B39">
      <w:pPr>
        <w:jc w:val="both"/>
        <w:rPr>
          <w:sz w:val="28"/>
          <w:szCs w:val="28"/>
        </w:rPr>
      </w:pPr>
      <w:r w:rsidRPr="00014B39">
        <w:rPr>
          <w:sz w:val="28"/>
          <w:szCs w:val="28"/>
        </w:rPr>
        <w:t>ТКН=∆</w:t>
      </w:r>
      <w:proofErr w:type="gramStart"/>
      <w:r w:rsidRPr="00014B39">
        <w:rPr>
          <w:sz w:val="28"/>
          <w:szCs w:val="28"/>
          <w:lang w:val="en-US"/>
        </w:rPr>
        <w:t>U</w:t>
      </w:r>
      <w:proofErr w:type="gramEnd"/>
      <w:r w:rsidRPr="00014B39">
        <w:rPr>
          <w:sz w:val="28"/>
          <w:szCs w:val="28"/>
        </w:rPr>
        <w:t>пр/∆</w:t>
      </w:r>
      <w:r w:rsidRPr="00014B39">
        <w:rPr>
          <w:sz w:val="28"/>
          <w:szCs w:val="28"/>
          <w:lang w:val="en-US"/>
        </w:rPr>
        <w:t>T</w:t>
      </w:r>
      <w:r w:rsidRPr="00014B39">
        <w:rPr>
          <w:sz w:val="28"/>
          <w:szCs w:val="28"/>
        </w:rPr>
        <w:t xml:space="preserve"> при </w:t>
      </w:r>
      <w:r w:rsidRPr="00014B39">
        <w:rPr>
          <w:sz w:val="28"/>
          <w:szCs w:val="28"/>
          <w:lang w:val="en-US"/>
        </w:rPr>
        <w:t>I</w:t>
      </w:r>
      <w:r w:rsidRPr="00014B39">
        <w:rPr>
          <w:sz w:val="28"/>
          <w:szCs w:val="28"/>
        </w:rPr>
        <w:t xml:space="preserve">пр постоянном. Для большинства </w:t>
      </w:r>
      <w:r w:rsidRPr="00014B39">
        <w:rPr>
          <w:sz w:val="28"/>
          <w:szCs w:val="28"/>
          <w:lang w:val="en-US"/>
        </w:rPr>
        <w:t>p</w:t>
      </w:r>
      <w:r w:rsidRPr="00014B39">
        <w:rPr>
          <w:sz w:val="28"/>
          <w:szCs w:val="28"/>
        </w:rPr>
        <w:t>-</w:t>
      </w:r>
      <w:r w:rsidRPr="00014B39">
        <w:rPr>
          <w:sz w:val="28"/>
          <w:szCs w:val="28"/>
          <w:lang w:val="en-US"/>
        </w:rPr>
        <w:t>n</w:t>
      </w:r>
      <w:r w:rsidRPr="00014B39">
        <w:rPr>
          <w:sz w:val="28"/>
          <w:szCs w:val="28"/>
        </w:rPr>
        <w:t xml:space="preserve">-переходов можно считать </w:t>
      </w:r>
    </w:p>
    <w:p w:rsidR="00014B39" w:rsidRPr="00014B39" w:rsidRDefault="00014B39" w:rsidP="00014B39">
      <w:pPr>
        <w:jc w:val="both"/>
        <w:rPr>
          <w:sz w:val="28"/>
          <w:szCs w:val="28"/>
        </w:rPr>
      </w:pPr>
      <w:r w:rsidRPr="00014B39">
        <w:rPr>
          <w:sz w:val="28"/>
          <w:szCs w:val="28"/>
        </w:rPr>
        <w:t xml:space="preserve">ТКН≈ - 2мВ/°C. </w:t>
      </w:r>
    </w:p>
    <w:p w:rsidR="00014B39" w:rsidRPr="00C772C7" w:rsidRDefault="00014B39" w:rsidP="00014B39">
      <w:pPr>
        <w:jc w:val="both"/>
        <w:rPr>
          <w:sz w:val="28"/>
          <w:szCs w:val="28"/>
        </w:rPr>
      </w:pPr>
      <w:r w:rsidRPr="00014B39">
        <w:rPr>
          <w:noProof/>
          <w:sz w:val="28"/>
          <w:szCs w:val="28"/>
        </w:rPr>
        <w:drawing>
          <wp:inline distT="0" distB="0" distL="0" distR="0">
            <wp:extent cx="1668780" cy="457200"/>
            <wp:effectExtent l="19050" t="0" r="7620" b="0"/>
            <wp:docPr id="95"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 cstate="print"/>
                    <a:srcRect/>
                    <a:stretch>
                      <a:fillRect/>
                    </a:stretch>
                  </pic:blipFill>
                  <pic:spPr bwMode="auto">
                    <a:xfrm>
                      <a:off x="0" y="0"/>
                      <a:ext cx="1668780" cy="457200"/>
                    </a:xfrm>
                    <a:prstGeom prst="rect">
                      <a:avLst/>
                    </a:prstGeom>
                    <a:noFill/>
                    <a:ln w="9525">
                      <a:noFill/>
                      <a:miter lim="800000"/>
                      <a:headEnd/>
                      <a:tailEnd/>
                    </a:ln>
                  </pic:spPr>
                </pic:pic>
              </a:graphicData>
            </a:graphic>
          </wp:inline>
        </w:drawing>
      </w:r>
      <w:r w:rsidRPr="00014B39">
        <w:rPr>
          <w:sz w:val="28"/>
          <w:szCs w:val="28"/>
        </w:rPr>
        <w:t xml:space="preserve">, т.е. при увеличении </w:t>
      </w:r>
      <w:r w:rsidRPr="00014B39">
        <w:rPr>
          <w:sz w:val="28"/>
          <w:szCs w:val="28"/>
          <w:lang w:val="en-US"/>
        </w:rPr>
        <w:t>t</w:t>
      </w:r>
      <w:r w:rsidRPr="00014B39">
        <w:rPr>
          <w:sz w:val="28"/>
          <w:szCs w:val="28"/>
        </w:rPr>
        <w:t xml:space="preserve"> на 10 °C обратный ток </w:t>
      </w:r>
      <w:r w:rsidRPr="00014B39">
        <w:rPr>
          <w:sz w:val="28"/>
          <w:szCs w:val="28"/>
          <w:lang w:val="en-US"/>
        </w:rPr>
        <w:t>Ge</w:t>
      </w:r>
      <w:r w:rsidRPr="00014B39">
        <w:rPr>
          <w:sz w:val="28"/>
          <w:szCs w:val="28"/>
        </w:rPr>
        <w:t xml:space="preserve"> возрастает в 2 раза, а в </w:t>
      </w:r>
      <w:r w:rsidRPr="00014B39">
        <w:rPr>
          <w:sz w:val="28"/>
          <w:szCs w:val="28"/>
          <w:lang w:val="en-US"/>
        </w:rPr>
        <w:t>Si</w:t>
      </w:r>
      <w:r w:rsidRPr="00014B39">
        <w:rPr>
          <w:sz w:val="28"/>
          <w:szCs w:val="28"/>
        </w:rPr>
        <w:t xml:space="preserve"> в 2,5 раза.</w:t>
      </w:r>
    </w:p>
    <w:p w:rsidR="00014B39" w:rsidRPr="00AF4B5B" w:rsidRDefault="00014B39" w:rsidP="00014B39">
      <w:pPr>
        <w:jc w:val="both"/>
        <w:rPr>
          <w:b/>
          <w:sz w:val="28"/>
          <w:szCs w:val="28"/>
          <w:u w:val="single"/>
        </w:rPr>
      </w:pPr>
      <w:r w:rsidRPr="00AF4B5B">
        <w:rPr>
          <w:b/>
          <w:sz w:val="28"/>
          <w:szCs w:val="28"/>
          <w:u w:val="single"/>
        </w:rPr>
        <w:t xml:space="preserve">14. Виды пробоя в </w:t>
      </w:r>
      <w:r w:rsidRPr="00AF4B5B">
        <w:rPr>
          <w:b/>
          <w:sz w:val="28"/>
          <w:szCs w:val="28"/>
          <w:u w:val="single"/>
          <w:lang w:val="en-US"/>
        </w:rPr>
        <w:t>p</w:t>
      </w:r>
      <w:r w:rsidRPr="00AF4B5B">
        <w:rPr>
          <w:b/>
          <w:sz w:val="28"/>
          <w:szCs w:val="28"/>
          <w:u w:val="single"/>
        </w:rPr>
        <w:t>-</w:t>
      </w:r>
      <w:r w:rsidRPr="00AF4B5B">
        <w:rPr>
          <w:b/>
          <w:sz w:val="28"/>
          <w:szCs w:val="28"/>
          <w:u w:val="single"/>
          <w:lang w:val="en-US"/>
        </w:rPr>
        <w:t>n</w:t>
      </w:r>
      <w:r w:rsidRPr="00AF4B5B">
        <w:rPr>
          <w:b/>
          <w:sz w:val="28"/>
          <w:szCs w:val="28"/>
          <w:u w:val="single"/>
        </w:rPr>
        <w:t xml:space="preserve">-переходе. Влияние </w:t>
      </w:r>
      <w:r w:rsidRPr="00AF4B5B">
        <w:rPr>
          <w:b/>
          <w:sz w:val="28"/>
          <w:szCs w:val="28"/>
          <w:u w:val="single"/>
          <w:lang w:val="en-US"/>
        </w:rPr>
        <w:t>t</w:t>
      </w:r>
      <w:r w:rsidRPr="00AF4B5B">
        <w:rPr>
          <w:b/>
          <w:sz w:val="28"/>
          <w:szCs w:val="28"/>
          <w:u w:val="single"/>
        </w:rPr>
        <w:t xml:space="preserve"> на величину напряжения пробоя.</w:t>
      </w:r>
    </w:p>
    <w:p w:rsidR="00014B39" w:rsidRPr="00014B39" w:rsidRDefault="00014B39" w:rsidP="00014B39">
      <w:pPr>
        <w:autoSpaceDE w:val="0"/>
        <w:autoSpaceDN w:val="0"/>
        <w:adjustRightInd w:val="0"/>
        <w:jc w:val="both"/>
        <w:rPr>
          <w:color w:val="000000"/>
          <w:sz w:val="28"/>
          <w:szCs w:val="28"/>
        </w:rPr>
      </w:pPr>
      <w:r w:rsidRPr="00014B39">
        <w:rPr>
          <w:noProof/>
          <w:sz w:val="28"/>
          <w:szCs w:val="28"/>
        </w:rPr>
        <w:drawing>
          <wp:anchor distT="0" distB="0" distL="114300" distR="114300" simplePos="0" relativeHeight="251706368" behindDoc="0" locked="0" layoutInCell="1" allowOverlap="1">
            <wp:simplePos x="0" y="0"/>
            <wp:positionH relativeFrom="column">
              <wp:posOffset>236220</wp:posOffset>
            </wp:positionH>
            <wp:positionV relativeFrom="paragraph">
              <wp:posOffset>250190</wp:posOffset>
            </wp:positionV>
            <wp:extent cx="1756410" cy="1760220"/>
            <wp:effectExtent l="19050" t="0" r="0" b="0"/>
            <wp:wrapSquare wrapText="bothSides"/>
            <wp:docPr id="1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1756410" cy="1760220"/>
                    </a:xfrm>
                    <a:prstGeom prst="rect">
                      <a:avLst/>
                    </a:prstGeom>
                    <a:noFill/>
                    <a:ln w="9525">
                      <a:noFill/>
                      <a:miter lim="800000"/>
                      <a:headEnd/>
                      <a:tailEnd/>
                    </a:ln>
                  </pic:spPr>
                </pic:pic>
              </a:graphicData>
            </a:graphic>
          </wp:anchor>
        </w:drawing>
      </w:r>
      <w:r w:rsidRPr="00014B39">
        <w:rPr>
          <w:color w:val="000000"/>
          <w:sz w:val="28"/>
          <w:szCs w:val="28"/>
        </w:rPr>
        <w:t>Резкое возрастание обратного тока p–n перехода при достижении обратным напряжением определенного критического значения называют пробоем р–</w:t>
      </w:r>
      <w:proofErr w:type="gramStart"/>
      <w:r w:rsidRPr="00014B39">
        <w:rPr>
          <w:color w:val="000000"/>
          <w:sz w:val="28"/>
          <w:szCs w:val="28"/>
        </w:rPr>
        <w:t>n</w:t>
      </w:r>
      <w:proofErr w:type="gramEnd"/>
      <w:r w:rsidRPr="00014B39">
        <w:rPr>
          <w:color w:val="000000"/>
          <w:sz w:val="28"/>
          <w:szCs w:val="28"/>
        </w:rPr>
        <w:t xml:space="preserve"> перехода. </w:t>
      </w:r>
    </w:p>
    <w:p w:rsidR="00014B39" w:rsidRPr="00014B39" w:rsidRDefault="00014B39" w:rsidP="00014B39">
      <w:pPr>
        <w:autoSpaceDE w:val="0"/>
        <w:autoSpaceDN w:val="0"/>
        <w:adjustRightInd w:val="0"/>
        <w:jc w:val="both"/>
        <w:rPr>
          <w:color w:val="000000"/>
          <w:sz w:val="28"/>
          <w:szCs w:val="28"/>
        </w:rPr>
      </w:pPr>
      <w:r w:rsidRPr="00014B39">
        <w:rPr>
          <w:color w:val="000000"/>
          <w:sz w:val="28"/>
          <w:szCs w:val="28"/>
        </w:rPr>
        <w:t xml:space="preserve">Различают 2 вида пробоя: </w:t>
      </w:r>
      <w:proofErr w:type="gramStart"/>
      <w:r w:rsidRPr="00014B39">
        <w:rPr>
          <w:color w:val="000000"/>
          <w:sz w:val="28"/>
          <w:szCs w:val="28"/>
        </w:rPr>
        <w:t>электрический</w:t>
      </w:r>
      <w:proofErr w:type="gramEnd"/>
      <w:r w:rsidRPr="00014B39">
        <w:rPr>
          <w:color w:val="000000"/>
          <w:sz w:val="28"/>
          <w:szCs w:val="28"/>
        </w:rPr>
        <w:t xml:space="preserve"> и тепловой.</w:t>
      </w:r>
    </w:p>
    <w:p w:rsidR="00014B39" w:rsidRPr="00014B39" w:rsidRDefault="00014B39" w:rsidP="00014B39">
      <w:pPr>
        <w:ind w:firstLine="720"/>
        <w:jc w:val="both"/>
        <w:rPr>
          <w:color w:val="000000"/>
          <w:sz w:val="28"/>
          <w:szCs w:val="28"/>
        </w:rPr>
      </w:pPr>
      <w:r w:rsidRPr="00014B39">
        <w:rPr>
          <w:color w:val="000000"/>
          <w:sz w:val="28"/>
          <w:szCs w:val="28"/>
        </w:rPr>
        <w:t xml:space="preserve">При электрическом пробое количество носителей в переходе возрастает под действием сильного электрического поля и ударной ионизации атомов решетки. Различают следующие разновидности электрического пробоя: </w:t>
      </w:r>
      <w:proofErr w:type="gramStart"/>
      <w:r w:rsidRPr="00014B39">
        <w:rPr>
          <w:color w:val="000000"/>
          <w:sz w:val="28"/>
          <w:szCs w:val="28"/>
        </w:rPr>
        <w:t>лавинный</w:t>
      </w:r>
      <w:proofErr w:type="gramEnd"/>
      <w:r w:rsidRPr="00014B39">
        <w:rPr>
          <w:color w:val="000000"/>
          <w:sz w:val="28"/>
          <w:szCs w:val="28"/>
        </w:rPr>
        <w:t xml:space="preserve">, туннельный и поверхностный. </w:t>
      </w:r>
      <w:r w:rsidRPr="00014B39">
        <w:rPr>
          <w:i/>
          <w:color w:val="000000"/>
          <w:sz w:val="28"/>
          <w:szCs w:val="28"/>
        </w:rPr>
        <w:t>Лавинный</w:t>
      </w:r>
      <w:r w:rsidRPr="00014B39">
        <w:rPr>
          <w:color w:val="000000"/>
          <w:sz w:val="28"/>
          <w:szCs w:val="28"/>
        </w:rPr>
        <w:t xml:space="preserve"> вид пробоя возникает у слаболегированных полупроводниках, в относительно широких р–</w:t>
      </w:r>
      <w:proofErr w:type="gramStart"/>
      <w:r w:rsidRPr="00014B39">
        <w:rPr>
          <w:color w:val="000000"/>
          <w:sz w:val="28"/>
          <w:szCs w:val="28"/>
        </w:rPr>
        <w:t>n</w:t>
      </w:r>
      <w:proofErr w:type="gramEnd"/>
      <w:r w:rsidRPr="00014B39">
        <w:rPr>
          <w:color w:val="000000"/>
          <w:sz w:val="28"/>
          <w:szCs w:val="28"/>
        </w:rPr>
        <w:t xml:space="preserve"> переходах (прямая 1). Суть лавинного пробоя заключается в лавинном размножении носителей заряда в сильном электрическом поле под действием ударной ионизации. Неосновные носители заряда, движущиеся через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 ускоряются полем так, что могут при столкновении с решеткой кристалла разорвать валентную связь. Появляется новая пара электрон-дырка, которая ускоряется полем и в свою очередь вызывает ионизацию следующего атома. При лавинной ионизации ток в цепи ограничен только внешним сопротивлением. Количественной оценкой лавинного процесса является коэффициент лавинного умножения носителей М, показывающий во сколько раз ток, протекающий через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 превышает обратный ток. </w:t>
      </w:r>
      <w:r w:rsidRPr="00014B39">
        <w:rPr>
          <w:noProof/>
          <w:color w:val="000000"/>
          <w:sz w:val="28"/>
          <w:szCs w:val="28"/>
        </w:rPr>
        <w:drawing>
          <wp:inline distT="0" distB="0" distL="0" distR="0">
            <wp:extent cx="388620" cy="137160"/>
            <wp:effectExtent l="19050" t="0" r="0" b="0"/>
            <wp:docPr id="16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 cstate="print"/>
                    <a:srcRect/>
                    <a:stretch>
                      <a:fillRect/>
                    </a:stretch>
                  </pic:blipFill>
                  <pic:spPr bwMode="auto">
                    <a:xfrm>
                      <a:off x="0" y="0"/>
                      <a:ext cx="388620" cy="137160"/>
                    </a:xfrm>
                    <a:prstGeom prst="rect">
                      <a:avLst/>
                    </a:prstGeom>
                    <a:noFill/>
                    <a:ln w="9525">
                      <a:noFill/>
                      <a:miter lim="800000"/>
                      <a:headEnd/>
                      <a:tailEnd/>
                    </a:ln>
                  </pic:spPr>
                </pic:pic>
              </a:graphicData>
            </a:graphic>
          </wp:inline>
        </w:drawing>
      </w:r>
      <w:r w:rsidRPr="00014B39">
        <w:rPr>
          <w:color w:val="000000"/>
          <w:sz w:val="28"/>
          <w:szCs w:val="28"/>
        </w:rPr>
        <w:t xml:space="preserve">. </w:t>
      </w:r>
    </w:p>
    <w:p w:rsidR="00014B39" w:rsidRPr="00C772C7" w:rsidRDefault="00014B39" w:rsidP="00014B39">
      <w:pPr>
        <w:jc w:val="both"/>
        <w:rPr>
          <w:color w:val="000000"/>
          <w:sz w:val="28"/>
          <w:szCs w:val="28"/>
        </w:rPr>
      </w:pPr>
      <w:r w:rsidRPr="00014B39">
        <w:rPr>
          <w:noProof/>
          <w:sz w:val="28"/>
          <w:szCs w:val="28"/>
        </w:rPr>
        <w:drawing>
          <wp:anchor distT="0" distB="0" distL="114300" distR="114300" simplePos="0" relativeHeight="251707392" behindDoc="0" locked="0" layoutInCell="1" allowOverlap="1">
            <wp:simplePos x="0" y="0"/>
            <wp:positionH relativeFrom="column">
              <wp:align>left</wp:align>
            </wp:positionH>
            <wp:positionV relativeFrom="paragraph">
              <wp:posOffset>0</wp:posOffset>
            </wp:positionV>
            <wp:extent cx="508000" cy="285750"/>
            <wp:effectExtent l="19050" t="0" r="6350" b="0"/>
            <wp:wrapSquare wrapText="bothSides"/>
            <wp:docPr id="1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08000" cy="285750"/>
                    </a:xfrm>
                    <a:prstGeom prst="rect">
                      <a:avLst/>
                    </a:prstGeom>
                    <a:noFill/>
                    <a:ln w="9525">
                      <a:noFill/>
                      <a:miter lim="800000"/>
                      <a:headEnd/>
                      <a:tailEnd/>
                    </a:ln>
                  </pic:spPr>
                </pic:pic>
              </a:graphicData>
            </a:graphic>
          </wp:anchor>
        </w:drawing>
      </w:r>
      <w:r w:rsidRPr="00014B39">
        <w:rPr>
          <w:color w:val="000000"/>
          <w:sz w:val="28"/>
          <w:szCs w:val="28"/>
        </w:rPr>
        <w:t xml:space="preserve">, где </w:t>
      </w:r>
      <w:r w:rsidRPr="00014B39">
        <w:rPr>
          <w:color w:val="000000"/>
          <w:sz w:val="28"/>
          <w:szCs w:val="28"/>
          <w:lang w:val="en-US"/>
        </w:rPr>
        <w:t>b</w:t>
      </w:r>
      <w:r w:rsidRPr="00014B39">
        <w:rPr>
          <w:color w:val="000000"/>
          <w:sz w:val="28"/>
          <w:szCs w:val="28"/>
        </w:rPr>
        <w:t xml:space="preserve"> – коэффициент, зависящий от материала </w:t>
      </w:r>
      <w:proofErr w:type="gramStart"/>
      <w:r w:rsidRPr="00014B39">
        <w:rPr>
          <w:color w:val="000000"/>
          <w:sz w:val="28"/>
          <w:szCs w:val="28"/>
        </w:rPr>
        <w:t>п</w:t>
      </w:r>
      <w:proofErr w:type="gramEnd"/>
      <w:r w:rsidRPr="00014B39">
        <w:rPr>
          <w:color w:val="000000"/>
          <w:sz w:val="28"/>
          <w:szCs w:val="28"/>
        </w:rPr>
        <w:t xml:space="preserve">/п. С повышением </w:t>
      </w:r>
      <w:r w:rsidRPr="00014B39">
        <w:rPr>
          <w:color w:val="000000"/>
          <w:sz w:val="28"/>
          <w:szCs w:val="28"/>
          <w:lang w:val="en-US"/>
        </w:rPr>
        <w:t>t</w:t>
      </w:r>
      <w:r w:rsidRPr="00014B39">
        <w:rPr>
          <w:color w:val="000000"/>
          <w:sz w:val="28"/>
          <w:szCs w:val="28"/>
        </w:rPr>
        <w:t xml:space="preserve"> уменьшается длина свободного пробега носителей и энергия, которую может достичь носитель; а следовательно увеличивается напряжение лавинного пробоя. При лавинном пробое падение напряжения на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-переходе остается постоянным. </w:t>
      </w:r>
      <w:r w:rsidRPr="00014B39">
        <w:rPr>
          <w:i/>
          <w:color w:val="000000"/>
          <w:sz w:val="28"/>
          <w:szCs w:val="28"/>
        </w:rPr>
        <w:t>Туннельный</w:t>
      </w:r>
      <w:r w:rsidRPr="00014B39">
        <w:rPr>
          <w:color w:val="000000"/>
          <w:sz w:val="28"/>
          <w:szCs w:val="28"/>
        </w:rPr>
        <w:t xml:space="preserve"> вид пробоя возникает в сильнолегированных </w:t>
      </w:r>
      <w:proofErr w:type="gramStart"/>
      <w:r w:rsidRPr="00014B39">
        <w:rPr>
          <w:color w:val="000000"/>
          <w:sz w:val="28"/>
          <w:szCs w:val="28"/>
        </w:rPr>
        <w:t>п</w:t>
      </w:r>
      <w:proofErr w:type="gramEnd"/>
      <w:r w:rsidRPr="00014B39">
        <w:rPr>
          <w:color w:val="000000"/>
          <w:sz w:val="28"/>
          <w:szCs w:val="28"/>
        </w:rPr>
        <w:t xml:space="preserve">/п, в относительно узких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-переходах (прямая 2). При относительно небольших обратных напряжениях напряженность эл. поля достигает большой величины. Это приводит к искривлению энергетических зон </w:t>
      </w:r>
      <w:proofErr w:type="gramStart"/>
      <w:r w:rsidRPr="00014B39">
        <w:rPr>
          <w:color w:val="000000"/>
          <w:sz w:val="28"/>
          <w:szCs w:val="28"/>
        </w:rPr>
        <w:t>п</w:t>
      </w:r>
      <w:proofErr w:type="gramEnd"/>
      <w:r w:rsidRPr="00014B39">
        <w:rPr>
          <w:color w:val="000000"/>
          <w:sz w:val="28"/>
          <w:szCs w:val="28"/>
        </w:rPr>
        <w:t xml:space="preserve">/п так, что энергия электронов </w:t>
      </w:r>
      <w:r w:rsidRPr="00014B39">
        <w:rPr>
          <w:color w:val="000000"/>
          <w:sz w:val="28"/>
          <w:szCs w:val="28"/>
        </w:rPr>
        <w:lastRenderedPageBreak/>
        <w:t xml:space="preserve">валентной зоны п/п </w:t>
      </w:r>
      <w:r w:rsidRPr="00014B39">
        <w:rPr>
          <w:color w:val="000000"/>
          <w:sz w:val="28"/>
          <w:szCs w:val="28"/>
          <w:lang w:val="en-US"/>
        </w:rPr>
        <w:t>p</w:t>
      </w:r>
      <w:r w:rsidRPr="00014B39">
        <w:rPr>
          <w:color w:val="000000"/>
          <w:sz w:val="28"/>
          <w:szCs w:val="28"/>
        </w:rPr>
        <w:t xml:space="preserve">-типа становится такой же, как и энергия свободных электронов зоны проводимости </w:t>
      </w:r>
      <w:r w:rsidRPr="00014B39">
        <w:rPr>
          <w:color w:val="000000"/>
          <w:sz w:val="28"/>
          <w:szCs w:val="28"/>
          <w:lang w:val="en-US"/>
        </w:rPr>
        <w:t>n</w:t>
      </w:r>
      <w:r w:rsidRPr="00014B39">
        <w:rPr>
          <w:color w:val="000000"/>
          <w:sz w:val="28"/>
          <w:szCs w:val="28"/>
        </w:rPr>
        <w:t xml:space="preserve">-типа. Это вызывает переход электронов «по горизонтали» из области </w:t>
      </w:r>
      <w:proofErr w:type="gramStart"/>
      <w:r w:rsidRPr="00014B39">
        <w:rPr>
          <w:color w:val="000000"/>
          <w:sz w:val="28"/>
          <w:szCs w:val="28"/>
          <w:lang w:val="en-US"/>
        </w:rPr>
        <w:t>p</w:t>
      </w:r>
      <w:proofErr w:type="gramEnd"/>
      <w:r w:rsidRPr="00014B39">
        <w:rPr>
          <w:color w:val="000000"/>
          <w:sz w:val="28"/>
          <w:szCs w:val="28"/>
        </w:rPr>
        <w:t xml:space="preserve"> а область </w:t>
      </w:r>
      <w:r w:rsidRPr="00014B39">
        <w:rPr>
          <w:color w:val="000000"/>
          <w:sz w:val="28"/>
          <w:szCs w:val="28"/>
          <w:lang w:val="en-US"/>
        </w:rPr>
        <w:t>n</w:t>
      </w:r>
      <w:r w:rsidRPr="00014B39">
        <w:rPr>
          <w:color w:val="000000"/>
          <w:sz w:val="28"/>
          <w:szCs w:val="28"/>
        </w:rPr>
        <w:t xml:space="preserve">, минуя запрещенную зону. Во внешней цепи протекает туннельный ток. С повышением </w:t>
      </w:r>
      <w:r w:rsidRPr="00014B39">
        <w:rPr>
          <w:color w:val="000000"/>
          <w:sz w:val="28"/>
          <w:szCs w:val="28"/>
          <w:lang w:val="en-US"/>
        </w:rPr>
        <w:t>t</w:t>
      </w:r>
      <w:r w:rsidRPr="00014B39">
        <w:rPr>
          <w:color w:val="000000"/>
          <w:sz w:val="28"/>
          <w:szCs w:val="28"/>
        </w:rPr>
        <w:t xml:space="preserve"> увеличивается энергия носителей заряда, растет и вероятность туннельного перехода, а напряжение пробоя падает. </w:t>
      </w:r>
      <w:r w:rsidRPr="00014B39">
        <w:rPr>
          <w:i/>
          <w:color w:val="000000"/>
          <w:sz w:val="28"/>
          <w:szCs w:val="28"/>
        </w:rPr>
        <w:t>Поверхностный</w:t>
      </w:r>
      <w:r w:rsidRPr="00014B39">
        <w:rPr>
          <w:color w:val="000000"/>
          <w:sz w:val="28"/>
          <w:szCs w:val="28"/>
        </w:rPr>
        <w:t xml:space="preserve"> вид пробоя обусловлен изменением электрического поля на поверхности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-перехода за счет скопления значительного количества зарядов на поверхности </w:t>
      </w:r>
      <w:proofErr w:type="gramStart"/>
      <w:r w:rsidRPr="00014B39">
        <w:rPr>
          <w:color w:val="000000"/>
          <w:sz w:val="28"/>
          <w:szCs w:val="28"/>
        </w:rPr>
        <w:t>п</w:t>
      </w:r>
      <w:proofErr w:type="gramEnd"/>
      <w:r w:rsidRPr="00014B39">
        <w:rPr>
          <w:color w:val="000000"/>
          <w:sz w:val="28"/>
          <w:szCs w:val="28"/>
        </w:rPr>
        <w:t xml:space="preserve">/п. По своей природе поверхностный пробой может быть лавинным, туннельным, тепловым. Для защиты от поверхностного пробоя применяют диэлектрические покрытия. </w:t>
      </w:r>
      <w:r w:rsidRPr="00014B39">
        <w:rPr>
          <w:i/>
          <w:color w:val="000000"/>
          <w:sz w:val="28"/>
          <w:szCs w:val="28"/>
        </w:rPr>
        <w:t>Тепловой</w:t>
      </w:r>
      <w:r w:rsidRPr="00014B39">
        <w:rPr>
          <w:color w:val="000000"/>
          <w:sz w:val="28"/>
          <w:szCs w:val="28"/>
        </w:rPr>
        <w:t xml:space="preserve"> пробой возникает вследствие разогрева перехода проходящим через него током при </w:t>
      </w:r>
      <w:proofErr w:type="gramStart"/>
      <w:r w:rsidRPr="00014B39">
        <w:rPr>
          <w:color w:val="000000"/>
          <w:sz w:val="28"/>
          <w:szCs w:val="28"/>
        </w:rPr>
        <w:t>недостаточном</w:t>
      </w:r>
      <w:proofErr w:type="gramEnd"/>
      <w:r w:rsidRPr="00014B39">
        <w:rPr>
          <w:color w:val="000000"/>
          <w:sz w:val="28"/>
          <w:szCs w:val="28"/>
        </w:rPr>
        <w:t xml:space="preserve"> теплоотводе (прямая 3). Нагрев может происходить за счет протекания большого обратного тока через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 или за счет внешнего источника тепла. При нагреве перехода происходит генерация электронно-дырочных пар и увеличение обратного тока через переход. Характерной особенностью теплового пробоя является наличие участка ВАХ с отрицательным дифференциальным сопротивлением. Если при электрическом виде пробоя нарушается тепловое равновесие перехода, то электрический пробой переходит </w:t>
      </w:r>
      <w:proofErr w:type="gramStart"/>
      <w:r w:rsidRPr="00014B39">
        <w:rPr>
          <w:color w:val="000000"/>
          <w:sz w:val="28"/>
          <w:szCs w:val="28"/>
        </w:rPr>
        <w:t>в</w:t>
      </w:r>
      <w:proofErr w:type="gramEnd"/>
      <w:r w:rsidRPr="00014B39">
        <w:rPr>
          <w:color w:val="000000"/>
          <w:sz w:val="28"/>
          <w:szCs w:val="28"/>
        </w:rPr>
        <w:t xml:space="preserve"> тепловой. Если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 сохраняет свои свойства после пробоя при уменьшении обратного напряжения, то такой пробой называют обратимым. К обратимому пробою относятся </w:t>
      </w:r>
      <w:proofErr w:type="gramStart"/>
      <w:r w:rsidRPr="00014B39">
        <w:rPr>
          <w:color w:val="000000"/>
          <w:sz w:val="28"/>
          <w:szCs w:val="28"/>
        </w:rPr>
        <w:t>лавинный</w:t>
      </w:r>
      <w:proofErr w:type="gramEnd"/>
      <w:r w:rsidRPr="00014B39">
        <w:rPr>
          <w:color w:val="000000"/>
          <w:sz w:val="28"/>
          <w:szCs w:val="28"/>
        </w:rPr>
        <w:t xml:space="preserve"> и туннельный. Если пробой приводит к выводу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-перехода из строя, то его называют необратимым. </w:t>
      </w:r>
      <w:proofErr w:type="gramStart"/>
      <w:r w:rsidRPr="00014B39">
        <w:rPr>
          <w:color w:val="000000"/>
          <w:sz w:val="28"/>
          <w:szCs w:val="28"/>
        </w:rPr>
        <w:t>Необратимы</w:t>
      </w:r>
      <w:proofErr w:type="gramEnd"/>
      <w:r w:rsidRPr="00014B39">
        <w:rPr>
          <w:color w:val="000000"/>
          <w:sz w:val="28"/>
          <w:szCs w:val="28"/>
        </w:rPr>
        <w:t xml:space="preserve"> пробой бывает 2 видов: тепловой и поверхностный.</w:t>
      </w:r>
    </w:p>
    <w:p w:rsidR="00014B39" w:rsidRPr="00C772C7" w:rsidRDefault="00014B39" w:rsidP="00014B39">
      <w:pPr>
        <w:jc w:val="both"/>
        <w:rPr>
          <w:color w:val="000000"/>
          <w:sz w:val="28"/>
          <w:szCs w:val="28"/>
        </w:rPr>
      </w:pPr>
    </w:p>
    <w:p w:rsidR="00014B39" w:rsidRPr="00AF4B5B" w:rsidRDefault="00014B39" w:rsidP="00014B39">
      <w:pPr>
        <w:jc w:val="both"/>
        <w:rPr>
          <w:b/>
          <w:sz w:val="28"/>
          <w:szCs w:val="28"/>
          <w:u w:val="single"/>
        </w:rPr>
      </w:pPr>
      <w:r w:rsidRPr="00AF4B5B">
        <w:rPr>
          <w:b/>
          <w:sz w:val="28"/>
          <w:szCs w:val="28"/>
          <w:u w:val="single"/>
        </w:rPr>
        <w:t xml:space="preserve">15. Диффузионная и барьерная емкости </w:t>
      </w:r>
      <w:r w:rsidRPr="00AF4B5B">
        <w:rPr>
          <w:b/>
          <w:sz w:val="28"/>
          <w:szCs w:val="28"/>
          <w:u w:val="single"/>
          <w:lang w:val="en-US"/>
        </w:rPr>
        <w:t>p</w:t>
      </w:r>
      <w:r w:rsidRPr="00AF4B5B">
        <w:rPr>
          <w:b/>
          <w:sz w:val="28"/>
          <w:szCs w:val="28"/>
          <w:u w:val="single"/>
        </w:rPr>
        <w:t>-</w:t>
      </w:r>
      <w:r w:rsidRPr="00AF4B5B">
        <w:rPr>
          <w:b/>
          <w:sz w:val="28"/>
          <w:szCs w:val="28"/>
          <w:u w:val="single"/>
          <w:lang w:val="en-US"/>
        </w:rPr>
        <w:t>n</w:t>
      </w:r>
      <w:r w:rsidRPr="00AF4B5B">
        <w:rPr>
          <w:b/>
          <w:sz w:val="28"/>
          <w:szCs w:val="28"/>
          <w:u w:val="single"/>
        </w:rPr>
        <w:t xml:space="preserve">-перехода. Зависимость емкостей </w:t>
      </w:r>
      <w:r w:rsidRPr="00AF4B5B">
        <w:rPr>
          <w:b/>
          <w:sz w:val="28"/>
          <w:szCs w:val="28"/>
          <w:u w:val="single"/>
          <w:lang w:val="en-US"/>
        </w:rPr>
        <w:t>p</w:t>
      </w:r>
      <w:r w:rsidRPr="00AF4B5B">
        <w:rPr>
          <w:b/>
          <w:sz w:val="28"/>
          <w:szCs w:val="28"/>
          <w:u w:val="single"/>
        </w:rPr>
        <w:t>-</w:t>
      </w:r>
      <w:r w:rsidRPr="00AF4B5B">
        <w:rPr>
          <w:b/>
          <w:sz w:val="28"/>
          <w:szCs w:val="28"/>
          <w:u w:val="single"/>
          <w:lang w:val="en-US"/>
        </w:rPr>
        <w:t>n</w:t>
      </w:r>
      <w:r w:rsidRPr="00AF4B5B">
        <w:rPr>
          <w:b/>
          <w:sz w:val="28"/>
          <w:szCs w:val="28"/>
          <w:u w:val="single"/>
        </w:rPr>
        <w:t xml:space="preserve">-перехода от напряжения на нем. Схема замещения </w:t>
      </w:r>
      <w:r w:rsidRPr="00AF4B5B">
        <w:rPr>
          <w:b/>
          <w:sz w:val="28"/>
          <w:szCs w:val="28"/>
          <w:u w:val="single"/>
          <w:lang w:val="en-US"/>
        </w:rPr>
        <w:t>p</w:t>
      </w:r>
      <w:r w:rsidRPr="00AF4B5B">
        <w:rPr>
          <w:b/>
          <w:sz w:val="28"/>
          <w:szCs w:val="28"/>
          <w:u w:val="single"/>
        </w:rPr>
        <w:t>-</w:t>
      </w:r>
      <w:r w:rsidRPr="00AF4B5B">
        <w:rPr>
          <w:b/>
          <w:sz w:val="28"/>
          <w:szCs w:val="28"/>
          <w:u w:val="single"/>
          <w:lang w:val="en-US"/>
        </w:rPr>
        <w:t>n</w:t>
      </w:r>
      <w:r w:rsidRPr="00AF4B5B">
        <w:rPr>
          <w:b/>
          <w:sz w:val="28"/>
          <w:szCs w:val="28"/>
          <w:u w:val="single"/>
        </w:rPr>
        <w:t>-перехода.</w:t>
      </w:r>
    </w:p>
    <w:p w:rsidR="00014B39" w:rsidRPr="00014B39" w:rsidRDefault="00014B39" w:rsidP="00014B39">
      <w:pPr>
        <w:autoSpaceDE w:val="0"/>
        <w:autoSpaceDN w:val="0"/>
        <w:adjustRightInd w:val="0"/>
        <w:jc w:val="both"/>
        <w:rPr>
          <w:color w:val="000000"/>
          <w:sz w:val="28"/>
          <w:szCs w:val="28"/>
        </w:rPr>
      </w:pPr>
      <w:r w:rsidRPr="00014B39">
        <w:rPr>
          <w:noProof/>
          <w:sz w:val="28"/>
          <w:szCs w:val="28"/>
        </w:rPr>
        <w:drawing>
          <wp:anchor distT="0" distB="0" distL="114300" distR="114300" simplePos="0" relativeHeight="251716608" behindDoc="0" locked="0" layoutInCell="1" allowOverlap="1">
            <wp:simplePos x="0" y="0"/>
            <wp:positionH relativeFrom="column">
              <wp:posOffset>-68580</wp:posOffset>
            </wp:positionH>
            <wp:positionV relativeFrom="paragraph">
              <wp:posOffset>273685</wp:posOffset>
            </wp:positionV>
            <wp:extent cx="1207770" cy="1103630"/>
            <wp:effectExtent l="19050" t="0" r="0" b="0"/>
            <wp:wrapSquare wrapText="bothSides"/>
            <wp:docPr id="1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1207770" cy="1103630"/>
                    </a:xfrm>
                    <a:prstGeom prst="rect">
                      <a:avLst/>
                    </a:prstGeom>
                    <a:noFill/>
                    <a:ln w="9525">
                      <a:noFill/>
                      <a:miter lim="800000"/>
                      <a:headEnd/>
                      <a:tailEnd/>
                    </a:ln>
                  </pic:spPr>
                </pic:pic>
              </a:graphicData>
            </a:graphic>
          </wp:anchor>
        </w:drawing>
      </w:r>
      <w:r w:rsidRPr="00014B39">
        <w:rPr>
          <w:color w:val="000000"/>
          <w:sz w:val="28"/>
          <w:szCs w:val="28"/>
        </w:rPr>
        <w:t>Наличие в р–</w:t>
      </w:r>
      <w:proofErr w:type="gramStart"/>
      <w:r w:rsidRPr="00014B39">
        <w:rPr>
          <w:color w:val="000000"/>
          <w:sz w:val="28"/>
          <w:szCs w:val="28"/>
        </w:rPr>
        <w:t>n</w:t>
      </w:r>
      <w:proofErr w:type="gramEnd"/>
      <w:r w:rsidRPr="00014B39">
        <w:rPr>
          <w:color w:val="000000"/>
          <w:sz w:val="28"/>
          <w:szCs w:val="28"/>
        </w:rPr>
        <w:t xml:space="preserve">-переходе ионов примесей и подвижных носителей заряда, находящихся вблизи границы перехода, обуславливает его емкостные свойства. </w:t>
      </w:r>
    </w:p>
    <w:p w:rsidR="00014B39" w:rsidRPr="00014B39" w:rsidRDefault="00014B39" w:rsidP="00014B39">
      <w:pPr>
        <w:ind w:firstLine="720"/>
        <w:jc w:val="both"/>
        <w:rPr>
          <w:color w:val="000000"/>
          <w:sz w:val="28"/>
          <w:szCs w:val="28"/>
        </w:rPr>
      </w:pPr>
      <w:r w:rsidRPr="00014B39">
        <w:rPr>
          <w:noProof/>
          <w:sz w:val="28"/>
          <w:szCs w:val="28"/>
        </w:rPr>
        <w:drawing>
          <wp:anchor distT="0" distB="0" distL="114300" distR="114300" simplePos="0" relativeHeight="251717632" behindDoc="0" locked="0" layoutInCell="1" allowOverlap="1">
            <wp:simplePos x="0" y="0"/>
            <wp:positionH relativeFrom="column">
              <wp:posOffset>1080135</wp:posOffset>
            </wp:positionH>
            <wp:positionV relativeFrom="paragraph">
              <wp:posOffset>551180</wp:posOffset>
            </wp:positionV>
            <wp:extent cx="1062990" cy="652145"/>
            <wp:effectExtent l="19050" t="0" r="3810" b="0"/>
            <wp:wrapSquare wrapText="bothSides"/>
            <wp:docPr id="1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1062990" cy="652145"/>
                    </a:xfrm>
                    <a:prstGeom prst="rect">
                      <a:avLst/>
                    </a:prstGeom>
                    <a:noFill/>
                    <a:ln w="9525">
                      <a:noFill/>
                      <a:miter lim="800000"/>
                      <a:headEnd/>
                      <a:tailEnd/>
                    </a:ln>
                  </pic:spPr>
                </pic:pic>
              </a:graphicData>
            </a:graphic>
          </wp:anchor>
        </w:drawing>
      </w:r>
      <w:r w:rsidRPr="00014B39">
        <w:rPr>
          <w:color w:val="000000"/>
          <w:sz w:val="28"/>
          <w:szCs w:val="28"/>
        </w:rPr>
        <w:t>Имеются две составляющие емкости р–</w:t>
      </w:r>
      <w:proofErr w:type="gramStart"/>
      <w:r w:rsidRPr="00014B39">
        <w:rPr>
          <w:color w:val="000000"/>
          <w:sz w:val="28"/>
          <w:szCs w:val="28"/>
        </w:rPr>
        <w:t>n</w:t>
      </w:r>
      <w:proofErr w:type="gramEnd"/>
      <w:r w:rsidRPr="00014B39">
        <w:rPr>
          <w:color w:val="000000"/>
          <w:sz w:val="28"/>
          <w:szCs w:val="28"/>
        </w:rPr>
        <w:t xml:space="preserve">-перехода: барьерная (зарядная) Cбар и диффузионная Cдиф. Барьерная емкость обусловлена наличием в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-переходе ионов донорной и акцепторной примесей, </w:t>
      </w:r>
      <w:r w:rsidRPr="00014B39">
        <w:rPr>
          <w:color w:val="000000"/>
          <w:sz w:val="28"/>
          <w:szCs w:val="28"/>
          <w:lang w:val="en-US"/>
        </w:rPr>
        <w:t>p</w:t>
      </w:r>
      <w:r w:rsidRPr="00014B39">
        <w:rPr>
          <w:color w:val="000000"/>
          <w:sz w:val="28"/>
          <w:szCs w:val="28"/>
        </w:rPr>
        <w:t xml:space="preserve">- и </w:t>
      </w:r>
      <w:r w:rsidRPr="00014B39">
        <w:rPr>
          <w:color w:val="000000"/>
          <w:sz w:val="28"/>
          <w:szCs w:val="28"/>
          <w:lang w:val="en-US"/>
        </w:rPr>
        <w:t>n</w:t>
      </w:r>
      <w:r w:rsidRPr="00014B39">
        <w:rPr>
          <w:color w:val="000000"/>
          <w:sz w:val="28"/>
          <w:szCs w:val="28"/>
        </w:rPr>
        <w:t xml:space="preserve">- области образуют как бы 2 заряженные обкладки конденсатора, а сам обедненный слой служит диэлектриком. В общем случае зависимость зарядной емкости от приложенного к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-переходу обратного напряжения выражается формулой. </w:t>
      </w:r>
    </w:p>
    <w:p w:rsidR="00014B39" w:rsidRPr="00014B39" w:rsidRDefault="00014B39" w:rsidP="00014B39">
      <w:pPr>
        <w:autoSpaceDE w:val="0"/>
        <w:autoSpaceDN w:val="0"/>
        <w:adjustRightInd w:val="0"/>
        <w:jc w:val="both"/>
        <w:rPr>
          <w:color w:val="000000"/>
          <w:sz w:val="28"/>
          <w:szCs w:val="28"/>
        </w:rPr>
      </w:pPr>
      <w:r w:rsidRPr="00014B39">
        <w:rPr>
          <w:color w:val="000000"/>
          <w:sz w:val="28"/>
          <w:szCs w:val="28"/>
        </w:rPr>
        <w:t>где C</w:t>
      </w:r>
      <w:r w:rsidRPr="00014B39">
        <w:rPr>
          <w:color w:val="000000"/>
          <w:sz w:val="28"/>
          <w:szCs w:val="28"/>
          <w:vertAlign w:val="subscript"/>
        </w:rPr>
        <w:t>0</w:t>
      </w:r>
      <w:r w:rsidRPr="00014B39">
        <w:rPr>
          <w:color w:val="000000"/>
          <w:sz w:val="28"/>
          <w:szCs w:val="28"/>
        </w:rPr>
        <w:t xml:space="preserve"> – емкость р–</w:t>
      </w:r>
      <w:proofErr w:type="gramStart"/>
      <w:r w:rsidRPr="00014B39">
        <w:rPr>
          <w:color w:val="000000"/>
          <w:sz w:val="28"/>
          <w:szCs w:val="28"/>
        </w:rPr>
        <w:t>n</w:t>
      </w:r>
      <w:proofErr w:type="gramEnd"/>
      <w:r w:rsidRPr="00014B39">
        <w:rPr>
          <w:color w:val="000000"/>
          <w:sz w:val="28"/>
          <w:szCs w:val="28"/>
        </w:rPr>
        <w:t xml:space="preserve"> перехода при </w:t>
      </w:r>
      <w:r w:rsidRPr="00014B39">
        <w:rPr>
          <w:color w:val="000000"/>
          <w:sz w:val="28"/>
          <w:szCs w:val="28"/>
          <w:lang w:val="en-US"/>
        </w:rPr>
        <w:t>U</w:t>
      </w:r>
      <w:r w:rsidRPr="00014B39">
        <w:rPr>
          <w:color w:val="000000"/>
          <w:sz w:val="28"/>
          <w:szCs w:val="28"/>
        </w:rPr>
        <w:t>обр=0.</w:t>
      </w:r>
    </w:p>
    <w:p w:rsidR="00014B39" w:rsidRPr="00014B39" w:rsidRDefault="00014B39" w:rsidP="00014B39">
      <w:pPr>
        <w:ind w:firstLine="720"/>
        <w:jc w:val="both"/>
        <w:rPr>
          <w:color w:val="000000"/>
          <w:sz w:val="28"/>
          <w:szCs w:val="28"/>
        </w:rPr>
      </w:pPr>
      <w:r w:rsidRPr="00014B39">
        <w:rPr>
          <w:noProof/>
          <w:sz w:val="28"/>
          <w:szCs w:val="28"/>
        </w:rPr>
        <w:drawing>
          <wp:anchor distT="0" distB="0" distL="114300" distR="114300" simplePos="0" relativeHeight="251718656" behindDoc="0" locked="0" layoutInCell="1" allowOverlap="1">
            <wp:simplePos x="0" y="0"/>
            <wp:positionH relativeFrom="column">
              <wp:posOffset>71755</wp:posOffset>
            </wp:positionH>
            <wp:positionV relativeFrom="paragraph">
              <wp:posOffset>5715</wp:posOffset>
            </wp:positionV>
            <wp:extent cx="1760220" cy="1512570"/>
            <wp:effectExtent l="19050" t="0" r="0" b="0"/>
            <wp:wrapSquare wrapText="bothSides"/>
            <wp:docPr id="1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1760220" cy="1512570"/>
                    </a:xfrm>
                    <a:prstGeom prst="rect">
                      <a:avLst/>
                    </a:prstGeom>
                    <a:noFill/>
                    <a:ln w="9525">
                      <a:noFill/>
                      <a:miter lim="800000"/>
                      <a:headEnd/>
                      <a:tailEnd/>
                    </a:ln>
                  </pic:spPr>
                </pic:pic>
              </a:graphicData>
            </a:graphic>
          </wp:anchor>
        </w:drawing>
      </w:r>
      <w:r w:rsidRPr="00014B39">
        <w:rPr>
          <w:color w:val="000000"/>
          <w:sz w:val="28"/>
          <w:szCs w:val="28"/>
        </w:rPr>
        <w:t>γ - коэффициент, зависящий от типа р–</w:t>
      </w:r>
      <w:proofErr w:type="gramStart"/>
      <w:r w:rsidRPr="00014B39">
        <w:rPr>
          <w:color w:val="000000"/>
          <w:sz w:val="28"/>
          <w:szCs w:val="28"/>
        </w:rPr>
        <w:t>n</w:t>
      </w:r>
      <w:proofErr w:type="gramEnd"/>
      <w:r w:rsidRPr="00014B39">
        <w:rPr>
          <w:color w:val="000000"/>
          <w:sz w:val="28"/>
          <w:szCs w:val="28"/>
        </w:rPr>
        <w:t xml:space="preserve"> перехода (для резких переходов γ = 1/2, а для плавных γ = 1/3). Из этого выражения видно, что с увеличением обратного напряжения барьерная емкость уменьшается. Т.е. при увеличении обратного напряжения толщина обедненного слоя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-перехода возрастает, обкладки конденсатора как  бы раздвигаются, и емкость его падает. Это свойство барьерной емкости позволяет </w:t>
      </w:r>
      <w:r w:rsidRPr="00014B39">
        <w:rPr>
          <w:color w:val="000000"/>
          <w:sz w:val="28"/>
          <w:szCs w:val="28"/>
        </w:rPr>
        <w:lastRenderedPageBreak/>
        <w:t xml:space="preserve">использовать переход как емкость, управляемую величиной обратного напряжения. </w:t>
      </w:r>
    </w:p>
    <w:p w:rsidR="00014B39" w:rsidRPr="00014B39" w:rsidRDefault="00014B39" w:rsidP="00014B39">
      <w:pPr>
        <w:jc w:val="both"/>
        <w:rPr>
          <w:color w:val="000000"/>
          <w:sz w:val="28"/>
          <w:szCs w:val="28"/>
        </w:rPr>
      </w:pPr>
      <w:r w:rsidRPr="00014B39">
        <w:rPr>
          <w:color w:val="000000"/>
          <w:sz w:val="28"/>
          <w:szCs w:val="28"/>
        </w:rPr>
        <w:t xml:space="preserve">Зависимость емкости от приложенного напряжения называется вольт-фарадной характеристикой. Где кривая 1-планый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-переход, 2- резкий.</w:t>
      </w:r>
    </w:p>
    <w:p w:rsidR="00014B39" w:rsidRPr="00014B39" w:rsidRDefault="00014B39" w:rsidP="00014B39">
      <w:pPr>
        <w:jc w:val="both"/>
        <w:rPr>
          <w:color w:val="000000"/>
          <w:sz w:val="28"/>
          <w:szCs w:val="28"/>
        </w:rPr>
      </w:pPr>
      <w:r w:rsidRPr="00014B39">
        <w:rPr>
          <w:color w:val="000000"/>
          <w:sz w:val="28"/>
          <w:szCs w:val="28"/>
        </w:rPr>
        <w:t xml:space="preserve">Диффузионная емкость обусловлена изменением числа неравновесных носителей заряда в </w:t>
      </w:r>
      <w:r w:rsidRPr="00014B39">
        <w:rPr>
          <w:color w:val="000000"/>
          <w:sz w:val="28"/>
          <w:szCs w:val="28"/>
          <w:lang w:val="en-US"/>
        </w:rPr>
        <w:t>p</w:t>
      </w:r>
      <w:r w:rsidRPr="00014B39">
        <w:rPr>
          <w:color w:val="000000"/>
          <w:sz w:val="28"/>
          <w:szCs w:val="28"/>
        </w:rPr>
        <w:t xml:space="preserve">-и </w:t>
      </w:r>
      <w:r w:rsidRPr="00014B39">
        <w:rPr>
          <w:color w:val="000000"/>
          <w:sz w:val="28"/>
          <w:szCs w:val="28"/>
          <w:lang w:val="en-US"/>
        </w:rPr>
        <w:t>n</w:t>
      </w:r>
      <w:r w:rsidRPr="00014B39">
        <w:rPr>
          <w:color w:val="000000"/>
          <w:sz w:val="28"/>
          <w:szCs w:val="28"/>
        </w:rPr>
        <w:t>-областях (кривая 3).</w:t>
      </w:r>
    </w:p>
    <w:p w:rsidR="00014B39" w:rsidRPr="00014B39" w:rsidRDefault="00014B39" w:rsidP="00014B39">
      <w:pPr>
        <w:jc w:val="both"/>
        <w:rPr>
          <w:color w:val="000000"/>
          <w:sz w:val="28"/>
          <w:szCs w:val="28"/>
        </w:rPr>
      </w:pPr>
      <w:r w:rsidRPr="00014B39">
        <w:rPr>
          <w:noProof/>
          <w:sz w:val="28"/>
          <w:szCs w:val="28"/>
        </w:rPr>
        <w:drawing>
          <wp:anchor distT="0" distB="0" distL="114300" distR="114300" simplePos="0" relativeHeight="251719680" behindDoc="0" locked="0" layoutInCell="1" allowOverlap="1">
            <wp:simplePos x="0" y="0"/>
            <wp:positionH relativeFrom="column">
              <wp:align>left</wp:align>
            </wp:positionH>
            <wp:positionV relativeFrom="paragraph">
              <wp:posOffset>3810</wp:posOffset>
            </wp:positionV>
            <wp:extent cx="1142365" cy="327660"/>
            <wp:effectExtent l="19050" t="0" r="635" b="0"/>
            <wp:wrapSquare wrapText="bothSides"/>
            <wp:docPr id="1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1142365" cy="327660"/>
                    </a:xfrm>
                    <a:prstGeom prst="rect">
                      <a:avLst/>
                    </a:prstGeom>
                    <a:noFill/>
                    <a:ln w="9525">
                      <a:noFill/>
                      <a:miter lim="800000"/>
                      <a:headEnd/>
                      <a:tailEnd/>
                    </a:ln>
                  </pic:spPr>
                </pic:pic>
              </a:graphicData>
            </a:graphic>
          </wp:anchor>
        </w:drawing>
      </w:r>
      <w:proofErr w:type="gramStart"/>
      <w:r w:rsidRPr="00014B39">
        <w:rPr>
          <w:color w:val="000000"/>
          <w:sz w:val="28"/>
          <w:szCs w:val="28"/>
          <w:lang w:val="en-US"/>
        </w:rPr>
        <w:t>I</w:t>
      </w:r>
      <w:r w:rsidRPr="00014B39">
        <w:rPr>
          <w:color w:val="000000"/>
          <w:sz w:val="28"/>
          <w:szCs w:val="28"/>
        </w:rPr>
        <w:t>пр - прямой ток, протекающий через переход, τ – время жизни инжектированных неравновесных носителей.</w:t>
      </w:r>
      <w:proofErr w:type="gramEnd"/>
    </w:p>
    <w:p w:rsidR="00014B39" w:rsidRPr="00014B39" w:rsidRDefault="00014B39" w:rsidP="00014B39">
      <w:pPr>
        <w:autoSpaceDE w:val="0"/>
        <w:autoSpaceDN w:val="0"/>
        <w:adjustRightInd w:val="0"/>
        <w:ind w:firstLine="720"/>
        <w:jc w:val="both"/>
        <w:rPr>
          <w:color w:val="000000"/>
          <w:sz w:val="28"/>
          <w:szCs w:val="28"/>
        </w:rPr>
      </w:pPr>
      <w:r w:rsidRPr="00014B39">
        <w:rPr>
          <w:color w:val="000000"/>
          <w:sz w:val="28"/>
          <w:szCs w:val="28"/>
        </w:rPr>
        <w:t xml:space="preserve">При переходе в область прямых напряжений возрастает не только барьерная емкость, но и емкость, обуловленная накоплением неравновесного заряда в </w:t>
      </w:r>
      <w:r w:rsidRPr="00014B39">
        <w:rPr>
          <w:color w:val="000000"/>
          <w:sz w:val="28"/>
          <w:szCs w:val="28"/>
          <w:lang w:val="en-US"/>
        </w:rPr>
        <w:t>p</w:t>
      </w:r>
      <w:r w:rsidRPr="00014B39">
        <w:rPr>
          <w:color w:val="000000"/>
          <w:sz w:val="28"/>
          <w:szCs w:val="28"/>
        </w:rPr>
        <w:t xml:space="preserve">- и </w:t>
      </w:r>
      <w:r w:rsidRPr="00014B39">
        <w:rPr>
          <w:color w:val="000000"/>
          <w:sz w:val="28"/>
          <w:szCs w:val="28"/>
          <w:lang w:val="en-US"/>
        </w:rPr>
        <w:t>n</w:t>
      </w:r>
      <w:r w:rsidRPr="00014B39">
        <w:rPr>
          <w:color w:val="000000"/>
          <w:sz w:val="28"/>
          <w:szCs w:val="28"/>
        </w:rPr>
        <w:t xml:space="preserve">-областях перехода. Накопленные носители в р– </w:t>
      </w:r>
      <w:proofErr w:type="gramStart"/>
      <w:r w:rsidRPr="00014B39">
        <w:rPr>
          <w:color w:val="000000"/>
          <w:sz w:val="28"/>
          <w:szCs w:val="28"/>
        </w:rPr>
        <w:t xml:space="preserve">и </w:t>
      </w:r>
      <w:proofErr w:type="gramEnd"/>
      <w:r w:rsidRPr="00014B39">
        <w:rPr>
          <w:color w:val="000000"/>
          <w:sz w:val="28"/>
          <w:szCs w:val="28"/>
        </w:rPr>
        <w:t>n–областях быстро рекомбинируют, следовательно диффузионная емкость уменьшается во времени.  Скорость спада зависит от времени жизни τ неравновесных носителей заряда. Диффузионная емкость всегда зашунтирована малым прямым сопротивлением р–</w:t>
      </w:r>
      <w:proofErr w:type="gramStart"/>
      <w:r w:rsidRPr="00014B39">
        <w:rPr>
          <w:color w:val="000000"/>
          <w:sz w:val="28"/>
          <w:szCs w:val="28"/>
        </w:rPr>
        <w:t>n</w:t>
      </w:r>
      <w:proofErr w:type="gramEnd"/>
      <w:r w:rsidRPr="00014B39">
        <w:rPr>
          <w:color w:val="000000"/>
          <w:sz w:val="28"/>
          <w:szCs w:val="28"/>
        </w:rPr>
        <w:t xml:space="preserve"> перехода и во многом определяет быстродействие полупроводниковых элементов. </w:t>
      </w:r>
    </w:p>
    <w:p w:rsidR="00014B39" w:rsidRPr="00014B39" w:rsidRDefault="00014B39" w:rsidP="00014B39">
      <w:pPr>
        <w:jc w:val="both"/>
        <w:rPr>
          <w:color w:val="000000"/>
          <w:sz w:val="28"/>
          <w:szCs w:val="28"/>
        </w:rPr>
      </w:pPr>
      <w:r w:rsidRPr="00014B39">
        <w:rPr>
          <w:noProof/>
          <w:sz w:val="28"/>
          <w:szCs w:val="28"/>
        </w:rPr>
        <w:drawing>
          <wp:anchor distT="0" distB="0" distL="114300" distR="114300" simplePos="0" relativeHeight="251720704" behindDoc="0" locked="0" layoutInCell="1" allowOverlap="1">
            <wp:simplePos x="0" y="0"/>
            <wp:positionH relativeFrom="column">
              <wp:posOffset>90170</wp:posOffset>
            </wp:positionH>
            <wp:positionV relativeFrom="paragraph">
              <wp:posOffset>31750</wp:posOffset>
            </wp:positionV>
            <wp:extent cx="1870710" cy="990600"/>
            <wp:effectExtent l="19050" t="0" r="0" b="0"/>
            <wp:wrapSquare wrapText="bothSides"/>
            <wp:docPr id="175" name="Рисунок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46" cstate="print"/>
                    <a:srcRect/>
                    <a:stretch>
                      <a:fillRect/>
                    </a:stretch>
                  </pic:blipFill>
                  <pic:spPr bwMode="auto">
                    <a:xfrm>
                      <a:off x="0" y="0"/>
                      <a:ext cx="1870710" cy="990600"/>
                    </a:xfrm>
                    <a:prstGeom prst="rect">
                      <a:avLst/>
                    </a:prstGeom>
                    <a:noFill/>
                    <a:ln w="9525">
                      <a:noFill/>
                      <a:miter lim="800000"/>
                      <a:headEnd/>
                      <a:tailEnd/>
                    </a:ln>
                  </pic:spPr>
                </pic:pic>
              </a:graphicData>
            </a:graphic>
          </wp:anchor>
        </w:drawing>
      </w:r>
      <w:r w:rsidRPr="00014B39">
        <w:rPr>
          <w:color w:val="000000"/>
          <w:sz w:val="28"/>
          <w:szCs w:val="28"/>
        </w:rPr>
        <w:t xml:space="preserve">Эквивалентная схема </w:t>
      </w:r>
      <w:r w:rsidRPr="00014B39">
        <w:rPr>
          <w:color w:val="000000"/>
          <w:sz w:val="28"/>
          <w:szCs w:val="28"/>
          <w:lang w:val="en-US"/>
        </w:rPr>
        <w:t>p</w:t>
      </w:r>
      <w:r w:rsidRPr="00014B39">
        <w:rPr>
          <w:color w:val="000000"/>
          <w:sz w:val="28"/>
          <w:szCs w:val="28"/>
        </w:rPr>
        <w:t>-</w:t>
      </w:r>
      <w:r w:rsidRPr="00014B39">
        <w:rPr>
          <w:color w:val="000000"/>
          <w:sz w:val="28"/>
          <w:szCs w:val="28"/>
          <w:lang w:val="en-US"/>
        </w:rPr>
        <w:t>n</w:t>
      </w:r>
      <w:r w:rsidRPr="00014B39">
        <w:rPr>
          <w:color w:val="000000"/>
          <w:sz w:val="28"/>
          <w:szCs w:val="28"/>
        </w:rPr>
        <w:t xml:space="preserve">-перехода – математическая модель, которая используется для анализа электронных схем, которые включают </w:t>
      </w:r>
      <w:proofErr w:type="gramStart"/>
      <w:r w:rsidRPr="00014B39">
        <w:rPr>
          <w:color w:val="000000"/>
          <w:sz w:val="28"/>
          <w:szCs w:val="28"/>
        </w:rPr>
        <w:t>п</w:t>
      </w:r>
      <w:proofErr w:type="gramEnd"/>
      <w:r w:rsidRPr="00014B39">
        <w:rPr>
          <w:color w:val="000000"/>
          <w:sz w:val="28"/>
          <w:szCs w:val="28"/>
        </w:rPr>
        <w:t>/п диоды.</w:t>
      </w:r>
    </w:p>
    <w:p w:rsidR="00014B39" w:rsidRPr="00014B39" w:rsidRDefault="00014B39" w:rsidP="00014B39">
      <w:pPr>
        <w:jc w:val="both"/>
        <w:rPr>
          <w:color w:val="000000"/>
          <w:sz w:val="28"/>
          <w:szCs w:val="28"/>
        </w:rPr>
      </w:pPr>
      <w:r w:rsidRPr="00014B39">
        <w:rPr>
          <w:color w:val="000000"/>
          <w:sz w:val="28"/>
          <w:szCs w:val="28"/>
        </w:rPr>
        <w:t xml:space="preserve">Параметры </w:t>
      </w:r>
      <w:r w:rsidRPr="00014B39">
        <w:rPr>
          <w:color w:val="000000"/>
          <w:sz w:val="28"/>
          <w:szCs w:val="28"/>
          <w:lang w:val="en-US"/>
        </w:rPr>
        <w:t>L</w:t>
      </w:r>
      <w:r w:rsidRPr="00014B39">
        <w:rPr>
          <w:color w:val="000000"/>
          <w:sz w:val="28"/>
          <w:szCs w:val="28"/>
        </w:rPr>
        <w:t xml:space="preserve">в – индуктивность выводов и Ск – емкость корпуса </w:t>
      </w:r>
      <w:proofErr w:type="gramStart"/>
      <w:r w:rsidRPr="00014B39">
        <w:rPr>
          <w:color w:val="000000"/>
          <w:sz w:val="28"/>
          <w:szCs w:val="28"/>
        </w:rPr>
        <w:t>используются</w:t>
      </w:r>
      <w:proofErr w:type="gramEnd"/>
      <w:r w:rsidRPr="00014B39">
        <w:rPr>
          <w:color w:val="000000"/>
          <w:sz w:val="28"/>
          <w:szCs w:val="28"/>
        </w:rPr>
        <w:t xml:space="preserve"> когда структура размещена в корпусе. </w:t>
      </w:r>
    </w:p>
    <w:p w:rsidR="00014B39" w:rsidRPr="00014B39" w:rsidRDefault="00014B39" w:rsidP="00014B39">
      <w:pPr>
        <w:jc w:val="both"/>
        <w:rPr>
          <w:color w:val="000000"/>
          <w:sz w:val="28"/>
          <w:szCs w:val="28"/>
        </w:rPr>
      </w:pPr>
    </w:p>
    <w:p w:rsidR="00014B39" w:rsidRPr="00014B39" w:rsidRDefault="00014B39" w:rsidP="00014B39">
      <w:pPr>
        <w:jc w:val="both"/>
        <w:rPr>
          <w:color w:val="000000"/>
          <w:sz w:val="28"/>
          <w:szCs w:val="28"/>
        </w:rPr>
      </w:pPr>
      <w:r>
        <w:rPr>
          <w:noProof/>
          <w:color w:val="000000"/>
          <w:sz w:val="28"/>
          <w:szCs w:val="28"/>
        </w:rPr>
        <w:drawing>
          <wp:anchor distT="0" distB="0" distL="114300" distR="114300" simplePos="0" relativeHeight="251721728" behindDoc="0" locked="0" layoutInCell="1" allowOverlap="1">
            <wp:simplePos x="0" y="0"/>
            <wp:positionH relativeFrom="column">
              <wp:posOffset>144780</wp:posOffset>
            </wp:positionH>
            <wp:positionV relativeFrom="paragraph">
              <wp:posOffset>201295</wp:posOffset>
            </wp:positionV>
            <wp:extent cx="1344930" cy="548640"/>
            <wp:effectExtent l="19050" t="0" r="7620" b="0"/>
            <wp:wrapSquare wrapText="bothSides"/>
            <wp:docPr id="176" name="Рисунок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47" cstate="print"/>
                    <a:srcRect/>
                    <a:stretch>
                      <a:fillRect/>
                    </a:stretch>
                  </pic:blipFill>
                  <pic:spPr bwMode="auto">
                    <a:xfrm>
                      <a:off x="0" y="0"/>
                      <a:ext cx="1344930" cy="548640"/>
                    </a:xfrm>
                    <a:prstGeom prst="rect">
                      <a:avLst/>
                    </a:prstGeom>
                    <a:noFill/>
                    <a:ln w="9525">
                      <a:noFill/>
                      <a:miter lim="800000"/>
                      <a:headEnd/>
                      <a:tailEnd/>
                    </a:ln>
                  </pic:spPr>
                </pic:pic>
              </a:graphicData>
            </a:graphic>
          </wp:anchor>
        </w:drawing>
      </w:r>
      <w:r w:rsidRPr="00014B39">
        <w:rPr>
          <w:color w:val="000000"/>
          <w:sz w:val="28"/>
          <w:szCs w:val="28"/>
        </w:rPr>
        <w:t>Эквивалентная схема для обратного включения перехода выглядит по-другому:</w:t>
      </w:r>
    </w:p>
    <w:p w:rsidR="00014B39" w:rsidRPr="00C772C7" w:rsidRDefault="00014B39" w:rsidP="00014B39">
      <w:pPr>
        <w:jc w:val="both"/>
        <w:rPr>
          <w:color w:val="000000"/>
          <w:sz w:val="28"/>
          <w:szCs w:val="28"/>
        </w:rPr>
      </w:pPr>
      <w:r w:rsidRPr="00014B39">
        <w:rPr>
          <w:color w:val="000000"/>
          <w:sz w:val="28"/>
          <w:szCs w:val="28"/>
        </w:rPr>
        <w:t>При больших прямых токах из эквивалентной схемы можно исключить</w:t>
      </w:r>
      <w:proofErr w:type="gramStart"/>
      <w:r w:rsidRPr="00014B39">
        <w:rPr>
          <w:color w:val="000000"/>
          <w:sz w:val="28"/>
          <w:szCs w:val="28"/>
        </w:rPr>
        <w:t xml:space="preserve"> С</w:t>
      </w:r>
      <w:proofErr w:type="gramEnd"/>
      <w:r w:rsidRPr="00014B39">
        <w:rPr>
          <w:color w:val="000000"/>
          <w:sz w:val="28"/>
          <w:szCs w:val="28"/>
        </w:rPr>
        <w:t>б.</w:t>
      </w:r>
    </w:p>
    <w:p w:rsidR="00014B39" w:rsidRPr="00C772C7" w:rsidRDefault="00014B39" w:rsidP="00014B39">
      <w:pPr>
        <w:jc w:val="both"/>
        <w:rPr>
          <w:color w:val="000000"/>
          <w:sz w:val="28"/>
          <w:szCs w:val="28"/>
        </w:rPr>
      </w:pPr>
    </w:p>
    <w:p w:rsidR="00014B39" w:rsidRPr="00C772C7" w:rsidRDefault="00014B39" w:rsidP="00014B39">
      <w:pPr>
        <w:jc w:val="both"/>
        <w:rPr>
          <w:color w:val="000000"/>
          <w:sz w:val="28"/>
          <w:szCs w:val="28"/>
        </w:rPr>
      </w:pPr>
    </w:p>
    <w:p w:rsidR="00AF4B5B" w:rsidRPr="002449B1" w:rsidRDefault="00AF4B5B" w:rsidP="00AF4B5B">
      <w:pPr>
        <w:jc w:val="both"/>
        <w:rPr>
          <w:b/>
          <w:sz w:val="28"/>
          <w:szCs w:val="28"/>
          <w:u w:val="single"/>
        </w:rPr>
      </w:pPr>
      <w:r w:rsidRPr="002449B1">
        <w:rPr>
          <w:b/>
          <w:sz w:val="28"/>
          <w:szCs w:val="28"/>
          <w:u w:val="single"/>
        </w:rPr>
        <w:t xml:space="preserve">16. Классификация </w:t>
      </w:r>
      <w:proofErr w:type="gramStart"/>
      <w:r w:rsidRPr="002449B1">
        <w:rPr>
          <w:b/>
          <w:sz w:val="28"/>
          <w:szCs w:val="28"/>
          <w:u w:val="single"/>
        </w:rPr>
        <w:t>п</w:t>
      </w:r>
      <w:proofErr w:type="gramEnd"/>
      <w:r w:rsidRPr="002449B1">
        <w:rPr>
          <w:b/>
          <w:sz w:val="28"/>
          <w:szCs w:val="28"/>
          <w:u w:val="single"/>
        </w:rPr>
        <w:t xml:space="preserve">/п диодов. Система обозначений. Условные графические обозначения </w:t>
      </w:r>
      <w:proofErr w:type="gramStart"/>
      <w:r w:rsidRPr="002449B1">
        <w:rPr>
          <w:b/>
          <w:sz w:val="28"/>
          <w:szCs w:val="28"/>
          <w:u w:val="single"/>
        </w:rPr>
        <w:t>п</w:t>
      </w:r>
      <w:proofErr w:type="gramEnd"/>
      <w:r w:rsidRPr="002449B1">
        <w:rPr>
          <w:b/>
          <w:sz w:val="28"/>
          <w:szCs w:val="28"/>
          <w:u w:val="single"/>
        </w:rPr>
        <w:t>/п диодов.</w:t>
      </w:r>
    </w:p>
    <w:p w:rsidR="00AF4B5B" w:rsidRPr="00AF4B5B" w:rsidRDefault="00AF4B5B" w:rsidP="00AF4B5B">
      <w:pPr>
        <w:pStyle w:val="a5"/>
        <w:jc w:val="both"/>
        <w:rPr>
          <w:color w:val="000000"/>
          <w:sz w:val="28"/>
          <w:szCs w:val="28"/>
        </w:rPr>
      </w:pPr>
      <w:r w:rsidRPr="00AF4B5B">
        <w:rPr>
          <w:color w:val="000000"/>
          <w:sz w:val="28"/>
          <w:szCs w:val="28"/>
        </w:rPr>
        <w:t xml:space="preserve">Полупроводниковым диодом называется электропреобразовательный прибор, содержащий один или несколько переходов и два вывода для подключения к внешней цепи. </w:t>
      </w:r>
    </w:p>
    <w:p w:rsidR="00AF4B5B" w:rsidRPr="00AF4B5B" w:rsidRDefault="00AF4B5B" w:rsidP="00AF4B5B">
      <w:pPr>
        <w:ind w:firstLine="720"/>
        <w:jc w:val="both"/>
        <w:rPr>
          <w:color w:val="000000"/>
          <w:sz w:val="28"/>
          <w:szCs w:val="28"/>
        </w:rPr>
      </w:pPr>
      <w:proofErr w:type="gramStart"/>
      <w:r w:rsidRPr="00AF4B5B">
        <w:rPr>
          <w:sz w:val="28"/>
          <w:szCs w:val="28"/>
        </w:rPr>
        <w:t>П</w:t>
      </w:r>
      <w:proofErr w:type="gramEnd"/>
      <w:r w:rsidRPr="00AF4B5B">
        <w:rPr>
          <w:sz w:val="28"/>
          <w:szCs w:val="28"/>
        </w:rPr>
        <w:t xml:space="preserve">/п диоды классифицируются: по роду исходного материала, конструкторско-технологическим особенностям, назначению и т.д. </w:t>
      </w:r>
      <w:proofErr w:type="gramStart"/>
      <w:r w:rsidRPr="00AF4B5B">
        <w:rPr>
          <w:sz w:val="28"/>
          <w:szCs w:val="28"/>
        </w:rPr>
        <w:t>По типу исходного материала диоды бывают: германиевые, кремниевые, селеновые, карбид-кремниевые, арсенид-галлиевые и др. По конструкторско-технологическим особенностям: точечные, сплавные, микросплавные, диффузионные, эпитаксиальные, с барьером Шоттки, поликристаллические и др. По назначению делятся на: 1.</w:t>
      </w:r>
      <w:proofErr w:type="gramEnd"/>
      <w:r w:rsidRPr="00AF4B5B">
        <w:rPr>
          <w:sz w:val="28"/>
          <w:szCs w:val="28"/>
        </w:rPr>
        <w:t xml:space="preserve"> Выпрямительные (силовые), предназначенные для преобразования переменного напряжения источников питания промышленной частоты в </w:t>
      </w:r>
      <w:proofErr w:type="gramStart"/>
      <w:r w:rsidRPr="00AF4B5B">
        <w:rPr>
          <w:sz w:val="28"/>
          <w:szCs w:val="28"/>
        </w:rPr>
        <w:t>постоянное</w:t>
      </w:r>
      <w:proofErr w:type="gramEnd"/>
      <w:r w:rsidRPr="00AF4B5B">
        <w:rPr>
          <w:sz w:val="28"/>
          <w:szCs w:val="28"/>
        </w:rPr>
        <w:t xml:space="preserve">. 2. Стабилитроны (опорные диоды), предназначенные для стабилизации напряжений, имеющие на обратной ветви ВАХ участок со слабой зависимостью напряжения от протекающего тока. 3. Варикапы, предназначенные для работы в быстродействующих импульсных системах. 5. Туннельные и </w:t>
      </w:r>
      <w:r w:rsidRPr="00AF4B5B">
        <w:rPr>
          <w:sz w:val="28"/>
          <w:szCs w:val="28"/>
        </w:rPr>
        <w:lastRenderedPageBreak/>
        <w:t xml:space="preserve">обращенные диоды, предназначенные для усиления, генерирования и переключения высокочастотных колебаний. 6. Сверхвысокочастотные, предназначенные для преобразования, переключения, генерирования сверхвысокочастотных колебаний. 7. Светодиоды, предназначенные для преобразования электрического сигнала в световую энергию. 8. Фотодиоды, предназначенные для преобразования световой энергии в электрический сигнал. </w:t>
      </w:r>
      <w:r w:rsidRPr="00AF4B5B">
        <w:rPr>
          <w:i/>
          <w:sz w:val="28"/>
          <w:szCs w:val="28"/>
        </w:rPr>
        <w:t xml:space="preserve">Система обозначений. </w:t>
      </w:r>
      <w:r w:rsidRPr="00AF4B5B">
        <w:rPr>
          <w:color w:val="000000"/>
          <w:sz w:val="28"/>
          <w:szCs w:val="28"/>
        </w:rPr>
        <w:t xml:space="preserve">Она стоит из буквенных и цифровых элементов. Первым элементом обозначения является буква или цифра, определяющая исходный материал диода: Г или 1 – германий или его соединения; </w:t>
      </w:r>
      <w:proofErr w:type="gramStart"/>
      <w:r w:rsidRPr="00AF4B5B">
        <w:rPr>
          <w:color w:val="000000"/>
          <w:sz w:val="28"/>
          <w:szCs w:val="28"/>
        </w:rPr>
        <w:t>К</w:t>
      </w:r>
      <w:proofErr w:type="gramEnd"/>
      <w:r w:rsidRPr="00AF4B5B">
        <w:rPr>
          <w:color w:val="000000"/>
          <w:sz w:val="28"/>
          <w:szCs w:val="28"/>
        </w:rPr>
        <w:t xml:space="preserve"> или 2 – </w:t>
      </w:r>
      <w:proofErr w:type="gramStart"/>
      <w:r w:rsidRPr="00AF4B5B">
        <w:rPr>
          <w:color w:val="000000"/>
          <w:sz w:val="28"/>
          <w:szCs w:val="28"/>
        </w:rPr>
        <w:t>кремний</w:t>
      </w:r>
      <w:proofErr w:type="gramEnd"/>
      <w:r w:rsidRPr="00AF4B5B">
        <w:rPr>
          <w:color w:val="000000"/>
          <w:sz w:val="28"/>
          <w:szCs w:val="28"/>
        </w:rPr>
        <w:t xml:space="preserve"> или его соединения; А или 3 – арсенид галлия и соединения галлия; Второй элемент – буква, указывающая назначение диода: Д – выпрямительные, импульсные;  </w:t>
      </w:r>
      <w:proofErr w:type="gramStart"/>
      <w:r w:rsidRPr="00AF4B5B">
        <w:rPr>
          <w:color w:val="000000"/>
          <w:sz w:val="28"/>
          <w:szCs w:val="28"/>
        </w:rPr>
        <w:t>С</w:t>
      </w:r>
      <w:proofErr w:type="gramEnd"/>
      <w:r w:rsidRPr="00AF4B5B">
        <w:rPr>
          <w:color w:val="000000"/>
          <w:sz w:val="28"/>
          <w:szCs w:val="28"/>
        </w:rPr>
        <w:t xml:space="preserve"> – стабилитроны; В – варикапы; И – туннельные, обращенные; А – сверхвысокочастотные; Л – светодиоды; Ф – фотодиоды. Третий элемент – цифра, указывающая на энергетические особенности диода. Четвертый элемент – две цифры, указывающие номер разработки. Пятый элемент – буква, характеризующая специальные параметры диода. </w:t>
      </w:r>
      <w:r w:rsidRPr="00AF4B5B">
        <w:rPr>
          <w:i/>
          <w:color w:val="000000"/>
          <w:sz w:val="28"/>
          <w:szCs w:val="28"/>
        </w:rPr>
        <w:t xml:space="preserve">Условные графические </w:t>
      </w:r>
      <w:r>
        <w:rPr>
          <w:i/>
          <w:noProof/>
          <w:color w:val="000000"/>
          <w:sz w:val="28"/>
          <w:szCs w:val="28"/>
        </w:rPr>
        <w:drawing>
          <wp:anchor distT="0" distB="0" distL="114300" distR="114300" simplePos="0" relativeHeight="251725824" behindDoc="0" locked="0" layoutInCell="1" allowOverlap="1">
            <wp:simplePos x="0" y="0"/>
            <wp:positionH relativeFrom="column">
              <wp:align>left</wp:align>
            </wp:positionH>
            <wp:positionV relativeFrom="paragraph">
              <wp:posOffset>3478530</wp:posOffset>
            </wp:positionV>
            <wp:extent cx="1714500" cy="541020"/>
            <wp:effectExtent l="19050" t="0" r="0" b="0"/>
            <wp:wrapSquare wrapText="bothSides"/>
            <wp:docPr id="1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1714500" cy="541020"/>
                    </a:xfrm>
                    <a:prstGeom prst="rect">
                      <a:avLst/>
                    </a:prstGeom>
                    <a:noFill/>
                    <a:ln w="9525">
                      <a:noFill/>
                      <a:miter lim="800000"/>
                      <a:headEnd/>
                      <a:tailEnd/>
                    </a:ln>
                  </pic:spPr>
                </pic:pic>
              </a:graphicData>
            </a:graphic>
          </wp:anchor>
        </w:drawing>
      </w:r>
      <w:r w:rsidRPr="00AF4B5B">
        <w:rPr>
          <w:i/>
          <w:color w:val="000000"/>
          <w:sz w:val="28"/>
          <w:szCs w:val="28"/>
        </w:rPr>
        <w:t xml:space="preserve">изображения. </w:t>
      </w:r>
    </w:p>
    <w:p w:rsidR="00AF4B5B" w:rsidRPr="00AF4B5B" w:rsidRDefault="00AF4B5B" w:rsidP="00AF4B5B">
      <w:pPr>
        <w:jc w:val="both"/>
        <w:rPr>
          <w:color w:val="000000"/>
          <w:sz w:val="28"/>
          <w:szCs w:val="28"/>
        </w:rPr>
      </w:pPr>
      <w:r w:rsidRPr="00AF4B5B">
        <w:rPr>
          <w:color w:val="000000"/>
          <w:sz w:val="28"/>
          <w:szCs w:val="28"/>
        </w:rPr>
        <w:t xml:space="preserve">Выводы диода называются анод и катод. Анод – вывод электронного прибора, к которому прямой ток течет из внешней электрической цепи. Катод – вывод электронного прибора, от которого прямой ток течет во внешнюю электрическую цепь. Стрелка в обозначении диода указывает на </w:t>
      </w:r>
      <w:r w:rsidRPr="00AF4B5B">
        <w:rPr>
          <w:color w:val="000000"/>
          <w:sz w:val="28"/>
          <w:szCs w:val="28"/>
          <w:lang w:val="en-US"/>
        </w:rPr>
        <w:t>n</w:t>
      </w:r>
      <w:r w:rsidRPr="00AF4B5B">
        <w:rPr>
          <w:color w:val="000000"/>
          <w:sz w:val="28"/>
          <w:szCs w:val="28"/>
        </w:rPr>
        <w:t>-область перехода.</w:t>
      </w:r>
    </w:p>
    <w:p w:rsidR="00014B39" w:rsidRDefault="00AF4B5B" w:rsidP="00AF4B5B">
      <w:pPr>
        <w:jc w:val="both"/>
        <w:rPr>
          <w:sz w:val="28"/>
          <w:szCs w:val="28"/>
          <w:lang w:val="en-US"/>
        </w:rPr>
      </w:pPr>
      <w:r w:rsidRPr="00AF4B5B">
        <w:rPr>
          <w:noProof/>
          <w:color w:val="000000"/>
          <w:sz w:val="28"/>
          <w:szCs w:val="28"/>
        </w:rPr>
        <w:drawing>
          <wp:inline distT="0" distB="0" distL="0" distR="0">
            <wp:extent cx="2609850" cy="1924313"/>
            <wp:effectExtent l="19050" t="0" r="0" b="0"/>
            <wp:docPr id="179"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9" cstate="print"/>
                    <a:srcRect/>
                    <a:stretch>
                      <a:fillRect/>
                    </a:stretch>
                  </pic:blipFill>
                  <pic:spPr bwMode="auto">
                    <a:xfrm>
                      <a:off x="0" y="0"/>
                      <a:ext cx="2609850" cy="1924313"/>
                    </a:xfrm>
                    <a:prstGeom prst="rect">
                      <a:avLst/>
                    </a:prstGeom>
                    <a:noFill/>
                    <a:ln w="9525">
                      <a:noFill/>
                      <a:miter lim="800000"/>
                      <a:headEnd/>
                      <a:tailEnd/>
                    </a:ln>
                  </pic:spPr>
                </pic:pic>
              </a:graphicData>
            </a:graphic>
          </wp:inline>
        </w:drawing>
      </w:r>
    </w:p>
    <w:p w:rsidR="002449B1" w:rsidRPr="002449B1" w:rsidRDefault="002449B1" w:rsidP="002449B1">
      <w:pPr>
        <w:jc w:val="both"/>
        <w:rPr>
          <w:b/>
          <w:sz w:val="28"/>
          <w:szCs w:val="28"/>
          <w:u w:val="single"/>
        </w:rPr>
      </w:pPr>
      <w:r w:rsidRPr="002449B1">
        <w:rPr>
          <w:b/>
          <w:sz w:val="28"/>
          <w:szCs w:val="28"/>
          <w:u w:val="single"/>
        </w:rPr>
        <w:t xml:space="preserve">17. Выпрямительные диоды. Параметры. Использование. </w:t>
      </w:r>
    </w:p>
    <w:p w:rsidR="002449B1" w:rsidRPr="002449B1" w:rsidRDefault="002449B1" w:rsidP="002449B1">
      <w:pPr>
        <w:pStyle w:val="a5"/>
        <w:jc w:val="both"/>
        <w:rPr>
          <w:color w:val="000000"/>
          <w:sz w:val="28"/>
          <w:szCs w:val="28"/>
        </w:rPr>
      </w:pPr>
      <w:r>
        <w:rPr>
          <w:noProof/>
          <w:color w:val="000000"/>
          <w:sz w:val="28"/>
          <w:szCs w:val="28"/>
        </w:rPr>
        <w:drawing>
          <wp:anchor distT="0" distB="0" distL="114300" distR="114300" simplePos="0" relativeHeight="251731968" behindDoc="0" locked="0" layoutInCell="1" allowOverlap="1">
            <wp:simplePos x="0" y="0"/>
            <wp:positionH relativeFrom="column">
              <wp:posOffset>1946910</wp:posOffset>
            </wp:positionH>
            <wp:positionV relativeFrom="paragraph">
              <wp:posOffset>867410</wp:posOffset>
            </wp:positionV>
            <wp:extent cx="1184275" cy="1828800"/>
            <wp:effectExtent l="19050" t="0" r="0" b="0"/>
            <wp:wrapSquare wrapText="bothSides"/>
            <wp:docPr id="1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1184275" cy="1828800"/>
                    </a:xfrm>
                    <a:prstGeom prst="rect">
                      <a:avLst/>
                    </a:prstGeom>
                    <a:noFill/>
                    <a:ln w="9525">
                      <a:noFill/>
                      <a:miter lim="800000"/>
                      <a:headEnd/>
                      <a:tailEnd/>
                    </a:ln>
                  </pic:spPr>
                </pic:pic>
              </a:graphicData>
            </a:graphic>
          </wp:anchor>
        </w:drawing>
      </w:r>
      <w:r w:rsidRPr="002449B1">
        <w:rPr>
          <w:color w:val="000000"/>
          <w:sz w:val="28"/>
          <w:szCs w:val="28"/>
        </w:rPr>
        <w:t xml:space="preserve">Выпрямительные диоды предназначены для выпрямления переменного тока. Работа выпрямительных диодов основана на использовании вентильного эффекта – односторонней проводимости p-n-перехода. Наибольшее применение нашли кремниевые, германиевые, диоды с барьером Шоттки. </w:t>
      </w:r>
    </w:p>
    <w:p w:rsidR="002449B1" w:rsidRPr="002449B1" w:rsidRDefault="002449B1" w:rsidP="002449B1">
      <w:pPr>
        <w:pStyle w:val="a5"/>
        <w:ind w:firstLine="720"/>
        <w:jc w:val="both"/>
        <w:rPr>
          <w:color w:val="000000"/>
          <w:sz w:val="28"/>
          <w:szCs w:val="28"/>
        </w:rPr>
      </w:pPr>
      <w:r>
        <w:rPr>
          <w:noProof/>
          <w:sz w:val="28"/>
          <w:szCs w:val="28"/>
        </w:rPr>
        <w:drawing>
          <wp:anchor distT="0" distB="0" distL="114300" distR="114300" simplePos="0" relativeHeight="251730944" behindDoc="0" locked="0" layoutInCell="1" allowOverlap="1">
            <wp:simplePos x="0" y="0"/>
            <wp:positionH relativeFrom="column">
              <wp:posOffset>76200</wp:posOffset>
            </wp:positionH>
            <wp:positionV relativeFrom="paragraph">
              <wp:posOffset>203200</wp:posOffset>
            </wp:positionV>
            <wp:extent cx="1870710" cy="1348740"/>
            <wp:effectExtent l="19050" t="0" r="0" b="0"/>
            <wp:wrapSquare wrapText="bothSides"/>
            <wp:docPr id="18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870710" cy="1348740"/>
                    </a:xfrm>
                    <a:prstGeom prst="rect">
                      <a:avLst/>
                    </a:prstGeom>
                    <a:noFill/>
                    <a:ln w="9525">
                      <a:noFill/>
                      <a:miter lim="800000"/>
                      <a:headEnd/>
                      <a:tailEnd/>
                    </a:ln>
                  </pic:spPr>
                </pic:pic>
              </a:graphicData>
            </a:graphic>
          </wp:anchor>
        </w:drawing>
      </w:r>
      <w:r w:rsidRPr="002449B1">
        <w:rPr>
          <w:sz w:val="28"/>
          <w:szCs w:val="28"/>
        </w:rPr>
        <w:t>В зависимости от величины выпрямляемого тока различают диоды малой мощности (I</w:t>
      </w:r>
      <w:proofErr w:type="gramStart"/>
      <w:r w:rsidRPr="002449B1">
        <w:rPr>
          <w:position w:val="-10"/>
          <w:sz w:val="28"/>
          <w:szCs w:val="28"/>
        </w:rPr>
        <w:t>п</w:t>
      </w:r>
      <w:proofErr w:type="gramEnd"/>
      <w:r w:rsidRPr="002449B1">
        <w:rPr>
          <w:position w:val="-10"/>
          <w:sz w:val="28"/>
          <w:szCs w:val="28"/>
        </w:rPr>
        <w:t>p max</w:t>
      </w:r>
      <w:r w:rsidRPr="002449B1">
        <w:rPr>
          <w:sz w:val="28"/>
          <w:szCs w:val="28"/>
        </w:rPr>
        <w:t>&lt;0,3 A) и средней мощности (0,3 A&lt; I</w:t>
      </w:r>
      <w:r w:rsidRPr="002449B1">
        <w:rPr>
          <w:position w:val="-10"/>
          <w:sz w:val="28"/>
          <w:szCs w:val="28"/>
        </w:rPr>
        <w:t>пp max</w:t>
      </w:r>
      <w:r w:rsidRPr="002449B1">
        <w:rPr>
          <w:sz w:val="28"/>
          <w:szCs w:val="28"/>
        </w:rPr>
        <w:t xml:space="preserve">≤ 10 A). Для получения таких значений выпрямленного тока в выпрямительных диодах используют плоскостные p-n-переходы. Получающаяся при этом большая ёмкость p-n-перехода </w:t>
      </w:r>
      <w:r w:rsidRPr="002449B1">
        <w:rPr>
          <w:sz w:val="28"/>
          <w:szCs w:val="28"/>
        </w:rPr>
        <w:lastRenderedPageBreak/>
        <w:t xml:space="preserve">существенного влияния на работу не оказывает в связи с малыми рабочими частотами. </w:t>
      </w:r>
      <w:r w:rsidRPr="002449B1">
        <w:rPr>
          <w:color w:val="000000"/>
          <w:sz w:val="28"/>
          <w:szCs w:val="28"/>
        </w:rPr>
        <w:t xml:space="preserve">На характеристики диодов существенное влияние оказывает температура окружающей среды. С ростом температуры увеличивается частота генерации носителей зарядов, и увеличиваются прямой и </w:t>
      </w:r>
      <w:proofErr w:type="gramStart"/>
      <w:r w:rsidRPr="002449B1">
        <w:rPr>
          <w:color w:val="000000"/>
          <w:sz w:val="28"/>
          <w:szCs w:val="28"/>
        </w:rPr>
        <w:t>обратный</w:t>
      </w:r>
      <w:proofErr w:type="gramEnd"/>
      <w:r w:rsidRPr="002449B1">
        <w:rPr>
          <w:color w:val="000000"/>
          <w:sz w:val="28"/>
          <w:szCs w:val="28"/>
        </w:rPr>
        <w:t xml:space="preserve"> токи диодов. </w:t>
      </w:r>
    </w:p>
    <w:p w:rsidR="002449B1" w:rsidRPr="002449B1" w:rsidRDefault="002449B1" w:rsidP="002449B1">
      <w:pPr>
        <w:jc w:val="both"/>
        <w:rPr>
          <w:sz w:val="28"/>
          <w:szCs w:val="28"/>
        </w:rPr>
      </w:pPr>
    </w:p>
    <w:p w:rsidR="002449B1" w:rsidRPr="002449B1" w:rsidRDefault="002449B1" w:rsidP="002449B1">
      <w:pPr>
        <w:pStyle w:val="a5"/>
        <w:jc w:val="both"/>
        <w:rPr>
          <w:color w:val="000000"/>
          <w:sz w:val="28"/>
          <w:szCs w:val="28"/>
        </w:rPr>
      </w:pPr>
      <w:r w:rsidRPr="002449B1">
        <w:rPr>
          <w:color w:val="000000"/>
          <w:sz w:val="28"/>
          <w:szCs w:val="28"/>
        </w:rPr>
        <w:t xml:space="preserve">Приведена схема  и графики  напряжений и токов двухполупериодного мостового выпрямителя. В выпрямителе используется 4 диода, </w:t>
      </w:r>
      <w:proofErr w:type="gramStart"/>
      <w:r w:rsidRPr="002449B1">
        <w:rPr>
          <w:color w:val="000000"/>
          <w:sz w:val="28"/>
          <w:szCs w:val="28"/>
        </w:rPr>
        <w:t>которые</w:t>
      </w:r>
      <w:proofErr w:type="gramEnd"/>
      <w:r w:rsidRPr="002449B1">
        <w:rPr>
          <w:color w:val="000000"/>
          <w:sz w:val="28"/>
          <w:szCs w:val="28"/>
        </w:rPr>
        <w:t xml:space="preserve"> попарно включены в проводящем направлении. </w:t>
      </w:r>
    </w:p>
    <w:p w:rsidR="002449B1" w:rsidRPr="002449B1" w:rsidRDefault="002449B1" w:rsidP="002449B1">
      <w:pPr>
        <w:pStyle w:val="a5"/>
        <w:jc w:val="both"/>
        <w:rPr>
          <w:i/>
          <w:sz w:val="28"/>
          <w:szCs w:val="28"/>
        </w:rPr>
      </w:pPr>
      <w:r w:rsidRPr="002449B1">
        <w:rPr>
          <w:i/>
          <w:sz w:val="28"/>
          <w:szCs w:val="28"/>
        </w:rPr>
        <w:t>Параметры.</w:t>
      </w:r>
    </w:p>
    <w:p w:rsidR="002449B1" w:rsidRPr="00C772C7" w:rsidRDefault="002449B1" w:rsidP="002449B1">
      <w:pPr>
        <w:jc w:val="both"/>
        <w:rPr>
          <w:color w:val="000000"/>
          <w:sz w:val="28"/>
          <w:szCs w:val="28"/>
        </w:rPr>
      </w:pPr>
      <w:r w:rsidRPr="002449B1">
        <w:rPr>
          <w:color w:val="000000"/>
          <w:sz w:val="28"/>
          <w:szCs w:val="28"/>
        </w:rPr>
        <w:t xml:space="preserve">1. Средний выпрямленный ток Iпрср– </w:t>
      </w:r>
      <w:proofErr w:type="gramStart"/>
      <w:r w:rsidRPr="002449B1">
        <w:rPr>
          <w:color w:val="000000"/>
          <w:sz w:val="28"/>
          <w:szCs w:val="28"/>
        </w:rPr>
        <w:t>ср</w:t>
      </w:r>
      <w:proofErr w:type="gramEnd"/>
      <w:r w:rsidRPr="002449B1">
        <w:rPr>
          <w:color w:val="000000"/>
          <w:sz w:val="28"/>
          <w:szCs w:val="28"/>
        </w:rPr>
        <w:t xml:space="preserve">еднее за период значение выпрямленного тока, который может длительно протекать через диод при допустимом его нагреве (сотни мА – десятки А). 2. Среднее прямое напряжение диода </w:t>
      </w:r>
      <w:r w:rsidRPr="002449B1">
        <w:rPr>
          <w:color w:val="000000"/>
          <w:sz w:val="28"/>
          <w:szCs w:val="28"/>
          <w:lang w:val="en-US"/>
        </w:rPr>
        <w:t>U</w:t>
      </w:r>
      <w:r w:rsidRPr="002449B1">
        <w:rPr>
          <w:color w:val="000000"/>
          <w:sz w:val="28"/>
          <w:szCs w:val="28"/>
        </w:rPr>
        <w:t xml:space="preserve">прср – среднее значение прямого падения напряжения, определяемое при среднем выпрямленном токе, для </w:t>
      </w:r>
      <w:proofErr w:type="gramStart"/>
      <w:r w:rsidRPr="002449B1">
        <w:rPr>
          <w:color w:val="000000"/>
          <w:sz w:val="28"/>
          <w:szCs w:val="28"/>
        </w:rPr>
        <w:t>германиевых</w:t>
      </w:r>
      <w:proofErr w:type="gramEnd"/>
      <w:r w:rsidRPr="002449B1">
        <w:rPr>
          <w:color w:val="000000"/>
          <w:sz w:val="28"/>
          <w:szCs w:val="28"/>
        </w:rPr>
        <w:t xml:space="preserve"> </w:t>
      </w:r>
      <w:r w:rsidRPr="002449B1">
        <w:rPr>
          <w:color w:val="000000"/>
          <w:sz w:val="28"/>
          <w:szCs w:val="28"/>
          <w:lang w:val="en-US"/>
        </w:rPr>
        <w:t>U</w:t>
      </w:r>
      <w:r w:rsidRPr="002449B1">
        <w:rPr>
          <w:color w:val="000000"/>
          <w:sz w:val="28"/>
          <w:szCs w:val="28"/>
        </w:rPr>
        <w:t xml:space="preserve">прср&lt;1В, для кремниевых </w:t>
      </w:r>
      <w:r w:rsidRPr="002449B1">
        <w:rPr>
          <w:color w:val="000000"/>
          <w:sz w:val="28"/>
          <w:szCs w:val="28"/>
          <w:lang w:val="en-US"/>
        </w:rPr>
        <w:t>U</w:t>
      </w:r>
      <w:r w:rsidRPr="002449B1">
        <w:rPr>
          <w:color w:val="000000"/>
          <w:sz w:val="28"/>
          <w:szCs w:val="28"/>
        </w:rPr>
        <w:t xml:space="preserve">прср&lt;1,5В. 3. Максимально допустимое обратное напряжение диода </w:t>
      </w:r>
      <w:proofErr w:type="gramStart"/>
      <w:r w:rsidRPr="002449B1">
        <w:rPr>
          <w:color w:val="000000"/>
          <w:sz w:val="28"/>
          <w:szCs w:val="28"/>
          <w:lang w:val="en-US"/>
        </w:rPr>
        <w:t>U</w:t>
      </w:r>
      <w:proofErr w:type="gramEnd"/>
      <w:r w:rsidRPr="002449B1">
        <w:rPr>
          <w:color w:val="000000"/>
          <w:sz w:val="28"/>
          <w:szCs w:val="28"/>
        </w:rPr>
        <w:t xml:space="preserve">обрмакс – максимально допустимое обратное напряжение, которое длительно выдерживает диод без нарушения нормальной работы, </w:t>
      </w:r>
      <w:r w:rsidRPr="002449B1">
        <w:rPr>
          <w:color w:val="000000"/>
          <w:sz w:val="28"/>
          <w:szCs w:val="28"/>
          <w:lang w:val="en-US"/>
        </w:rPr>
        <w:t>U</w:t>
      </w:r>
      <w:r w:rsidRPr="002449B1">
        <w:rPr>
          <w:color w:val="000000"/>
          <w:sz w:val="28"/>
          <w:szCs w:val="28"/>
        </w:rPr>
        <w:t xml:space="preserve">обрмакс на 20% меньше напряжения пробоя </w:t>
      </w:r>
      <w:r w:rsidRPr="002449B1">
        <w:rPr>
          <w:color w:val="000000"/>
          <w:sz w:val="28"/>
          <w:szCs w:val="28"/>
          <w:lang w:val="en-US"/>
        </w:rPr>
        <w:t>U</w:t>
      </w:r>
      <w:r w:rsidRPr="002449B1">
        <w:rPr>
          <w:color w:val="000000"/>
          <w:sz w:val="28"/>
          <w:szCs w:val="28"/>
        </w:rPr>
        <w:t xml:space="preserve">проб. </w:t>
      </w:r>
      <w:r w:rsidRPr="002449B1">
        <w:rPr>
          <w:color w:val="000000"/>
          <w:sz w:val="28"/>
          <w:szCs w:val="28"/>
          <w:lang w:val="en-US"/>
        </w:rPr>
        <w:t>U</w:t>
      </w:r>
      <w:r w:rsidRPr="002449B1">
        <w:rPr>
          <w:color w:val="000000"/>
          <w:sz w:val="28"/>
          <w:szCs w:val="28"/>
        </w:rPr>
        <w:t xml:space="preserve">проб=100…400В для </w:t>
      </w:r>
      <w:r w:rsidRPr="002449B1">
        <w:rPr>
          <w:color w:val="000000"/>
          <w:sz w:val="28"/>
          <w:szCs w:val="28"/>
          <w:lang w:val="en-US"/>
        </w:rPr>
        <w:t>Ge</w:t>
      </w:r>
      <w:r w:rsidRPr="002449B1">
        <w:rPr>
          <w:color w:val="000000"/>
          <w:sz w:val="28"/>
          <w:szCs w:val="28"/>
        </w:rPr>
        <w:t xml:space="preserve"> диодов, </w:t>
      </w:r>
      <w:r w:rsidRPr="002449B1">
        <w:rPr>
          <w:color w:val="000000"/>
          <w:sz w:val="28"/>
          <w:szCs w:val="28"/>
          <w:lang w:val="en-US"/>
        </w:rPr>
        <w:t>U</w:t>
      </w:r>
      <w:r w:rsidRPr="002449B1">
        <w:rPr>
          <w:color w:val="000000"/>
          <w:sz w:val="28"/>
          <w:szCs w:val="28"/>
        </w:rPr>
        <w:t xml:space="preserve">проб=1000…1500В для </w:t>
      </w:r>
      <w:r w:rsidRPr="002449B1">
        <w:rPr>
          <w:color w:val="000000"/>
          <w:sz w:val="28"/>
          <w:szCs w:val="28"/>
          <w:lang w:val="en-US"/>
        </w:rPr>
        <w:t>Si</w:t>
      </w:r>
      <w:r w:rsidRPr="002449B1">
        <w:rPr>
          <w:color w:val="000000"/>
          <w:sz w:val="28"/>
          <w:szCs w:val="28"/>
        </w:rPr>
        <w:t xml:space="preserve"> диодов.4. Максимальный обратный ток </w:t>
      </w:r>
      <w:proofErr w:type="gramStart"/>
      <w:r w:rsidRPr="002449B1">
        <w:rPr>
          <w:color w:val="000000"/>
          <w:sz w:val="28"/>
          <w:szCs w:val="28"/>
          <w:lang w:val="en-US"/>
        </w:rPr>
        <w:t>I</w:t>
      </w:r>
      <w:proofErr w:type="gramEnd"/>
      <w:r w:rsidRPr="002449B1">
        <w:rPr>
          <w:color w:val="000000"/>
          <w:sz w:val="28"/>
          <w:szCs w:val="28"/>
        </w:rPr>
        <w:t xml:space="preserve">обрмакс – максимальное значение обратного тока диода при </w:t>
      </w:r>
      <w:r w:rsidRPr="002449B1">
        <w:rPr>
          <w:color w:val="000000"/>
          <w:sz w:val="28"/>
          <w:szCs w:val="28"/>
          <w:lang w:val="en-US"/>
        </w:rPr>
        <w:t>U</w:t>
      </w:r>
      <w:r w:rsidRPr="002449B1">
        <w:rPr>
          <w:color w:val="000000"/>
          <w:sz w:val="28"/>
          <w:szCs w:val="28"/>
        </w:rPr>
        <w:t>обрмакс. 5. Средняя рассеиваемая мощность диода Рс</w:t>
      </w:r>
      <w:proofErr w:type="gramStart"/>
      <w:r w:rsidRPr="002449B1">
        <w:rPr>
          <w:color w:val="000000"/>
          <w:sz w:val="28"/>
          <w:szCs w:val="28"/>
        </w:rPr>
        <w:t>р-</w:t>
      </w:r>
      <w:proofErr w:type="gramEnd"/>
      <w:r w:rsidRPr="002449B1">
        <w:rPr>
          <w:color w:val="000000"/>
          <w:sz w:val="28"/>
          <w:szCs w:val="28"/>
        </w:rPr>
        <w:t xml:space="preserve"> средняя за период мощность, рассеиваемая диодом при протекании </w:t>
      </w:r>
      <w:r w:rsidRPr="002449B1">
        <w:rPr>
          <w:color w:val="000000"/>
          <w:sz w:val="28"/>
          <w:szCs w:val="28"/>
          <w:lang w:val="en-US"/>
        </w:rPr>
        <w:t>I</w:t>
      </w:r>
      <w:r w:rsidRPr="002449B1">
        <w:rPr>
          <w:color w:val="000000"/>
          <w:sz w:val="28"/>
          <w:szCs w:val="28"/>
        </w:rPr>
        <w:t xml:space="preserve">прср и </w:t>
      </w:r>
      <w:r w:rsidRPr="002449B1">
        <w:rPr>
          <w:color w:val="000000"/>
          <w:sz w:val="28"/>
          <w:szCs w:val="28"/>
          <w:lang w:val="en-US"/>
        </w:rPr>
        <w:t>I</w:t>
      </w:r>
      <w:r w:rsidRPr="002449B1">
        <w:rPr>
          <w:color w:val="000000"/>
          <w:sz w:val="28"/>
          <w:szCs w:val="28"/>
        </w:rPr>
        <w:t xml:space="preserve">обр (сотни мВт-десяткиВт) 6. Диапазон рабочих </w:t>
      </w:r>
      <w:r w:rsidRPr="002449B1">
        <w:rPr>
          <w:color w:val="000000"/>
          <w:sz w:val="28"/>
          <w:szCs w:val="28"/>
          <w:lang w:val="en-US"/>
        </w:rPr>
        <w:t>t</w:t>
      </w:r>
      <w:r w:rsidRPr="002449B1">
        <w:rPr>
          <w:color w:val="000000"/>
          <w:sz w:val="28"/>
          <w:szCs w:val="28"/>
        </w:rPr>
        <w:t>. для германиевых диодов –60…+85</w:t>
      </w:r>
      <w:proofErr w:type="gramStart"/>
      <w:r w:rsidRPr="002449B1">
        <w:rPr>
          <w:color w:val="000000"/>
          <w:sz w:val="28"/>
          <w:szCs w:val="28"/>
        </w:rPr>
        <w:t xml:space="preserve"> °С</w:t>
      </w:r>
      <w:proofErr w:type="gramEnd"/>
      <w:r w:rsidRPr="002449B1">
        <w:rPr>
          <w:color w:val="000000"/>
          <w:sz w:val="28"/>
          <w:szCs w:val="28"/>
        </w:rPr>
        <w:t xml:space="preserve">; для кремниевых диодов      -60…+125 °С.  7. Барьерная емкость диода при подаче на него номинального обратного напряжения составляет десятки пФ.  8. Диапазон рабочих частот. 9. Дифференциальное сопротивление диода </w:t>
      </w:r>
      <w:proofErr w:type="gramStart"/>
      <w:r w:rsidRPr="002449B1">
        <w:rPr>
          <w:color w:val="000000"/>
          <w:sz w:val="28"/>
          <w:szCs w:val="28"/>
          <w:lang w:val="en-US"/>
        </w:rPr>
        <w:t>R</w:t>
      </w:r>
      <w:proofErr w:type="gramEnd"/>
      <w:r w:rsidRPr="002449B1">
        <w:rPr>
          <w:color w:val="000000"/>
          <w:sz w:val="28"/>
          <w:szCs w:val="28"/>
        </w:rPr>
        <w:t>диф – сопротивление диода по протекающему переменному току, которое вычисляется как отношение приращения напряжения на диоде к вызвавшему его малому приращению тока (единицы-сотни Ом).</w:t>
      </w:r>
    </w:p>
    <w:p w:rsidR="002449B1" w:rsidRPr="002449B1" w:rsidRDefault="002449B1" w:rsidP="002449B1">
      <w:pPr>
        <w:jc w:val="both"/>
        <w:rPr>
          <w:b/>
          <w:sz w:val="28"/>
          <w:szCs w:val="28"/>
          <w:u w:val="single"/>
        </w:rPr>
      </w:pPr>
      <w:r w:rsidRPr="002449B1">
        <w:rPr>
          <w:b/>
          <w:sz w:val="28"/>
          <w:szCs w:val="28"/>
          <w:u w:val="single"/>
        </w:rPr>
        <w:t>18. Переходные процессы в диодах с низким уровнем инжекции.</w:t>
      </w:r>
    </w:p>
    <w:p w:rsidR="002449B1" w:rsidRPr="002449B1" w:rsidRDefault="002449B1" w:rsidP="002449B1">
      <w:pPr>
        <w:jc w:val="both"/>
        <w:rPr>
          <w:sz w:val="28"/>
          <w:szCs w:val="28"/>
        </w:rPr>
      </w:pPr>
      <w:r>
        <w:rPr>
          <w:noProof/>
          <w:sz w:val="28"/>
          <w:szCs w:val="28"/>
        </w:rPr>
        <w:drawing>
          <wp:anchor distT="0" distB="0" distL="114300" distR="114300" simplePos="0" relativeHeight="251736064" behindDoc="0" locked="0" layoutInCell="1" allowOverlap="1">
            <wp:simplePos x="0" y="0"/>
            <wp:positionH relativeFrom="column">
              <wp:align>left</wp:align>
            </wp:positionH>
            <wp:positionV relativeFrom="paragraph">
              <wp:posOffset>200660</wp:posOffset>
            </wp:positionV>
            <wp:extent cx="2960370" cy="2289175"/>
            <wp:effectExtent l="19050" t="0" r="0" b="0"/>
            <wp:wrapSquare wrapText="bothSides"/>
            <wp:docPr id="186" name="Рисунок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52" cstate="print"/>
                    <a:srcRect/>
                    <a:stretch>
                      <a:fillRect/>
                    </a:stretch>
                  </pic:blipFill>
                  <pic:spPr bwMode="auto">
                    <a:xfrm>
                      <a:off x="0" y="0"/>
                      <a:ext cx="2960370" cy="2289175"/>
                    </a:xfrm>
                    <a:prstGeom prst="rect">
                      <a:avLst/>
                    </a:prstGeom>
                    <a:noFill/>
                    <a:ln w="9525">
                      <a:noFill/>
                      <a:miter lim="800000"/>
                      <a:headEnd/>
                      <a:tailEnd/>
                    </a:ln>
                  </pic:spPr>
                </pic:pic>
              </a:graphicData>
            </a:graphic>
          </wp:anchor>
        </w:drawing>
      </w:r>
      <w:r w:rsidRPr="002449B1">
        <w:rPr>
          <w:sz w:val="28"/>
          <w:szCs w:val="28"/>
        </w:rPr>
        <w:t>Коэффициент инжекции Ки. Низкий уровень инжекции Ки&lt;&lt;1, высокий Ки&gt;1.</w:t>
      </w:r>
    </w:p>
    <w:p w:rsidR="002449B1" w:rsidRPr="002449B1" w:rsidRDefault="002449B1" w:rsidP="002449B1">
      <w:pPr>
        <w:jc w:val="both"/>
        <w:rPr>
          <w:sz w:val="28"/>
          <w:szCs w:val="28"/>
        </w:rPr>
      </w:pPr>
      <w:r w:rsidRPr="002449B1">
        <w:rPr>
          <w:sz w:val="28"/>
          <w:szCs w:val="28"/>
        </w:rPr>
        <w:t xml:space="preserve">1. При низком уровне инжекции переходные процессы определяются зарядом и разрядом барьерной емкости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 xml:space="preserve">-перехода. В момент времени </w:t>
      </w:r>
      <w:r w:rsidRPr="002449B1">
        <w:rPr>
          <w:sz w:val="28"/>
          <w:szCs w:val="28"/>
          <w:lang w:val="en-US"/>
        </w:rPr>
        <w:t>t</w:t>
      </w:r>
      <w:r w:rsidRPr="002449B1">
        <w:rPr>
          <w:sz w:val="28"/>
          <w:szCs w:val="28"/>
        </w:rPr>
        <w:t xml:space="preserve">1, когда ток через диод скачкообразно возрастает от 0 до </w:t>
      </w:r>
      <w:r w:rsidRPr="002449B1">
        <w:rPr>
          <w:sz w:val="28"/>
          <w:szCs w:val="28"/>
          <w:lang w:val="en-US"/>
        </w:rPr>
        <w:t>Im</w:t>
      </w:r>
      <w:r w:rsidRPr="002449B1">
        <w:rPr>
          <w:sz w:val="28"/>
          <w:szCs w:val="28"/>
        </w:rPr>
        <w:t xml:space="preserve">, скачкообразно возрастает и напряжение на диоде, что обусловлено протеканием тока через объемное сопротивление </w:t>
      </w:r>
      <w:proofErr w:type="gramStart"/>
      <w:r w:rsidRPr="002449B1">
        <w:rPr>
          <w:sz w:val="28"/>
          <w:szCs w:val="28"/>
          <w:lang w:val="en-US"/>
        </w:rPr>
        <w:t>r</w:t>
      </w:r>
      <w:proofErr w:type="gramEnd"/>
      <w:r w:rsidRPr="002449B1">
        <w:rPr>
          <w:sz w:val="28"/>
          <w:szCs w:val="28"/>
        </w:rPr>
        <w:t xml:space="preserve">б. На промежутке </w:t>
      </w:r>
      <w:r w:rsidRPr="002449B1">
        <w:rPr>
          <w:sz w:val="28"/>
          <w:szCs w:val="28"/>
          <w:lang w:val="en-US"/>
        </w:rPr>
        <w:t>t</w:t>
      </w:r>
      <w:r w:rsidRPr="002449B1">
        <w:rPr>
          <w:sz w:val="28"/>
          <w:szCs w:val="28"/>
        </w:rPr>
        <w:t>1-</w:t>
      </w:r>
      <w:r w:rsidRPr="002449B1">
        <w:rPr>
          <w:sz w:val="28"/>
          <w:szCs w:val="28"/>
          <w:lang w:val="en-US"/>
        </w:rPr>
        <w:t>t</w:t>
      </w:r>
      <w:r w:rsidRPr="002449B1">
        <w:rPr>
          <w:sz w:val="28"/>
          <w:szCs w:val="28"/>
        </w:rPr>
        <w:t xml:space="preserve">2 ток остается постоянным, происходит заряд барьерной емкости. В </w:t>
      </w:r>
      <w:r w:rsidRPr="002449B1">
        <w:rPr>
          <w:sz w:val="28"/>
          <w:szCs w:val="28"/>
          <w:lang w:val="en-US"/>
        </w:rPr>
        <w:t>t</w:t>
      </w:r>
      <w:r w:rsidRPr="002449B1">
        <w:rPr>
          <w:sz w:val="28"/>
          <w:szCs w:val="28"/>
        </w:rPr>
        <w:t xml:space="preserve">2 ток падает до 0, а напряжение уменьшается до значения </w:t>
      </w:r>
      <w:r w:rsidRPr="002449B1">
        <w:rPr>
          <w:sz w:val="28"/>
          <w:szCs w:val="28"/>
          <w:lang w:val="en-US"/>
        </w:rPr>
        <w:t>Im</w:t>
      </w:r>
      <w:r w:rsidRPr="002449B1">
        <w:rPr>
          <w:sz w:val="28"/>
          <w:szCs w:val="28"/>
        </w:rPr>
        <w:t xml:space="preserve"> </w:t>
      </w:r>
      <w:proofErr w:type="gramStart"/>
      <w:r w:rsidRPr="002449B1">
        <w:rPr>
          <w:sz w:val="28"/>
          <w:szCs w:val="28"/>
          <w:lang w:val="en-US"/>
        </w:rPr>
        <w:t>r</w:t>
      </w:r>
      <w:proofErr w:type="gramEnd"/>
      <w:r w:rsidRPr="002449B1">
        <w:rPr>
          <w:sz w:val="28"/>
          <w:szCs w:val="28"/>
        </w:rPr>
        <w:t xml:space="preserve">б, дальше происходит разряд барьерной емкости и напряжение уменьшается по экспоненте. </w:t>
      </w:r>
    </w:p>
    <w:p w:rsidR="002449B1" w:rsidRPr="00C772C7" w:rsidRDefault="002449B1" w:rsidP="002449B1">
      <w:pPr>
        <w:jc w:val="both"/>
        <w:rPr>
          <w:sz w:val="28"/>
          <w:szCs w:val="28"/>
        </w:rPr>
      </w:pPr>
      <w:r w:rsidRPr="002449B1">
        <w:rPr>
          <w:sz w:val="28"/>
          <w:szCs w:val="28"/>
        </w:rPr>
        <w:t xml:space="preserve">2. В </w:t>
      </w:r>
      <w:r w:rsidRPr="002449B1">
        <w:rPr>
          <w:sz w:val="28"/>
          <w:szCs w:val="28"/>
          <w:lang w:val="en-US"/>
        </w:rPr>
        <w:t>t</w:t>
      </w:r>
      <w:r w:rsidRPr="002449B1">
        <w:rPr>
          <w:sz w:val="28"/>
          <w:szCs w:val="28"/>
        </w:rPr>
        <w:t xml:space="preserve">1 ток через диод имеет </w:t>
      </w:r>
      <w:r w:rsidRPr="002449B1">
        <w:rPr>
          <w:sz w:val="28"/>
          <w:szCs w:val="28"/>
          <w:lang w:val="en-US"/>
        </w:rPr>
        <w:t>max</w:t>
      </w:r>
      <w:r w:rsidRPr="002449B1">
        <w:rPr>
          <w:sz w:val="28"/>
          <w:szCs w:val="28"/>
        </w:rPr>
        <w:t xml:space="preserve"> значение </w:t>
      </w:r>
      <w:r w:rsidRPr="002449B1">
        <w:rPr>
          <w:sz w:val="28"/>
          <w:szCs w:val="28"/>
          <w:lang w:val="en-US"/>
        </w:rPr>
        <w:t>Um</w:t>
      </w:r>
      <w:r w:rsidRPr="002449B1">
        <w:rPr>
          <w:sz w:val="28"/>
          <w:szCs w:val="28"/>
        </w:rPr>
        <w:t xml:space="preserve">/ </w:t>
      </w:r>
      <w:proofErr w:type="gramStart"/>
      <w:r w:rsidRPr="002449B1">
        <w:rPr>
          <w:sz w:val="28"/>
          <w:szCs w:val="28"/>
          <w:lang w:val="en-US"/>
        </w:rPr>
        <w:t>r</w:t>
      </w:r>
      <w:proofErr w:type="gramEnd"/>
      <w:r w:rsidRPr="002449B1">
        <w:rPr>
          <w:sz w:val="28"/>
          <w:szCs w:val="28"/>
        </w:rPr>
        <w:t xml:space="preserve">б, на промежутке </w:t>
      </w:r>
      <w:r w:rsidRPr="002449B1">
        <w:rPr>
          <w:sz w:val="28"/>
          <w:szCs w:val="28"/>
          <w:lang w:val="en-US"/>
        </w:rPr>
        <w:t>t</w:t>
      </w:r>
      <w:r w:rsidRPr="002449B1">
        <w:rPr>
          <w:sz w:val="28"/>
          <w:szCs w:val="28"/>
        </w:rPr>
        <w:t>1-</w:t>
      </w:r>
      <w:r w:rsidRPr="002449B1">
        <w:rPr>
          <w:sz w:val="28"/>
          <w:szCs w:val="28"/>
          <w:lang w:val="en-US"/>
        </w:rPr>
        <w:t>t</w:t>
      </w:r>
      <w:r w:rsidRPr="002449B1">
        <w:rPr>
          <w:sz w:val="28"/>
          <w:szCs w:val="28"/>
        </w:rPr>
        <w:t xml:space="preserve">2 ток уменьшается по экспоненте, в момент </w:t>
      </w:r>
      <w:r w:rsidRPr="002449B1">
        <w:rPr>
          <w:sz w:val="28"/>
          <w:szCs w:val="28"/>
          <w:lang w:val="en-US"/>
        </w:rPr>
        <w:t>t</w:t>
      </w:r>
      <w:r w:rsidRPr="002449B1">
        <w:rPr>
          <w:sz w:val="28"/>
          <w:szCs w:val="28"/>
        </w:rPr>
        <w:t xml:space="preserve">2 напряжение, приложенное к диоду </w:t>
      </w:r>
      <w:r w:rsidRPr="002449B1">
        <w:rPr>
          <w:sz w:val="28"/>
          <w:szCs w:val="28"/>
        </w:rPr>
        <w:lastRenderedPageBreak/>
        <w:t xml:space="preserve">меняет свою полярность и наблюдается протекание через диод очень большого обратного тока, что обусловлено разрядом барьерной емкости. В момент </w:t>
      </w:r>
      <w:r w:rsidRPr="002449B1">
        <w:rPr>
          <w:sz w:val="28"/>
          <w:szCs w:val="28"/>
          <w:lang w:val="en-US"/>
        </w:rPr>
        <w:t>t</w:t>
      </w:r>
      <w:r w:rsidRPr="002449B1">
        <w:rPr>
          <w:sz w:val="28"/>
          <w:szCs w:val="28"/>
        </w:rPr>
        <w:t>2 обратное сопротивление диода имеет низкую величину, а во время разряда барьерной емкости оно вновь принимает свое первоначальное значение.</w:t>
      </w:r>
    </w:p>
    <w:p w:rsidR="002449B1" w:rsidRPr="00C772C7" w:rsidRDefault="002449B1" w:rsidP="002449B1">
      <w:pPr>
        <w:jc w:val="both"/>
        <w:rPr>
          <w:sz w:val="28"/>
          <w:szCs w:val="28"/>
        </w:rPr>
      </w:pPr>
    </w:p>
    <w:p w:rsidR="002449B1" w:rsidRPr="002449B1" w:rsidRDefault="002449B1" w:rsidP="002449B1">
      <w:pPr>
        <w:jc w:val="both"/>
        <w:rPr>
          <w:b/>
          <w:sz w:val="28"/>
          <w:szCs w:val="28"/>
          <w:u w:val="single"/>
        </w:rPr>
      </w:pPr>
      <w:r w:rsidRPr="002449B1">
        <w:rPr>
          <w:b/>
          <w:sz w:val="28"/>
          <w:szCs w:val="28"/>
          <w:u w:val="single"/>
        </w:rPr>
        <w:t>19. Переходные процессы в диодах с высоким уровнем инжекции.</w:t>
      </w:r>
    </w:p>
    <w:p w:rsidR="002449B1" w:rsidRPr="002449B1" w:rsidRDefault="002449B1" w:rsidP="002449B1">
      <w:pPr>
        <w:jc w:val="both"/>
        <w:rPr>
          <w:sz w:val="28"/>
          <w:szCs w:val="28"/>
        </w:rPr>
      </w:pPr>
      <w:r w:rsidRPr="002449B1">
        <w:rPr>
          <w:sz w:val="28"/>
          <w:szCs w:val="28"/>
        </w:rPr>
        <w:t>Коэффициент инжекции Ки. Низкий уровень инжекции Ки&lt;&lt;1, высокий Ки&gt;1.</w:t>
      </w:r>
    </w:p>
    <w:p w:rsidR="002449B1" w:rsidRPr="002449B1" w:rsidRDefault="002449B1" w:rsidP="002449B1">
      <w:pPr>
        <w:pStyle w:val="a5"/>
        <w:jc w:val="both"/>
        <w:rPr>
          <w:color w:val="000000"/>
          <w:sz w:val="28"/>
          <w:szCs w:val="28"/>
        </w:rPr>
      </w:pPr>
      <w:r w:rsidRPr="002449B1">
        <w:rPr>
          <w:noProof/>
          <w:sz w:val="28"/>
          <w:szCs w:val="28"/>
        </w:rPr>
        <w:drawing>
          <wp:anchor distT="0" distB="0" distL="114300" distR="114300" simplePos="0" relativeHeight="251740160" behindDoc="0" locked="0" layoutInCell="1" allowOverlap="1">
            <wp:simplePos x="0" y="0"/>
            <wp:positionH relativeFrom="column">
              <wp:posOffset>-68580</wp:posOffset>
            </wp:positionH>
            <wp:positionV relativeFrom="paragraph">
              <wp:posOffset>248920</wp:posOffset>
            </wp:positionV>
            <wp:extent cx="3166110" cy="2543810"/>
            <wp:effectExtent l="19050" t="0" r="0" b="0"/>
            <wp:wrapSquare wrapText="bothSides"/>
            <wp:docPr id="1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166110" cy="2543810"/>
                    </a:xfrm>
                    <a:prstGeom prst="rect">
                      <a:avLst/>
                    </a:prstGeom>
                    <a:noFill/>
                    <a:ln w="9525">
                      <a:noFill/>
                      <a:miter lim="800000"/>
                      <a:headEnd/>
                      <a:tailEnd/>
                    </a:ln>
                  </pic:spPr>
                </pic:pic>
              </a:graphicData>
            </a:graphic>
          </wp:anchor>
        </w:drawing>
      </w:r>
      <w:r w:rsidRPr="002449B1">
        <w:rPr>
          <w:color w:val="000000"/>
          <w:sz w:val="28"/>
          <w:szCs w:val="28"/>
        </w:rPr>
        <w:t xml:space="preserve">Графики переходных процессов в диоде с высоким уровнем инжекции для двух случаев, когда сопротивление источника сигнала много меньше сопротивления диода (а), и много больше сопротивления диода (б). </w:t>
      </w:r>
    </w:p>
    <w:p w:rsidR="002449B1" w:rsidRPr="002449B1" w:rsidRDefault="002449B1" w:rsidP="002449B1">
      <w:pPr>
        <w:pStyle w:val="a5"/>
        <w:jc w:val="both"/>
        <w:rPr>
          <w:color w:val="000000"/>
          <w:sz w:val="28"/>
          <w:szCs w:val="28"/>
        </w:rPr>
      </w:pPr>
      <w:r w:rsidRPr="002449B1">
        <w:rPr>
          <w:color w:val="000000"/>
          <w:sz w:val="28"/>
          <w:szCs w:val="28"/>
        </w:rPr>
        <w:t xml:space="preserve">В момент t1 при включении прямого импульса тока сопротивление базы определяется равновесной концентрацией заряда и на диоде будет максимальное падение напряжения </w:t>
      </w:r>
      <w:proofErr w:type="gramStart"/>
      <w:r w:rsidRPr="002449B1">
        <w:rPr>
          <w:color w:val="000000"/>
          <w:sz w:val="28"/>
          <w:szCs w:val="28"/>
          <w:lang w:val="en-US"/>
        </w:rPr>
        <w:t>U</w:t>
      </w:r>
      <w:proofErr w:type="gramEnd"/>
      <w:r w:rsidRPr="002449B1">
        <w:rPr>
          <w:color w:val="000000"/>
          <w:sz w:val="28"/>
          <w:szCs w:val="28"/>
        </w:rPr>
        <w:t xml:space="preserve">прмакс. По мере насыщения базы инжектированными носителями её сопротивление уменьшается, что приведёт в момент времени </w:t>
      </w:r>
      <w:r w:rsidRPr="002449B1">
        <w:rPr>
          <w:color w:val="000000"/>
          <w:sz w:val="28"/>
          <w:szCs w:val="28"/>
          <w:lang w:val="en-US"/>
        </w:rPr>
        <w:t>t</w:t>
      </w:r>
      <w:r w:rsidRPr="002449B1">
        <w:rPr>
          <w:color w:val="000000"/>
          <w:sz w:val="28"/>
          <w:szCs w:val="28"/>
        </w:rPr>
        <w:t xml:space="preserve">2 к уменьшению падения напряжения на диоде </w:t>
      </w:r>
      <w:proofErr w:type="gramStart"/>
      <w:r w:rsidRPr="002449B1">
        <w:rPr>
          <w:color w:val="000000"/>
          <w:sz w:val="28"/>
          <w:szCs w:val="28"/>
        </w:rPr>
        <w:t>до</w:t>
      </w:r>
      <w:proofErr w:type="gramEnd"/>
      <w:r w:rsidRPr="002449B1">
        <w:rPr>
          <w:color w:val="000000"/>
          <w:sz w:val="28"/>
          <w:szCs w:val="28"/>
        </w:rPr>
        <w:t xml:space="preserve"> установившегося Uпр. </w:t>
      </w:r>
    </w:p>
    <w:p w:rsidR="002449B1" w:rsidRPr="00C772C7" w:rsidRDefault="002449B1" w:rsidP="002449B1">
      <w:pPr>
        <w:jc w:val="both"/>
        <w:rPr>
          <w:color w:val="000000"/>
          <w:sz w:val="28"/>
          <w:szCs w:val="28"/>
        </w:rPr>
      </w:pPr>
      <w:r w:rsidRPr="002449B1">
        <w:rPr>
          <w:sz w:val="28"/>
          <w:szCs w:val="28"/>
        </w:rPr>
        <w:t>Промежуток времени с момента подачи импульса тока до момента, когда напряжение на диоде уменьшится до 1,2</w:t>
      </w:r>
      <w:r w:rsidRPr="002449B1">
        <w:rPr>
          <w:sz w:val="28"/>
          <w:szCs w:val="28"/>
          <w:lang w:val="en-US"/>
        </w:rPr>
        <w:t>U</w:t>
      </w:r>
      <w:r w:rsidRPr="002449B1">
        <w:rPr>
          <w:sz w:val="28"/>
          <w:szCs w:val="28"/>
        </w:rPr>
        <w:t xml:space="preserve">пр, называется временем установления прямого напряжения </w:t>
      </w:r>
      <w:proofErr w:type="gramStart"/>
      <w:r w:rsidRPr="002449B1">
        <w:rPr>
          <w:sz w:val="28"/>
          <w:szCs w:val="28"/>
          <w:lang w:val="en-US"/>
        </w:rPr>
        <w:t>t</w:t>
      </w:r>
      <w:proofErr w:type="gramEnd"/>
      <w:r w:rsidRPr="002449B1">
        <w:rPr>
          <w:sz w:val="28"/>
          <w:szCs w:val="28"/>
        </w:rPr>
        <w:t xml:space="preserve">уст. При выключении прямого тока падение напряжения на сопротивлении базы становится равным нулю и напряжение на диоде уменьшается. </w:t>
      </w:r>
      <w:proofErr w:type="gramStart"/>
      <w:r w:rsidRPr="002449B1">
        <w:rPr>
          <w:color w:val="000000"/>
          <w:sz w:val="28"/>
          <w:szCs w:val="28"/>
        </w:rPr>
        <w:t>При переключении диода с прямого напряжения на обратное в начальный момент через диод</w:t>
      </w:r>
      <w:proofErr w:type="gramEnd"/>
      <w:r w:rsidRPr="002449B1">
        <w:rPr>
          <w:color w:val="000000"/>
          <w:sz w:val="28"/>
          <w:szCs w:val="28"/>
        </w:rPr>
        <w:t xml:space="preserve"> идёт большой обратный ток, создаваемый неосновными носителями в базе, накопленными вблизи p-n-перехода при прямом напряжении. Этот ток ограничивается в основном объёмным сопротивлением базы и нагрузки, поэтому некоторое время обратный ток остаётся постоянным (при идеальном генераторе напряжения). С течением времени накопленные в базе неосновные носители заряда рекомбинируют или уходят из базы через p-n-переход, после чего обратный ток уменьшается до своего стационарного значения. Интервал времени от момента прохождения тока через нуль после переключения диода с прямого тока в состояние заданного обратного напряжения до момента достижения обратным током заданного значения называется временем восстановления обратного сопротивления </w:t>
      </w:r>
      <w:proofErr w:type="gramStart"/>
      <w:r w:rsidRPr="002449B1">
        <w:rPr>
          <w:color w:val="000000"/>
          <w:sz w:val="28"/>
          <w:szCs w:val="28"/>
          <w:lang w:val="en-US"/>
        </w:rPr>
        <w:t>t</w:t>
      </w:r>
      <w:proofErr w:type="gramEnd"/>
      <w:r w:rsidRPr="002449B1">
        <w:rPr>
          <w:color w:val="000000"/>
          <w:sz w:val="28"/>
          <w:szCs w:val="28"/>
        </w:rPr>
        <w:t xml:space="preserve">вос. Время установления прямого напряжения и время восстановления </w:t>
      </w:r>
      <w:proofErr w:type="gramStart"/>
      <w:r w:rsidRPr="002449B1">
        <w:rPr>
          <w:color w:val="000000"/>
          <w:sz w:val="28"/>
          <w:szCs w:val="28"/>
        </w:rPr>
        <w:t>обрат-ного</w:t>
      </w:r>
      <w:proofErr w:type="gramEnd"/>
      <w:r w:rsidRPr="002449B1">
        <w:rPr>
          <w:color w:val="000000"/>
          <w:sz w:val="28"/>
          <w:szCs w:val="28"/>
        </w:rPr>
        <w:t xml:space="preserve"> сопротивления определяют быстродействие диода, поэтому их стремятся уменьшать. </w:t>
      </w:r>
    </w:p>
    <w:p w:rsidR="002449B1" w:rsidRPr="002449B1" w:rsidRDefault="002449B1" w:rsidP="002449B1">
      <w:pPr>
        <w:jc w:val="both"/>
        <w:rPr>
          <w:b/>
          <w:sz w:val="28"/>
          <w:szCs w:val="28"/>
          <w:u w:val="single"/>
        </w:rPr>
      </w:pPr>
      <w:r w:rsidRPr="002449B1">
        <w:rPr>
          <w:b/>
          <w:sz w:val="28"/>
          <w:szCs w:val="28"/>
          <w:u w:val="single"/>
        </w:rPr>
        <w:t>20. Импульсные диоды. Параметры. Способы уменьшения длительности переходных процессов.</w:t>
      </w:r>
    </w:p>
    <w:p w:rsidR="002449B1" w:rsidRPr="002449B1" w:rsidRDefault="002449B1" w:rsidP="002449B1">
      <w:pPr>
        <w:pStyle w:val="a5"/>
        <w:jc w:val="both"/>
        <w:rPr>
          <w:color w:val="000000"/>
          <w:sz w:val="28"/>
          <w:szCs w:val="28"/>
        </w:rPr>
      </w:pPr>
      <w:r w:rsidRPr="002449B1">
        <w:rPr>
          <w:color w:val="000000"/>
          <w:sz w:val="28"/>
          <w:szCs w:val="28"/>
        </w:rPr>
        <w:t xml:space="preserve">Импульсный полупроводниковый диод – это диод, имеющий малую длительность переходных процессов и предназначенный для работы в импульсных режимах работы. Основное назначение импульсных диодов – работа в качестве </w:t>
      </w:r>
      <w:r w:rsidRPr="002449B1">
        <w:rPr>
          <w:color w:val="000000"/>
          <w:sz w:val="28"/>
          <w:szCs w:val="28"/>
        </w:rPr>
        <w:lastRenderedPageBreak/>
        <w:t xml:space="preserve">коммутирующих элементов электронных схем, детектирования высокочастотных сигналов и др. </w:t>
      </w:r>
    </w:p>
    <w:p w:rsidR="002449B1" w:rsidRPr="002449B1" w:rsidRDefault="002449B1" w:rsidP="002449B1">
      <w:pPr>
        <w:jc w:val="both"/>
        <w:rPr>
          <w:sz w:val="28"/>
          <w:szCs w:val="28"/>
        </w:rPr>
      </w:pPr>
      <w:r w:rsidRPr="002449B1">
        <w:rPr>
          <w:sz w:val="28"/>
          <w:szCs w:val="28"/>
        </w:rPr>
        <w:t>Основные параметры.</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1. Максимальное импульсное прямое падение напряжения </w:t>
      </w:r>
      <w:proofErr w:type="gramStart"/>
      <w:r w:rsidRPr="002449B1">
        <w:rPr>
          <w:color w:val="000000"/>
          <w:sz w:val="28"/>
          <w:szCs w:val="28"/>
        </w:rPr>
        <w:t>U</w:t>
      </w:r>
      <w:proofErr w:type="gramEnd"/>
      <w:r w:rsidRPr="002449B1">
        <w:rPr>
          <w:color w:val="000000"/>
          <w:sz w:val="28"/>
          <w:szCs w:val="28"/>
        </w:rPr>
        <w:t xml:space="preserve">прмакс – максимальное падение напряжения на диоде в прямом направлении при заданном прямом токе. </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2. Время установления прямого сопротивления </w:t>
      </w:r>
      <w:proofErr w:type="gramStart"/>
      <w:r w:rsidRPr="002449B1">
        <w:rPr>
          <w:color w:val="000000"/>
          <w:sz w:val="28"/>
          <w:szCs w:val="28"/>
        </w:rPr>
        <w:t>t</w:t>
      </w:r>
      <w:proofErr w:type="gramEnd"/>
      <w:r w:rsidRPr="002449B1">
        <w:rPr>
          <w:color w:val="000000"/>
          <w:sz w:val="28"/>
          <w:szCs w:val="28"/>
        </w:rPr>
        <w:t xml:space="preserve">уст – время от момента включения прямого тока диода до момента достижения заданного уровня прямого напряжения на диоде. </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3. Время восстановления обратного сопротивления </w:t>
      </w:r>
      <w:proofErr w:type="gramStart"/>
      <w:r w:rsidRPr="002449B1">
        <w:rPr>
          <w:color w:val="000000"/>
          <w:sz w:val="28"/>
          <w:szCs w:val="28"/>
        </w:rPr>
        <w:t>t</w:t>
      </w:r>
      <w:proofErr w:type="gramEnd"/>
      <w:r w:rsidRPr="002449B1">
        <w:rPr>
          <w:color w:val="000000"/>
          <w:sz w:val="28"/>
          <w:szCs w:val="28"/>
        </w:rPr>
        <w:t xml:space="preserve">вос – время с момента переключения диода с прямого на обратное импульсное напряжение до достижения обратным током заданного значения. </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4. Емкость диода </w:t>
      </w:r>
      <w:proofErr w:type="gramStart"/>
      <w:r w:rsidRPr="002449B1">
        <w:rPr>
          <w:color w:val="000000"/>
          <w:sz w:val="28"/>
          <w:szCs w:val="28"/>
        </w:rPr>
        <w:t>C</w:t>
      </w:r>
      <w:proofErr w:type="gramEnd"/>
      <w:r w:rsidRPr="002449B1">
        <w:rPr>
          <w:color w:val="000000"/>
          <w:sz w:val="28"/>
          <w:szCs w:val="28"/>
        </w:rPr>
        <w:t xml:space="preserve">д – емкость между выводами диода при заданном обратном напряжении. </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5. Постоянный обратный ток </w:t>
      </w:r>
      <w:proofErr w:type="gramStart"/>
      <w:r w:rsidRPr="002449B1">
        <w:rPr>
          <w:color w:val="000000"/>
          <w:sz w:val="28"/>
          <w:szCs w:val="28"/>
        </w:rPr>
        <w:t>I</w:t>
      </w:r>
      <w:proofErr w:type="gramEnd"/>
      <w:r w:rsidRPr="002449B1">
        <w:rPr>
          <w:color w:val="000000"/>
          <w:sz w:val="28"/>
          <w:szCs w:val="28"/>
        </w:rPr>
        <w:t xml:space="preserve">обр – ток диода при заданном обратном напряжении. </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6. Постоянное прямое напряжение </w:t>
      </w:r>
      <w:proofErr w:type="gramStart"/>
      <w:r w:rsidRPr="002449B1">
        <w:rPr>
          <w:color w:val="000000"/>
          <w:sz w:val="28"/>
          <w:szCs w:val="28"/>
        </w:rPr>
        <w:t>U</w:t>
      </w:r>
      <w:proofErr w:type="gramEnd"/>
      <w:r w:rsidRPr="002449B1">
        <w:rPr>
          <w:color w:val="000000"/>
          <w:sz w:val="28"/>
          <w:szCs w:val="28"/>
        </w:rPr>
        <w:t xml:space="preserve">пр – падение напряжения на диоде при заданном прямом токе. </w:t>
      </w:r>
    </w:p>
    <w:p w:rsidR="002449B1" w:rsidRPr="002449B1" w:rsidRDefault="002449B1" w:rsidP="002449B1">
      <w:pPr>
        <w:jc w:val="both"/>
        <w:rPr>
          <w:sz w:val="28"/>
          <w:szCs w:val="28"/>
        </w:rPr>
      </w:pPr>
      <w:r w:rsidRPr="002449B1">
        <w:rPr>
          <w:sz w:val="28"/>
          <w:szCs w:val="28"/>
        </w:rPr>
        <w:t xml:space="preserve">7. Заряд переключения </w:t>
      </w:r>
      <w:r w:rsidRPr="002449B1">
        <w:rPr>
          <w:sz w:val="28"/>
          <w:szCs w:val="28"/>
          <w:lang w:val="en-US"/>
        </w:rPr>
        <w:t>Q</w:t>
      </w:r>
      <w:r w:rsidRPr="002449B1">
        <w:rPr>
          <w:sz w:val="28"/>
          <w:szCs w:val="28"/>
        </w:rPr>
        <w:t xml:space="preserve"> – избыточный заряд, вытекающий во внешнюю цепь при изменении направления тока </w:t>
      </w:r>
      <w:proofErr w:type="gramStart"/>
      <w:r w:rsidRPr="002449B1">
        <w:rPr>
          <w:sz w:val="28"/>
          <w:szCs w:val="28"/>
        </w:rPr>
        <w:t>с</w:t>
      </w:r>
      <w:proofErr w:type="gramEnd"/>
      <w:r w:rsidRPr="002449B1">
        <w:rPr>
          <w:sz w:val="28"/>
          <w:szCs w:val="28"/>
        </w:rPr>
        <w:t xml:space="preserve"> прямого на обратный.</w:t>
      </w:r>
    </w:p>
    <w:p w:rsidR="002449B1" w:rsidRPr="002449B1" w:rsidRDefault="002449B1" w:rsidP="002449B1">
      <w:pPr>
        <w:autoSpaceDE w:val="0"/>
        <w:autoSpaceDN w:val="0"/>
        <w:adjustRightInd w:val="0"/>
        <w:jc w:val="both"/>
        <w:rPr>
          <w:color w:val="000000"/>
          <w:sz w:val="28"/>
          <w:szCs w:val="28"/>
        </w:rPr>
      </w:pPr>
      <w:r w:rsidRPr="002449B1">
        <w:rPr>
          <w:color w:val="000000"/>
          <w:sz w:val="28"/>
          <w:szCs w:val="28"/>
        </w:rPr>
        <w:t xml:space="preserve">Время установления прямого сопротивления и время восстановления обратного сопротивления определяют быстродействие диода. В связи с этим для повышения быстродействия необходимо уменьшать </w:t>
      </w:r>
      <w:proofErr w:type="gramStart"/>
      <w:r w:rsidRPr="002449B1">
        <w:rPr>
          <w:color w:val="000000"/>
          <w:sz w:val="28"/>
          <w:szCs w:val="28"/>
        </w:rPr>
        <w:t>t</w:t>
      </w:r>
      <w:proofErr w:type="gramEnd"/>
      <w:r w:rsidRPr="002449B1">
        <w:rPr>
          <w:color w:val="000000"/>
          <w:sz w:val="28"/>
          <w:szCs w:val="28"/>
        </w:rPr>
        <w:t>уст и tвос. Это удается достичь в диодах с накоплением заряда и диодах с барьером Шотки.</w:t>
      </w:r>
    </w:p>
    <w:p w:rsidR="002449B1" w:rsidRPr="00C772C7" w:rsidRDefault="002449B1" w:rsidP="002449B1">
      <w:pPr>
        <w:jc w:val="both"/>
        <w:rPr>
          <w:sz w:val="28"/>
          <w:szCs w:val="28"/>
        </w:rPr>
      </w:pPr>
      <w:r w:rsidRPr="002449B1">
        <w:rPr>
          <w:sz w:val="28"/>
          <w:szCs w:val="28"/>
        </w:rPr>
        <w:t xml:space="preserve">Для ускорения переходных процессов и увеличения быстродействия в исходный полупроводник вводят примесь, например золото, уменьшающую время жизни неосновных носителей. </w:t>
      </w:r>
    </w:p>
    <w:p w:rsidR="002449B1" w:rsidRPr="002449B1" w:rsidRDefault="002449B1" w:rsidP="002449B1">
      <w:pPr>
        <w:jc w:val="both"/>
        <w:rPr>
          <w:b/>
          <w:sz w:val="28"/>
          <w:szCs w:val="28"/>
          <w:u w:val="single"/>
        </w:rPr>
      </w:pPr>
      <w:r w:rsidRPr="002449B1">
        <w:rPr>
          <w:b/>
          <w:sz w:val="28"/>
          <w:szCs w:val="28"/>
          <w:u w:val="single"/>
        </w:rPr>
        <w:t>21. Стабилитроны: принцип действия, параметры, разновидности. Использование стабилитронов (параметрический стабилизатор напряжения).</w:t>
      </w:r>
    </w:p>
    <w:p w:rsidR="002449B1" w:rsidRPr="002449B1" w:rsidRDefault="002449B1" w:rsidP="002449B1">
      <w:pPr>
        <w:autoSpaceDE w:val="0"/>
        <w:autoSpaceDN w:val="0"/>
        <w:adjustRightInd w:val="0"/>
        <w:jc w:val="both"/>
        <w:rPr>
          <w:color w:val="000000"/>
          <w:sz w:val="28"/>
          <w:szCs w:val="28"/>
        </w:rPr>
      </w:pPr>
      <w:r w:rsidRPr="002449B1">
        <w:rPr>
          <w:sz w:val="28"/>
          <w:szCs w:val="28"/>
        </w:rPr>
        <w:t>Стабилитроны предназначены для стабилизации напряжения в электрически</w:t>
      </w:r>
      <w:r w:rsidRPr="002449B1">
        <w:rPr>
          <w:color w:val="000000"/>
          <w:sz w:val="28"/>
          <w:szCs w:val="28"/>
        </w:rPr>
        <w:t>х цепях.</w:t>
      </w:r>
      <w:r w:rsidRPr="002449B1">
        <w:rPr>
          <w:sz w:val="28"/>
          <w:szCs w:val="28"/>
        </w:rPr>
        <w:t xml:space="preserve"> </w:t>
      </w:r>
    </w:p>
    <w:p w:rsidR="002449B1" w:rsidRPr="002449B1" w:rsidRDefault="002449B1" w:rsidP="002449B1">
      <w:pPr>
        <w:autoSpaceDE w:val="0"/>
        <w:autoSpaceDN w:val="0"/>
        <w:adjustRightInd w:val="0"/>
        <w:jc w:val="both"/>
        <w:rPr>
          <w:color w:val="000000"/>
          <w:sz w:val="28"/>
          <w:szCs w:val="28"/>
        </w:rPr>
      </w:pPr>
      <w:r>
        <w:rPr>
          <w:noProof/>
          <w:sz w:val="28"/>
          <w:szCs w:val="28"/>
        </w:rPr>
        <w:drawing>
          <wp:anchor distT="0" distB="0" distL="114300" distR="114300" simplePos="0" relativeHeight="251747328" behindDoc="0" locked="0" layoutInCell="1" allowOverlap="1">
            <wp:simplePos x="0" y="0"/>
            <wp:positionH relativeFrom="column">
              <wp:posOffset>137160</wp:posOffset>
            </wp:positionH>
            <wp:positionV relativeFrom="paragraph">
              <wp:posOffset>1613535</wp:posOffset>
            </wp:positionV>
            <wp:extent cx="1535430" cy="998220"/>
            <wp:effectExtent l="19050" t="0" r="7620" b="0"/>
            <wp:wrapSquare wrapText="bothSides"/>
            <wp:docPr id="18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1535430" cy="9982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46304" behindDoc="0" locked="0" layoutInCell="1" allowOverlap="1">
            <wp:simplePos x="0" y="0"/>
            <wp:positionH relativeFrom="column">
              <wp:posOffset>137160</wp:posOffset>
            </wp:positionH>
            <wp:positionV relativeFrom="paragraph">
              <wp:posOffset>272415</wp:posOffset>
            </wp:positionV>
            <wp:extent cx="2057400" cy="1341120"/>
            <wp:effectExtent l="19050" t="0" r="0" b="0"/>
            <wp:wrapSquare wrapText="bothSides"/>
            <wp:docPr id="1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2057400" cy="1341120"/>
                    </a:xfrm>
                    <a:prstGeom prst="rect">
                      <a:avLst/>
                    </a:prstGeom>
                    <a:noFill/>
                    <a:ln w="9525">
                      <a:noFill/>
                      <a:miter lim="800000"/>
                      <a:headEnd/>
                      <a:tailEnd/>
                    </a:ln>
                  </pic:spPr>
                </pic:pic>
              </a:graphicData>
            </a:graphic>
          </wp:anchor>
        </w:drawing>
      </w:r>
      <w:r w:rsidRPr="002449B1">
        <w:rPr>
          <w:color w:val="000000"/>
          <w:sz w:val="28"/>
          <w:szCs w:val="28"/>
        </w:rPr>
        <w:t>Принцип работы стабилитрона основан на явлении электрического пробоя р–</w:t>
      </w:r>
      <w:proofErr w:type="gramStart"/>
      <w:r w:rsidRPr="002449B1">
        <w:rPr>
          <w:color w:val="000000"/>
          <w:sz w:val="28"/>
          <w:szCs w:val="28"/>
        </w:rPr>
        <w:t>n</w:t>
      </w:r>
      <w:proofErr w:type="gramEnd"/>
      <w:r w:rsidRPr="002449B1">
        <w:rPr>
          <w:color w:val="000000"/>
          <w:sz w:val="28"/>
          <w:szCs w:val="28"/>
        </w:rPr>
        <w:t xml:space="preserve"> перехода при подаче на диод о</w:t>
      </w:r>
      <w:r w:rsidRPr="002449B1">
        <w:rPr>
          <w:sz w:val="28"/>
          <w:szCs w:val="28"/>
        </w:rPr>
        <w:t>братного напряжения.</w:t>
      </w:r>
      <w:r w:rsidRPr="002449B1">
        <w:rPr>
          <w:color w:val="000000"/>
          <w:sz w:val="28"/>
          <w:szCs w:val="28"/>
        </w:rPr>
        <w:t xml:space="preserve"> В связи с этим на ВАХ имеется участок со слабой зависимостью напряжения от протекающего тока.  При относительно малой концентрации примесей в базе диода наблюдается в его электрическом переходе лавинный механизм пробоя, а при высокой концентрации примесей возникает туннельный пробой.</w:t>
      </w:r>
    </w:p>
    <w:p w:rsidR="002449B1" w:rsidRPr="002449B1" w:rsidRDefault="002449B1" w:rsidP="002449B1">
      <w:pPr>
        <w:pStyle w:val="a5"/>
        <w:jc w:val="both"/>
        <w:rPr>
          <w:color w:val="000000"/>
          <w:sz w:val="28"/>
          <w:szCs w:val="28"/>
        </w:rPr>
      </w:pPr>
      <w:r w:rsidRPr="002449B1">
        <w:rPr>
          <w:color w:val="000000"/>
          <w:sz w:val="28"/>
          <w:szCs w:val="28"/>
        </w:rPr>
        <w:t>Точка</w:t>
      </w:r>
      <w:proofErr w:type="gramStart"/>
      <w:r w:rsidRPr="002449B1">
        <w:rPr>
          <w:color w:val="000000"/>
          <w:sz w:val="28"/>
          <w:szCs w:val="28"/>
        </w:rPr>
        <w:t xml:space="preserve"> А</w:t>
      </w:r>
      <w:proofErr w:type="gramEnd"/>
      <w:r w:rsidRPr="002449B1">
        <w:rPr>
          <w:color w:val="000000"/>
          <w:sz w:val="28"/>
          <w:szCs w:val="28"/>
        </w:rPr>
        <w:t xml:space="preserve"> соответствует устойчивому пробою и определяет величину минимального тока I</w:t>
      </w:r>
      <w:r w:rsidRPr="002449B1">
        <w:rPr>
          <w:color w:val="000000"/>
          <w:position w:val="-12"/>
          <w:sz w:val="28"/>
          <w:szCs w:val="28"/>
        </w:rPr>
        <w:t>min</w:t>
      </w:r>
      <w:r w:rsidRPr="002449B1">
        <w:rPr>
          <w:color w:val="000000"/>
          <w:sz w:val="28"/>
          <w:szCs w:val="28"/>
        </w:rPr>
        <w:t>. После точки</w:t>
      </w:r>
      <w:proofErr w:type="gramStart"/>
      <w:r w:rsidRPr="002449B1">
        <w:rPr>
          <w:color w:val="000000"/>
          <w:sz w:val="28"/>
          <w:szCs w:val="28"/>
        </w:rPr>
        <w:t xml:space="preserve"> А</w:t>
      </w:r>
      <w:proofErr w:type="gramEnd"/>
      <w:r w:rsidRPr="002449B1">
        <w:rPr>
          <w:color w:val="000000"/>
          <w:sz w:val="28"/>
          <w:szCs w:val="28"/>
        </w:rPr>
        <w:t xml:space="preserve"> ток резко возрастает и допустимая величина его I</w:t>
      </w:r>
      <w:r w:rsidRPr="002449B1">
        <w:rPr>
          <w:color w:val="000000"/>
          <w:position w:val="-10"/>
          <w:sz w:val="28"/>
          <w:szCs w:val="28"/>
        </w:rPr>
        <w:t xml:space="preserve">max </w:t>
      </w:r>
      <w:r w:rsidRPr="002449B1">
        <w:rPr>
          <w:color w:val="000000"/>
          <w:sz w:val="28"/>
          <w:szCs w:val="28"/>
        </w:rPr>
        <w:t xml:space="preserve">ограничивается лишь мощностью рассеяния. </w:t>
      </w:r>
      <w:proofErr w:type="gramStart"/>
      <w:r w:rsidRPr="002449B1">
        <w:rPr>
          <w:color w:val="000000"/>
          <w:sz w:val="28"/>
          <w:szCs w:val="28"/>
          <w:lang w:val="en-US"/>
        </w:rPr>
        <w:t>U</w:t>
      </w:r>
      <w:r w:rsidRPr="002449B1">
        <w:rPr>
          <w:color w:val="000000"/>
          <w:sz w:val="28"/>
          <w:szCs w:val="28"/>
        </w:rPr>
        <w:t>ст – напряжение стабилизации.</w:t>
      </w:r>
      <w:proofErr w:type="gramEnd"/>
      <w:r w:rsidRPr="002449B1">
        <w:rPr>
          <w:color w:val="000000"/>
          <w:sz w:val="28"/>
          <w:szCs w:val="28"/>
        </w:rPr>
        <w:t xml:space="preserve"> </w:t>
      </w:r>
    </w:p>
    <w:p w:rsidR="002449B1" w:rsidRPr="002449B1" w:rsidRDefault="002449B1" w:rsidP="002449B1">
      <w:pPr>
        <w:pStyle w:val="a5"/>
        <w:jc w:val="both"/>
        <w:rPr>
          <w:color w:val="000000"/>
          <w:sz w:val="28"/>
          <w:szCs w:val="28"/>
        </w:rPr>
      </w:pPr>
      <w:r w:rsidRPr="002449B1">
        <w:rPr>
          <w:noProof/>
          <w:sz w:val="28"/>
          <w:szCs w:val="28"/>
        </w:rPr>
        <w:lastRenderedPageBreak/>
        <w:drawing>
          <wp:anchor distT="0" distB="0" distL="114300" distR="114300" simplePos="0" relativeHeight="251748352" behindDoc="0" locked="0" layoutInCell="1" allowOverlap="1">
            <wp:simplePos x="0" y="0"/>
            <wp:positionH relativeFrom="column">
              <wp:posOffset>160020</wp:posOffset>
            </wp:positionH>
            <wp:positionV relativeFrom="paragraph">
              <wp:posOffset>1767205</wp:posOffset>
            </wp:positionV>
            <wp:extent cx="1802130" cy="1455420"/>
            <wp:effectExtent l="19050" t="0" r="7620" b="0"/>
            <wp:wrapSquare wrapText="bothSides"/>
            <wp:docPr id="19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1802130" cy="1455420"/>
                    </a:xfrm>
                    <a:prstGeom prst="rect">
                      <a:avLst/>
                    </a:prstGeom>
                    <a:noFill/>
                    <a:ln w="9525">
                      <a:noFill/>
                      <a:miter lim="800000"/>
                      <a:headEnd/>
                      <a:tailEnd/>
                    </a:ln>
                  </pic:spPr>
                </pic:pic>
              </a:graphicData>
            </a:graphic>
          </wp:anchor>
        </w:drawing>
      </w:r>
      <w:r w:rsidRPr="002449B1">
        <w:rPr>
          <w:i/>
          <w:color w:val="000000"/>
          <w:sz w:val="28"/>
          <w:szCs w:val="28"/>
        </w:rPr>
        <w:t xml:space="preserve">Параметры. </w:t>
      </w:r>
      <w:r w:rsidRPr="002449B1">
        <w:rPr>
          <w:color w:val="000000"/>
          <w:sz w:val="28"/>
          <w:szCs w:val="28"/>
        </w:rPr>
        <w:t xml:space="preserve">1. Номинальное напряжение стабилизации </w:t>
      </w:r>
      <w:proofErr w:type="gramStart"/>
      <w:r w:rsidRPr="002449B1">
        <w:rPr>
          <w:color w:val="000000"/>
          <w:sz w:val="28"/>
          <w:szCs w:val="28"/>
          <w:lang w:val="en-US"/>
        </w:rPr>
        <w:t>U</w:t>
      </w:r>
      <w:proofErr w:type="gramEnd"/>
      <w:r w:rsidRPr="002449B1">
        <w:rPr>
          <w:color w:val="000000"/>
          <w:sz w:val="28"/>
          <w:szCs w:val="28"/>
        </w:rPr>
        <w:t xml:space="preserve">ст норм – падение напряжения на стабилитроне в области стабилизации при нормальном значении тока </w:t>
      </w:r>
      <w:r w:rsidRPr="002449B1">
        <w:rPr>
          <w:color w:val="000000"/>
          <w:sz w:val="28"/>
          <w:szCs w:val="28"/>
          <w:lang w:val="en-US"/>
        </w:rPr>
        <w:t>I</w:t>
      </w:r>
      <w:r w:rsidRPr="002449B1">
        <w:rPr>
          <w:color w:val="000000"/>
          <w:sz w:val="28"/>
          <w:szCs w:val="28"/>
        </w:rPr>
        <w:t xml:space="preserve">ст норм (единицы-десятки В). 2. Минимальный ток стабилизации </w:t>
      </w:r>
      <w:proofErr w:type="gramStart"/>
      <w:r w:rsidRPr="002449B1">
        <w:rPr>
          <w:color w:val="000000"/>
          <w:sz w:val="28"/>
          <w:szCs w:val="28"/>
          <w:lang w:val="en-US"/>
        </w:rPr>
        <w:t>I</w:t>
      </w:r>
      <w:proofErr w:type="gramEnd"/>
      <w:r w:rsidRPr="002449B1">
        <w:rPr>
          <w:color w:val="000000"/>
          <w:sz w:val="28"/>
          <w:szCs w:val="28"/>
        </w:rPr>
        <w:t xml:space="preserve">ст норм – минимальное значение тока, протекающего через стабилитрон при устойчивом пробое перехода (доли мА-десятки мА). 3. Максимальный ток стабилизации </w:t>
      </w:r>
      <w:r w:rsidRPr="002449B1">
        <w:rPr>
          <w:color w:val="000000"/>
          <w:sz w:val="28"/>
          <w:szCs w:val="28"/>
          <w:lang w:val="en-US"/>
        </w:rPr>
        <w:t>I</w:t>
      </w:r>
      <w:r w:rsidRPr="002449B1">
        <w:rPr>
          <w:color w:val="000000"/>
          <w:sz w:val="28"/>
          <w:szCs w:val="28"/>
        </w:rPr>
        <w:t>ст макс – максимально допустимый ток стабилизации, ограничиваемый допустимой мощностью рассеивания (единицы м</w:t>
      </w:r>
      <w:proofErr w:type="gramStart"/>
      <w:r w:rsidRPr="002449B1">
        <w:rPr>
          <w:color w:val="000000"/>
          <w:sz w:val="28"/>
          <w:szCs w:val="28"/>
        </w:rPr>
        <w:t>А-</w:t>
      </w:r>
      <w:proofErr w:type="gramEnd"/>
      <w:r w:rsidRPr="002449B1">
        <w:rPr>
          <w:color w:val="000000"/>
          <w:sz w:val="28"/>
          <w:szCs w:val="28"/>
        </w:rPr>
        <w:t xml:space="preserve"> единицы А). 4. Номинальный ток стабилизации </w:t>
      </w:r>
      <w:r w:rsidRPr="002449B1">
        <w:rPr>
          <w:noProof/>
          <w:color w:val="000000"/>
          <w:sz w:val="28"/>
          <w:szCs w:val="28"/>
        </w:rPr>
        <w:drawing>
          <wp:inline distT="0" distB="0" distL="0" distR="0">
            <wp:extent cx="784860" cy="182880"/>
            <wp:effectExtent l="19050" t="0" r="0" b="0"/>
            <wp:docPr id="224"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7" cstate="print"/>
                    <a:srcRect/>
                    <a:stretch>
                      <a:fillRect/>
                    </a:stretch>
                  </pic:blipFill>
                  <pic:spPr bwMode="auto">
                    <a:xfrm>
                      <a:off x="0" y="0"/>
                      <a:ext cx="784860" cy="182880"/>
                    </a:xfrm>
                    <a:prstGeom prst="rect">
                      <a:avLst/>
                    </a:prstGeom>
                    <a:noFill/>
                    <a:ln w="9525">
                      <a:noFill/>
                      <a:miter lim="800000"/>
                      <a:headEnd/>
                      <a:tailEnd/>
                    </a:ln>
                  </pic:spPr>
                </pic:pic>
              </a:graphicData>
            </a:graphic>
          </wp:inline>
        </w:drawing>
      </w:r>
      <w:r w:rsidRPr="002449B1">
        <w:rPr>
          <w:color w:val="000000"/>
          <w:sz w:val="28"/>
          <w:szCs w:val="28"/>
        </w:rPr>
        <w:t xml:space="preserve">. 5. Дифференциальное сопротивление – отношение приращения напряжения стабилизации к вызвавшему его приращению тока (единицы-десятки Ом). Чем выше </w:t>
      </w:r>
      <w:r w:rsidRPr="002449B1">
        <w:rPr>
          <w:color w:val="000000"/>
          <w:sz w:val="28"/>
          <w:szCs w:val="28"/>
          <w:lang w:val="en-US"/>
        </w:rPr>
        <w:t>R</w:t>
      </w:r>
      <w:r w:rsidRPr="002449B1">
        <w:rPr>
          <w:color w:val="000000"/>
          <w:sz w:val="28"/>
          <w:szCs w:val="28"/>
        </w:rPr>
        <w:t>диф</w:t>
      </w:r>
      <w:proofErr w:type="gramStart"/>
      <w:r w:rsidRPr="002449B1">
        <w:rPr>
          <w:color w:val="000000"/>
          <w:sz w:val="28"/>
          <w:szCs w:val="28"/>
        </w:rPr>
        <w:t xml:space="preserve"> ,</w:t>
      </w:r>
      <w:proofErr w:type="gramEnd"/>
      <w:r w:rsidRPr="002449B1">
        <w:rPr>
          <w:color w:val="000000"/>
          <w:sz w:val="28"/>
          <w:szCs w:val="28"/>
        </w:rPr>
        <w:t xml:space="preserve">тем лучше стабилизация напряжения. 6. Статическое сопротивление стабилитрона в данной рабочей точке, характеризует омические потери в заданной рабочей точке </w:t>
      </w:r>
      <w:r w:rsidRPr="002449B1">
        <w:rPr>
          <w:noProof/>
          <w:color w:val="000000"/>
          <w:sz w:val="28"/>
          <w:szCs w:val="28"/>
        </w:rPr>
        <w:drawing>
          <wp:inline distT="0" distB="0" distL="0" distR="0">
            <wp:extent cx="544830" cy="317818"/>
            <wp:effectExtent l="19050" t="0" r="7620" b="0"/>
            <wp:docPr id="22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8" cstate="print"/>
                    <a:srcRect/>
                    <a:stretch>
                      <a:fillRect/>
                    </a:stretch>
                  </pic:blipFill>
                  <pic:spPr bwMode="auto">
                    <a:xfrm>
                      <a:off x="0" y="0"/>
                      <a:ext cx="550565" cy="321163"/>
                    </a:xfrm>
                    <a:prstGeom prst="rect">
                      <a:avLst/>
                    </a:prstGeom>
                    <a:noFill/>
                    <a:ln w="9525">
                      <a:noFill/>
                      <a:miter lim="800000"/>
                      <a:headEnd/>
                      <a:tailEnd/>
                    </a:ln>
                  </pic:spPr>
                </pic:pic>
              </a:graphicData>
            </a:graphic>
          </wp:inline>
        </w:drawing>
      </w:r>
      <w:r w:rsidRPr="002449B1">
        <w:rPr>
          <w:color w:val="000000"/>
          <w:sz w:val="28"/>
          <w:szCs w:val="28"/>
        </w:rPr>
        <w:t xml:space="preserve">. 7. Коэффициент качества стабилитрона </w:t>
      </w:r>
      <w:r w:rsidRPr="002449B1">
        <w:rPr>
          <w:noProof/>
          <w:color w:val="000000"/>
          <w:sz w:val="28"/>
          <w:szCs w:val="28"/>
        </w:rPr>
        <w:drawing>
          <wp:inline distT="0" distB="0" distL="0" distR="0">
            <wp:extent cx="605790" cy="416481"/>
            <wp:effectExtent l="19050" t="0" r="3810" b="0"/>
            <wp:docPr id="22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cstate="print"/>
                    <a:srcRect/>
                    <a:stretch>
                      <a:fillRect/>
                    </a:stretch>
                  </pic:blipFill>
                  <pic:spPr bwMode="auto">
                    <a:xfrm>
                      <a:off x="0" y="0"/>
                      <a:ext cx="612167" cy="420865"/>
                    </a:xfrm>
                    <a:prstGeom prst="rect">
                      <a:avLst/>
                    </a:prstGeom>
                    <a:noFill/>
                    <a:ln w="9525">
                      <a:noFill/>
                      <a:miter lim="800000"/>
                      <a:headEnd/>
                      <a:tailEnd/>
                    </a:ln>
                  </pic:spPr>
                </pic:pic>
              </a:graphicData>
            </a:graphic>
          </wp:inline>
        </w:drawing>
      </w:r>
      <w:r w:rsidRPr="002449B1">
        <w:rPr>
          <w:color w:val="000000"/>
          <w:sz w:val="28"/>
          <w:szCs w:val="28"/>
        </w:rPr>
        <w:t xml:space="preserve">- определяет наклон ВАХ. </w:t>
      </w:r>
      <w:proofErr w:type="gramStart"/>
      <w:r w:rsidRPr="002449B1">
        <w:rPr>
          <w:color w:val="000000"/>
          <w:sz w:val="28"/>
          <w:szCs w:val="28"/>
        </w:rPr>
        <w:t>Температурный</w:t>
      </w:r>
      <w:proofErr w:type="gramEnd"/>
      <w:r w:rsidRPr="002449B1">
        <w:rPr>
          <w:color w:val="000000"/>
          <w:sz w:val="28"/>
          <w:szCs w:val="28"/>
        </w:rPr>
        <w:t xml:space="preserve"> коэф. напряжения (ТКН) стабилизации </w:t>
      </w:r>
      <w:r w:rsidRPr="002449B1">
        <w:rPr>
          <w:noProof/>
          <w:color w:val="000000"/>
          <w:sz w:val="28"/>
          <w:szCs w:val="28"/>
        </w:rPr>
        <w:drawing>
          <wp:inline distT="0" distB="0" distL="0" distR="0">
            <wp:extent cx="925830" cy="301174"/>
            <wp:effectExtent l="19050" t="0" r="7620" b="0"/>
            <wp:docPr id="228"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0" cstate="print"/>
                    <a:srcRect/>
                    <a:stretch>
                      <a:fillRect/>
                    </a:stretch>
                  </pic:blipFill>
                  <pic:spPr bwMode="auto">
                    <a:xfrm>
                      <a:off x="0" y="0"/>
                      <a:ext cx="931441" cy="302999"/>
                    </a:xfrm>
                    <a:prstGeom prst="rect">
                      <a:avLst/>
                    </a:prstGeom>
                    <a:noFill/>
                    <a:ln w="9525">
                      <a:noFill/>
                      <a:miter lim="800000"/>
                      <a:headEnd/>
                      <a:tailEnd/>
                    </a:ln>
                  </pic:spPr>
                </pic:pic>
              </a:graphicData>
            </a:graphic>
          </wp:inline>
        </w:drawing>
      </w:r>
      <w:r w:rsidRPr="002449B1">
        <w:rPr>
          <w:color w:val="000000"/>
          <w:sz w:val="28"/>
          <w:szCs w:val="28"/>
        </w:rPr>
        <w:t>. Зависимость ТКН от напряжения стабилизации:</w:t>
      </w:r>
    </w:p>
    <w:p w:rsidR="002449B1" w:rsidRPr="00C772C7" w:rsidRDefault="002449B1" w:rsidP="002449B1">
      <w:pPr>
        <w:jc w:val="both"/>
        <w:rPr>
          <w:sz w:val="28"/>
          <w:szCs w:val="28"/>
        </w:rPr>
      </w:pPr>
      <w:r w:rsidRPr="002449B1">
        <w:rPr>
          <w:sz w:val="28"/>
          <w:szCs w:val="28"/>
        </w:rPr>
        <w:t>Промышленностью выпускаются след</w:t>
      </w:r>
      <w:proofErr w:type="gramStart"/>
      <w:r w:rsidRPr="002449B1">
        <w:rPr>
          <w:sz w:val="28"/>
          <w:szCs w:val="28"/>
        </w:rPr>
        <w:t>.</w:t>
      </w:r>
      <w:proofErr w:type="gramEnd"/>
      <w:r w:rsidRPr="002449B1">
        <w:rPr>
          <w:sz w:val="28"/>
          <w:szCs w:val="28"/>
        </w:rPr>
        <w:t xml:space="preserve"> </w:t>
      </w:r>
      <w:proofErr w:type="gramStart"/>
      <w:r w:rsidRPr="002449B1">
        <w:rPr>
          <w:sz w:val="28"/>
          <w:szCs w:val="28"/>
        </w:rPr>
        <w:t>р</w:t>
      </w:r>
      <w:proofErr w:type="gramEnd"/>
      <w:r w:rsidRPr="002449B1">
        <w:rPr>
          <w:sz w:val="28"/>
          <w:szCs w:val="28"/>
        </w:rPr>
        <w:t>азновидности стабилитронов: общего назначения (исп. в схемах стабилизаторов источников питания, ограничителей, фиксаторов уровня напряжения), прецизионные (в кач. источников опорного напряжения с высокой степенью стабилизации и термокомпенсации), импульсные (для стабилизации постоянного и импульсного напряжения, ограничения амплитуды импульсов напряжения малой длительности), двухдиодные (работают в схемах стабилитзации, ограничителях напряжения различной полярности, в кач. источников опорного напряжения), стабисторы (для стабилизации малых значений напряжения, причем рабочим является прямое смещение диода).</w:t>
      </w:r>
    </w:p>
    <w:p w:rsidR="002449B1" w:rsidRPr="002449B1" w:rsidRDefault="002449B1" w:rsidP="002449B1">
      <w:pPr>
        <w:jc w:val="both"/>
        <w:rPr>
          <w:b/>
          <w:sz w:val="28"/>
          <w:szCs w:val="28"/>
          <w:u w:val="single"/>
        </w:rPr>
      </w:pPr>
      <w:r w:rsidRPr="002449B1">
        <w:rPr>
          <w:b/>
          <w:sz w:val="28"/>
          <w:szCs w:val="28"/>
          <w:u w:val="single"/>
        </w:rPr>
        <w:t>22. Варикапы: принцип действия, параметры. Использование варикапов.</w:t>
      </w:r>
    </w:p>
    <w:p w:rsidR="002449B1" w:rsidRPr="002449B1" w:rsidRDefault="002449B1" w:rsidP="002449B1">
      <w:pPr>
        <w:ind w:firstLine="720"/>
        <w:jc w:val="both"/>
        <w:rPr>
          <w:color w:val="000000"/>
          <w:sz w:val="28"/>
          <w:szCs w:val="28"/>
        </w:rPr>
      </w:pPr>
      <w:r>
        <w:rPr>
          <w:noProof/>
          <w:sz w:val="28"/>
          <w:szCs w:val="28"/>
        </w:rPr>
        <w:drawing>
          <wp:anchor distT="0" distB="0" distL="114300" distR="114300" simplePos="0" relativeHeight="251755520" behindDoc="0" locked="0" layoutInCell="1" allowOverlap="1">
            <wp:simplePos x="0" y="0"/>
            <wp:positionH relativeFrom="column">
              <wp:posOffset>279400</wp:posOffset>
            </wp:positionH>
            <wp:positionV relativeFrom="paragraph">
              <wp:posOffset>1883410</wp:posOffset>
            </wp:positionV>
            <wp:extent cx="1302385" cy="1337945"/>
            <wp:effectExtent l="19050" t="0" r="0" b="0"/>
            <wp:wrapSquare wrapText="bothSides"/>
            <wp:docPr id="2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a:stretch>
                      <a:fillRect/>
                    </a:stretch>
                  </pic:blipFill>
                  <pic:spPr bwMode="auto">
                    <a:xfrm>
                      <a:off x="0" y="0"/>
                      <a:ext cx="1302385" cy="1337945"/>
                    </a:xfrm>
                    <a:prstGeom prst="rect">
                      <a:avLst/>
                    </a:prstGeom>
                    <a:noFill/>
                    <a:ln w="9525">
                      <a:noFill/>
                      <a:miter lim="800000"/>
                      <a:headEnd/>
                      <a:tailEnd/>
                    </a:ln>
                  </pic:spPr>
                </pic:pic>
              </a:graphicData>
            </a:graphic>
          </wp:anchor>
        </w:drawing>
      </w:r>
      <w:r w:rsidRPr="002449B1">
        <w:rPr>
          <w:noProof/>
          <w:sz w:val="28"/>
          <w:szCs w:val="28"/>
        </w:rPr>
        <w:drawing>
          <wp:anchor distT="0" distB="0" distL="114300" distR="114300" simplePos="0" relativeHeight="251756544" behindDoc="0" locked="0" layoutInCell="1" allowOverlap="1">
            <wp:simplePos x="0" y="0"/>
            <wp:positionH relativeFrom="column">
              <wp:posOffset>616585</wp:posOffset>
            </wp:positionH>
            <wp:positionV relativeFrom="paragraph">
              <wp:posOffset>680720</wp:posOffset>
            </wp:positionV>
            <wp:extent cx="1069975" cy="586740"/>
            <wp:effectExtent l="19050" t="0" r="0" b="0"/>
            <wp:wrapSquare wrapText="bothSides"/>
            <wp:docPr id="2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1069975" cy="586740"/>
                    </a:xfrm>
                    <a:prstGeom prst="rect">
                      <a:avLst/>
                    </a:prstGeom>
                    <a:noFill/>
                    <a:ln w="9525">
                      <a:noFill/>
                      <a:miter lim="800000"/>
                      <a:headEnd/>
                      <a:tailEnd/>
                    </a:ln>
                  </pic:spPr>
                </pic:pic>
              </a:graphicData>
            </a:graphic>
          </wp:anchor>
        </w:drawing>
      </w:r>
      <w:r w:rsidRPr="002449B1">
        <w:rPr>
          <w:sz w:val="28"/>
          <w:szCs w:val="28"/>
        </w:rPr>
        <w:t xml:space="preserve">Варикапы – это специальные </w:t>
      </w:r>
      <w:proofErr w:type="gramStart"/>
      <w:r w:rsidRPr="002449B1">
        <w:rPr>
          <w:sz w:val="28"/>
          <w:szCs w:val="28"/>
        </w:rPr>
        <w:t>п</w:t>
      </w:r>
      <w:proofErr w:type="gramEnd"/>
      <w:r w:rsidRPr="002449B1">
        <w:rPr>
          <w:sz w:val="28"/>
          <w:szCs w:val="28"/>
        </w:rPr>
        <w:t xml:space="preserve">/п диоды, которые исп. в кач. электрически управляемой емкости. </w:t>
      </w:r>
      <w:proofErr w:type="gramStart"/>
      <w:r w:rsidRPr="002449B1">
        <w:rPr>
          <w:sz w:val="28"/>
          <w:szCs w:val="28"/>
        </w:rPr>
        <w:t>Они находят применение в схемах автоматической подстройки частоты радиоприемников, в схемах частотных модуляторов, в параметрических схемах усиления, в схемах умножения частоты, в управляемых фазовращателях.</w:t>
      </w:r>
      <w:proofErr w:type="gramEnd"/>
      <w:r w:rsidRPr="002449B1">
        <w:rPr>
          <w:sz w:val="28"/>
          <w:szCs w:val="28"/>
        </w:rPr>
        <w:t xml:space="preserve"> Принцип действия основан на зависимости емкости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 xml:space="preserve">-перехода от внешнего напряжения. </w:t>
      </w:r>
      <w:r w:rsidRPr="002449B1">
        <w:rPr>
          <w:color w:val="000000"/>
          <w:sz w:val="28"/>
          <w:szCs w:val="28"/>
        </w:rPr>
        <w:t xml:space="preserve">Диффузионная емкость не нашла практического применения из-за сильной зависимости ее от температуры и частоты, высокого уровня собственных шумов и низкой добротности. Практическое применение получила барьерная емкость p–n перехода, величина которой зависит от </w:t>
      </w:r>
      <w:proofErr w:type="gramStart"/>
      <w:r w:rsidRPr="002449B1">
        <w:rPr>
          <w:color w:val="000000"/>
          <w:sz w:val="28"/>
          <w:szCs w:val="28"/>
        </w:rPr>
        <w:t>значения</w:t>
      </w:r>
      <w:proofErr w:type="gramEnd"/>
      <w:r w:rsidRPr="002449B1">
        <w:rPr>
          <w:color w:val="000000"/>
          <w:sz w:val="28"/>
          <w:szCs w:val="28"/>
        </w:rPr>
        <w:t xml:space="preserve"> приложенного к диоду обратного напряжения. </w:t>
      </w:r>
    </w:p>
    <w:p w:rsidR="002449B1" w:rsidRPr="002449B1" w:rsidRDefault="002449B1" w:rsidP="002449B1">
      <w:pPr>
        <w:jc w:val="both"/>
        <w:rPr>
          <w:sz w:val="28"/>
          <w:szCs w:val="28"/>
        </w:rPr>
      </w:pPr>
      <w:r w:rsidRPr="002449B1">
        <w:rPr>
          <w:sz w:val="28"/>
          <w:szCs w:val="28"/>
        </w:rPr>
        <w:t>Эквивалентная схема варикапа.</w:t>
      </w:r>
    </w:p>
    <w:p w:rsidR="002449B1" w:rsidRPr="002449B1" w:rsidRDefault="002449B1" w:rsidP="002449B1">
      <w:pPr>
        <w:pStyle w:val="a5"/>
        <w:jc w:val="both"/>
        <w:rPr>
          <w:color w:val="000000"/>
          <w:sz w:val="28"/>
          <w:szCs w:val="28"/>
        </w:rPr>
      </w:pPr>
      <w:r w:rsidRPr="002449B1">
        <w:rPr>
          <w:color w:val="000000"/>
          <w:sz w:val="28"/>
          <w:szCs w:val="28"/>
        </w:rPr>
        <w:t xml:space="preserve">Варикапы в основном используются на высоких и сверхвысоких частотах, поэтому важную роль играет сопротивление потерь </w:t>
      </w:r>
      <w:proofErr w:type="gramStart"/>
      <w:r w:rsidRPr="002449B1">
        <w:rPr>
          <w:color w:val="000000"/>
          <w:sz w:val="28"/>
          <w:szCs w:val="28"/>
        </w:rPr>
        <w:t>r</w:t>
      </w:r>
      <w:proofErr w:type="gramEnd"/>
      <w:r w:rsidRPr="002449B1">
        <w:rPr>
          <w:color w:val="000000"/>
          <w:sz w:val="28"/>
          <w:szCs w:val="28"/>
        </w:rPr>
        <w:t xml:space="preserve">б. Для его уменьшения необходимо </w:t>
      </w:r>
      <w:r>
        <w:rPr>
          <w:noProof/>
          <w:color w:val="000000"/>
          <w:sz w:val="28"/>
          <w:szCs w:val="28"/>
        </w:rPr>
        <w:lastRenderedPageBreak/>
        <w:drawing>
          <wp:anchor distT="0" distB="0" distL="114300" distR="114300" simplePos="0" relativeHeight="251757568" behindDoc="0" locked="0" layoutInCell="1" allowOverlap="1">
            <wp:simplePos x="0" y="0"/>
            <wp:positionH relativeFrom="column">
              <wp:posOffset>731520</wp:posOffset>
            </wp:positionH>
            <wp:positionV relativeFrom="paragraph">
              <wp:posOffset>72390</wp:posOffset>
            </wp:positionV>
            <wp:extent cx="1626870" cy="662940"/>
            <wp:effectExtent l="19050" t="0" r="0" b="0"/>
            <wp:wrapSquare wrapText="bothSides"/>
            <wp:docPr id="2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1626870" cy="662940"/>
                    </a:xfrm>
                    <a:prstGeom prst="rect">
                      <a:avLst/>
                    </a:prstGeom>
                    <a:noFill/>
                    <a:ln w="9525">
                      <a:noFill/>
                      <a:miter lim="800000"/>
                      <a:headEnd/>
                      <a:tailEnd/>
                    </a:ln>
                  </pic:spPr>
                </pic:pic>
              </a:graphicData>
            </a:graphic>
          </wp:anchor>
        </w:drawing>
      </w:r>
      <w:r w:rsidRPr="002449B1">
        <w:rPr>
          <w:color w:val="000000"/>
          <w:sz w:val="28"/>
          <w:szCs w:val="28"/>
        </w:rPr>
        <w:t xml:space="preserve">выбирать материал с малым удельным сопротивлением. Используются кремний, германий, </w:t>
      </w:r>
      <w:proofErr w:type="gramStart"/>
      <w:r w:rsidRPr="002449B1">
        <w:rPr>
          <w:color w:val="000000"/>
          <w:sz w:val="28"/>
          <w:szCs w:val="28"/>
        </w:rPr>
        <w:t>арсенид-галлия</w:t>
      </w:r>
      <w:proofErr w:type="gramEnd"/>
      <w:r w:rsidRPr="002449B1">
        <w:rPr>
          <w:color w:val="000000"/>
          <w:sz w:val="28"/>
          <w:szCs w:val="28"/>
        </w:rPr>
        <w:t xml:space="preserve"> n-типа. </w:t>
      </w:r>
    </w:p>
    <w:p w:rsidR="002449B1" w:rsidRPr="002449B1" w:rsidRDefault="002449B1" w:rsidP="002449B1">
      <w:pPr>
        <w:jc w:val="both"/>
        <w:rPr>
          <w:noProof/>
          <w:sz w:val="28"/>
          <w:szCs w:val="28"/>
        </w:rPr>
      </w:pPr>
      <w:r w:rsidRPr="002449B1">
        <w:rPr>
          <w:sz w:val="28"/>
          <w:szCs w:val="28"/>
        </w:rPr>
        <w:t>Зависимость добротности варикапа от частоты:</w:t>
      </w:r>
      <w:r w:rsidRPr="002449B1">
        <w:rPr>
          <w:noProof/>
          <w:sz w:val="28"/>
          <w:szCs w:val="28"/>
        </w:rPr>
        <w:t xml:space="preserve"> </w:t>
      </w:r>
    </w:p>
    <w:p w:rsidR="002449B1" w:rsidRPr="002449B1" w:rsidRDefault="002449B1" w:rsidP="002449B1">
      <w:pPr>
        <w:jc w:val="both"/>
        <w:rPr>
          <w:sz w:val="28"/>
          <w:szCs w:val="28"/>
        </w:rPr>
      </w:pPr>
      <w:r w:rsidRPr="002449B1">
        <w:rPr>
          <w:noProof/>
          <w:sz w:val="28"/>
          <w:szCs w:val="28"/>
        </w:rPr>
        <w:drawing>
          <wp:anchor distT="0" distB="0" distL="114300" distR="114300" simplePos="0" relativeHeight="251758592" behindDoc="0" locked="0" layoutInCell="1" allowOverlap="1">
            <wp:simplePos x="0" y="0"/>
            <wp:positionH relativeFrom="column">
              <wp:posOffset>266700</wp:posOffset>
            </wp:positionH>
            <wp:positionV relativeFrom="paragraph">
              <wp:posOffset>1270</wp:posOffset>
            </wp:positionV>
            <wp:extent cx="1878330" cy="1569720"/>
            <wp:effectExtent l="19050" t="0" r="7620" b="0"/>
            <wp:wrapSquare wrapText="bothSides"/>
            <wp:docPr id="2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1878330" cy="1569720"/>
                    </a:xfrm>
                    <a:prstGeom prst="rect">
                      <a:avLst/>
                    </a:prstGeom>
                    <a:noFill/>
                    <a:ln w="9525">
                      <a:noFill/>
                      <a:miter lim="800000"/>
                      <a:headEnd/>
                      <a:tailEnd/>
                    </a:ln>
                  </pic:spPr>
                </pic:pic>
              </a:graphicData>
            </a:graphic>
          </wp:anchor>
        </w:drawing>
      </w:r>
      <w:r w:rsidRPr="002449B1">
        <w:rPr>
          <w:sz w:val="28"/>
          <w:szCs w:val="28"/>
        </w:rPr>
        <w:t>Параметры варикапов:</w:t>
      </w:r>
    </w:p>
    <w:p w:rsidR="002449B1" w:rsidRDefault="002449B1" w:rsidP="002449B1">
      <w:pPr>
        <w:jc w:val="both"/>
        <w:rPr>
          <w:sz w:val="28"/>
          <w:szCs w:val="28"/>
          <w:lang w:val="en-US"/>
        </w:rPr>
      </w:pPr>
      <w:r w:rsidRPr="002449B1">
        <w:rPr>
          <w:sz w:val="28"/>
          <w:szCs w:val="28"/>
        </w:rPr>
        <w:t xml:space="preserve">1. Максимальная емкость Св макс – емкость варикапа при заданном минимальном </w:t>
      </w:r>
      <w:r w:rsidRPr="002449B1">
        <w:rPr>
          <w:sz w:val="28"/>
          <w:szCs w:val="28"/>
          <w:lang w:val="en-US"/>
        </w:rPr>
        <w:t>U</w:t>
      </w:r>
      <w:r w:rsidRPr="002449B1">
        <w:rPr>
          <w:sz w:val="28"/>
          <w:szCs w:val="28"/>
        </w:rPr>
        <w:t>обр и ограничена значением емкости</w:t>
      </w:r>
      <w:proofErr w:type="gramStart"/>
      <w:r w:rsidRPr="002449B1">
        <w:rPr>
          <w:sz w:val="28"/>
          <w:szCs w:val="28"/>
        </w:rPr>
        <w:t xml:space="preserve"> С</w:t>
      </w:r>
      <w:proofErr w:type="gramEnd"/>
      <w:r w:rsidRPr="002449B1">
        <w:rPr>
          <w:sz w:val="28"/>
          <w:szCs w:val="28"/>
        </w:rPr>
        <w:t xml:space="preserve">о. 2. Минимальная емкость </w:t>
      </w:r>
      <w:proofErr w:type="gramStart"/>
      <w:r w:rsidRPr="002449B1">
        <w:rPr>
          <w:sz w:val="28"/>
          <w:szCs w:val="28"/>
        </w:rPr>
        <w:t>Св</w:t>
      </w:r>
      <w:proofErr w:type="gramEnd"/>
      <w:r w:rsidRPr="002449B1">
        <w:rPr>
          <w:sz w:val="28"/>
          <w:szCs w:val="28"/>
        </w:rPr>
        <w:t xml:space="preserve"> мин – емкость варикапа при заданном максимальном </w:t>
      </w:r>
      <w:r w:rsidRPr="002449B1">
        <w:rPr>
          <w:sz w:val="28"/>
          <w:szCs w:val="28"/>
          <w:lang w:val="en-US"/>
        </w:rPr>
        <w:t>U</w:t>
      </w:r>
      <w:r w:rsidRPr="002449B1">
        <w:rPr>
          <w:sz w:val="28"/>
          <w:szCs w:val="28"/>
        </w:rPr>
        <w:t xml:space="preserve">обр и ограничивается обратным допустимым напряжением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 xml:space="preserve">=перехода </w:t>
      </w:r>
      <w:r w:rsidRPr="002449B1">
        <w:rPr>
          <w:sz w:val="28"/>
          <w:szCs w:val="28"/>
          <w:lang w:val="en-US"/>
        </w:rPr>
        <w:t>U</w:t>
      </w:r>
      <w:r w:rsidRPr="002449B1">
        <w:rPr>
          <w:sz w:val="28"/>
          <w:szCs w:val="28"/>
        </w:rPr>
        <w:t xml:space="preserve">обр доп. 3. Коэф. перекрытия по емкости </w:t>
      </w:r>
      <w:r w:rsidRPr="002449B1">
        <w:rPr>
          <w:noProof/>
          <w:sz w:val="28"/>
          <w:szCs w:val="28"/>
        </w:rPr>
        <w:drawing>
          <wp:inline distT="0" distB="0" distL="0" distR="0">
            <wp:extent cx="487680" cy="251460"/>
            <wp:effectExtent l="19050" t="0" r="7620" b="0"/>
            <wp:docPr id="23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5" cstate="print"/>
                    <a:srcRect/>
                    <a:stretch>
                      <a:fillRect/>
                    </a:stretch>
                  </pic:blipFill>
                  <pic:spPr bwMode="auto">
                    <a:xfrm>
                      <a:off x="0" y="0"/>
                      <a:ext cx="487680" cy="251460"/>
                    </a:xfrm>
                    <a:prstGeom prst="rect">
                      <a:avLst/>
                    </a:prstGeom>
                    <a:noFill/>
                    <a:ln w="9525">
                      <a:noFill/>
                      <a:miter lim="800000"/>
                      <a:headEnd/>
                      <a:tailEnd/>
                    </a:ln>
                  </pic:spPr>
                </pic:pic>
              </a:graphicData>
            </a:graphic>
          </wp:inline>
        </w:drawing>
      </w:r>
      <w:r w:rsidRPr="002449B1">
        <w:rPr>
          <w:sz w:val="28"/>
          <w:szCs w:val="28"/>
        </w:rPr>
        <w:t xml:space="preserve">. 4. Сопротивление потерь </w:t>
      </w:r>
      <w:proofErr w:type="gramStart"/>
      <w:r w:rsidRPr="002449B1">
        <w:rPr>
          <w:sz w:val="28"/>
          <w:szCs w:val="28"/>
          <w:lang w:val="en-US"/>
        </w:rPr>
        <w:t>R</w:t>
      </w:r>
      <w:proofErr w:type="gramEnd"/>
      <w:r w:rsidRPr="002449B1">
        <w:rPr>
          <w:sz w:val="28"/>
          <w:szCs w:val="28"/>
        </w:rPr>
        <w:t xml:space="preserve">п – суммарное активное сопротивление, вклбчая сопротивление кристалла, контактных соединений и выводов. 5. </w:t>
      </w:r>
      <w:proofErr w:type="gramStart"/>
      <w:r w:rsidRPr="002449B1">
        <w:rPr>
          <w:sz w:val="28"/>
          <w:szCs w:val="28"/>
        </w:rPr>
        <w:t xml:space="preserve">Температурный коэф. емкости – представляет собой отношение относительного изменения емкости к вызвавшему его абсолютному изменению </w:t>
      </w:r>
      <w:r w:rsidRPr="002449B1">
        <w:rPr>
          <w:sz w:val="28"/>
          <w:szCs w:val="28"/>
          <w:lang w:val="en-US"/>
        </w:rPr>
        <w:t>t</w:t>
      </w:r>
      <w:r w:rsidRPr="002449B1">
        <w:rPr>
          <w:sz w:val="28"/>
          <w:szCs w:val="28"/>
        </w:rPr>
        <w:t xml:space="preserve"> окр. среды </w:t>
      </w:r>
      <w:r w:rsidRPr="002449B1">
        <w:rPr>
          <w:noProof/>
          <w:sz w:val="28"/>
          <w:szCs w:val="28"/>
        </w:rPr>
        <w:drawing>
          <wp:inline distT="0" distB="0" distL="0" distR="0">
            <wp:extent cx="480060" cy="190500"/>
            <wp:effectExtent l="19050" t="0" r="0" b="0"/>
            <wp:docPr id="24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6" cstate="print"/>
                    <a:srcRect/>
                    <a:stretch>
                      <a:fillRect/>
                    </a:stretch>
                  </pic:blipFill>
                  <pic:spPr bwMode="auto">
                    <a:xfrm>
                      <a:off x="0" y="0"/>
                      <a:ext cx="480060" cy="190500"/>
                    </a:xfrm>
                    <a:prstGeom prst="rect">
                      <a:avLst/>
                    </a:prstGeom>
                    <a:noFill/>
                    <a:ln w="9525">
                      <a:noFill/>
                      <a:miter lim="800000"/>
                      <a:headEnd/>
                      <a:tailEnd/>
                    </a:ln>
                  </pic:spPr>
                </pic:pic>
              </a:graphicData>
            </a:graphic>
          </wp:inline>
        </w:drawing>
      </w:r>
      <w:r w:rsidRPr="002449B1">
        <w:rPr>
          <w:sz w:val="28"/>
          <w:szCs w:val="28"/>
        </w:rPr>
        <w:t>. 6.</w:t>
      </w:r>
      <w:proofErr w:type="gramEnd"/>
      <w:r w:rsidRPr="002449B1">
        <w:rPr>
          <w:sz w:val="28"/>
          <w:szCs w:val="28"/>
        </w:rPr>
        <w:t xml:space="preserve"> Номинальная емкость </w:t>
      </w:r>
      <w:proofErr w:type="gramStart"/>
      <w:r w:rsidRPr="002449B1">
        <w:rPr>
          <w:sz w:val="28"/>
          <w:szCs w:val="28"/>
        </w:rPr>
        <w:t>Св</w:t>
      </w:r>
      <w:proofErr w:type="gramEnd"/>
      <w:r w:rsidRPr="002449B1">
        <w:rPr>
          <w:sz w:val="28"/>
          <w:szCs w:val="28"/>
        </w:rPr>
        <w:t xml:space="preserve"> ном – представляет собой барьерную емкость перехода при заданном номинальном </w:t>
      </w:r>
      <w:r w:rsidRPr="002449B1">
        <w:rPr>
          <w:sz w:val="28"/>
          <w:szCs w:val="28"/>
          <w:lang w:val="en-US"/>
        </w:rPr>
        <w:t>U</w:t>
      </w:r>
      <w:r w:rsidRPr="002449B1">
        <w:rPr>
          <w:sz w:val="28"/>
          <w:szCs w:val="28"/>
        </w:rPr>
        <w:t xml:space="preserve">обр. 7. Добротность варикапа </w:t>
      </w:r>
      <w:proofErr w:type="gramStart"/>
      <w:r w:rsidRPr="002449B1">
        <w:rPr>
          <w:sz w:val="28"/>
          <w:szCs w:val="28"/>
          <w:lang w:val="en-US"/>
        </w:rPr>
        <w:t>Q</w:t>
      </w:r>
      <w:proofErr w:type="gramEnd"/>
      <w:r w:rsidRPr="002449B1">
        <w:rPr>
          <w:sz w:val="28"/>
          <w:szCs w:val="28"/>
        </w:rPr>
        <w:t>в – отношение реактивного сопртичления варикапа на заданной частоте переменного сигнала к сопротивлению потерь при заданном значении емкости или обратного напряжения. Добротность показывает относительные потери колебательной мощности в варикапе.</w:t>
      </w:r>
    </w:p>
    <w:p w:rsidR="002449B1" w:rsidRPr="002449B1" w:rsidRDefault="002449B1" w:rsidP="002449B1">
      <w:pPr>
        <w:jc w:val="both"/>
        <w:rPr>
          <w:sz w:val="28"/>
          <w:szCs w:val="28"/>
          <w:lang w:val="en-US"/>
        </w:rPr>
      </w:pPr>
    </w:p>
    <w:p w:rsidR="002449B1" w:rsidRPr="002449B1" w:rsidRDefault="002449B1" w:rsidP="002449B1">
      <w:pPr>
        <w:jc w:val="both"/>
        <w:rPr>
          <w:b/>
          <w:sz w:val="28"/>
          <w:szCs w:val="28"/>
          <w:u w:val="single"/>
        </w:rPr>
      </w:pPr>
      <w:r w:rsidRPr="002449B1">
        <w:rPr>
          <w:b/>
          <w:sz w:val="28"/>
          <w:szCs w:val="28"/>
          <w:u w:val="single"/>
        </w:rPr>
        <w:t>23. Контакт металл-п/</w:t>
      </w:r>
      <w:proofErr w:type="gramStart"/>
      <w:r w:rsidRPr="002449B1">
        <w:rPr>
          <w:b/>
          <w:sz w:val="28"/>
          <w:szCs w:val="28"/>
          <w:u w:val="single"/>
        </w:rPr>
        <w:t>п</w:t>
      </w:r>
      <w:proofErr w:type="gramEnd"/>
      <w:r w:rsidRPr="002449B1">
        <w:rPr>
          <w:b/>
          <w:sz w:val="28"/>
          <w:szCs w:val="28"/>
          <w:u w:val="single"/>
        </w:rPr>
        <w:t xml:space="preserve"> (барьер Шоттки). Выпрямляющие и омические контакты. Выпрямляющий контакт металл-п/</w:t>
      </w:r>
      <w:proofErr w:type="gramStart"/>
      <w:r w:rsidRPr="002449B1">
        <w:rPr>
          <w:b/>
          <w:sz w:val="28"/>
          <w:szCs w:val="28"/>
          <w:u w:val="single"/>
        </w:rPr>
        <w:t>п</w:t>
      </w:r>
      <w:proofErr w:type="gramEnd"/>
      <w:r w:rsidRPr="002449B1">
        <w:rPr>
          <w:b/>
          <w:sz w:val="28"/>
          <w:szCs w:val="28"/>
          <w:u w:val="single"/>
        </w:rPr>
        <w:t xml:space="preserve">: прямое и обратное смещение ВАХ, отличие от </w:t>
      </w:r>
      <w:r w:rsidRPr="002449B1">
        <w:rPr>
          <w:b/>
          <w:sz w:val="28"/>
          <w:szCs w:val="28"/>
          <w:u w:val="single"/>
          <w:lang w:val="en-US"/>
        </w:rPr>
        <w:t>p</w:t>
      </w:r>
      <w:r w:rsidRPr="002449B1">
        <w:rPr>
          <w:b/>
          <w:sz w:val="28"/>
          <w:szCs w:val="28"/>
          <w:u w:val="single"/>
        </w:rPr>
        <w:t>-</w:t>
      </w:r>
      <w:r w:rsidRPr="002449B1">
        <w:rPr>
          <w:b/>
          <w:sz w:val="28"/>
          <w:szCs w:val="28"/>
          <w:u w:val="single"/>
          <w:lang w:val="en-US"/>
        </w:rPr>
        <w:t>n</w:t>
      </w:r>
      <w:r w:rsidRPr="002449B1">
        <w:rPr>
          <w:b/>
          <w:sz w:val="28"/>
          <w:szCs w:val="28"/>
          <w:u w:val="single"/>
        </w:rPr>
        <w:t>-перехода.</w:t>
      </w:r>
    </w:p>
    <w:p w:rsidR="002449B1" w:rsidRPr="002449B1" w:rsidRDefault="002449B1" w:rsidP="002449B1">
      <w:pPr>
        <w:jc w:val="both"/>
        <w:rPr>
          <w:sz w:val="28"/>
          <w:szCs w:val="28"/>
        </w:rPr>
      </w:pPr>
      <w:r w:rsidRPr="002449B1">
        <w:rPr>
          <w:noProof/>
          <w:sz w:val="28"/>
          <w:szCs w:val="28"/>
        </w:rPr>
        <w:drawing>
          <wp:anchor distT="0" distB="0" distL="114300" distR="114300" simplePos="0" relativeHeight="251762688" behindDoc="0" locked="0" layoutInCell="1" allowOverlap="1">
            <wp:simplePos x="0" y="0"/>
            <wp:positionH relativeFrom="column">
              <wp:posOffset>-68580</wp:posOffset>
            </wp:positionH>
            <wp:positionV relativeFrom="paragraph">
              <wp:posOffset>300355</wp:posOffset>
            </wp:positionV>
            <wp:extent cx="3112770" cy="1370330"/>
            <wp:effectExtent l="19050" t="0" r="0" b="0"/>
            <wp:wrapSquare wrapText="bothSides"/>
            <wp:docPr id="242" name="Рисунок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pic:cNvPicPr>
                      <a:picLocks noChangeAspect="1" noChangeArrowheads="1"/>
                    </pic:cNvPicPr>
                  </pic:nvPicPr>
                  <pic:blipFill>
                    <a:blip r:embed="rId67" cstate="print"/>
                    <a:srcRect/>
                    <a:stretch>
                      <a:fillRect/>
                    </a:stretch>
                  </pic:blipFill>
                  <pic:spPr bwMode="auto">
                    <a:xfrm>
                      <a:off x="0" y="0"/>
                      <a:ext cx="3112770" cy="1370330"/>
                    </a:xfrm>
                    <a:prstGeom prst="rect">
                      <a:avLst/>
                    </a:prstGeom>
                    <a:noFill/>
                    <a:ln w="9525">
                      <a:noFill/>
                      <a:miter lim="800000"/>
                      <a:headEnd/>
                      <a:tailEnd/>
                    </a:ln>
                  </pic:spPr>
                </pic:pic>
              </a:graphicData>
            </a:graphic>
          </wp:anchor>
        </w:drawing>
      </w:r>
      <w:proofErr w:type="gramStart"/>
      <w:r w:rsidRPr="002449B1">
        <w:rPr>
          <w:sz w:val="28"/>
          <w:szCs w:val="28"/>
        </w:rPr>
        <w:t>Выпрямляющим называется контакт с нелинейной ВАХ, прямое сопротивление которого меньше обратного.</w:t>
      </w:r>
      <w:proofErr w:type="gramEnd"/>
      <w:r w:rsidRPr="002449B1">
        <w:rPr>
          <w:sz w:val="28"/>
          <w:szCs w:val="28"/>
        </w:rPr>
        <w:t xml:space="preserve"> Для получения выпрямляющего контакта между металлом и </w:t>
      </w:r>
      <w:proofErr w:type="gramStart"/>
      <w:r w:rsidRPr="002449B1">
        <w:rPr>
          <w:sz w:val="28"/>
          <w:szCs w:val="28"/>
        </w:rPr>
        <w:t>п</w:t>
      </w:r>
      <w:proofErr w:type="gramEnd"/>
      <w:r w:rsidRPr="002449B1">
        <w:rPr>
          <w:sz w:val="28"/>
          <w:szCs w:val="28"/>
        </w:rPr>
        <w:t xml:space="preserve">/п </w:t>
      </w:r>
      <w:r w:rsidRPr="002449B1">
        <w:rPr>
          <w:sz w:val="28"/>
          <w:szCs w:val="28"/>
          <w:lang w:val="en-US"/>
        </w:rPr>
        <w:t>n</w:t>
      </w:r>
      <w:r w:rsidRPr="002449B1">
        <w:rPr>
          <w:sz w:val="28"/>
          <w:szCs w:val="28"/>
        </w:rPr>
        <w:t xml:space="preserve">-типа работа выхода электронов из п/п должна быть меньше, чем из металла, или должна быть велика плотность отрицательного поверхностного заряда. </w:t>
      </w:r>
    </w:p>
    <w:p w:rsidR="002449B1" w:rsidRPr="002449B1" w:rsidRDefault="002449B1" w:rsidP="002449B1">
      <w:pPr>
        <w:jc w:val="both"/>
        <w:rPr>
          <w:sz w:val="28"/>
          <w:szCs w:val="28"/>
        </w:rPr>
      </w:pPr>
      <w:r w:rsidRPr="002449B1">
        <w:rPr>
          <w:sz w:val="28"/>
          <w:szCs w:val="28"/>
        </w:rPr>
        <w:t xml:space="preserve">При прямом напряжении (а) (плюс - к металлу) потенциальный барьер, препятствующий переходу электронов из </w:t>
      </w:r>
      <w:proofErr w:type="gramStart"/>
      <w:r w:rsidRPr="002449B1">
        <w:rPr>
          <w:sz w:val="28"/>
          <w:szCs w:val="28"/>
        </w:rPr>
        <w:t>п</w:t>
      </w:r>
      <w:proofErr w:type="gramEnd"/>
      <w:r w:rsidRPr="002449B1">
        <w:rPr>
          <w:sz w:val="28"/>
          <w:szCs w:val="28"/>
        </w:rPr>
        <w:t xml:space="preserve">/п в металл, понижается пропорционально </w:t>
      </w:r>
      <w:r w:rsidRPr="002449B1">
        <w:rPr>
          <w:sz w:val="28"/>
          <w:szCs w:val="28"/>
          <w:lang w:val="en-US"/>
        </w:rPr>
        <w:t>U</w:t>
      </w:r>
      <w:r w:rsidRPr="002449B1">
        <w:rPr>
          <w:sz w:val="28"/>
          <w:szCs w:val="28"/>
        </w:rPr>
        <w:t xml:space="preserve">, а уровень Ферми в п/п смещается вверх на величину </w:t>
      </w:r>
      <w:r w:rsidRPr="002449B1">
        <w:rPr>
          <w:sz w:val="28"/>
          <w:szCs w:val="28"/>
          <w:lang w:val="en-US"/>
        </w:rPr>
        <w:t>qU</w:t>
      </w:r>
      <w:r w:rsidRPr="002449B1">
        <w:rPr>
          <w:sz w:val="28"/>
          <w:szCs w:val="28"/>
        </w:rPr>
        <w:t xml:space="preserve">. Прямой ток через контакт образуют электроны </w:t>
      </w:r>
      <w:proofErr w:type="gramStart"/>
      <w:r w:rsidRPr="002449B1">
        <w:rPr>
          <w:sz w:val="28"/>
          <w:szCs w:val="28"/>
        </w:rPr>
        <w:t>п</w:t>
      </w:r>
      <w:proofErr w:type="gramEnd"/>
      <w:r w:rsidRPr="002449B1">
        <w:rPr>
          <w:sz w:val="28"/>
          <w:szCs w:val="28"/>
        </w:rPr>
        <w:t xml:space="preserve">/п, энергия которых достаточна для преодоления понижающего барьера </w:t>
      </w:r>
      <w:r w:rsidRPr="002449B1">
        <w:rPr>
          <w:sz w:val="28"/>
          <w:szCs w:val="28"/>
          <w:lang w:val="en-US"/>
        </w:rPr>
        <w:t>q</w:t>
      </w:r>
      <w:r w:rsidRPr="002449B1">
        <w:rPr>
          <w:sz w:val="28"/>
          <w:szCs w:val="28"/>
        </w:rPr>
        <w:t>(φмпо-</w:t>
      </w:r>
      <w:r w:rsidRPr="002449B1">
        <w:rPr>
          <w:sz w:val="28"/>
          <w:szCs w:val="28"/>
          <w:lang w:val="en-US"/>
        </w:rPr>
        <w:t>U</w:t>
      </w:r>
      <w:r w:rsidRPr="002449B1">
        <w:rPr>
          <w:sz w:val="28"/>
          <w:szCs w:val="28"/>
        </w:rPr>
        <w:t>). При обратном напряжении (б) (минус – к металлу) потенциальный барьер повышается пропорционально |</w:t>
      </w:r>
      <w:r w:rsidRPr="002449B1">
        <w:rPr>
          <w:sz w:val="28"/>
          <w:szCs w:val="28"/>
          <w:lang w:val="en-US"/>
        </w:rPr>
        <w:t>U</w:t>
      </w:r>
      <w:r w:rsidRPr="002449B1">
        <w:rPr>
          <w:sz w:val="28"/>
          <w:szCs w:val="28"/>
        </w:rPr>
        <w:t xml:space="preserve">|. Обратный ток </w:t>
      </w:r>
      <w:r w:rsidRPr="002449B1">
        <w:rPr>
          <w:sz w:val="28"/>
          <w:szCs w:val="28"/>
          <w:lang w:val="en-US"/>
        </w:rPr>
        <w:t>I</w:t>
      </w:r>
      <w:r w:rsidRPr="002449B1">
        <w:rPr>
          <w:sz w:val="28"/>
          <w:szCs w:val="28"/>
        </w:rPr>
        <w:t xml:space="preserve">о образуется электронами, переходящими из металла в </w:t>
      </w:r>
      <w:proofErr w:type="gramStart"/>
      <w:r w:rsidRPr="002449B1">
        <w:rPr>
          <w:sz w:val="28"/>
          <w:szCs w:val="28"/>
        </w:rPr>
        <w:t>п</w:t>
      </w:r>
      <w:proofErr w:type="gramEnd"/>
      <w:r w:rsidRPr="002449B1">
        <w:rPr>
          <w:sz w:val="28"/>
          <w:szCs w:val="28"/>
        </w:rPr>
        <w:t xml:space="preserve">/п, энергия которых достаточна для преодоления барьера </w:t>
      </w:r>
      <w:r w:rsidRPr="002449B1">
        <w:rPr>
          <w:sz w:val="28"/>
          <w:szCs w:val="28"/>
          <w:lang w:val="en-US"/>
        </w:rPr>
        <w:t>q</w:t>
      </w:r>
      <w:r w:rsidRPr="002449B1">
        <w:rPr>
          <w:sz w:val="28"/>
          <w:szCs w:val="28"/>
        </w:rPr>
        <w:t xml:space="preserve">φмп. </w:t>
      </w:r>
    </w:p>
    <w:p w:rsidR="002449B1" w:rsidRPr="002449B1" w:rsidRDefault="002449B1" w:rsidP="002449B1">
      <w:pPr>
        <w:jc w:val="both"/>
        <w:rPr>
          <w:sz w:val="28"/>
          <w:szCs w:val="28"/>
        </w:rPr>
      </w:pPr>
      <w:r w:rsidRPr="002449B1">
        <w:rPr>
          <w:sz w:val="28"/>
          <w:szCs w:val="28"/>
        </w:rPr>
        <w:t xml:space="preserve">Прямой ток через контакт обусловлен движением основных носителей, а инжекция неосновных носителей, характерная для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 xml:space="preserve">-перехода, здесь практически отсутствует. Поэтому в отличие от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-перехода контакт металл-п/</w:t>
      </w:r>
      <w:proofErr w:type="gramStart"/>
      <w:r w:rsidRPr="002449B1">
        <w:rPr>
          <w:sz w:val="28"/>
          <w:szCs w:val="28"/>
        </w:rPr>
        <w:t>п</w:t>
      </w:r>
      <w:proofErr w:type="gramEnd"/>
      <w:r w:rsidRPr="002449B1">
        <w:rPr>
          <w:sz w:val="28"/>
          <w:szCs w:val="28"/>
        </w:rPr>
        <w:t xml:space="preserve"> </w:t>
      </w:r>
      <w:r w:rsidRPr="002449B1">
        <w:rPr>
          <w:sz w:val="28"/>
          <w:szCs w:val="28"/>
        </w:rPr>
        <w:lastRenderedPageBreak/>
        <w:t>обладает только барьерной емкостью. Отсутствие диффузионной емкости позволяет создавать на основе контакта металл-п/</w:t>
      </w:r>
      <w:proofErr w:type="gramStart"/>
      <w:r w:rsidRPr="002449B1">
        <w:rPr>
          <w:sz w:val="28"/>
          <w:szCs w:val="28"/>
        </w:rPr>
        <w:t>п</w:t>
      </w:r>
      <w:proofErr w:type="gramEnd"/>
      <w:r w:rsidRPr="002449B1">
        <w:rPr>
          <w:sz w:val="28"/>
          <w:szCs w:val="28"/>
        </w:rPr>
        <w:t xml:space="preserve"> импульсные диоды с более высоким быстродействием по сравнению с диодами, содержащими </w:t>
      </w:r>
      <w:r w:rsidRPr="002449B1">
        <w:rPr>
          <w:sz w:val="28"/>
          <w:szCs w:val="28"/>
          <w:lang w:val="en-US"/>
        </w:rPr>
        <w:t>p</w:t>
      </w:r>
      <w:r w:rsidRPr="002449B1">
        <w:rPr>
          <w:sz w:val="28"/>
          <w:szCs w:val="28"/>
        </w:rPr>
        <w:t>-</w:t>
      </w:r>
      <w:r w:rsidRPr="002449B1">
        <w:rPr>
          <w:sz w:val="28"/>
          <w:szCs w:val="28"/>
          <w:lang w:val="en-US"/>
        </w:rPr>
        <w:t>n</w:t>
      </w:r>
      <w:r w:rsidRPr="002449B1">
        <w:rPr>
          <w:sz w:val="28"/>
          <w:szCs w:val="28"/>
        </w:rPr>
        <w:t>-переход</w:t>
      </w:r>
      <w:r w:rsidRPr="002449B1">
        <w:rPr>
          <w:i/>
          <w:sz w:val="28"/>
          <w:szCs w:val="28"/>
        </w:rPr>
        <w:t>. Омический контакт</w:t>
      </w:r>
      <w:r w:rsidRPr="002449B1">
        <w:rPr>
          <w:sz w:val="28"/>
          <w:szCs w:val="28"/>
        </w:rPr>
        <w:t xml:space="preserve">. Он используется практически во всех </w:t>
      </w:r>
      <w:proofErr w:type="gramStart"/>
      <w:r w:rsidRPr="002449B1">
        <w:rPr>
          <w:sz w:val="28"/>
          <w:szCs w:val="28"/>
        </w:rPr>
        <w:t>п</w:t>
      </w:r>
      <w:proofErr w:type="gramEnd"/>
      <w:r w:rsidRPr="002449B1">
        <w:rPr>
          <w:sz w:val="28"/>
          <w:szCs w:val="28"/>
        </w:rPr>
        <w:t>/п приборах для формирования внешних выводов от п/п областей; для него характерны близкая к линейной ВАХ и малое сопротивление за счет использования соответствующего металла в приконтактной области п/п образуется слой, обогащенный основными носителями и имеющий малое сопротивление.</w:t>
      </w:r>
    </w:p>
    <w:p w:rsidR="002449B1" w:rsidRPr="002449B1" w:rsidRDefault="002449B1" w:rsidP="002449B1">
      <w:pPr>
        <w:jc w:val="both"/>
        <w:rPr>
          <w:sz w:val="28"/>
          <w:szCs w:val="28"/>
        </w:rPr>
      </w:pPr>
      <w:r w:rsidRPr="002449B1">
        <w:rPr>
          <w:sz w:val="28"/>
          <w:szCs w:val="28"/>
        </w:rPr>
        <w:t>ВАХ выпрямляющего контакта (что-то в этом роде):</w:t>
      </w:r>
    </w:p>
    <w:p w:rsidR="00014B39" w:rsidRDefault="002449B1" w:rsidP="002449B1">
      <w:pPr>
        <w:jc w:val="both"/>
        <w:rPr>
          <w:sz w:val="28"/>
          <w:szCs w:val="28"/>
          <w:lang w:val="en-US"/>
        </w:rPr>
      </w:pPr>
      <w:r w:rsidRPr="002449B1">
        <w:rPr>
          <w:noProof/>
          <w:sz w:val="28"/>
          <w:szCs w:val="28"/>
        </w:rPr>
        <w:drawing>
          <wp:inline distT="0" distB="0" distL="0" distR="0">
            <wp:extent cx="2266950" cy="1790457"/>
            <wp:effectExtent l="19050" t="0" r="0" b="0"/>
            <wp:docPr id="243" name="Рисунок 2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8"/>
                    <pic:cNvPicPr>
                      <a:picLocks noChangeAspect="1" noChangeArrowheads="1"/>
                    </pic:cNvPicPr>
                  </pic:nvPicPr>
                  <pic:blipFill>
                    <a:blip r:embed="rId68" cstate="print"/>
                    <a:srcRect/>
                    <a:stretch>
                      <a:fillRect/>
                    </a:stretch>
                  </pic:blipFill>
                  <pic:spPr bwMode="auto">
                    <a:xfrm>
                      <a:off x="0" y="0"/>
                      <a:ext cx="2266950" cy="1790457"/>
                    </a:xfrm>
                    <a:prstGeom prst="rect">
                      <a:avLst/>
                    </a:prstGeom>
                    <a:noFill/>
                    <a:ln w="9525">
                      <a:noFill/>
                      <a:miter lim="800000"/>
                      <a:headEnd/>
                      <a:tailEnd/>
                    </a:ln>
                  </pic:spPr>
                </pic:pic>
              </a:graphicData>
            </a:graphic>
          </wp:inline>
        </w:drawing>
      </w:r>
    </w:p>
    <w:p w:rsidR="002449B1" w:rsidRDefault="002449B1" w:rsidP="002449B1">
      <w:pPr>
        <w:jc w:val="both"/>
        <w:rPr>
          <w:sz w:val="28"/>
          <w:szCs w:val="28"/>
          <w:lang w:val="en-US"/>
        </w:rPr>
      </w:pPr>
    </w:p>
    <w:p w:rsidR="002449B1" w:rsidRPr="002449B1" w:rsidRDefault="002449B1" w:rsidP="002449B1">
      <w:pPr>
        <w:jc w:val="both"/>
        <w:rPr>
          <w:b/>
          <w:sz w:val="28"/>
          <w:szCs w:val="28"/>
          <w:u w:val="single"/>
        </w:rPr>
      </w:pPr>
      <w:r w:rsidRPr="002449B1">
        <w:rPr>
          <w:noProof/>
          <w:sz w:val="28"/>
          <w:szCs w:val="28"/>
        </w:rPr>
        <w:drawing>
          <wp:anchor distT="0" distB="0" distL="114300" distR="114300" simplePos="0" relativeHeight="251766784" behindDoc="0" locked="0" layoutInCell="1" allowOverlap="1">
            <wp:simplePos x="0" y="0"/>
            <wp:positionH relativeFrom="column">
              <wp:posOffset>-68580</wp:posOffset>
            </wp:positionH>
            <wp:positionV relativeFrom="paragraph">
              <wp:posOffset>222885</wp:posOffset>
            </wp:positionV>
            <wp:extent cx="2676525" cy="1249680"/>
            <wp:effectExtent l="19050" t="0" r="9525" b="0"/>
            <wp:wrapSquare wrapText="bothSides"/>
            <wp:docPr id="244"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69" cstate="print"/>
                    <a:srcRect/>
                    <a:stretch>
                      <a:fillRect/>
                    </a:stretch>
                  </pic:blipFill>
                  <pic:spPr bwMode="auto">
                    <a:xfrm>
                      <a:off x="0" y="0"/>
                      <a:ext cx="2676525" cy="1249680"/>
                    </a:xfrm>
                    <a:prstGeom prst="rect">
                      <a:avLst/>
                    </a:prstGeom>
                    <a:noFill/>
                    <a:ln w="9525">
                      <a:noFill/>
                      <a:miter lim="800000"/>
                      <a:headEnd/>
                      <a:tailEnd/>
                    </a:ln>
                  </pic:spPr>
                </pic:pic>
              </a:graphicData>
            </a:graphic>
          </wp:anchor>
        </w:drawing>
      </w:r>
      <w:r w:rsidRPr="002449B1">
        <w:rPr>
          <w:b/>
          <w:sz w:val="28"/>
          <w:szCs w:val="28"/>
        </w:rPr>
        <w:t xml:space="preserve">24. </w:t>
      </w:r>
      <w:r w:rsidRPr="002449B1">
        <w:rPr>
          <w:b/>
          <w:sz w:val="28"/>
          <w:szCs w:val="28"/>
          <w:u w:val="single"/>
        </w:rPr>
        <w:t>Гетеропереход: устройство, зонная энергетическая диаграмма. Отличие гетерогенного и гомогенного переходов. Использование гетеропереходов.</w:t>
      </w:r>
    </w:p>
    <w:p w:rsidR="002449B1" w:rsidRPr="00C772C7" w:rsidRDefault="002449B1" w:rsidP="002449B1">
      <w:pPr>
        <w:jc w:val="both"/>
        <w:rPr>
          <w:sz w:val="12"/>
          <w:szCs w:val="12"/>
        </w:rPr>
      </w:pPr>
      <w:r w:rsidRPr="002449B1">
        <w:rPr>
          <w:sz w:val="28"/>
          <w:szCs w:val="28"/>
        </w:rPr>
        <w:t xml:space="preserve">Гетеропереход – переход, образованный между 2 </w:t>
      </w:r>
      <w:proofErr w:type="gramStart"/>
      <w:r w:rsidRPr="002449B1">
        <w:rPr>
          <w:sz w:val="28"/>
          <w:szCs w:val="28"/>
        </w:rPr>
        <w:t>п</w:t>
      </w:r>
      <w:proofErr w:type="gramEnd"/>
      <w:r w:rsidRPr="002449B1">
        <w:rPr>
          <w:sz w:val="28"/>
          <w:szCs w:val="28"/>
        </w:rPr>
        <w:t xml:space="preserve">/п с различной шириной запрещенной зоны. </w:t>
      </w:r>
      <w:proofErr w:type="gramStart"/>
      <w:r w:rsidRPr="002449B1">
        <w:rPr>
          <w:sz w:val="28"/>
          <w:szCs w:val="28"/>
        </w:rPr>
        <w:t>П</w:t>
      </w:r>
      <w:proofErr w:type="gramEnd"/>
      <w:r w:rsidRPr="002449B1">
        <w:rPr>
          <w:sz w:val="28"/>
          <w:szCs w:val="28"/>
        </w:rPr>
        <w:t>/п должны иметь близкие кристаллические структуры. Гетеропереходы широко применяются в излучающих приборах и фотоэлектрических приборах. Отличия свойств гетероперехода от гомоперехода вытекают из энергетических диаграмм</w:t>
      </w:r>
      <w:proofErr w:type="gramStart"/>
      <w:r w:rsidRPr="002449B1">
        <w:rPr>
          <w:sz w:val="28"/>
          <w:szCs w:val="28"/>
        </w:rPr>
        <w:t>.</w:t>
      </w:r>
      <w:proofErr w:type="gramEnd"/>
      <w:r w:rsidRPr="002449B1">
        <w:rPr>
          <w:sz w:val="28"/>
          <w:szCs w:val="28"/>
        </w:rPr>
        <w:t xml:space="preserve"> </w:t>
      </w:r>
      <w:proofErr w:type="gramStart"/>
      <w:r w:rsidRPr="002449B1">
        <w:rPr>
          <w:sz w:val="28"/>
          <w:szCs w:val="28"/>
        </w:rPr>
        <w:t>а</w:t>
      </w:r>
      <w:proofErr w:type="gramEnd"/>
      <w:r w:rsidRPr="002449B1">
        <w:rPr>
          <w:sz w:val="28"/>
          <w:szCs w:val="28"/>
        </w:rPr>
        <w:t>-гетеропереход, б</w:t>
      </w:r>
      <w:r w:rsidRPr="00E44926">
        <w:rPr>
          <w:sz w:val="12"/>
          <w:szCs w:val="12"/>
        </w:rPr>
        <w:t>-</w:t>
      </w:r>
      <w:r w:rsidRPr="00341356">
        <w:rPr>
          <w:sz w:val="22"/>
          <w:szCs w:val="22"/>
        </w:rPr>
        <w:t>гомопереход.</w:t>
      </w:r>
      <w:r w:rsidRPr="00E44926">
        <w:rPr>
          <w:sz w:val="12"/>
          <w:szCs w:val="12"/>
        </w:rPr>
        <w:t xml:space="preserve"> </w:t>
      </w:r>
    </w:p>
    <w:p w:rsidR="00341356" w:rsidRPr="00C772C7" w:rsidRDefault="00341356" w:rsidP="002449B1">
      <w:pPr>
        <w:jc w:val="both"/>
        <w:rPr>
          <w:sz w:val="12"/>
          <w:szCs w:val="12"/>
        </w:rPr>
      </w:pPr>
    </w:p>
    <w:p w:rsidR="00341356" w:rsidRPr="00341356" w:rsidRDefault="00341356" w:rsidP="00341356">
      <w:pPr>
        <w:jc w:val="both"/>
        <w:rPr>
          <w:b/>
          <w:sz w:val="28"/>
          <w:szCs w:val="28"/>
          <w:u w:val="single"/>
        </w:rPr>
      </w:pPr>
      <w:r w:rsidRPr="00341356">
        <w:rPr>
          <w:b/>
          <w:sz w:val="28"/>
          <w:szCs w:val="28"/>
          <w:u w:val="single"/>
        </w:rPr>
        <w:t xml:space="preserve">25. Математическая модель диода и алгоритм определения ее параметров: обратного тока насыщения, коэффициента неидеальности, сопротивления потерь </w:t>
      </w:r>
      <w:proofErr w:type="gramStart"/>
      <w:r w:rsidRPr="00341356">
        <w:rPr>
          <w:b/>
          <w:sz w:val="28"/>
          <w:szCs w:val="28"/>
          <w:u w:val="single"/>
        </w:rPr>
        <w:t>по</w:t>
      </w:r>
      <w:proofErr w:type="gramEnd"/>
      <w:r w:rsidRPr="00341356">
        <w:rPr>
          <w:b/>
          <w:sz w:val="28"/>
          <w:szCs w:val="28"/>
          <w:u w:val="single"/>
        </w:rPr>
        <w:t xml:space="preserve"> экспериментальной ВАХ.</w:t>
      </w:r>
    </w:p>
    <w:p w:rsidR="00341356" w:rsidRPr="00341356" w:rsidRDefault="00341356" w:rsidP="00341356">
      <w:pPr>
        <w:autoSpaceDE w:val="0"/>
        <w:autoSpaceDN w:val="0"/>
        <w:adjustRightInd w:val="0"/>
        <w:jc w:val="both"/>
        <w:rPr>
          <w:sz w:val="28"/>
          <w:szCs w:val="28"/>
        </w:rPr>
      </w:pPr>
      <w:r w:rsidRPr="00341356">
        <w:rPr>
          <w:sz w:val="28"/>
          <w:szCs w:val="28"/>
        </w:rPr>
        <w:t>Под математической моделью электронного прибора понимается любое математическое описание</w:t>
      </w:r>
      <w:proofErr w:type="gramStart"/>
      <w:r w:rsidRPr="00341356">
        <w:rPr>
          <w:sz w:val="28"/>
          <w:szCs w:val="28"/>
        </w:rPr>
        <w:t>,о</w:t>
      </w:r>
      <w:proofErr w:type="gramEnd"/>
      <w:r w:rsidRPr="00341356">
        <w:rPr>
          <w:sz w:val="28"/>
          <w:szCs w:val="28"/>
        </w:rPr>
        <w:t>тражающее поведение реального прибора а условиях эксплуатации.</w:t>
      </w:r>
    </w:p>
    <w:p w:rsidR="00341356" w:rsidRPr="00341356" w:rsidRDefault="00341356" w:rsidP="00341356">
      <w:pPr>
        <w:autoSpaceDE w:val="0"/>
        <w:autoSpaceDN w:val="0"/>
        <w:adjustRightInd w:val="0"/>
        <w:jc w:val="both"/>
        <w:rPr>
          <w:sz w:val="28"/>
          <w:szCs w:val="28"/>
        </w:rPr>
      </w:pPr>
      <w:r>
        <w:rPr>
          <w:noProof/>
          <w:sz w:val="28"/>
          <w:szCs w:val="28"/>
        </w:rPr>
        <w:drawing>
          <wp:anchor distT="0" distB="0" distL="114300" distR="114300" simplePos="0" relativeHeight="251773952" behindDoc="0" locked="0" layoutInCell="1" allowOverlap="1">
            <wp:simplePos x="0" y="0"/>
            <wp:positionH relativeFrom="column">
              <wp:posOffset>60960</wp:posOffset>
            </wp:positionH>
            <wp:positionV relativeFrom="paragraph">
              <wp:posOffset>34925</wp:posOffset>
            </wp:positionV>
            <wp:extent cx="1245870" cy="1165860"/>
            <wp:effectExtent l="19050" t="0" r="0" b="0"/>
            <wp:wrapSquare wrapText="bothSides"/>
            <wp:docPr id="2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a:stretch>
                      <a:fillRect/>
                    </a:stretch>
                  </pic:blipFill>
                  <pic:spPr bwMode="auto">
                    <a:xfrm>
                      <a:off x="0" y="0"/>
                      <a:ext cx="1245870" cy="1165860"/>
                    </a:xfrm>
                    <a:prstGeom prst="rect">
                      <a:avLst/>
                    </a:prstGeom>
                    <a:noFill/>
                    <a:ln w="9525">
                      <a:noFill/>
                      <a:miter lim="800000"/>
                      <a:headEnd/>
                      <a:tailEnd/>
                    </a:ln>
                  </pic:spPr>
                </pic:pic>
              </a:graphicData>
            </a:graphic>
          </wp:anchor>
        </w:drawing>
      </w:r>
      <w:r w:rsidRPr="00341356">
        <w:rPr>
          <w:sz w:val="28"/>
          <w:szCs w:val="28"/>
        </w:rPr>
        <w:t xml:space="preserve">Эквивалентная схема </w:t>
      </w:r>
      <w:r w:rsidRPr="00341356">
        <w:rPr>
          <w:bCs/>
          <w:sz w:val="28"/>
          <w:szCs w:val="28"/>
        </w:rPr>
        <w:t xml:space="preserve">нелинейной математической модели </w:t>
      </w:r>
      <w:r w:rsidRPr="00341356">
        <w:rPr>
          <w:sz w:val="28"/>
          <w:szCs w:val="28"/>
        </w:rPr>
        <w:t>полупроводникового диода, используемой в системах машинного проектирования:</w:t>
      </w:r>
    </w:p>
    <w:p w:rsidR="00341356" w:rsidRPr="00341356" w:rsidRDefault="00341356" w:rsidP="00341356">
      <w:pPr>
        <w:autoSpaceDE w:val="0"/>
        <w:autoSpaceDN w:val="0"/>
        <w:adjustRightInd w:val="0"/>
        <w:jc w:val="both"/>
        <w:rPr>
          <w:sz w:val="28"/>
          <w:szCs w:val="28"/>
        </w:rPr>
      </w:pPr>
      <w:r w:rsidRPr="00341356">
        <w:rPr>
          <w:bCs/>
          <w:sz w:val="28"/>
          <w:szCs w:val="28"/>
        </w:rPr>
        <w:t xml:space="preserve">Алгоритм определения основных параметров математической модели диода </w:t>
      </w:r>
      <w:r w:rsidRPr="00341356">
        <w:rPr>
          <w:i/>
          <w:iCs/>
          <w:sz w:val="28"/>
          <w:szCs w:val="28"/>
        </w:rPr>
        <w:t xml:space="preserve">IS </w:t>
      </w:r>
      <w:r w:rsidRPr="00341356">
        <w:rPr>
          <w:sz w:val="28"/>
          <w:szCs w:val="28"/>
        </w:rPr>
        <w:t xml:space="preserve">, </w:t>
      </w:r>
      <w:r w:rsidRPr="00341356">
        <w:rPr>
          <w:i/>
          <w:iCs/>
          <w:sz w:val="28"/>
          <w:szCs w:val="28"/>
        </w:rPr>
        <w:t xml:space="preserve">n </w:t>
      </w:r>
      <w:r w:rsidRPr="00341356">
        <w:rPr>
          <w:sz w:val="28"/>
          <w:szCs w:val="28"/>
        </w:rPr>
        <w:t xml:space="preserve">, </w:t>
      </w:r>
      <w:r w:rsidRPr="00341356">
        <w:rPr>
          <w:i/>
          <w:iCs/>
          <w:sz w:val="28"/>
          <w:szCs w:val="28"/>
        </w:rPr>
        <w:t xml:space="preserve">rS </w:t>
      </w:r>
      <w:r w:rsidRPr="00341356">
        <w:rPr>
          <w:sz w:val="28"/>
          <w:szCs w:val="28"/>
        </w:rPr>
        <w:t xml:space="preserve">, </w:t>
      </w:r>
      <w:r w:rsidRPr="00341356">
        <w:rPr>
          <w:i/>
          <w:iCs/>
          <w:sz w:val="28"/>
          <w:szCs w:val="28"/>
        </w:rPr>
        <w:t xml:space="preserve">U j </w:t>
      </w:r>
      <w:r w:rsidRPr="00341356">
        <w:rPr>
          <w:sz w:val="28"/>
          <w:szCs w:val="28"/>
        </w:rPr>
        <w:t xml:space="preserve">и γ </w:t>
      </w:r>
      <w:proofErr w:type="gramStart"/>
      <w:r w:rsidRPr="00341356">
        <w:rPr>
          <w:sz w:val="28"/>
          <w:szCs w:val="28"/>
        </w:rPr>
        <w:t>по</w:t>
      </w:r>
      <w:proofErr w:type="gramEnd"/>
      <w:r w:rsidRPr="00341356">
        <w:rPr>
          <w:sz w:val="28"/>
          <w:szCs w:val="28"/>
        </w:rPr>
        <w:t xml:space="preserve"> </w:t>
      </w:r>
      <w:proofErr w:type="gramStart"/>
      <w:r w:rsidRPr="00341356">
        <w:rPr>
          <w:sz w:val="28"/>
          <w:szCs w:val="28"/>
        </w:rPr>
        <w:t>его</w:t>
      </w:r>
      <w:proofErr w:type="gramEnd"/>
      <w:r w:rsidRPr="00341356">
        <w:rPr>
          <w:sz w:val="28"/>
          <w:szCs w:val="28"/>
        </w:rPr>
        <w:t xml:space="preserve"> ВАХ. </w:t>
      </w:r>
    </w:p>
    <w:p w:rsidR="00341356" w:rsidRPr="00341356" w:rsidRDefault="00341356" w:rsidP="00341356">
      <w:pPr>
        <w:autoSpaceDE w:val="0"/>
        <w:autoSpaceDN w:val="0"/>
        <w:adjustRightInd w:val="0"/>
        <w:jc w:val="both"/>
        <w:rPr>
          <w:sz w:val="28"/>
          <w:szCs w:val="28"/>
        </w:rPr>
      </w:pPr>
      <w:r w:rsidRPr="00341356">
        <w:rPr>
          <w:sz w:val="28"/>
          <w:szCs w:val="28"/>
        </w:rPr>
        <w:t>График прямой ветви ВАХ диода в полулогарифмическом масштабе:</w:t>
      </w:r>
    </w:p>
    <w:p w:rsidR="00341356" w:rsidRPr="00341356" w:rsidRDefault="00341356" w:rsidP="00341356">
      <w:pPr>
        <w:autoSpaceDE w:val="0"/>
        <w:autoSpaceDN w:val="0"/>
        <w:adjustRightInd w:val="0"/>
        <w:jc w:val="both"/>
        <w:rPr>
          <w:sz w:val="28"/>
          <w:szCs w:val="28"/>
        </w:rPr>
      </w:pPr>
      <w:r>
        <w:rPr>
          <w:noProof/>
          <w:sz w:val="28"/>
          <w:szCs w:val="28"/>
        </w:rPr>
        <w:lastRenderedPageBreak/>
        <w:drawing>
          <wp:anchor distT="0" distB="0" distL="114300" distR="114300" simplePos="0" relativeHeight="251774976" behindDoc="0" locked="0" layoutInCell="1" allowOverlap="1">
            <wp:simplePos x="0" y="0"/>
            <wp:positionH relativeFrom="column">
              <wp:posOffset>327660</wp:posOffset>
            </wp:positionH>
            <wp:positionV relativeFrom="paragraph">
              <wp:posOffset>26035</wp:posOffset>
            </wp:positionV>
            <wp:extent cx="2205990" cy="1818005"/>
            <wp:effectExtent l="19050" t="0" r="3810" b="0"/>
            <wp:wrapSquare wrapText="bothSides"/>
            <wp:docPr id="2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a:stretch>
                      <a:fillRect/>
                    </a:stretch>
                  </pic:blipFill>
                  <pic:spPr bwMode="auto">
                    <a:xfrm>
                      <a:off x="0" y="0"/>
                      <a:ext cx="2205990" cy="1818005"/>
                    </a:xfrm>
                    <a:prstGeom prst="rect">
                      <a:avLst/>
                    </a:prstGeom>
                    <a:noFill/>
                    <a:ln w="9525">
                      <a:noFill/>
                      <a:miter lim="800000"/>
                      <a:headEnd/>
                      <a:tailEnd/>
                    </a:ln>
                  </pic:spPr>
                </pic:pic>
              </a:graphicData>
            </a:graphic>
          </wp:anchor>
        </w:drawing>
      </w:r>
      <w:r w:rsidRPr="00341356">
        <w:rPr>
          <w:sz w:val="28"/>
          <w:szCs w:val="28"/>
        </w:rPr>
        <w:t xml:space="preserve">Из-за падения напряжения на последовательном сопротивлении </w:t>
      </w:r>
      <w:r w:rsidRPr="00341356">
        <w:rPr>
          <w:i/>
          <w:iCs/>
          <w:sz w:val="28"/>
          <w:szCs w:val="28"/>
        </w:rPr>
        <w:t>r</w:t>
      </w:r>
      <w:r w:rsidRPr="00341356">
        <w:rPr>
          <w:i/>
          <w:iCs/>
          <w:sz w:val="28"/>
          <w:szCs w:val="28"/>
          <w:vertAlign w:val="subscript"/>
        </w:rPr>
        <w:t>S</w:t>
      </w:r>
      <w:r w:rsidRPr="00341356">
        <w:rPr>
          <w:i/>
          <w:iCs/>
          <w:sz w:val="28"/>
          <w:szCs w:val="28"/>
        </w:rPr>
        <w:t xml:space="preserve"> </w:t>
      </w:r>
      <w:r w:rsidRPr="00341356">
        <w:rPr>
          <w:sz w:val="28"/>
          <w:szCs w:val="28"/>
        </w:rPr>
        <w:t xml:space="preserve">связь между током диода </w:t>
      </w:r>
      <w:r w:rsidRPr="00341356">
        <w:rPr>
          <w:i/>
          <w:iCs/>
          <w:sz w:val="28"/>
          <w:szCs w:val="28"/>
        </w:rPr>
        <w:t xml:space="preserve">I </w:t>
      </w:r>
      <w:r w:rsidRPr="00341356">
        <w:rPr>
          <w:sz w:val="28"/>
          <w:szCs w:val="28"/>
        </w:rPr>
        <w:t xml:space="preserve">и напряжением на его зажимах </w:t>
      </w:r>
      <w:r w:rsidRPr="00341356">
        <w:rPr>
          <w:i/>
          <w:iCs/>
          <w:sz w:val="28"/>
          <w:szCs w:val="28"/>
        </w:rPr>
        <w:t xml:space="preserve">UD </w:t>
      </w:r>
      <w:r w:rsidRPr="00341356">
        <w:rPr>
          <w:sz w:val="28"/>
          <w:szCs w:val="28"/>
        </w:rPr>
        <w:t xml:space="preserve">описывается следующим выражением: </w:t>
      </w:r>
    </w:p>
    <w:p w:rsidR="00341356" w:rsidRPr="00341356" w:rsidRDefault="00341356" w:rsidP="00341356">
      <w:pPr>
        <w:autoSpaceDE w:val="0"/>
        <w:autoSpaceDN w:val="0"/>
        <w:adjustRightInd w:val="0"/>
        <w:jc w:val="both"/>
        <w:rPr>
          <w:sz w:val="28"/>
          <w:szCs w:val="28"/>
        </w:rPr>
      </w:pPr>
      <w:r w:rsidRPr="00341356">
        <w:rPr>
          <w:noProof/>
          <w:sz w:val="28"/>
          <w:szCs w:val="28"/>
        </w:rPr>
        <w:drawing>
          <wp:anchor distT="0" distB="0" distL="114300" distR="114300" simplePos="0" relativeHeight="251776000" behindDoc="0" locked="0" layoutInCell="1" allowOverlap="1">
            <wp:simplePos x="0" y="0"/>
            <wp:positionH relativeFrom="column">
              <wp:posOffset>529590</wp:posOffset>
            </wp:positionH>
            <wp:positionV relativeFrom="paragraph">
              <wp:posOffset>39370</wp:posOffset>
            </wp:positionV>
            <wp:extent cx="1268730" cy="436880"/>
            <wp:effectExtent l="19050" t="0" r="7620" b="0"/>
            <wp:wrapSquare wrapText="bothSides"/>
            <wp:docPr id="2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1268730" cy="436880"/>
                    </a:xfrm>
                    <a:prstGeom prst="rect">
                      <a:avLst/>
                    </a:prstGeom>
                    <a:noFill/>
                    <a:ln w="9525">
                      <a:noFill/>
                      <a:miter lim="800000"/>
                      <a:headEnd/>
                      <a:tailEnd/>
                    </a:ln>
                  </pic:spPr>
                </pic:pic>
              </a:graphicData>
            </a:graphic>
          </wp:anchor>
        </w:drawing>
      </w:r>
    </w:p>
    <w:p w:rsidR="00341356" w:rsidRPr="00341356" w:rsidRDefault="00341356" w:rsidP="00341356">
      <w:pPr>
        <w:autoSpaceDE w:val="0"/>
        <w:autoSpaceDN w:val="0"/>
        <w:adjustRightInd w:val="0"/>
        <w:jc w:val="both"/>
        <w:rPr>
          <w:i/>
          <w:iCs/>
          <w:sz w:val="28"/>
          <w:szCs w:val="28"/>
        </w:rPr>
      </w:pPr>
      <w:r w:rsidRPr="00341356">
        <w:rPr>
          <w:sz w:val="28"/>
          <w:szCs w:val="28"/>
        </w:rPr>
        <w:t xml:space="preserve">При низком уровне тока падением напряжения на сопротивлении </w:t>
      </w:r>
      <w:r w:rsidRPr="00341356">
        <w:rPr>
          <w:i/>
          <w:iCs/>
          <w:sz w:val="28"/>
          <w:szCs w:val="28"/>
        </w:rPr>
        <w:t>rS</w:t>
      </w:r>
    </w:p>
    <w:p w:rsidR="00341356" w:rsidRPr="00341356" w:rsidRDefault="00341356" w:rsidP="00341356">
      <w:pPr>
        <w:autoSpaceDE w:val="0"/>
        <w:autoSpaceDN w:val="0"/>
        <w:adjustRightInd w:val="0"/>
        <w:jc w:val="both"/>
        <w:rPr>
          <w:sz w:val="28"/>
          <w:szCs w:val="28"/>
        </w:rPr>
      </w:pPr>
      <w:r>
        <w:rPr>
          <w:noProof/>
          <w:sz w:val="28"/>
          <w:szCs w:val="28"/>
        </w:rPr>
        <w:drawing>
          <wp:anchor distT="0" distB="0" distL="114300" distR="114300" simplePos="0" relativeHeight="251777024" behindDoc="0" locked="0" layoutInCell="1" allowOverlap="1">
            <wp:simplePos x="0" y="0"/>
            <wp:positionH relativeFrom="column">
              <wp:posOffset>-1733550</wp:posOffset>
            </wp:positionH>
            <wp:positionV relativeFrom="paragraph">
              <wp:posOffset>273050</wp:posOffset>
            </wp:positionV>
            <wp:extent cx="941070" cy="297180"/>
            <wp:effectExtent l="19050" t="0" r="0" b="0"/>
            <wp:wrapSquare wrapText="bothSides"/>
            <wp:docPr id="2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a:stretch>
                      <a:fillRect/>
                    </a:stretch>
                  </pic:blipFill>
                  <pic:spPr bwMode="auto">
                    <a:xfrm>
                      <a:off x="0" y="0"/>
                      <a:ext cx="941070" cy="297180"/>
                    </a:xfrm>
                    <a:prstGeom prst="rect">
                      <a:avLst/>
                    </a:prstGeom>
                    <a:noFill/>
                    <a:ln w="9525">
                      <a:noFill/>
                      <a:miter lim="800000"/>
                      <a:headEnd/>
                      <a:tailEnd/>
                    </a:ln>
                  </pic:spPr>
                </pic:pic>
              </a:graphicData>
            </a:graphic>
          </wp:anchor>
        </w:drawing>
      </w:r>
      <w:r w:rsidRPr="00341356">
        <w:rPr>
          <w:sz w:val="28"/>
          <w:szCs w:val="28"/>
        </w:rPr>
        <w:t xml:space="preserve">можно пренебречь, а уравнение можно упростить: </w:t>
      </w:r>
    </w:p>
    <w:p w:rsidR="00341356" w:rsidRPr="00341356" w:rsidRDefault="00341356" w:rsidP="00341356">
      <w:pPr>
        <w:autoSpaceDE w:val="0"/>
        <w:autoSpaceDN w:val="0"/>
        <w:adjustRightInd w:val="0"/>
        <w:jc w:val="both"/>
        <w:rPr>
          <w:sz w:val="28"/>
          <w:szCs w:val="28"/>
        </w:rPr>
      </w:pPr>
      <w:r w:rsidRPr="00341356">
        <w:rPr>
          <w:sz w:val="28"/>
          <w:szCs w:val="28"/>
        </w:rPr>
        <w:t>Прологарифмировав правую и левую части получим:</w:t>
      </w:r>
    </w:p>
    <w:p w:rsidR="00341356" w:rsidRPr="00341356" w:rsidRDefault="00341356" w:rsidP="00341356">
      <w:pPr>
        <w:autoSpaceDE w:val="0"/>
        <w:autoSpaceDN w:val="0"/>
        <w:adjustRightInd w:val="0"/>
        <w:jc w:val="both"/>
        <w:rPr>
          <w:sz w:val="28"/>
          <w:szCs w:val="28"/>
        </w:rPr>
      </w:pPr>
      <w:r w:rsidRPr="00341356">
        <w:rPr>
          <w:sz w:val="28"/>
          <w:szCs w:val="28"/>
        </w:rPr>
        <w:t xml:space="preserve"> </w:t>
      </w:r>
      <w:r w:rsidRPr="00341356">
        <w:rPr>
          <w:noProof/>
          <w:sz w:val="28"/>
          <w:szCs w:val="28"/>
        </w:rPr>
        <w:drawing>
          <wp:inline distT="0" distB="0" distL="0" distR="0">
            <wp:extent cx="2327910" cy="419100"/>
            <wp:effectExtent l="19050" t="0" r="0" b="0"/>
            <wp:docPr id="24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4" cstate="print"/>
                    <a:srcRect/>
                    <a:stretch>
                      <a:fillRect/>
                    </a:stretch>
                  </pic:blipFill>
                  <pic:spPr bwMode="auto">
                    <a:xfrm>
                      <a:off x="0" y="0"/>
                      <a:ext cx="2328726" cy="419247"/>
                    </a:xfrm>
                    <a:prstGeom prst="rect">
                      <a:avLst/>
                    </a:prstGeom>
                    <a:noFill/>
                    <a:ln w="9525">
                      <a:noFill/>
                      <a:miter lim="800000"/>
                      <a:headEnd/>
                      <a:tailEnd/>
                    </a:ln>
                  </pic:spPr>
                </pic:pic>
              </a:graphicData>
            </a:graphic>
          </wp:inline>
        </w:drawing>
      </w:r>
      <w:r w:rsidRPr="00341356">
        <w:rPr>
          <w:sz w:val="28"/>
          <w:szCs w:val="28"/>
        </w:rPr>
        <w:t xml:space="preserve"> (график этого выражения показан штриховой линией), из которого следует, что графиком функции log10 (I) в полулогарифмическом масштабе является прямая c наклоном</w:t>
      </w:r>
      <w:r w:rsidRPr="00341356">
        <w:rPr>
          <w:i/>
          <w:iCs/>
          <w:sz w:val="28"/>
          <w:szCs w:val="28"/>
        </w:rPr>
        <w:t xml:space="preserve"> q/</w:t>
      </w:r>
      <w:r w:rsidRPr="00341356">
        <w:rPr>
          <w:sz w:val="28"/>
          <w:szCs w:val="28"/>
        </w:rPr>
        <w:t xml:space="preserve"> </w:t>
      </w:r>
      <w:r w:rsidRPr="00341356">
        <w:rPr>
          <w:i/>
          <w:iCs/>
          <w:sz w:val="28"/>
          <w:szCs w:val="28"/>
        </w:rPr>
        <w:t xml:space="preserve">n </w:t>
      </w:r>
      <w:r w:rsidRPr="00341356">
        <w:rPr>
          <w:rFonts w:ascii="Lucida Sans Unicode" w:hAnsi="Lucida Sans Unicode"/>
          <w:sz w:val="28"/>
          <w:szCs w:val="28"/>
        </w:rPr>
        <w:t>⋅</w:t>
      </w:r>
      <w:r w:rsidRPr="00341356">
        <w:rPr>
          <w:sz w:val="28"/>
          <w:szCs w:val="28"/>
        </w:rPr>
        <w:t xml:space="preserve"> </w:t>
      </w:r>
      <w:r w:rsidRPr="00341356">
        <w:rPr>
          <w:i/>
          <w:iCs/>
          <w:sz w:val="28"/>
          <w:szCs w:val="28"/>
        </w:rPr>
        <w:t xml:space="preserve">k </w:t>
      </w:r>
      <w:r w:rsidRPr="00341356">
        <w:rPr>
          <w:rFonts w:ascii="Lucida Sans Unicode" w:hAnsi="Lucida Sans Unicode"/>
          <w:sz w:val="28"/>
          <w:szCs w:val="28"/>
        </w:rPr>
        <w:t>⋅</w:t>
      </w:r>
      <w:r w:rsidRPr="00341356">
        <w:rPr>
          <w:i/>
          <w:iCs/>
          <w:sz w:val="28"/>
          <w:szCs w:val="28"/>
        </w:rPr>
        <w:t xml:space="preserve">T </w:t>
      </w:r>
      <w:r w:rsidRPr="00341356">
        <w:rPr>
          <w:rFonts w:ascii="Lucida Sans Unicode" w:hAnsi="Lucida Sans Unicode"/>
          <w:sz w:val="28"/>
          <w:szCs w:val="28"/>
        </w:rPr>
        <w:t>⋅</w:t>
      </w:r>
      <w:r w:rsidRPr="00341356">
        <w:rPr>
          <w:sz w:val="28"/>
          <w:szCs w:val="28"/>
        </w:rPr>
        <w:t xml:space="preserve"> ln(10), пересекающая ось ординат в точке log10(</w:t>
      </w:r>
      <w:r w:rsidRPr="00341356">
        <w:rPr>
          <w:i/>
          <w:iCs/>
          <w:sz w:val="28"/>
          <w:szCs w:val="28"/>
        </w:rPr>
        <w:t>I</w:t>
      </w:r>
      <w:r w:rsidRPr="00341356">
        <w:rPr>
          <w:i/>
          <w:iCs/>
          <w:sz w:val="28"/>
          <w:szCs w:val="28"/>
          <w:vertAlign w:val="subscript"/>
        </w:rPr>
        <w:t>S</w:t>
      </w:r>
      <w:proofErr w:type="gramStart"/>
      <w:r w:rsidRPr="00341356">
        <w:rPr>
          <w:i/>
          <w:iCs/>
          <w:sz w:val="28"/>
          <w:szCs w:val="28"/>
        </w:rPr>
        <w:t xml:space="preserve"> </w:t>
      </w:r>
      <w:r w:rsidRPr="00341356">
        <w:rPr>
          <w:sz w:val="28"/>
          <w:szCs w:val="28"/>
        </w:rPr>
        <w:t>)</w:t>
      </w:r>
      <w:proofErr w:type="gramEnd"/>
      <w:r w:rsidRPr="00341356">
        <w:rPr>
          <w:sz w:val="28"/>
          <w:szCs w:val="28"/>
        </w:rPr>
        <w:t xml:space="preserve">. Таким образом, чтобы определить значения коэффициента неидеальности ВАХ </w:t>
      </w:r>
      <w:r w:rsidRPr="00341356">
        <w:rPr>
          <w:i/>
          <w:iCs/>
          <w:sz w:val="28"/>
          <w:szCs w:val="28"/>
        </w:rPr>
        <w:t xml:space="preserve">n </w:t>
      </w:r>
      <w:r w:rsidRPr="00341356">
        <w:rPr>
          <w:sz w:val="28"/>
          <w:szCs w:val="28"/>
        </w:rPr>
        <w:t xml:space="preserve">и обратного тока насыщения </w:t>
      </w:r>
      <w:r w:rsidRPr="00341356">
        <w:rPr>
          <w:i/>
          <w:iCs/>
          <w:sz w:val="28"/>
          <w:szCs w:val="28"/>
        </w:rPr>
        <w:t>I</w:t>
      </w:r>
      <w:r w:rsidRPr="00341356">
        <w:rPr>
          <w:i/>
          <w:iCs/>
          <w:sz w:val="28"/>
          <w:szCs w:val="28"/>
          <w:vertAlign w:val="subscript"/>
        </w:rPr>
        <w:t>S</w:t>
      </w:r>
      <w:r w:rsidRPr="00341356">
        <w:rPr>
          <w:i/>
          <w:iCs/>
          <w:sz w:val="28"/>
          <w:szCs w:val="28"/>
        </w:rPr>
        <w:t xml:space="preserve"> </w:t>
      </w:r>
      <w:r w:rsidRPr="00341356">
        <w:rPr>
          <w:sz w:val="28"/>
          <w:szCs w:val="28"/>
        </w:rPr>
        <w:t>, необходимо провести прямую, аппроксимирующую ВАХ диода при низких уровнях тока, определить тангенс ее угла наклона и точку пересечения с осью ординат.</w:t>
      </w:r>
    </w:p>
    <w:p w:rsidR="00341356" w:rsidRPr="00C772C7" w:rsidRDefault="00341356" w:rsidP="00341356">
      <w:pPr>
        <w:jc w:val="both"/>
        <w:rPr>
          <w:sz w:val="28"/>
          <w:szCs w:val="28"/>
        </w:rPr>
      </w:pPr>
      <w:r w:rsidRPr="00341356">
        <w:rPr>
          <w:noProof/>
          <w:sz w:val="28"/>
          <w:szCs w:val="28"/>
        </w:rPr>
        <w:drawing>
          <wp:inline distT="0" distB="0" distL="0" distR="0">
            <wp:extent cx="857250" cy="324082"/>
            <wp:effectExtent l="19050" t="0" r="0" b="0"/>
            <wp:docPr id="253"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5" cstate="print"/>
                    <a:srcRect/>
                    <a:stretch>
                      <a:fillRect/>
                    </a:stretch>
                  </pic:blipFill>
                  <pic:spPr bwMode="auto">
                    <a:xfrm>
                      <a:off x="0" y="0"/>
                      <a:ext cx="857250" cy="324082"/>
                    </a:xfrm>
                    <a:prstGeom prst="rect">
                      <a:avLst/>
                    </a:prstGeom>
                    <a:noFill/>
                    <a:ln w="9525">
                      <a:noFill/>
                      <a:miter lim="800000"/>
                      <a:headEnd/>
                      <a:tailEnd/>
                    </a:ln>
                  </pic:spPr>
                </pic:pic>
              </a:graphicData>
            </a:graphic>
          </wp:inline>
        </w:drawing>
      </w:r>
      <w:r w:rsidRPr="00341356">
        <w:rPr>
          <w:sz w:val="28"/>
          <w:szCs w:val="28"/>
        </w:rPr>
        <w:t xml:space="preserve">, </w:t>
      </w:r>
      <w:r w:rsidRPr="00341356">
        <w:rPr>
          <w:noProof/>
          <w:sz w:val="28"/>
          <w:szCs w:val="28"/>
        </w:rPr>
        <w:drawing>
          <wp:inline distT="0" distB="0" distL="0" distR="0">
            <wp:extent cx="590550" cy="408016"/>
            <wp:effectExtent l="19050" t="0" r="0" b="0"/>
            <wp:docPr id="254"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6" cstate="print"/>
                    <a:srcRect/>
                    <a:stretch>
                      <a:fillRect/>
                    </a:stretch>
                  </pic:blipFill>
                  <pic:spPr bwMode="auto">
                    <a:xfrm>
                      <a:off x="0" y="0"/>
                      <a:ext cx="590550" cy="408016"/>
                    </a:xfrm>
                    <a:prstGeom prst="rect">
                      <a:avLst/>
                    </a:prstGeom>
                    <a:noFill/>
                    <a:ln w="9525">
                      <a:noFill/>
                      <a:miter lim="800000"/>
                      <a:headEnd/>
                      <a:tailEnd/>
                    </a:ln>
                  </pic:spPr>
                </pic:pic>
              </a:graphicData>
            </a:graphic>
          </wp:inline>
        </w:drawing>
      </w:r>
      <w:r w:rsidRPr="00341356">
        <w:rPr>
          <w:sz w:val="28"/>
          <w:szCs w:val="28"/>
        </w:rPr>
        <w:t>.  Обратный ток насыщения определяется по величине тока в точке пересечения прямой, аппроксимирующей ВАХ при низких уровнях тока, с осью ординат.</w:t>
      </w:r>
    </w:p>
    <w:p w:rsidR="00341356" w:rsidRPr="00341356" w:rsidRDefault="00341356" w:rsidP="00341356">
      <w:pPr>
        <w:jc w:val="both"/>
        <w:rPr>
          <w:b/>
          <w:sz w:val="28"/>
          <w:szCs w:val="28"/>
          <w:u w:val="single"/>
        </w:rPr>
      </w:pPr>
      <w:r w:rsidRPr="00341356">
        <w:rPr>
          <w:b/>
          <w:sz w:val="28"/>
          <w:szCs w:val="28"/>
          <w:u w:val="single"/>
        </w:rPr>
        <w:t>26. Математическая модель диода и алгоритм определения ее параметров контактной разности потенциалов φ</w:t>
      </w:r>
      <w:proofErr w:type="gramStart"/>
      <w:r w:rsidRPr="00341356">
        <w:rPr>
          <w:b/>
          <w:sz w:val="28"/>
          <w:szCs w:val="28"/>
          <w:u w:val="single"/>
        </w:rPr>
        <w:t>к</w:t>
      </w:r>
      <w:proofErr w:type="gramEnd"/>
      <w:r w:rsidRPr="00341356">
        <w:rPr>
          <w:b/>
          <w:sz w:val="28"/>
          <w:szCs w:val="28"/>
          <w:u w:val="single"/>
        </w:rPr>
        <w:t xml:space="preserve"> и коэффициента γ.</w:t>
      </w:r>
    </w:p>
    <w:p w:rsidR="00341356" w:rsidRPr="00341356" w:rsidRDefault="00341356" w:rsidP="00341356">
      <w:pPr>
        <w:autoSpaceDE w:val="0"/>
        <w:autoSpaceDN w:val="0"/>
        <w:adjustRightInd w:val="0"/>
        <w:jc w:val="both"/>
        <w:rPr>
          <w:sz w:val="28"/>
          <w:szCs w:val="28"/>
        </w:rPr>
      </w:pPr>
      <w:r w:rsidRPr="00341356">
        <w:rPr>
          <w:sz w:val="28"/>
          <w:szCs w:val="28"/>
        </w:rPr>
        <w:t>Под математической моделью электронного прибора понимается любое математическое описание</w:t>
      </w:r>
      <w:proofErr w:type="gramStart"/>
      <w:r w:rsidRPr="00341356">
        <w:rPr>
          <w:sz w:val="28"/>
          <w:szCs w:val="28"/>
        </w:rPr>
        <w:t>,о</w:t>
      </w:r>
      <w:proofErr w:type="gramEnd"/>
      <w:r w:rsidRPr="00341356">
        <w:rPr>
          <w:sz w:val="28"/>
          <w:szCs w:val="28"/>
        </w:rPr>
        <w:t>тражающее поведение реального прибора а условиях эксплуатации.</w:t>
      </w:r>
    </w:p>
    <w:p w:rsidR="00341356" w:rsidRPr="00341356" w:rsidRDefault="00341356" w:rsidP="00341356">
      <w:pPr>
        <w:autoSpaceDE w:val="0"/>
        <w:autoSpaceDN w:val="0"/>
        <w:adjustRightInd w:val="0"/>
        <w:jc w:val="both"/>
        <w:rPr>
          <w:sz w:val="28"/>
          <w:szCs w:val="28"/>
        </w:rPr>
      </w:pPr>
      <w:r w:rsidRPr="00341356">
        <w:rPr>
          <w:noProof/>
          <w:sz w:val="28"/>
          <w:szCs w:val="28"/>
        </w:rPr>
        <w:drawing>
          <wp:anchor distT="0" distB="0" distL="114300" distR="114300" simplePos="0" relativeHeight="251783168" behindDoc="0" locked="0" layoutInCell="1" allowOverlap="1">
            <wp:simplePos x="0" y="0"/>
            <wp:positionH relativeFrom="column">
              <wp:posOffset>-68580</wp:posOffset>
            </wp:positionH>
            <wp:positionV relativeFrom="paragraph">
              <wp:posOffset>200025</wp:posOffset>
            </wp:positionV>
            <wp:extent cx="1162050" cy="1090930"/>
            <wp:effectExtent l="19050" t="0" r="0" b="0"/>
            <wp:wrapSquare wrapText="bothSides"/>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1162050" cy="1090930"/>
                    </a:xfrm>
                    <a:prstGeom prst="rect">
                      <a:avLst/>
                    </a:prstGeom>
                    <a:noFill/>
                    <a:ln w="9525">
                      <a:noFill/>
                      <a:miter lim="800000"/>
                      <a:headEnd/>
                      <a:tailEnd/>
                    </a:ln>
                  </pic:spPr>
                </pic:pic>
              </a:graphicData>
            </a:graphic>
          </wp:anchor>
        </w:drawing>
      </w:r>
      <w:r w:rsidRPr="00341356">
        <w:rPr>
          <w:sz w:val="28"/>
          <w:szCs w:val="28"/>
        </w:rPr>
        <w:t xml:space="preserve">Эквивалентная схема </w:t>
      </w:r>
      <w:r w:rsidRPr="00341356">
        <w:rPr>
          <w:bCs/>
          <w:sz w:val="28"/>
          <w:szCs w:val="28"/>
        </w:rPr>
        <w:t xml:space="preserve">нелинейной математической модели </w:t>
      </w:r>
      <w:r w:rsidRPr="00341356">
        <w:rPr>
          <w:sz w:val="28"/>
          <w:szCs w:val="28"/>
        </w:rPr>
        <w:t>полупроводникового диода, используемой в системах машинного проектирования:</w:t>
      </w:r>
    </w:p>
    <w:p w:rsidR="00341356" w:rsidRPr="00341356" w:rsidRDefault="00341356" w:rsidP="00341356">
      <w:pPr>
        <w:autoSpaceDE w:val="0"/>
        <w:autoSpaceDN w:val="0"/>
        <w:adjustRightInd w:val="0"/>
        <w:jc w:val="both"/>
        <w:rPr>
          <w:sz w:val="28"/>
          <w:szCs w:val="28"/>
        </w:rPr>
      </w:pPr>
      <w:r w:rsidRPr="00341356">
        <w:rPr>
          <w:bCs/>
          <w:sz w:val="28"/>
          <w:szCs w:val="28"/>
        </w:rPr>
        <w:t xml:space="preserve">Алгоритм определения основных параметров математической модели диода </w:t>
      </w:r>
      <w:r w:rsidRPr="00341356">
        <w:rPr>
          <w:i/>
          <w:iCs/>
          <w:sz w:val="28"/>
          <w:szCs w:val="28"/>
        </w:rPr>
        <w:t xml:space="preserve">IS </w:t>
      </w:r>
      <w:r w:rsidRPr="00341356">
        <w:rPr>
          <w:sz w:val="28"/>
          <w:szCs w:val="28"/>
        </w:rPr>
        <w:t xml:space="preserve">, </w:t>
      </w:r>
      <w:r w:rsidRPr="00341356">
        <w:rPr>
          <w:i/>
          <w:iCs/>
          <w:sz w:val="28"/>
          <w:szCs w:val="28"/>
        </w:rPr>
        <w:t xml:space="preserve">n </w:t>
      </w:r>
      <w:r w:rsidRPr="00341356">
        <w:rPr>
          <w:sz w:val="28"/>
          <w:szCs w:val="28"/>
        </w:rPr>
        <w:t xml:space="preserve">, </w:t>
      </w:r>
      <w:r w:rsidRPr="00341356">
        <w:rPr>
          <w:i/>
          <w:iCs/>
          <w:sz w:val="28"/>
          <w:szCs w:val="28"/>
        </w:rPr>
        <w:t xml:space="preserve">rS </w:t>
      </w:r>
      <w:r w:rsidRPr="00341356">
        <w:rPr>
          <w:sz w:val="28"/>
          <w:szCs w:val="28"/>
        </w:rPr>
        <w:t>,</w:t>
      </w:r>
      <w:r w:rsidRPr="00341356">
        <w:rPr>
          <w:i/>
          <w:sz w:val="28"/>
          <w:szCs w:val="28"/>
        </w:rPr>
        <w:t xml:space="preserve"> </w:t>
      </w:r>
      <w:r w:rsidRPr="00341356">
        <w:rPr>
          <w:rFonts w:ascii="Lucida Sans Unicode" w:hAnsi="Lucida Sans Unicode"/>
          <w:i/>
          <w:sz w:val="28"/>
          <w:szCs w:val="28"/>
        </w:rPr>
        <w:t>ϕ</w:t>
      </w:r>
      <w:proofErr w:type="gramStart"/>
      <w:r w:rsidRPr="00341356">
        <w:rPr>
          <w:rFonts w:eastAsia="TimesNewRomanPSMT"/>
          <w:i/>
          <w:sz w:val="28"/>
          <w:szCs w:val="28"/>
        </w:rPr>
        <w:t>к</w:t>
      </w:r>
      <w:proofErr w:type="gramEnd"/>
      <w:r w:rsidRPr="00341356">
        <w:rPr>
          <w:i/>
          <w:iCs/>
          <w:sz w:val="28"/>
          <w:szCs w:val="28"/>
        </w:rPr>
        <w:t xml:space="preserve"> </w:t>
      </w:r>
      <w:r w:rsidRPr="00341356">
        <w:rPr>
          <w:sz w:val="28"/>
          <w:szCs w:val="28"/>
        </w:rPr>
        <w:t xml:space="preserve">и γ по его ВАХ. </w:t>
      </w:r>
    </w:p>
    <w:p w:rsidR="00341356" w:rsidRPr="00341356" w:rsidRDefault="00341356" w:rsidP="00341356">
      <w:pPr>
        <w:autoSpaceDE w:val="0"/>
        <w:autoSpaceDN w:val="0"/>
        <w:adjustRightInd w:val="0"/>
        <w:jc w:val="both"/>
        <w:rPr>
          <w:rFonts w:eastAsia="TimesNewRomanPSMT"/>
          <w:sz w:val="28"/>
          <w:szCs w:val="28"/>
        </w:rPr>
      </w:pPr>
      <w:r>
        <w:rPr>
          <w:rFonts w:eastAsia="TimesNewRomanPSMT"/>
          <w:noProof/>
          <w:sz w:val="28"/>
          <w:szCs w:val="28"/>
        </w:rPr>
        <w:drawing>
          <wp:anchor distT="0" distB="0" distL="114300" distR="114300" simplePos="0" relativeHeight="251784192" behindDoc="0" locked="0" layoutInCell="1" allowOverlap="1">
            <wp:simplePos x="0" y="0"/>
            <wp:positionH relativeFrom="column">
              <wp:posOffset>-880110</wp:posOffset>
            </wp:positionH>
            <wp:positionV relativeFrom="paragraph">
              <wp:posOffset>305435</wp:posOffset>
            </wp:positionV>
            <wp:extent cx="1604010" cy="1143000"/>
            <wp:effectExtent l="19050" t="0" r="0" b="0"/>
            <wp:wrapSquare wrapText="bothSides"/>
            <wp:docPr id="2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srcRect/>
                    <a:stretch>
                      <a:fillRect/>
                    </a:stretch>
                  </pic:blipFill>
                  <pic:spPr bwMode="auto">
                    <a:xfrm>
                      <a:off x="0" y="0"/>
                      <a:ext cx="1604010" cy="1143000"/>
                    </a:xfrm>
                    <a:prstGeom prst="rect">
                      <a:avLst/>
                    </a:prstGeom>
                    <a:noFill/>
                    <a:ln w="9525">
                      <a:noFill/>
                      <a:miter lim="800000"/>
                      <a:headEnd/>
                      <a:tailEnd/>
                    </a:ln>
                  </pic:spPr>
                </pic:pic>
              </a:graphicData>
            </a:graphic>
          </wp:anchor>
        </w:drawing>
      </w:r>
      <w:r w:rsidRPr="00341356">
        <w:rPr>
          <w:rFonts w:eastAsia="TimesNewRomanPSMT"/>
          <w:sz w:val="28"/>
          <w:szCs w:val="28"/>
        </w:rPr>
        <w:t xml:space="preserve">Параметры </w:t>
      </w:r>
      <w:r w:rsidRPr="00341356">
        <w:rPr>
          <w:rFonts w:eastAsia="TimesNewRomanPSMT" w:hAnsi="Lucida Sans Unicode"/>
          <w:sz w:val="28"/>
          <w:szCs w:val="28"/>
        </w:rPr>
        <w:t>ϕ</w:t>
      </w:r>
      <w:proofErr w:type="gramStart"/>
      <w:r w:rsidRPr="00341356">
        <w:rPr>
          <w:rFonts w:eastAsia="TimesNewRomanPSMT"/>
          <w:sz w:val="28"/>
          <w:szCs w:val="28"/>
        </w:rPr>
        <w:t>к</w:t>
      </w:r>
      <w:proofErr w:type="gramEnd"/>
      <w:r w:rsidRPr="00341356">
        <w:rPr>
          <w:rFonts w:eastAsia="TimesNewRomanPSMT"/>
          <w:sz w:val="28"/>
          <w:szCs w:val="28"/>
        </w:rPr>
        <w:t xml:space="preserve"> и γ зависят от технологии изготовления диода и типа перехода и могут быть определены с использованием двух точек на кривой ВФХ,</w:t>
      </w:r>
    </w:p>
    <w:p w:rsidR="00341356" w:rsidRPr="00341356" w:rsidRDefault="00341356" w:rsidP="00341356">
      <w:pPr>
        <w:autoSpaceDE w:val="0"/>
        <w:autoSpaceDN w:val="0"/>
        <w:adjustRightInd w:val="0"/>
        <w:jc w:val="both"/>
        <w:rPr>
          <w:rFonts w:eastAsia="TimesNewRomanPSMT"/>
          <w:sz w:val="28"/>
          <w:szCs w:val="28"/>
        </w:rPr>
      </w:pPr>
      <w:proofErr w:type="gramStart"/>
      <w:r w:rsidRPr="00341356">
        <w:rPr>
          <w:rFonts w:eastAsia="TimesNewRomanPSMT"/>
          <w:sz w:val="28"/>
          <w:szCs w:val="28"/>
        </w:rPr>
        <w:t>которые</w:t>
      </w:r>
      <w:proofErr w:type="gramEnd"/>
      <w:r w:rsidRPr="00341356">
        <w:rPr>
          <w:rFonts w:eastAsia="TimesNewRomanPSMT"/>
          <w:sz w:val="28"/>
          <w:szCs w:val="28"/>
        </w:rPr>
        <w:t xml:space="preserve"> соответствуют большим обратным напряжениям. ВФХ описывается</w:t>
      </w:r>
    </w:p>
    <w:p w:rsidR="00341356" w:rsidRPr="00341356" w:rsidRDefault="00341356" w:rsidP="00341356">
      <w:pPr>
        <w:autoSpaceDE w:val="0"/>
        <w:autoSpaceDN w:val="0"/>
        <w:adjustRightInd w:val="0"/>
        <w:jc w:val="both"/>
        <w:rPr>
          <w:rFonts w:eastAsia="TimesNewRomanPSMT"/>
          <w:sz w:val="28"/>
          <w:szCs w:val="28"/>
        </w:rPr>
      </w:pPr>
      <w:r w:rsidRPr="00341356">
        <w:rPr>
          <w:rFonts w:eastAsia="TimesNewRomanPSMT"/>
          <w:sz w:val="28"/>
          <w:szCs w:val="28"/>
        </w:rPr>
        <w:t xml:space="preserve">выражением </w:t>
      </w:r>
      <w:r w:rsidRPr="00341356">
        <w:rPr>
          <w:rFonts w:eastAsia="TimesNewRomanPSMT"/>
          <w:noProof/>
          <w:sz w:val="28"/>
          <w:szCs w:val="28"/>
        </w:rPr>
        <w:drawing>
          <wp:inline distT="0" distB="0" distL="0" distR="0">
            <wp:extent cx="762000" cy="358140"/>
            <wp:effectExtent l="19050" t="0" r="0" b="0"/>
            <wp:docPr id="4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8" cstate="print"/>
                    <a:srcRect/>
                    <a:stretch>
                      <a:fillRect/>
                    </a:stretch>
                  </pic:blipFill>
                  <pic:spPr bwMode="auto">
                    <a:xfrm>
                      <a:off x="0" y="0"/>
                      <a:ext cx="762000" cy="358140"/>
                    </a:xfrm>
                    <a:prstGeom prst="rect">
                      <a:avLst/>
                    </a:prstGeom>
                    <a:noFill/>
                    <a:ln w="9525">
                      <a:noFill/>
                      <a:miter lim="800000"/>
                      <a:headEnd/>
                      <a:tailEnd/>
                    </a:ln>
                  </pic:spPr>
                </pic:pic>
              </a:graphicData>
            </a:graphic>
          </wp:inline>
        </w:drawing>
      </w:r>
      <w:r w:rsidRPr="00341356">
        <w:rPr>
          <w:rFonts w:eastAsia="TimesNewRomanPSMT"/>
          <w:sz w:val="28"/>
          <w:szCs w:val="28"/>
        </w:rPr>
        <w:t>, а ее график:</w:t>
      </w:r>
    </w:p>
    <w:p w:rsidR="00341356" w:rsidRPr="00341356" w:rsidRDefault="00341356" w:rsidP="00341356">
      <w:pPr>
        <w:autoSpaceDE w:val="0"/>
        <w:autoSpaceDN w:val="0"/>
        <w:adjustRightInd w:val="0"/>
        <w:jc w:val="both"/>
        <w:rPr>
          <w:rFonts w:eastAsia="TimesNewRomanPSMT"/>
          <w:sz w:val="28"/>
          <w:szCs w:val="28"/>
        </w:rPr>
      </w:pPr>
      <w:r w:rsidRPr="00341356">
        <w:rPr>
          <w:rFonts w:eastAsia="TimesNewRomanPSMT"/>
          <w:sz w:val="28"/>
          <w:szCs w:val="28"/>
        </w:rPr>
        <w:t xml:space="preserve">где </w:t>
      </w:r>
      <w:r w:rsidRPr="00341356">
        <w:rPr>
          <w:rFonts w:eastAsia="TimesNewRomanPSMT" w:hAnsi="Lucida Sans Unicode"/>
          <w:sz w:val="28"/>
          <w:szCs w:val="28"/>
        </w:rPr>
        <w:t>ϕ</w:t>
      </w:r>
      <w:r w:rsidRPr="00341356">
        <w:rPr>
          <w:rFonts w:eastAsia="TimesNewRomanPSMT"/>
          <w:sz w:val="28"/>
          <w:szCs w:val="28"/>
        </w:rPr>
        <w:t>к — контактная разность потенциалов p-n-перехода; C0 — максимальное значение барьерной емкости (при U = 0</w:t>
      </w:r>
      <w:proofErr w:type="gramStart"/>
      <w:r w:rsidRPr="00341356">
        <w:rPr>
          <w:rFonts w:eastAsia="TimesNewRomanPSMT"/>
          <w:sz w:val="28"/>
          <w:szCs w:val="28"/>
        </w:rPr>
        <w:t xml:space="preserve"> )</w:t>
      </w:r>
      <w:proofErr w:type="gramEnd"/>
      <w:r w:rsidRPr="00341356">
        <w:rPr>
          <w:rFonts w:eastAsia="TimesNewRomanPSMT"/>
          <w:sz w:val="28"/>
          <w:szCs w:val="28"/>
        </w:rPr>
        <w:t xml:space="preserve">; γ — коэффициент, зависящий от </w:t>
      </w:r>
      <w:r w:rsidRPr="00341356">
        <w:rPr>
          <w:rFonts w:eastAsia="TimesNewRomanPSMT"/>
          <w:sz w:val="28"/>
          <w:szCs w:val="28"/>
        </w:rPr>
        <w:lastRenderedPageBreak/>
        <w:t>распределения концентрации легирующей примеси в переходе (для резкого перехода γ=1/2, для плавного перехода γ=1/3). В выражении напряжение на переходе берется по модулю, поскольку барьерная емкость зависит от обратного напряжения U &lt; 0 . Диффузионная емкость, отражающая процессы накопления носителей заряда в p- и n-областях диода, определяется по формуле</w:t>
      </w:r>
    </w:p>
    <w:p w:rsidR="00341356" w:rsidRPr="00C772C7" w:rsidRDefault="00341356" w:rsidP="00341356">
      <w:pPr>
        <w:autoSpaceDE w:val="0"/>
        <w:autoSpaceDN w:val="0"/>
        <w:adjustRightInd w:val="0"/>
        <w:jc w:val="both"/>
        <w:rPr>
          <w:rFonts w:eastAsia="TimesNewRomanPSMT"/>
          <w:sz w:val="28"/>
          <w:szCs w:val="28"/>
        </w:rPr>
      </w:pPr>
      <w:r w:rsidRPr="00341356">
        <w:rPr>
          <w:noProof/>
          <w:sz w:val="28"/>
          <w:szCs w:val="28"/>
        </w:rPr>
        <w:drawing>
          <wp:anchor distT="0" distB="0" distL="114300" distR="114300" simplePos="0" relativeHeight="251785216" behindDoc="0" locked="0" layoutInCell="1" allowOverlap="1">
            <wp:simplePos x="0" y="0"/>
            <wp:positionH relativeFrom="column">
              <wp:posOffset>-69215</wp:posOffset>
            </wp:positionH>
            <wp:positionV relativeFrom="paragraph">
              <wp:posOffset>10160</wp:posOffset>
            </wp:positionV>
            <wp:extent cx="1648460" cy="320040"/>
            <wp:effectExtent l="19050" t="0" r="8890" b="0"/>
            <wp:wrapSquare wrapText="bothSides"/>
            <wp:docPr id="5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1648460" cy="320040"/>
                    </a:xfrm>
                    <a:prstGeom prst="rect">
                      <a:avLst/>
                    </a:prstGeom>
                    <a:noFill/>
                    <a:ln w="9525">
                      <a:noFill/>
                      <a:miter lim="800000"/>
                      <a:headEnd/>
                      <a:tailEnd/>
                    </a:ln>
                  </pic:spPr>
                </pic:pic>
              </a:graphicData>
            </a:graphic>
          </wp:anchor>
        </w:drawing>
      </w:r>
      <w:r w:rsidRPr="00341356">
        <w:rPr>
          <w:rFonts w:eastAsia="TimesNewRomanPSMT"/>
          <w:sz w:val="28"/>
          <w:szCs w:val="28"/>
        </w:rPr>
        <w:t xml:space="preserve">где </w:t>
      </w:r>
      <w:proofErr w:type="gramStart"/>
      <w:r w:rsidRPr="00341356">
        <w:rPr>
          <w:rFonts w:eastAsia="TimesNewRomanPSMT"/>
          <w:sz w:val="28"/>
          <w:szCs w:val="28"/>
        </w:rPr>
        <w:t>t</w:t>
      </w:r>
      <w:proofErr w:type="gramEnd"/>
      <w:r w:rsidRPr="00341356">
        <w:rPr>
          <w:rFonts w:eastAsia="TimesNewRomanPSMT"/>
          <w:sz w:val="28"/>
          <w:szCs w:val="28"/>
        </w:rPr>
        <w:t xml:space="preserve">пр — время пролета носителей заряда через диод или время жизни неосновных носителей заряда в базе диода. Базой называется менее </w:t>
      </w:r>
      <w:proofErr w:type="gramStart"/>
      <w:r w:rsidRPr="00341356">
        <w:rPr>
          <w:rFonts w:eastAsia="TimesNewRomanPSMT"/>
          <w:sz w:val="28"/>
          <w:szCs w:val="28"/>
        </w:rPr>
        <w:t>легированная</w:t>
      </w:r>
      <w:proofErr w:type="gramEnd"/>
      <w:r w:rsidRPr="00341356">
        <w:rPr>
          <w:rFonts w:eastAsia="TimesNewRomanPSMT"/>
          <w:sz w:val="28"/>
          <w:szCs w:val="28"/>
        </w:rPr>
        <w:t xml:space="preserve"> из двух областей полупроводниковой структуры диода. При больших обратных напряжениях на диоде</w:t>
      </w:r>
      <w:r w:rsidRPr="00341356">
        <w:rPr>
          <w:rFonts w:eastAsia="TimesNewRomanPSMT"/>
          <w:noProof/>
          <w:sz w:val="28"/>
          <w:szCs w:val="28"/>
        </w:rPr>
        <w:drawing>
          <wp:inline distT="0" distB="0" distL="0" distR="0">
            <wp:extent cx="529590" cy="315500"/>
            <wp:effectExtent l="19050" t="0" r="3810" b="0"/>
            <wp:docPr id="51"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0" cstate="print"/>
                    <a:srcRect/>
                    <a:stretch>
                      <a:fillRect/>
                    </a:stretch>
                  </pic:blipFill>
                  <pic:spPr bwMode="auto">
                    <a:xfrm>
                      <a:off x="0" y="0"/>
                      <a:ext cx="529590" cy="315500"/>
                    </a:xfrm>
                    <a:prstGeom prst="rect">
                      <a:avLst/>
                    </a:prstGeom>
                    <a:noFill/>
                    <a:ln w="9525">
                      <a:noFill/>
                      <a:miter lim="800000"/>
                      <a:headEnd/>
                      <a:tailEnd/>
                    </a:ln>
                  </pic:spPr>
                </pic:pic>
              </a:graphicData>
            </a:graphic>
          </wp:inline>
        </w:drawing>
      </w:r>
      <w:r w:rsidRPr="00341356">
        <w:rPr>
          <w:rFonts w:eastAsia="TimesNewRomanPSMT"/>
          <w:sz w:val="28"/>
          <w:szCs w:val="28"/>
        </w:rPr>
        <w:t xml:space="preserve">, где C1 и C2 — емкости при обратных напряжениях U1 и U2 соответственно. Тогда </w:t>
      </w:r>
      <w:r w:rsidRPr="00341356">
        <w:rPr>
          <w:rFonts w:eastAsia="TimesNewRomanPSMT"/>
          <w:noProof/>
          <w:sz w:val="28"/>
          <w:szCs w:val="28"/>
        </w:rPr>
        <w:drawing>
          <wp:inline distT="0" distB="0" distL="0" distR="0">
            <wp:extent cx="762000" cy="336176"/>
            <wp:effectExtent l="19050" t="0" r="0" b="0"/>
            <wp:docPr id="52"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1" cstate="print"/>
                    <a:srcRect/>
                    <a:stretch>
                      <a:fillRect/>
                    </a:stretch>
                  </pic:blipFill>
                  <pic:spPr bwMode="auto">
                    <a:xfrm>
                      <a:off x="0" y="0"/>
                      <a:ext cx="767644" cy="338666"/>
                    </a:xfrm>
                    <a:prstGeom prst="rect">
                      <a:avLst/>
                    </a:prstGeom>
                    <a:noFill/>
                    <a:ln w="9525">
                      <a:noFill/>
                      <a:miter lim="800000"/>
                      <a:headEnd/>
                      <a:tailEnd/>
                    </a:ln>
                  </pic:spPr>
                </pic:pic>
              </a:graphicData>
            </a:graphic>
          </wp:inline>
        </w:drawing>
      </w:r>
      <w:r w:rsidRPr="00341356">
        <w:rPr>
          <w:rFonts w:eastAsia="TimesNewRomanPSMT"/>
          <w:sz w:val="28"/>
          <w:szCs w:val="28"/>
        </w:rPr>
        <w:t xml:space="preserve">. После определения γ </w:t>
      </w:r>
      <w:r w:rsidRPr="00341356">
        <w:rPr>
          <w:rFonts w:eastAsia="TimesNewRomanPSMT" w:hAnsi="Lucida Sans Unicode"/>
          <w:sz w:val="28"/>
          <w:szCs w:val="28"/>
        </w:rPr>
        <w:t>ϕ</w:t>
      </w:r>
      <w:proofErr w:type="gramStart"/>
      <w:r w:rsidRPr="00341356">
        <w:rPr>
          <w:rFonts w:eastAsia="TimesNewRomanPSMT"/>
          <w:sz w:val="28"/>
          <w:szCs w:val="28"/>
        </w:rPr>
        <w:t>к</w:t>
      </w:r>
      <w:proofErr w:type="gramEnd"/>
      <w:r w:rsidRPr="00341356">
        <w:rPr>
          <w:rFonts w:eastAsia="TimesNewRomanPSMT"/>
          <w:sz w:val="28"/>
          <w:szCs w:val="28"/>
        </w:rPr>
        <w:t xml:space="preserve"> может быть найдено с использованием формулы</w:t>
      </w:r>
      <w:r w:rsidRPr="00341356">
        <w:rPr>
          <w:rFonts w:eastAsia="TimesNewRomanPSMT"/>
          <w:noProof/>
          <w:sz w:val="28"/>
          <w:szCs w:val="28"/>
        </w:rPr>
        <w:drawing>
          <wp:inline distT="0" distB="0" distL="0" distR="0">
            <wp:extent cx="1055370" cy="416593"/>
            <wp:effectExtent l="19050" t="0" r="0" b="0"/>
            <wp:docPr id="53"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2" cstate="print"/>
                    <a:srcRect/>
                    <a:stretch>
                      <a:fillRect/>
                    </a:stretch>
                  </pic:blipFill>
                  <pic:spPr bwMode="auto">
                    <a:xfrm>
                      <a:off x="0" y="0"/>
                      <a:ext cx="1062359" cy="419352"/>
                    </a:xfrm>
                    <a:prstGeom prst="rect">
                      <a:avLst/>
                    </a:prstGeom>
                    <a:noFill/>
                    <a:ln w="9525">
                      <a:noFill/>
                      <a:miter lim="800000"/>
                      <a:headEnd/>
                      <a:tailEnd/>
                    </a:ln>
                  </pic:spPr>
                </pic:pic>
              </a:graphicData>
            </a:graphic>
          </wp:inline>
        </w:drawing>
      </w:r>
      <w:r w:rsidRPr="00341356">
        <w:rPr>
          <w:rFonts w:eastAsia="TimesNewRomanPSMT"/>
          <w:sz w:val="28"/>
          <w:szCs w:val="28"/>
        </w:rPr>
        <w:t>.</w:t>
      </w:r>
    </w:p>
    <w:p w:rsidR="00341356" w:rsidRPr="00C772C7" w:rsidRDefault="00341356" w:rsidP="00341356">
      <w:pPr>
        <w:autoSpaceDE w:val="0"/>
        <w:autoSpaceDN w:val="0"/>
        <w:adjustRightInd w:val="0"/>
        <w:jc w:val="both"/>
        <w:rPr>
          <w:rFonts w:eastAsia="TimesNewRomanPSMT"/>
          <w:sz w:val="28"/>
          <w:szCs w:val="28"/>
        </w:rPr>
      </w:pPr>
    </w:p>
    <w:p w:rsidR="00341356" w:rsidRPr="00341356" w:rsidRDefault="00341356" w:rsidP="00341356">
      <w:pPr>
        <w:jc w:val="both"/>
        <w:rPr>
          <w:b/>
          <w:sz w:val="28"/>
          <w:szCs w:val="28"/>
          <w:u w:val="single"/>
        </w:rPr>
      </w:pPr>
      <w:r w:rsidRPr="00341356">
        <w:rPr>
          <w:b/>
          <w:sz w:val="28"/>
          <w:szCs w:val="28"/>
          <w:u w:val="single"/>
        </w:rPr>
        <w:t xml:space="preserve">27. Вырожденные </w:t>
      </w:r>
      <w:proofErr w:type="gramStart"/>
      <w:r w:rsidRPr="00341356">
        <w:rPr>
          <w:b/>
          <w:sz w:val="28"/>
          <w:szCs w:val="28"/>
          <w:u w:val="single"/>
        </w:rPr>
        <w:t>п</w:t>
      </w:r>
      <w:proofErr w:type="gramEnd"/>
      <w:r w:rsidRPr="00341356">
        <w:rPr>
          <w:b/>
          <w:sz w:val="28"/>
          <w:szCs w:val="28"/>
          <w:u w:val="single"/>
        </w:rPr>
        <w:t>/п, туннельный эффект, ВАХ туннельного диода (ТД).</w:t>
      </w:r>
    </w:p>
    <w:p w:rsidR="00341356" w:rsidRPr="00341356" w:rsidRDefault="00341356" w:rsidP="00341356">
      <w:pPr>
        <w:jc w:val="both"/>
        <w:rPr>
          <w:sz w:val="28"/>
          <w:szCs w:val="28"/>
        </w:rPr>
      </w:pPr>
      <w:r w:rsidRPr="00341356">
        <w:rPr>
          <w:sz w:val="28"/>
          <w:szCs w:val="28"/>
        </w:rPr>
        <w:t xml:space="preserve">Вырожденные </w:t>
      </w:r>
      <w:proofErr w:type="gramStart"/>
      <w:r w:rsidRPr="00341356">
        <w:rPr>
          <w:sz w:val="28"/>
          <w:szCs w:val="28"/>
        </w:rPr>
        <w:t>п</w:t>
      </w:r>
      <w:proofErr w:type="gramEnd"/>
      <w:r w:rsidRPr="00341356">
        <w:rPr>
          <w:sz w:val="28"/>
          <w:szCs w:val="28"/>
        </w:rPr>
        <w:t>/п – п/п, в которых концентрация носителей соизмерима с концентрацией разрешенных состояний. В связи с соизмеримостью концентраций электроны не могут занимать энергетические уровни независимо друг от друга в силу квантового принципа Паули. Уровень Ферми в этом случае лежит либо в запрещенной зоне на расстоянии менее (2-3)</w:t>
      </w:r>
      <w:r w:rsidRPr="00341356">
        <w:rPr>
          <w:sz w:val="28"/>
          <w:szCs w:val="28"/>
          <w:lang w:val="en-US"/>
        </w:rPr>
        <w:t>kT</w:t>
      </w:r>
      <w:r w:rsidRPr="00341356">
        <w:rPr>
          <w:sz w:val="28"/>
          <w:szCs w:val="28"/>
        </w:rPr>
        <w:t xml:space="preserve"> от ее границ, либо в зоне проводимости для </w:t>
      </w:r>
      <w:r w:rsidRPr="00341356">
        <w:rPr>
          <w:sz w:val="28"/>
          <w:szCs w:val="28"/>
          <w:lang w:val="en-US"/>
        </w:rPr>
        <w:t>n</w:t>
      </w:r>
      <w:r w:rsidRPr="00341356">
        <w:rPr>
          <w:sz w:val="28"/>
          <w:szCs w:val="28"/>
        </w:rPr>
        <w:t>-п/</w:t>
      </w:r>
      <w:proofErr w:type="gramStart"/>
      <w:r w:rsidRPr="00341356">
        <w:rPr>
          <w:sz w:val="28"/>
          <w:szCs w:val="28"/>
        </w:rPr>
        <w:t>п</w:t>
      </w:r>
      <w:proofErr w:type="gramEnd"/>
      <w:r w:rsidRPr="00341356">
        <w:rPr>
          <w:sz w:val="28"/>
          <w:szCs w:val="28"/>
        </w:rPr>
        <w:t xml:space="preserve"> или в валентной зоне для </w:t>
      </w:r>
      <w:r w:rsidRPr="00341356">
        <w:rPr>
          <w:sz w:val="28"/>
          <w:szCs w:val="28"/>
          <w:lang w:val="en-US"/>
        </w:rPr>
        <w:t>p</w:t>
      </w:r>
      <w:r w:rsidRPr="00341356">
        <w:rPr>
          <w:sz w:val="28"/>
          <w:szCs w:val="28"/>
        </w:rPr>
        <w:t xml:space="preserve">-п/п. На практике вырожденный п/п получается при высоких концентрациях примесей. Для сильно вырожденных </w:t>
      </w:r>
      <w:proofErr w:type="gramStart"/>
      <w:r w:rsidRPr="00341356">
        <w:rPr>
          <w:sz w:val="28"/>
          <w:szCs w:val="28"/>
        </w:rPr>
        <w:t>п</w:t>
      </w:r>
      <w:proofErr w:type="gramEnd"/>
      <w:r w:rsidRPr="00341356">
        <w:rPr>
          <w:sz w:val="28"/>
          <w:szCs w:val="28"/>
        </w:rPr>
        <w:t xml:space="preserve">/п ни концентрация основных носителей, ни уровень Ферми практически не зависят от </w:t>
      </w:r>
      <w:r w:rsidRPr="00341356">
        <w:rPr>
          <w:sz w:val="28"/>
          <w:szCs w:val="28"/>
          <w:lang w:val="en-US"/>
        </w:rPr>
        <w:t>t</w:t>
      </w:r>
      <w:r w:rsidRPr="00341356">
        <w:rPr>
          <w:sz w:val="28"/>
          <w:szCs w:val="28"/>
        </w:rPr>
        <w:t xml:space="preserve">. </w:t>
      </w:r>
    </w:p>
    <w:p w:rsidR="00341356" w:rsidRPr="00341356" w:rsidRDefault="00341356" w:rsidP="00341356">
      <w:pPr>
        <w:pStyle w:val="a5"/>
        <w:jc w:val="both"/>
        <w:rPr>
          <w:color w:val="000000"/>
          <w:sz w:val="28"/>
          <w:szCs w:val="28"/>
        </w:rPr>
      </w:pPr>
      <w:r w:rsidRPr="00341356">
        <w:rPr>
          <w:color w:val="000000"/>
          <w:sz w:val="28"/>
          <w:szCs w:val="28"/>
        </w:rPr>
        <w:t xml:space="preserve">Известно, что частица, имеющая энергию, недостаточную для преодоления потенциального барьера, может пройти сквозь него, если с другой стороны этого барьера имеется свободный энергетический уровень, который она занимала перед барьером. Это явление называется туннельным эффектом. Чем уже потенциальный барьер и чем меньше его высота, тем больше вероятность туннельного перехода. Туннельный переход совершается без затраты энергии. </w:t>
      </w:r>
    </w:p>
    <w:p w:rsidR="00341356" w:rsidRPr="00341356" w:rsidRDefault="00341356" w:rsidP="00341356">
      <w:pPr>
        <w:pStyle w:val="a5"/>
        <w:ind w:firstLine="720"/>
        <w:jc w:val="both"/>
        <w:rPr>
          <w:sz w:val="28"/>
          <w:szCs w:val="28"/>
        </w:rPr>
      </w:pPr>
      <w:r w:rsidRPr="00341356">
        <w:rPr>
          <w:noProof/>
          <w:sz w:val="28"/>
          <w:szCs w:val="28"/>
        </w:rPr>
        <w:drawing>
          <wp:anchor distT="0" distB="0" distL="114300" distR="114300" simplePos="0" relativeHeight="251789312" behindDoc="0" locked="0" layoutInCell="1" allowOverlap="1">
            <wp:simplePos x="0" y="0"/>
            <wp:positionH relativeFrom="column">
              <wp:posOffset>15240</wp:posOffset>
            </wp:positionH>
            <wp:positionV relativeFrom="paragraph">
              <wp:posOffset>93345</wp:posOffset>
            </wp:positionV>
            <wp:extent cx="1725930" cy="1276350"/>
            <wp:effectExtent l="19050" t="0" r="7620" b="0"/>
            <wp:wrapSquare wrapText="bothSides"/>
            <wp:docPr id="5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srcRect/>
                    <a:stretch>
                      <a:fillRect/>
                    </a:stretch>
                  </pic:blipFill>
                  <pic:spPr bwMode="auto">
                    <a:xfrm>
                      <a:off x="0" y="0"/>
                      <a:ext cx="1725930" cy="1276350"/>
                    </a:xfrm>
                    <a:prstGeom prst="rect">
                      <a:avLst/>
                    </a:prstGeom>
                    <a:noFill/>
                    <a:ln w="9525">
                      <a:noFill/>
                      <a:miter lim="800000"/>
                      <a:headEnd/>
                      <a:tailEnd/>
                    </a:ln>
                  </pic:spPr>
                </pic:pic>
              </a:graphicData>
            </a:graphic>
          </wp:anchor>
        </w:drawing>
      </w:r>
      <w:r w:rsidRPr="00341356">
        <w:rPr>
          <w:sz w:val="28"/>
          <w:szCs w:val="28"/>
        </w:rPr>
        <w:t xml:space="preserve"> В валентной зоне p-области все энергетические уровни от потолка зоны до уровня Ферми считаем свободными от электронов, а все уровни ниже уровня Ферми заполненными. Исходя из этого, при U=0 ток через диод протекать не будет, т.к. свободным уровням в одной области соответствуют на той же высоте свободные уровни в другой области. При увеличении прямого напряжения 0&lt; U &lt; U 1  уровень Ферми в n-области выше, чем в p-области и поток электронов переходит из n-области в p-область. Величина этого прямого тока определяется степенью перекрытия свободных уровней в валентной зоне и заполненных уровней в зоне проводимости. С увеличением прямого напряжения это перекрытие расширяется и при U= U1 туннельный ток достигает максимального значения. При дальнейшем росте прямого напряжения U&gt;U1 туннельный ток начинает убывать, т.к. перекрытие уровней сокращается и </w:t>
      </w:r>
      <w:r w:rsidRPr="00341356">
        <w:rPr>
          <w:sz w:val="28"/>
          <w:szCs w:val="28"/>
        </w:rPr>
        <w:lastRenderedPageBreak/>
        <w:t xml:space="preserve">уменьшается число переходов электронов в p-область. При напряжении U=U2 потолок валентной зоны совпадает с дном зоны проводимости, перекрытие зон прекращается и туннельный ток становится равным нулю. </w:t>
      </w:r>
    </w:p>
    <w:p w:rsidR="00341356" w:rsidRPr="00341356" w:rsidRDefault="00341356" w:rsidP="00341356">
      <w:pPr>
        <w:pStyle w:val="a5"/>
        <w:ind w:firstLine="720"/>
        <w:jc w:val="both"/>
        <w:rPr>
          <w:sz w:val="28"/>
          <w:szCs w:val="28"/>
        </w:rPr>
      </w:pPr>
      <w:r w:rsidRPr="00341356">
        <w:rPr>
          <w:sz w:val="28"/>
          <w:szCs w:val="28"/>
        </w:rPr>
        <w:t xml:space="preserve">При этом напряжении появляется обычный диффузионный ток инжекции через p-n-переход. С увеличением прямого напряжения U&gt;U2 прямой ток будет возрастать, как и в обычных выпрямительных диодах. </w:t>
      </w:r>
    </w:p>
    <w:p w:rsidR="00341356" w:rsidRPr="00C772C7" w:rsidRDefault="00341356" w:rsidP="00341356">
      <w:pPr>
        <w:pStyle w:val="a5"/>
        <w:ind w:firstLine="720"/>
        <w:jc w:val="both"/>
        <w:rPr>
          <w:sz w:val="28"/>
          <w:szCs w:val="28"/>
        </w:rPr>
      </w:pPr>
      <w:r w:rsidRPr="00341356">
        <w:rPr>
          <w:sz w:val="28"/>
          <w:szCs w:val="28"/>
        </w:rPr>
        <w:t xml:space="preserve">При обратном напряжении U&lt;0 опять возникают условия для туннельного перехода электронов с заполненных уровней валентной зоны p-области на свободные уровни зоны проводимости n-области. Через диод потечёт обратный ток в направлении от n-области к p-области. Туннельный диод обладает относительно высокой проводимостью при обратном напряжении. </w:t>
      </w:r>
    </w:p>
    <w:p w:rsidR="00341356" w:rsidRPr="00341356" w:rsidRDefault="00341356" w:rsidP="00341356">
      <w:pPr>
        <w:rPr>
          <w:b/>
          <w:sz w:val="28"/>
          <w:szCs w:val="28"/>
          <w:u w:val="single"/>
        </w:rPr>
      </w:pPr>
      <w:r w:rsidRPr="00341356">
        <w:rPr>
          <w:noProof/>
          <w:sz w:val="28"/>
          <w:szCs w:val="28"/>
          <w:u w:val="single"/>
        </w:rPr>
        <w:drawing>
          <wp:anchor distT="0" distB="0" distL="114300" distR="114300" simplePos="0" relativeHeight="251793408" behindDoc="0" locked="0" layoutInCell="1" allowOverlap="1">
            <wp:simplePos x="0" y="0"/>
            <wp:positionH relativeFrom="column">
              <wp:posOffset>-65405</wp:posOffset>
            </wp:positionH>
            <wp:positionV relativeFrom="paragraph">
              <wp:posOffset>219710</wp:posOffset>
            </wp:positionV>
            <wp:extent cx="2254250" cy="2787650"/>
            <wp:effectExtent l="19050" t="0" r="0" b="0"/>
            <wp:wrapSquare wrapText="bothSides"/>
            <wp:docPr id="5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srcRect/>
                    <a:stretch>
                      <a:fillRect/>
                    </a:stretch>
                  </pic:blipFill>
                  <pic:spPr bwMode="auto">
                    <a:xfrm>
                      <a:off x="0" y="0"/>
                      <a:ext cx="2254250" cy="2787650"/>
                    </a:xfrm>
                    <a:prstGeom prst="rect">
                      <a:avLst/>
                    </a:prstGeom>
                    <a:noFill/>
                    <a:ln w="9525">
                      <a:noFill/>
                      <a:miter lim="800000"/>
                      <a:headEnd/>
                      <a:tailEnd/>
                    </a:ln>
                  </pic:spPr>
                </pic:pic>
              </a:graphicData>
            </a:graphic>
          </wp:anchor>
        </w:drawing>
      </w:r>
      <w:r w:rsidRPr="00341356">
        <w:rPr>
          <w:b/>
          <w:sz w:val="28"/>
          <w:szCs w:val="28"/>
          <w:u w:val="single"/>
        </w:rPr>
        <w:t>28. ВАХ туннельного диода (ТД) и зонные энергетические диаграммы при различных значениях напряжения на ТД.</w:t>
      </w:r>
    </w:p>
    <w:p w:rsidR="00341356" w:rsidRPr="00C772C7" w:rsidRDefault="00341356" w:rsidP="00341356">
      <w:pPr>
        <w:rPr>
          <w:sz w:val="28"/>
          <w:szCs w:val="28"/>
        </w:rPr>
      </w:pPr>
      <w:r w:rsidRPr="00341356">
        <w:rPr>
          <w:sz w:val="28"/>
          <w:szCs w:val="28"/>
        </w:rPr>
        <w:t>А</w:t>
      </w:r>
      <w:proofErr w:type="gramStart"/>
      <w:r w:rsidRPr="00341356">
        <w:rPr>
          <w:sz w:val="28"/>
          <w:szCs w:val="28"/>
        </w:rPr>
        <w:t>)П</w:t>
      </w:r>
      <w:proofErr w:type="gramEnd"/>
      <w:r w:rsidRPr="00341356">
        <w:rPr>
          <w:sz w:val="28"/>
          <w:szCs w:val="28"/>
        </w:rPr>
        <w:t xml:space="preserve">ри отсутствии внешнего напряжения происходит туннелирование из </w:t>
      </w:r>
      <w:r w:rsidRPr="00341356">
        <w:rPr>
          <w:sz w:val="28"/>
          <w:szCs w:val="28"/>
          <w:lang w:val="en-US"/>
        </w:rPr>
        <w:t>n</w:t>
      </w:r>
      <w:r w:rsidRPr="00341356">
        <w:rPr>
          <w:sz w:val="28"/>
          <w:szCs w:val="28"/>
        </w:rPr>
        <w:t xml:space="preserve">- в </w:t>
      </w:r>
      <w:r w:rsidRPr="00341356">
        <w:rPr>
          <w:sz w:val="28"/>
          <w:szCs w:val="28"/>
          <w:lang w:val="en-US"/>
        </w:rPr>
        <w:t>p</w:t>
      </w:r>
      <w:r w:rsidRPr="00341356">
        <w:rPr>
          <w:sz w:val="28"/>
          <w:szCs w:val="28"/>
        </w:rPr>
        <w:t>-область и обратно. Встречные потоки равны и суммарный ток =0. Б</w:t>
      </w:r>
      <w:proofErr w:type="gramStart"/>
      <w:r w:rsidRPr="00341356">
        <w:rPr>
          <w:sz w:val="28"/>
          <w:szCs w:val="28"/>
        </w:rPr>
        <w:t>)П</w:t>
      </w:r>
      <w:proofErr w:type="gramEnd"/>
      <w:r w:rsidRPr="00341356">
        <w:rPr>
          <w:sz w:val="28"/>
          <w:szCs w:val="28"/>
        </w:rPr>
        <w:t xml:space="preserve">ри небольшом напряжении происходит смещение энергетических зон, так что часть уровне, занятых электронами располагается напротив свободных. Это приводит к туннельному переносу электронов из </w:t>
      </w:r>
      <w:r w:rsidRPr="00341356">
        <w:rPr>
          <w:sz w:val="28"/>
          <w:szCs w:val="28"/>
          <w:lang w:val="en-US"/>
        </w:rPr>
        <w:t>n</w:t>
      </w:r>
      <w:r w:rsidRPr="00341356">
        <w:rPr>
          <w:sz w:val="28"/>
          <w:szCs w:val="28"/>
        </w:rPr>
        <w:t xml:space="preserve">- в </w:t>
      </w:r>
      <w:r w:rsidRPr="00341356">
        <w:rPr>
          <w:sz w:val="28"/>
          <w:szCs w:val="28"/>
          <w:lang w:val="en-US"/>
        </w:rPr>
        <w:t>p</w:t>
      </w:r>
      <w:r w:rsidRPr="00341356">
        <w:rPr>
          <w:sz w:val="28"/>
          <w:szCs w:val="28"/>
        </w:rPr>
        <w:t>- и протеканию прямого тока. В</w:t>
      </w:r>
      <w:proofErr w:type="gramStart"/>
      <w:r w:rsidRPr="00341356">
        <w:rPr>
          <w:sz w:val="28"/>
          <w:szCs w:val="28"/>
        </w:rPr>
        <w:t>)С</w:t>
      </w:r>
      <w:proofErr w:type="gramEnd"/>
      <w:r w:rsidRPr="00341356">
        <w:rPr>
          <w:sz w:val="28"/>
          <w:szCs w:val="28"/>
        </w:rPr>
        <w:t xml:space="preserve"> увеличением прямого напряжения туннельный ток достигает максимального значения, когда все заполненные уровни зоны проводимости </w:t>
      </w:r>
      <w:r w:rsidRPr="00341356">
        <w:rPr>
          <w:sz w:val="28"/>
          <w:szCs w:val="28"/>
          <w:lang w:val="en-US"/>
        </w:rPr>
        <w:t>n</w:t>
      </w:r>
      <w:r w:rsidRPr="00341356">
        <w:rPr>
          <w:sz w:val="28"/>
          <w:szCs w:val="28"/>
        </w:rPr>
        <w:t xml:space="preserve">-области располагаются напротив свободных </w:t>
      </w:r>
      <w:r w:rsidRPr="00341356">
        <w:rPr>
          <w:sz w:val="28"/>
          <w:szCs w:val="28"/>
          <w:lang w:val="en-US"/>
        </w:rPr>
        <w:t>p</w:t>
      </w:r>
      <w:r w:rsidRPr="00341356">
        <w:rPr>
          <w:sz w:val="28"/>
          <w:szCs w:val="28"/>
        </w:rPr>
        <w:t>-области. Г</w:t>
      </w:r>
      <w:proofErr w:type="gramStart"/>
      <w:r w:rsidRPr="00341356">
        <w:rPr>
          <w:sz w:val="28"/>
          <w:szCs w:val="28"/>
        </w:rPr>
        <w:t>)Д</w:t>
      </w:r>
      <w:proofErr w:type="gramEnd"/>
      <w:r w:rsidRPr="00341356">
        <w:rPr>
          <w:sz w:val="28"/>
          <w:szCs w:val="28"/>
        </w:rPr>
        <w:t xml:space="preserve">альнейшее увеличение прямого напряжения приводит к тому, что часть заполненных эн. ур. </w:t>
      </w:r>
      <w:r w:rsidRPr="00341356">
        <w:rPr>
          <w:sz w:val="28"/>
          <w:szCs w:val="28"/>
          <w:lang w:val="en-US"/>
        </w:rPr>
        <w:t>n</w:t>
      </w:r>
      <w:r w:rsidRPr="00341356">
        <w:rPr>
          <w:sz w:val="28"/>
          <w:szCs w:val="28"/>
        </w:rPr>
        <w:t xml:space="preserve">- начинает располагаться против запрещенной зоны </w:t>
      </w:r>
      <w:r w:rsidRPr="00341356">
        <w:rPr>
          <w:sz w:val="28"/>
          <w:szCs w:val="28"/>
          <w:lang w:val="en-US"/>
        </w:rPr>
        <w:t>p</w:t>
      </w:r>
      <w:r w:rsidRPr="00341356">
        <w:rPr>
          <w:sz w:val="28"/>
          <w:szCs w:val="28"/>
        </w:rPr>
        <w:t>- и туннельный ток убывает. Д</w:t>
      </w:r>
      <w:proofErr w:type="gramStart"/>
      <w:r w:rsidRPr="00341356">
        <w:rPr>
          <w:sz w:val="28"/>
          <w:szCs w:val="28"/>
        </w:rPr>
        <w:t>)К</w:t>
      </w:r>
      <w:proofErr w:type="gramEnd"/>
      <w:r w:rsidRPr="00341356">
        <w:rPr>
          <w:sz w:val="28"/>
          <w:szCs w:val="28"/>
        </w:rPr>
        <w:t xml:space="preserve">огда зона проводимости </w:t>
      </w:r>
      <w:r w:rsidRPr="00341356">
        <w:rPr>
          <w:sz w:val="28"/>
          <w:szCs w:val="28"/>
          <w:lang w:val="en-US"/>
        </w:rPr>
        <w:t>n</w:t>
      </w:r>
      <w:r w:rsidRPr="00341356">
        <w:rPr>
          <w:sz w:val="28"/>
          <w:szCs w:val="28"/>
        </w:rPr>
        <w:t xml:space="preserve">- и валентная зона </w:t>
      </w:r>
      <w:r w:rsidRPr="00341356">
        <w:rPr>
          <w:sz w:val="28"/>
          <w:szCs w:val="28"/>
          <w:lang w:val="en-US"/>
        </w:rPr>
        <w:t>p</w:t>
      </w:r>
      <w:r w:rsidRPr="00341356">
        <w:rPr>
          <w:sz w:val="28"/>
          <w:szCs w:val="28"/>
        </w:rPr>
        <w:t>- перестанут перекрываться, туннельный ток прекращается. Ж</w:t>
      </w:r>
      <w:proofErr w:type="gramStart"/>
      <w:r w:rsidRPr="00341356">
        <w:rPr>
          <w:sz w:val="28"/>
          <w:szCs w:val="28"/>
        </w:rPr>
        <w:t>)Н</w:t>
      </w:r>
      <w:proofErr w:type="gramEnd"/>
      <w:r w:rsidRPr="00341356">
        <w:rPr>
          <w:sz w:val="28"/>
          <w:szCs w:val="28"/>
        </w:rPr>
        <w:t xml:space="preserve">аряду с туннельным переходом электронов в </w:t>
      </w:r>
      <w:r w:rsidRPr="00341356">
        <w:rPr>
          <w:sz w:val="28"/>
          <w:szCs w:val="28"/>
          <w:lang w:val="en-US"/>
        </w:rPr>
        <w:t>p</w:t>
      </w:r>
      <w:r w:rsidRPr="00341356">
        <w:rPr>
          <w:sz w:val="28"/>
          <w:szCs w:val="28"/>
        </w:rPr>
        <w:t>-</w:t>
      </w:r>
      <w:r w:rsidRPr="00341356">
        <w:rPr>
          <w:sz w:val="28"/>
          <w:szCs w:val="28"/>
          <w:lang w:val="en-US"/>
        </w:rPr>
        <w:t>n</w:t>
      </w:r>
      <w:r w:rsidRPr="00341356">
        <w:rPr>
          <w:sz w:val="28"/>
          <w:szCs w:val="28"/>
        </w:rPr>
        <w:t>-переходе туннельного диода течет обычный диффузионный ток, связанный с преодолением потенциального барьера основными носителями. Т.о. ток туннельного диода имеет 2 составляющие: туннельную и диффузионную. При напряжениях на диоде, когда туннельная составляющая тока не протекает, туннельный диод представляет собой обычный диод, прямой ток которого определяется током диффузии. Е</w:t>
      </w:r>
      <w:proofErr w:type="gramStart"/>
      <w:r w:rsidRPr="00341356">
        <w:rPr>
          <w:sz w:val="28"/>
          <w:szCs w:val="28"/>
        </w:rPr>
        <w:t>)П</w:t>
      </w:r>
      <w:proofErr w:type="gramEnd"/>
      <w:r w:rsidRPr="00341356">
        <w:rPr>
          <w:sz w:val="28"/>
          <w:szCs w:val="28"/>
        </w:rPr>
        <w:t xml:space="preserve">ри обратном напряжении энергетические уровни </w:t>
      </w:r>
      <w:r w:rsidRPr="00341356">
        <w:rPr>
          <w:sz w:val="28"/>
          <w:szCs w:val="28"/>
          <w:lang w:val="en-US"/>
        </w:rPr>
        <w:t>p</w:t>
      </w:r>
      <w:r w:rsidRPr="00341356">
        <w:rPr>
          <w:sz w:val="28"/>
          <w:szCs w:val="28"/>
        </w:rPr>
        <w:t xml:space="preserve">- смещаются вверх, и верхние уровни валентной зоны оказываются расположенными напротив разрешенных незаполненных уровней зоны проводимости </w:t>
      </w:r>
      <w:r w:rsidRPr="00341356">
        <w:rPr>
          <w:sz w:val="28"/>
          <w:szCs w:val="28"/>
          <w:lang w:val="en-US"/>
        </w:rPr>
        <w:t>n</w:t>
      </w:r>
      <w:r w:rsidRPr="00341356">
        <w:rPr>
          <w:sz w:val="28"/>
          <w:szCs w:val="28"/>
        </w:rPr>
        <w:t xml:space="preserve">-/При этом электроны из ВЗ </w:t>
      </w:r>
      <w:r w:rsidRPr="00341356">
        <w:rPr>
          <w:sz w:val="28"/>
          <w:szCs w:val="28"/>
          <w:lang w:val="en-US"/>
        </w:rPr>
        <w:t>p</w:t>
      </w:r>
      <w:r w:rsidRPr="00341356">
        <w:rPr>
          <w:sz w:val="28"/>
          <w:szCs w:val="28"/>
        </w:rPr>
        <w:t xml:space="preserve">- туннелируют в ЗП </w:t>
      </w:r>
      <w:r w:rsidRPr="00341356">
        <w:rPr>
          <w:sz w:val="28"/>
          <w:szCs w:val="28"/>
          <w:lang w:val="en-US"/>
        </w:rPr>
        <w:t>n</w:t>
      </w:r>
      <w:r w:rsidRPr="00341356">
        <w:rPr>
          <w:sz w:val="28"/>
          <w:szCs w:val="28"/>
        </w:rPr>
        <w:t>-. Обратный ток диода растет с увеличением обратного напряжения по абсолютному значению.</w:t>
      </w:r>
    </w:p>
    <w:p w:rsidR="00341356" w:rsidRPr="00341356" w:rsidRDefault="00341356" w:rsidP="00341356">
      <w:pPr>
        <w:rPr>
          <w:b/>
          <w:sz w:val="28"/>
          <w:szCs w:val="28"/>
          <w:u w:val="single"/>
        </w:rPr>
      </w:pPr>
      <w:r w:rsidRPr="00341356">
        <w:rPr>
          <w:b/>
          <w:sz w:val="28"/>
          <w:szCs w:val="28"/>
          <w:u w:val="single"/>
        </w:rPr>
        <w:t>29. Характеристики и основные параметры ТД. Схема замещения ТД.</w:t>
      </w:r>
    </w:p>
    <w:p w:rsidR="00341356" w:rsidRPr="00341356" w:rsidRDefault="00341356" w:rsidP="00341356">
      <w:pPr>
        <w:autoSpaceDE w:val="0"/>
        <w:autoSpaceDN w:val="0"/>
        <w:adjustRightInd w:val="0"/>
        <w:rPr>
          <w:color w:val="000000"/>
          <w:sz w:val="28"/>
          <w:szCs w:val="28"/>
        </w:rPr>
      </w:pPr>
      <w:r w:rsidRPr="00341356">
        <w:rPr>
          <w:noProof/>
          <w:sz w:val="28"/>
          <w:szCs w:val="28"/>
        </w:rPr>
        <w:drawing>
          <wp:anchor distT="0" distB="0" distL="114300" distR="114300" simplePos="0" relativeHeight="251797504" behindDoc="0" locked="0" layoutInCell="1" allowOverlap="1">
            <wp:simplePos x="0" y="0"/>
            <wp:positionH relativeFrom="column">
              <wp:posOffset>-68580</wp:posOffset>
            </wp:positionH>
            <wp:positionV relativeFrom="paragraph">
              <wp:posOffset>29210</wp:posOffset>
            </wp:positionV>
            <wp:extent cx="1573530" cy="933450"/>
            <wp:effectExtent l="19050" t="0" r="7620" b="0"/>
            <wp:wrapSquare wrapText="bothSides"/>
            <wp:docPr id="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srcRect/>
                    <a:stretch>
                      <a:fillRect/>
                    </a:stretch>
                  </pic:blipFill>
                  <pic:spPr bwMode="auto">
                    <a:xfrm>
                      <a:off x="0" y="0"/>
                      <a:ext cx="1573530" cy="933450"/>
                    </a:xfrm>
                    <a:prstGeom prst="rect">
                      <a:avLst/>
                    </a:prstGeom>
                    <a:noFill/>
                    <a:ln w="9525">
                      <a:noFill/>
                      <a:miter lim="800000"/>
                      <a:headEnd/>
                      <a:tailEnd/>
                    </a:ln>
                  </pic:spPr>
                </pic:pic>
              </a:graphicData>
            </a:graphic>
          </wp:anchor>
        </w:drawing>
      </w:r>
      <w:r w:rsidRPr="00341356">
        <w:rPr>
          <w:color w:val="000000"/>
          <w:sz w:val="28"/>
          <w:szCs w:val="28"/>
        </w:rPr>
        <w:t xml:space="preserve">Туннельный диод может быть представлен эквивалентной схемой, где  Сд – емкость диода, </w:t>
      </w:r>
      <w:proofErr w:type="gramStart"/>
      <w:r w:rsidRPr="00341356">
        <w:rPr>
          <w:color w:val="000000"/>
          <w:sz w:val="28"/>
          <w:szCs w:val="28"/>
          <w:lang w:val="en-US"/>
        </w:rPr>
        <w:t>L</w:t>
      </w:r>
      <w:proofErr w:type="gramEnd"/>
      <w:r w:rsidRPr="00341356">
        <w:rPr>
          <w:color w:val="000000"/>
          <w:sz w:val="28"/>
          <w:szCs w:val="28"/>
        </w:rPr>
        <w:t xml:space="preserve">в – индуктивность выводов, </w:t>
      </w:r>
      <w:r w:rsidRPr="00341356">
        <w:rPr>
          <w:color w:val="000000"/>
          <w:sz w:val="28"/>
          <w:szCs w:val="28"/>
          <w:lang w:val="en-US"/>
        </w:rPr>
        <w:t>r</w:t>
      </w:r>
      <w:r w:rsidRPr="00341356">
        <w:rPr>
          <w:color w:val="000000"/>
          <w:sz w:val="28"/>
          <w:szCs w:val="28"/>
        </w:rPr>
        <w:t xml:space="preserve"> пот – омическое сопротивление потерь, </w:t>
      </w:r>
      <w:r w:rsidRPr="00341356">
        <w:rPr>
          <w:color w:val="000000"/>
          <w:sz w:val="28"/>
          <w:szCs w:val="28"/>
          <w:lang w:val="en-US"/>
        </w:rPr>
        <w:t>R</w:t>
      </w:r>
      <w:r w:rsidRPr="00341356">
        <w:rPr>
          <w:color w:val="000000"/>
          <w:sz w:val="28"/>
          <w:szCs w:val="28"/>
        </w:rPr>
        <w:t>пер – сопротивление перехода.</w:t>
      </w:r>
    </w:p>
    <w:p w:rsidR="00341356" w:rsidRPr="00341356" w:rsidRDefault="00341356" w:rsidP="00341356">
      <w:pPr>
        <w:autoSpaceDE w:val="0"/>
        <w:autoSpaceDN w:val="0"/>
        <w:adjustRightInd w:val="0"/>
        <w:rPr>
          <w:i/>
          <w:color w:val="000000"/>
          <w:sz w:val="28"/>
          <w:szCs w:val="28"/>
        </w:rPr>
      </w:pPr>
      <w:r w:rsidRPr="00341356">
        <w:rPr>
          <w:i/>
          <w:color w:val="000000"/>
          <w:sz w:val="28"/>
          <w:szCs w:val="28"/>
        </w:rPr>
        <w:t>Параметры:</w:t>
      </w:r>
    </w:p>
    <w:p w:rsidR="00341356" w:rsidRPr="00341356" w:rsidRDefault="00341356" w:rsidP="00341356">
      <w:pPr>
        <w:autoSpaceDE w:val="0"/>
        <w:autoSpaceDN w:val="0"/>
        <w:adjustRightInd w:val="0"/>
        <w:ind w:left="72"/>
        <w:rPr>
          <w:sz w:val="28"/>
          <w:szCs w:val="28"/>
        </w:rPr>
      </w:pPr>
      <w:r w:rsidRPr="00341356">
        <w:rPr>
          <w:color w:val="000000"/>
          <w:sz w:val="28"/>
          <w:szCs w:val="28"/>
        </w:rPr>
        <w:lastRenderedPageBreak/>
        <w:t xml:space="preserve">1.Пиковый ток </w:t>
      </w:r>
      <w:proofErr w:type="gramStart"/>
      <w:r w:rsidRPr="00341356">
        <w:rPr>
          <w:color w:val="000000"/>
          <w:sz w:val="28"/>
          <w:szCs w:val="28"/>
          <w:lang w:val="en-US"/>
        </w:rPr>
        <w:t>I</w:t>
      </w:r>
      <w:proofErr w:type="gramEnd"/>
      <w:r w:rsidRPr="00341356">
        <w:rPr>
          <w:color w:val="000000"/>
          <w:sz w:val="28"/>
          <w:szCs w:val="28"/>
        </w:rPr>
        <w:t xml:space="preserve">п – максимальный туннельный ток, соответствующий полному перекрытию заполненных и свободных разрешенных уровней (сотни мкА-сотни мА). 2. Напряжение пика </w:t>
      </w:r>
      <w:proofErr w:type="gramStart"/>
      <w:r w:rsidRPr="00341356">
        <w:rPr>
          <w:color w:val="000000"/>
          <w:sz w:val="28"/>
          <w:szCs w:val="28"/>
          <w:lang w:val="en-US"/>
        </w:rPr>
        <w:t>U</w:t>
      </w:r>
      <w:proofErr w:type="gramEnd"/>
      <w:r w:rsidRPr="00341356">
        <w:rPr>
          <w:color w:val="000000"/>
          <w:sz w:val="28"/>
          <w:szCs w:val="28"/>
        </w:rPr>
        <w:t xml:space="preserve">п – прямое напряжение, соответствующее максимальному (пиковому) току (40…150мВ). 3. Ток впадины </w:t>
      </w:r>
      <w:proofErr w:type="gramStart"/>
      <w:r w:rsidRPr="00341356">
        <w:rPr>
          <w:color w:val="000000"/>
          <w:sz w:val="28"/>
          <w:szCs w:val="28"/>
          <w:lang w:val="en-US"/>
        </w:rPr>
        <w:t>I</w:t>
      </w:r>
      <w:proofErr w:type="gramEnd"/>
      <w:r w:rsidRPr="00341356">
        <w:rPr>
          <w:color w:val="000000"/>
          <w:sz w:val="28"/>
          <w:szCs w:val="28"/>
        </w:rPr>
        <w:t xml:space="preserve">в – прямой ток в точке минимума ВАХ. 4. Напряжение впадины </w:t>
      </w:r>
      <w:proofErr w:type="gramStart"/>
      <w:r w:rsidRPr="00341356">
        <w:rPr>
          <w:color w:val="000000"/>
          <w:sz w:val="28"/>
          <w:szCs w:val="28"/>
          <w:lang w:val="en-US"/>
        </w:rPr>
        <w:t>U</w:t>
      </w:r>
      <w:proofErr w:type="gramEnd"/>
      <w:r w:rsidRPr="00341356">
        <w:rPr>
          <w:color w:val="000000"/>
          <w:sz w:val="28"/>
          <w:szCs w:val="28"/>
        </w:rPr>
        <w:t xml:space="preserve">в – прямое напряжение, соответствующее току впадины. 5. Отношение токов </w:t>
      </w:r>
      <w:proofErr w:type="gramStart"/>
      <w:r w:rsidRPr="00341356">
        <w:rPr>
          <w:color w:val="000000"/>
          <w:sz w:val="28"/>
          <w:szCs w:val="28"/>
          <w:lang w:val="en-US"/>
        </w:rPr>
        <w:t>I</w:t>
      </w:r>
      <w:proofErr w:type="gramEnd"/>
      <w:r w:rsidRPr="00341356">
        <w:rPr>
          <w:color w:val="000000"/>
          <w:sz w:val="28"/>
          <w:szCs w:val="28"/>
        </w:rPr>
        <w:t xml:space="preserve">п/ </w:t>
      </w:r>
      <w:r w:rsidRPr="00341356">
        <w:rPr>
          <w:color w:val="000000"/>
          <w:sz w:val="28"/>
          <w:szCs w:val="28"/>
          <w:lang w:val="en-US"/>
        </w:rPr>
        <w:t>I</w:t>
      </w:r>
      <w:r w:rsidRPr="00341356">
        <w:rPr>
          <w:color w:val="000000"/>
          <w:sz w:val="28"/>
          <w:szCs w:val="28"/>
        </w:rPr>
        <w:t xml:space="preserve">в – отношение пикового тока к току впадины, которое характеризует различимость двух логических уровней при работе схемы в режиме переключения. 6. Напряжение скачка (раствора) </w:t>
      </w:r>
      <w:proofErr w:type="gramStart"/>
      <w:r w:rsidRPr="00341356">
        <w:rPr>
          <w:color w:val="000000"/>
          <w:sz w:val="28"/>
          <w:szCs w:val="28"/>
          <w:lang w:val="en-US"/>
        </w:rPr>
        <w:t>U</w:t>
      </w:r>
      <w:proofErr w:type="gramEnd"/>
      <w:r w:rsidRPr="00341356">
        <w:rPr>
          <w:color w:val="000000"/>
          <w:sz w:val="28"/>
          <w:szCs w:val="28"/>
        </w:rPr>
        <w:t>ск (</w:t>
      </w:r>
      <w:r w:rsidRPr="00341356">
        <w:rPr>
          <w:color w:val="000000"/>
          <w:sz w:val="28"/>
          <w:szCs w:val="28"/>
          <w:lang w:val="en-US"/>
        </w:rPr>
        <w:t>U</w:t>
      </w:r>
      <w:r w:rsidRPr="00341356">
        <w:rPr>
          <w:color w:val="000000"/>
          <w:sz w:val="28"/>
          <w:szCs w:val="28"/>
        </w:rPr>
        <w:t xml:space="preserve">рр) – это перепад напряжения между максимальным туннельным током и таким же значением диффузионного тока. 7. Отрицательное дифференциальное сопротивление </w:t>
      </w:r>
      <w:r w:rsidRPr="00341356">
        <w:rPr>
          <w:noProof/>
          <w:color w:val="000000"/>
          <w:sz w:val="28"/>
          <w:szCs w:val="28"/>
        </w:rPr>
        <w:drawing>
          <wp:inline distT="0" distB="0" distL="0" distR="0">
            <wp:extent cx="396240" cy="190500"/>
            <wp:effectExtent l="19050" t="0" r="3810" b="0"/>
            <wp:docPr id="60"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6" cstate="print"/>
                    <a:srcRect/>
                    <a:stretch>
                      <a:fillRect/>
                    </a:stretch>
                  </pic:blipFill>
                  <pic:spPr bwMode="auto">
                    <a:xfrm>
                      <a:off x="0" y="0"/>
                      <a:ext cx="396240" cy="190500"/>
                    </a:xfrm>
                    <a:prstGeom prst="rect">
                      <a:avLst/>
                    </a:prstGeom>
                    <a:noFill/>
                    <a:ln w="9525">
                      <a:noFill/>
                      <a:miter lim="800000"/>
                      <a:headEnd/>
                      <a:tailEnd/>
                    </a:ln>
                  </pic:spPr>
                </pic:pic>
              </a:graphicData>
            </a:graphic>
          </wp:inline>
        </w:drawing>
      </w:r>
      <w:r w:rsidRPr="00341356">
        <w:rPr>
          <w:color w:val="000000"/>
          <w:sz w:val="28"/>
          <w:szCs w:val="28"/>
        </w:rPr>
        <w:t xml:space="preserve"> определяется на середине падающего участка ВАХ. 8. Удельная емкость Сд/ </w:t>
      </w:r>
      <w:r w:rsidRPr="00341356">
        <w:rPr>
          <w:color w:val="000000"/>
          <w:sz w:val="28"/>
          <w:szCs w:val="28"/>
          <w:lang w:val="en-US"/>
        </w:rPr>
        <w:t>I</w:t>
      </w:r>
      <w:r w:rsidRPr="00341356">
        <w:rPr>
          <w:color w:val="000000"/>
          <w:sz w:val="28"/>
          <w:szCs w:val="28"/>
        </w:rPr>
        <w:t xml:space="preserve">п </w:t>
      </w:r>
      <w:proofErr w:type="gramStart"/>
      <w:r w:rsidRPr="00341356">
        <w:rPr>
          <w:color w:val="000000"/>
          <w:sz w:val="28"/>
          <w:szCs w:val="28"/>
        </w:rPr>
        <w:t>–о</w:t>
      </w:r>
      <w:proofErr w:type="gramEnd"/>
      <w:r w:rsidRPr="00341356">
        <w:rPr>
          <w:color w:val="000000"/>
          <w:sz w:val="28"/>
          <w:szCs w:val="28"/>
        </w:rPr>
        <w:t xml:space="preserve">тношение емкости туннельного диода к пиковому току. 9. Интервал рабочих </w:t>
      </w:r>
      <w:r w:rsidRPr="00341356">
        <w:rPr>
          <w:color w:val="000000"/>
          <w:sz w:val="28"/>
          <w:szCs w:val="28"/>
          <w:lang w:val="en-US"/>
        </w:rPr>
        <w:t>t</w:t>
      </w:r>
      <w:r w:rsidRPr="00341356">
        <w:rPr>
          <w:color w:val="000000"/>
          <w:sz w:val="28"/>
          <w:szCs w:val="28"/>
        </w:rPr>
        <w:t xml:space="preserve"> (</w:t>
      </w:r>
      <w:r w:rsidRPr="00341356">
        <w:rPr>
          <w:color w:val="000000"/>
          <w:sz w:val="28"/>
          <w:szCs w:val="28"/>
          <w:lang w:val="en-US"/>
        </w:rPr>
        <w:t>Ge</w:t>
      </w:r>
      <w:r w:rsidRPr="00341356">
        <w:rPr>
          <w:color w:val="000000"/>
          <w:sz w:val="28"/>
          <w:szCs w:val="28"/>
        </w:rPr>
        <w:t xml:space="preserve"> до +200</w:t>
      </w:r>
      <w:r w:rsidRPr="00341356">
        <w:rPr>
          <w:sz w:val="28"/>
          <w:szCs w:val="28"/>
        </w:rPr>
        <w:t>°C</w:t>
      </w:r>
      <w:r w:rsidRPr="00341356">
        <w:rPr>
          <w:color w:val="000000"/>
          <w:sz w:val="28"/>
          <w:szCs w:val="28"/>
        </w:rPr>
        <w:t xml:space="preserve">; </w:t>
      </w:r>
      <w:r w:rsidRPr="00341356">
        <w:rPr>
          <w:color w:val="000000"/>
          <w:sz w:val="28"/>
          <w:szCs w:val="28"/>
          <w:lang w:val="en-US"/>
        </w:rPr>
        <w:t>Si</w:t>
      </w:r>
      <w:r w:rsidRPr="00341356">
        <w:rPr>
          <w:color w:val="000000"/>
          <w:sz w:val="28"/>
          <w:szCs w:val="28"/>
        </w:rPr>
        <w:t xml:space="preserve"> до +400</w:t>
      </w:r>
      <w:r w:rsidRPr="00341356">
        <w:rPr>
          <w:sz w:val="28"/>
          <w:szCs w:val="28"/>
        </w:rPr>
        <w:t>°C</w:t>
      </w:r>
      <w:r w:rsidRPr="00341356">
        <w:rPr>
          <w:color w:val="000000"/>
          <w:sz w:val="28"/>
          <w:szCs w:val="28"/>
        </w:rPr>
        <w:t xml:space="preserve">; </w:t>
      </w:r>
      <w:r w:rsidRPr="00341356">
        <w:rPr>
          <w:color w:val="000000"/>
          <w:sz w:val="28"/>
          <w:szCs w:val="28"/>
          <w:lang w:val="en-US"/>
        </w:rPr>
        <w:t>GaAs</w:t>
      </w:r>
      <w:r w:rsidRPr="00341356">
        <w:rPr>
          <w:color w:val="000000"/>
          <w:sz w:val="28"/>
          <w:szCs w:val="28"/>
        </w:rPr>
        <w:t xml:space="preserve"> до +600</w:t>
      </w:r>
      <w:r w:rsidRPr="00341356">
        <w:rPr>
          <w:sz w:val="28"/>
          <w:szCs w:val="28"/>
        </w:rPr>
        <w:t xml:space="preserve">°C). 10. Предельная резистивная частота </w:t>
      </w:r>
      <w:r w:rsidRPr="00341356">
        <w:rPr>
          <w:sz w:val="28"/>
          <w:szCs w:val="28"/>
          <w:lang w:val="en-US"/>
        </w:rPr>
        <w:t>f</w:t>
      </w:r>
      <w:r w:rsidRPr="00341356">
        <w:rPr>
          <w:sz w:val="28"/>
          <w:szCs w:val="28"/>
          <w:vertAlign w:val="subscript"/>
          <w:lang w:val="en-US"/>
        </w:rPr>
        <w:t>R</w:t>
      </w:r>
      <w:r w:rsidRPr="00341356">
        <w:rPr>
          <w:sz w:val="28"/>
          <w:szCs w:val="28"/>
        </w:rPr>
        <w:t xml:space="preserve"> – это частота, на которой активная составляющая полного сопротивления последовательной цепи, состоящей из </w:t>
      </w:r>
      <w:r w:rsidRPr="00341356">
        <w:rPr>
          <w:sz w:val="28"/>
          <w:szCs w:val="28"/>
          <w:lang w:val="en-US"/>
        </w:rPr>
        <w:t>p</w:t>
      </w:r>
      <w:r w:rsidRPr="00341356">
        <w:rPr>
          <w:sz w:val="28"/>
          <w:szCs w:val="28"/>
        </w:rPr>
        <w:t>-</w:t>
      </w:r>
      <w:r w:rsidRPr="00341356">
        <w:rPr>
          <w:sz w:val="28"/>
          <w:szCs w:val="28"/>
          <w:lang w:val="en-US"/>
        </w:rPr>
        <w:t>n</w:t>
      </w:r>
      <w:r w:rsidRPr="00341356">
        <w:rPr>
          <w:sz w:val="28"/>
          <w:szCs w:val="28"/>
        </w:rPr>
        <w:t>-перехода и сопротивления потерь, обращается в 0:</w:t>
      </w:r>
    </w:p>
    <w:p w:rsidR="00341356" w:rsidRPr="00341356" w:rsidRDefault="00341356" w:rsidP="00341356">
      <w:pPr>
        <w:autoSpaceDE w:val="0"/>
        <w:autoSpaceDN w:val="0"/>
        <w:adjustRightInd w:val="0"/>
        <w:ind w:left="72"/>
        <w:rPr>
          <w:color w:val="000000"/>
          <w:sz w:val="28"/>
          <w:szCs w:val="28"/>
        </w:rPr>
      </w:pPr>
      <w:r w:rsidRPr="00341356">
        <w:rPr>
          <w:noProof/>
          <w:color w:val="000000"/>
          <w:sz w:val="28"/>
          <w:szCs w:val="28"/>
        </w:rPr>
        <w:drawing>
          <wp:inline distT="0" distB="0" distL="0" distR="0">
            <wp:extent cx="1023111" cy="289560"/>
            <wp:effectExtent l="19050" t="0" r="5589" b="0"/>
            <wp:docPr id="61"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7" cstate="print"/>
                    <a:srcRect/>
                    <a:stretch>
                      <a:fillRect/>
                    </a:stretch>
                  </pic:blipFill>
                  <pic:spPr bwMode="auto">
                    <a:xfrm>
                      <a:off x="0" y="0"/>
                      <a:ext cx="1027960" cy="290932"/>
                    </a:xfrm>
                    <a:prstGeom prst="rect">
                      <a:avLst/>
                    </a:prstGeom>
                    <a:noFill/>
                    <a:ln w="9525">
                      <a:noFill/>
                      <a:miter lim="800000"/>
                      <a:headEnd/>
                      <a:tailEnd/>
                    </a:ln>
                  </pic:spPr>
                </pic:pic>
              </a:graphicData>
            </a:graphic>
          </wp:inline>
        </w:drawing>
      </w:r>
      <w:r w:rsidRPr="00341356">
        <w:rPr>
          <w:color w:val="000000"/>
          <w:sz w:val="28"/>
          <w:szCs w:val="28"/>
        </w:rPr>
        <w:t xml:space="preserve">11. Резонансная частота – частота, на которой общее реактивное сопротивление </w:t>
      </w:r>
      <w:r w:rsidRPr="00341356">
        <w:rPr>
          <w:color w:val="000000"/>
          <w:sz w:val="28"/>
          <w:szCs w:val="28"/>
          <w:lang w:val="en-US"/>
        </w:rPr>
        <w:t>p</w:t>
      </w:r>
      <w:r w:rsidRPr="00341356">
        <w:rPr>
          <w:color w:val="000000"/>
          <w:sz w:val="28"/>
          <w:szCs w:val="28"/>
        </w:rPr>
        <w:t>-</w:t>
      </w:r>
      <w:r w:rsidRPr="00341356">
        <w:rPr>
          <w:color w:val="000000"/>
          <w:sz w:val="28"/>
          <w:szCs w:val="28"/>
          <w:lang w:val="en-US"/>
        </w:rPr>
        <w:t>n</w:t>
      </w:r>
      <w:r w:rsidRPr="00341356">
        <w:rPr>
          <w:color w:val="000000"/>
          <w:sz w:val="28"/>
          <w:szCs w:val="28"/>
        </w:rPr>
        <w:t>-перехода и индуктивности выводов диода обращается в 0:</w:t>
      </w:r>
    </w:p>
    <w:p w:rsidR="00341356" w:rsidRPr="00341356" w:rsidRDefault="00341356" w:rsidP="00341356">
      <w:pPr>
        <w:rPr>
          <w:sz w:val="28"/>
          <w:szCs w:val="28"/>
        </w:rPr>
      </w:pPr>
      <w:r w:rsidRPr="00341356">
        <w:rPr>
          <w:noProof/>
          <w:sz w:val="28"/>
          <w:szCs w:val="28"/>
        </w:rPr>
        <w:drawing>
          <wp:inline distT="0" distB="0" distL="0" distR="0">
            <wp:extent cx="1080770" cy="295683"/>
            <wp:effectExtent l="19050" t="0" r="5080" b="0"/>
            <wp:docPr id="62"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8" cstate="print"/>
                    <a:srcRect/>
                    <a:stretch>
                      <a:fillRect/>
                    </a:stretch>
                  </pic:blipFill>
                  <pic:spPr bwMode="auto">
                    <a:xfrm>
                      <a:off x="0" y="0"/>
                      <a:ext cx="1085892" cy="297084"/>
                    </a:xfrm>
                    <a:prstGeom prst="rect">
                      <a:avLst/>
                    </a:prstGeom>
                    <a:noFill/>
                    <a:ln w="9525">
                      <a:noFill/>
                      <a:miter lim="800000"/>
                      <a:headEnd/>
                      <a:tailEnd/>
                    </a:ln>
                  </pic:spPr>
                </pic:pic>
              </a:graphicData>
            </a:graphic>
          </wp:inline>
        </w:drawing>
      </w:r>
      <w:r w:rsidRPr="00341356">
        <w:rPr>
          <w:sz w:val="28"/>
          <w:szCs w:val="28"/>
        </w:rPr>
        <w:t xml:space="preserve">. Достоинством туннельных диодов являются высокие рабочие частоты, вплоть до СВЧ, низкий уровень шумов, высокая температурная устойчивость, большая плотность тока. </w:t>
      </w:r>
    </w:p>
    <w:p w:rsidR="00341356" w:rsidRPr="00341356" w:rsidRDefault="00341356" w:rsidP="00341356">
      <w:pPr>
        <w:rPr>
          <w:sz w:val="28"/>
          <w:szCs w:val="28"/>
        </w:rPr>
      </w:pPr>
    </w:p>
    <w:p w:rsidR="00341356" w:rsidRPr="00C772C7" w:rsidRDefault="00341356" w:rsidP="00341356">
      <w:pPr>
        <w:jc w:val="both"/>
        <w:rPr>
          <w:b/>
          <w:sz w:val="28"/>
          <w:szCs w:val="28"/>
          <w:u w:val="single"/>
        </w:rPr>
      </w:pPr>
      <w:r w:rsidRPr="00C772C7">
        <w:rPr>
          <w:b/>
          <w:sz w:val="28"/>
          <w:szCs w:val="28"/>
          <w:u w:val="single"/>
        </w:rPr>
        <w:t>30. Устройство и принцип действия биполярного транзистора (БТ).</w:t>
      </w:r>
    </w:p>
    <w:p w:rsidR="00341356" w:rsidRPr="00CC08DA" w:rsidRDefault="00341356" w:rsidP="00341356">
      <w:pPr>
        <w:autoSpaceDE w:val="0"/>
        <w:autoSpaceDN w:val="0"/>
        <w:adjustRightInd w:val="0"/>
        <w:jc w:val="both"/>
        <w:rPr>
          <w:sz w:val="28"/>
          <w:szCs w:val="28"/>
        </w:rPr>
      </w:pPr>
      <w:r>
        <w:rPr>
          <w:noProof/>
          <w:sz w:val="28"/>
          <w:szCs w:val="28"/>
        </w:rPr>
        <w:drawing>
          <wp:anchor distT="0" distB="0" distL="114300" distR="114300" simplePos="0" relativeHeight="251803648" behindDoc="0" locked="0" layoutInCell="1" allowOverlap="1">
            <wp:simplePos x="0" y="0"/>
            <wp:positionH relativeFrom="column">
              <wp:posOffset>114300</wp:posOffset>
            </wp:positionH>
            <wp:positionV relativeFrom="paragraph">
              <wp:posOffset>2384425</wp:posOffset>
            </wp:positionV>
            <wp:extent cx="2708910" cy="1059180"/>
            <wp:effectExtent l="19050" t="0" r="0" b="0"/>
            <wp:wrapSquare wrapText="bothSides"/>
            <wp:docPr id="28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srcRect/>
                    <a:stretch>
                      <a:fillRect/>
                    </a:stretch>
                  </pic:blipFill>
                  <pic:spPr bwMode="auto">
                    <a:xfrm>
                      <a:off x="0" y="0"/>
                      <a:ext cx="2708910" cy="10591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02624" behindDoc="0" locked="0" layoutInCell="1" allowOverlap="1">
            <wp:simplePos x="0" y="0"/>
            <wp:positionH relativeFrom="column">
              <wp:posOffset>-68580</wp:posOffset>
            </wp:positionH>
            <wp:positionV relativeFrom="paragraph">
              <wp:posOffset>814705</wp:posOffset>
            </wp:positionV>
            <wp:extent cx="2769870" cy="1380490"/>
            <wp:effectExtent l="19050" t="0" r="0" b="0"/>
            <wp:wrapSquare wrapText="bothSides"/>
            <wp:docPr id="29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srcRect/>
                    <a:stretch>
                      <a:fillRect/>
                    </a:stretch>
                  </pic:blipFill>
                  <pic:spPr bwMode="auto">
                    <a:xfrm>
                      <a:off x="0" y="0"/>
                      <a:ext cx="2769870" cy="1380490"/>
                    </a:xfrm>
                    <a:prstGeom prst="rect">
                      <a:avLst/>
                    </a:prstGeom>
                    <a:noFill/>
                    <a:ln w="9525">
                      <a:noFill/>
                      <a:miter lim="800000"/>
                      <a:headEnd/>
                      <a:tailEnd/>
                    </a:ln>
                  </pic:spPr>
                </pic:pic>
              </a:graphicData>
            </a:graphic>
          </wp:anchor>
        </w:drawing>
      </w:r>
      <w:r w:rsidRPr="00341356">
        <w:rPr>
          <w:sz w:val="28"/>
          <w:szCs w:val="28"/>
        </w:rPr>
        <w:t xml:space="preserve">Транзистором называется электропреобразовательный прибор с одним или несколькими электрическими переходами, пригодный для усиления мощности и имеющий </w:t>
      </w:r>
      <w:proofErr w:type="gramStart"/>
      <w:r w:rsidRPr="00341356">
        <w:rPr>
          <w:sz w:val="28"/>
          <w:szCs w:val="28"/>
        </w:rPr>
        <w:t>три и более выводов</w:t>
      </w:r>
      <w:proofErr w:type="gramEnd"/>
      <w:r w:rsidRPr="00341356">
        <w:rPr>
          <w:sz w:val="28"/>
          <w:szCs w:val="28"/>
        </w:rPr>
        <w:t xml:space="preserve">. Действие транзисторов основано на управлении движением носителей электрических зарядов в кристалле полупроводника. По характеру переноса носителей заряда различают биполярные и </w:t>
      </w:r>
      <w:proofErr w:type="gramStart"/>
      <w:r w:rsidRPr="00341356">
        <w:rPr>
          <w:sz w:val="28"/>
          <w:szCs w:val="28"/>
        </w:rPr>
        <w:t>поле-вые</w:t>
      </w:r>
      <w:proofErr w:type="gramEnd"/>
      <w:r w:rsidRPr="00341356">
        <w:rPr>
          <w:sz w:val="28"/>
          <w:szCs w:val="28"/>
        </w:rPr>
        <w:t xml:space="preserve"> транзисторы. В биполярных транзисторах (БТ) в процессах токопрохождения участвуют основные и неосновные носители зарядов, а в полевых (униполярных) – носители одного знака. В транзисторе чередуются по типу проводимости три области полупроводника. В зависимости от порядка чередования областей различают транзисторы типа </w:t>
      </w:r>
      <w:proofErr w:type="gramStart"/>
      <w:r w:rsidRPr="00341356">
        <w:rPr>
          <w:sz w:val="28"/>
          <w:szCs w:val="28"/>
        </w:rPr>
        <w:t>р</w:t>
      </w:r>
      <w:proofErr w:type="gramEnd"/>
      <w:r w:rsidRPr="00341356">
        <w:rPr>
          <w:sz w:val="28"/>
          <w:szCs w:val="28"/>
        </w:rPr>
        <w:t xml:space="preserve">-n-p и n-p-n. Принцип действия обоих типов транзисторов одинаков. Стрелки на рисунке указывают направление прямого тока эмиттерного перехода. В этих структурах существуют два перехода с неодинаковой площадью. Одна из крайних областей легирована сильнее, чем другая. Сильнолегированная </w:t>
      </w:r>
      <w:r w:rsidRPr="00341356">
        <w:rPr>
          <w:sz w:val="28"/>
          <w:szCs w:val="28"/>
        </w:rPr>
        <w:lastRenderedPageBreak/>
        <w:t xml:space="preserve">область с меньшей площадью называется эмиттером (Э), а другая область – коллектором (К). Средняя область называется базой (Б). </w:t>
      </w:r>
    </w:p>
    <w:p w:rsidR="00C772C7" w:rsidRPr="00CC08DA" w:rsidRDefault="00C772C7" w:rsidP="00341356">
      <w:pPr>
        <w:autoSpaceDE w:val="0"/>
        <w:autoSpaceDN w:val="0"/>
        <w:adjustRightInd w:val="0"/>
        <w:jc w:val="both"/>
        <w:rPr>
          <w:sz w:val="28"/>
          <w:szCs w:val="28"/>
        </w:rPr>
      </w:pPr>
    </w:p>
    <w:p w:rsidR="00C772C7" w:rsidRPr="00C772C7" w:rsidRDefault="00C772C7" w:rsidP="00C772C7">
      <w:pPr>
        <w:jc w:val="both"/>
        <w:rPr>
          <w:b/>
          <w:sz w:val="28"/>
          <w:szCs w:val="28"/>
          <w:u w:val="single"/>
        </w:rPr>
      </w:pPr>
      <w:r w:rsidRPr="00C772C7">
        <w:rPr>
          <w:b/>
          <w:sz w:val="28"/>
          <w:szCs w:val="28"/>
          <w:u w:val="single"/>
        </w:rPr>
        <w:t>31. Режимы работы и схемы включения биполярного транзистора.</w:t>
      </w:r>
    </w:p>
    <w:p w:rsidR="00C772C7" w:rsidRPr="00C772C7" w:rsidRDefault="00C772C7" w:rsidP="00C772C7">
      <w:pPr>
        <w:pStyle w:val="a5"/>
        <w:jc w:val="both"/>
        <w:rPr>
          <w:color w:val="000000"/>
          <w:sz w:val="28"/>
          <w:szCs w:val="28"/>
        </w:rPr>
      </w:pPr>
      <w:r w:rsidRPr="00C772C7">
        <w:rPr>
          <w:noProof/>
          <w:sz w:val="28"/>
          <w:szCs w:val="28"/>
        </w:rPr>
        <w:drawing>
          <wp:anchor distT="0" distB="0" distL="114300" distR="114300" simplePos="0" relativeHeight="251807744" behindDoc="0" locked="0" layoutInCell="1" allowOverlap="1">
            <wp:simplePos x="0" y="0"/>
            <wp:positionH relativeFrom="column">
              <wp:posOffset>-68580</wp:posOffset>
            </wp:positionH>
            <wp:positionV relativeFrom="paragraph">
              <wp:posOffset>358775</wp:posOffset>
            </wp:positionV>
            <wp:extent cx="3509010" cy="884555"/>
            <wp:effectExtent l="19050" t="0" r="0"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3509010" cy="884555"/>
                    </a:xfrm>
                    <a:prstGeom prst="rect">
                      <a:avLst/>
                    </a:prstGeom>
                    <a:noFill/>
                    <a:ln w="9525">
                      <a:noFill/>
                      <a:miter lim="800000"/>
                      <a:headEnd/>
                      <a:tailEnd/>
                    </a:ln>
                  </pic:spPr>
                </pic:pic>
              </a:graphicData>
            </a:graphic>
          </wp:anchor>
        </w:drawing>
      </w:r>
      <w:r w:rsidRPr="00C772C7">
        <w:rPr>
          <w:color w:val="000000"/>
          <w:sz w:val="28"/>
          <w:szCs w:val="28"/>
        </w:rPr>
        <w:t>При включении транзисторов в схему один из его электродов является входным, второй – выходным, а третий – общим. На входной и выходной электроды подаются напряжения от внешних источников, отсчитываемые относительно общего электрода. В зависимости от того, какой электрод является общим, различают схемы включения: с общей базой (</w:t>
      </w:r>
      <w:proofErr w:type="gramStart"/>
      <w:r w:rsidRPr="00C772C7">
        <w:rPr>
          <w:color w:val="000000"/>
          <w:sz w:val="28"/>
          <w:szCs w:val="28"/>
        </w:rPr>
        <w:t>ОБ</w:t>
      </w:r>
      <w:proofErr w:type="gramEnd"/>
      <w:r w:rsidRPr="00C772C7">
        <w:rPr>
          <w:color w:val="000000"/>
          <w:sz w:val="28"/>
          <w:szCs w:val="28"/>
        </w:rPr>
        <w:t>), с общим эмиттером (ОЭ) и общим коллектором (ОК):</w:t>
      </w:r>
    </w:p>
    <w:p w:rsidR="00C772C7" w:rsidRPr="00C772C7" w:rsidRDefault="00C772C7" w:rsidP="00C772C7">
      <w:pPr>
        <w:pStyle w:val="a5"/>
        <w:jc w:val="both"/>
        <w:rPr>
          <w:color w:val="000000"/>
          <w:sz w:val="28"/>
          <w:szCs w:val="28"/>
        </w:rPr>
      </w:pPr>
      <w:r w:rsidRPr="00C772C7">
        <w:rPr>
          <w:sz w:val="28"/>
          <w:szCs w:val="28"/>
        </w:rPr>
        <w:t xml:space="preserve"> </w:t>
      </w:r>
      <w:r w:rsidRPr="00C772C7">
        <w:rPr>
          <w:color w:val="000000"/>
          <w:sz w:val="28"/>
          <w:szCs w:val="28"/>
        </w:rPr>
        <w:t xml:space="preserve">В зависимости от полярности и величины напряжений на электродах различают четыре режима работы транзистора: </w:t>
      </w:r>
    </w:p>
    <w:p w:rsidR="00C772C7" w:rsidRPr="00CC08DA" w:rsidRDefault="00C772C7" w:rsidP="00C772C7">
      <w:pPr>
        <w:pStyle w:val="a5"/>
        <w:jc w:val="both"/>
        <w:rPr>
          <w:color w:val="000000"/>
          <w:sz w:val="28"/>
          <w:szCs w:val="28"/>
        </w:rPr>
      </w:pPr>
      <w:proofErr w:type="gramStart"/>
      <w:r w:rsidRPr="00C772C7">
        <w:rPr>
          <w:color w:val="000000"/>
          <w:sz w:val="28"/>
          <w:szCs w:val="28"/>
        </w:rPr>
        <w:t>Активный режим (АР) — эмиттерный переход смещается в прямом направлении, а коллекторный — в обратном.</w:t>
      </w:r>
      <w:proofErr w:type="gramEnd"/>
      <w:r w:rsidRPr="00C772C7">
        <w:rPr>
          <w:color w:val="000000"/>
          <w:sz w:val="28"/>
          <w:szCs w:val="28"/>
        </w:rPr>
        <w:t xml:space="preserve"> Режим отсечки (РО) — оба перехода смещены в обратном направлении (сопротивления переходов велики, а токи малы). Режим насыщения (РН) — оба перехода смещены в прямом направлении (Сопротивления малы, токи большие, напряжения малы). Инверсный режим (ИР) — коллекторный переход смещен в прямом, а эмиттерный – в обратном направлении (Коллектор выполняет функции эмиттера, а эмиттер - коллектора). </w:t>
      </w:r>
    </w:p>
    <w:p w:rsidR="00C772C7" w:rsidRPr="00C772C7" w:rsidRDefault="00C772C7" w:rsidP="00C772C7">
      <w:pPr>
        <w:jc w:val="both"/>
        <w:rPr>
          <w:b/>
          <w:sz w:val="28"/>
          <w:szCs w:val="28"/>
          <w:u w:val="single"/>
        </w:rPr>
      </w:pPr>
      <w:r w:rsidRPr="00C772C7">
        <w:rPr>
          <w:noProof/>
          <w:sz w:val="28"/>
          <w:szCs w:val="28"/>
          <w:u w:val="single"/>
        </w:rPr>
        <w:drawing>
          <wp:anchor distT="0" distB="0" distL="114300" distR="114300" simplePos="0" relativeHeight="251813888" behindDoc="0" locked="0" layoutInCell="1" allowOverlap="1">
            <wp:simplePos x="0" y="0"/>
            <wp:positionH relativeFrom="column">
              <wp:posOffset>-68580</wp:posOffset>
            </wp:positionH>
            <wp:positionV relativeFrom="paragraph">
              <wp:posOffset>222250</wp:posOffset>
            </wp:positionV>
            <wp:extent cx="2922270" cy="1539875"/>
            <wp:effectExtent l="19050" t="0" r="0" b="0"/>
            <wp:wrapSquare wrapText="bothSides"/>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2922270" cy="1539875"/>
                    </a:xfrm>
                    <a:prstGeom prst="rect">
                      <a:avLst/>
                    </a:prstGeom>
                    <a:noFill/>
                    <a:ln w="9525">
                      <a:noFill/>
                      <a:miter lim="800000"/>
                      <a:headEnd/>
                      <a:tailEnd/>
                    </a:ln>
                  </pic:spPr>
                </pic:pic>
              </a:graphicData>
            </a:graphic>
          </wp:anchor>
        </w:drawing>
      </w:r>
      <w:r w:rsidRPr="00C772C7">
        <w:rPr>
          <w:b/>
          <w:sz w:val="28"/>
          <w:szCs w:val="28"/>
          <w:u w:val="single"/>
        </w:rPr>
        <w:t xml:space="preserve">32. Токи в БТ. Основные соотношения. Связь между статическими коэффициентами </w:t>
      </w:r>
      <w:r w:rsidRPr="00C772C7">
        <w:rPr>
          <w:b/>
          <w:sz w:val="28"/>
          <w:szCs w:val="28"/>
          <w:u w:val="single"/>
          <w:lang w:val="en-US"/>
        </w:rPr>
        <w:t>h</w:t>
      </w:r>
      <w:r w:rsidRPr="00C772C7">
        <w:rPr>
          <w:b/>
          <w:sz w:val="28"/>
          <w:szCs w:val="28"/>
          <w:u w:val="single"/>
          <w:vertAlign w:val="subscript"/>
        </w:rPr>
        <w:t>21Э</w:t>
      </w:r>
      <w:r w:rsidRPr="00C772C7">
        <w:rPr>
          <w:b/>
          <w:sz w:val="28"/>
          <w:szCs w:val="28"/>
          <w:u w:val="single"/>
        </w:rPr>
        <w:t xml:space="preserve"> и </w:t>
      </w:r>
      <w:r w:rsidRPr="00C772C7">
        <w:rPr>
          <w:b/>
          <w:sz w:val="28"/>
          <w:szCs w:val="28"/>
          <w:u w:val="single"/>
          <w:lang w:val="en-US"/>
        </w:rPr>
        <w:t>h</w:t>
      </w:r>
      <w:r w:rsidRPr="00C772C7">
        <w:rPr>
          <w:b/>
          <w:sz w:val="28"/>
          <w:szCs w:val="28"/>
          <w:u w:val="single"/>
          <w:vertAlign w:val="subscript"/>
        </w:rPr>
        <w:t>21Б</w:t>
      </w:r>
      <w:r w:rsidRPr="00C772C7">
        <w:rPr>
          <w:b/>
          <w:sz w:val="28"/>
          <w:szCs w:val="28"/>
          <w:u w:val="single"/>
        </w:rPr>
        <w:t>. Обратный ток коллекторного перехода. Начальный сквозной ток транзистора.</w:t>
      </w:r>
    </w:p>
    <w:p w:rsidR="00C772C7" w:rsidRPr="00C772C7" w:rsidRDefault="00C772C7" w:rsidP="00C772C7">
      <w:pPr>
        <w:pStyle w:val="a5"/>
        <w:ind w:firstLine="720"/>
        <w:jc w:val="both"/>
        <w:rPr>
          <w:color w:val="000000"/>
          <w:sz w:val="28"/>
          <w:szCs w:val="28"/>
        </w:rPr>
      </w:pPr>
      <w:r w:rsidRPr="00C772C7">
        <w:rPr>
          <w:noProof/>
          <w:sz w:val="28"/>
          <w:szCs w:val="28"/>
        </w:rPr>
        <w:drawing>
          <wp:anchor distT="0" distB="0" distL="114300" distR="114300" simplePos="0" relativeHeight="251815936" behindDoc="0" locked="0" layoutInCell="1" allowOverlap="1">
            <wp:simplePos x="0" y="0"/>
            <wp:positionH relativeFrom="column">
              <wp:posOffset>-2613025</wp:posOffset>
            </wp:positionH>
            <wp:positionV relativeFrom="paragraph">
              <wp:posOffset>3512185</wp:posOffset>
            </wp:positionV>
            <wp:extent cx="1127760" cy="356870"/>
            <wp:effectExtent l="19050" t="0" r="0" b="0"/>
            <wp:wrapSquare wrapText="bothSides"/>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1127760" cy="356870"/>
                    </a:xfrm>
                    <a:prstGeom prst="rect">
                      <a:avLst/>
                    </a:prstGeom>
                    <a:noFill/>
                    <a:ln w="9525">
                      <a:noFill/>
                      <a:miter lim="800000"/>
                      <a:headEnd/>
                      <a:tailEnd/>
                    </a:ln>
                  </pic:spPr>
                </pic:pic>
              </a:graphicData>
            </a:graphic>
          </wp:anchor>
        </w:drawing>
      </w:r>
      <w:r w:rsidRPr="00C772C7">
        <w:rPr>
          <w:noProof/>
          <w:sz w:val="28"/>
          <w:szCs w:val="28"/>
        </w:rPr>
        <w:drawing>
          <wp:anchor distT="0" distB="0" distL="114300" distR="114300" simplePos="0" relativeHeight="251814912" behindDoc="0" locked="0" layoutInCell="1" allowOverlap="1">
            <wp:simplePos x="0" y="0"/>
            <wp:positionH relativeFrom="column">
              <wp:posOffset>748665</wp:posOffset>
            </wp:positionH>
            <wp:positionV relativeFrom="paragraph">
              <wp:posOffset>1158240</wp:posOffset>
            </wp:positionV>
            <wp:extent cx="501650" cy="247650"/>
            <wp:effectExtent l="19050" t="0" r="0" b="0"/>
            <wp:wrapSquare wrapText="bothSides"/>
            <wp:docPr id="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501650" cy="247650"/>
                    </a:xfrm>
                    <a:prstGeom prst="rect">
                      <a:avLst/>
                    </a:prstGeom>
                    <a:noFill/>
                    <a:ln w="9525">
                      <a:noFill/>
                      <a:miter lim="800000"/>
                      <a:headEnd/>
                      <a:tailEnd/>
                    </a:ln>
                  </pic:spPr>
                </pic:pic>
              </a:graphicData>
            </a:graphic>
          </wp:anchor>
        </w:drawing>
      </w:r>
      <w:r w:rsidRPr="00C772C7">
        <w:rPr>
          <w:sz w:val="28"/>
          <w:szCs w:val="28"/>
        </w:rPr>
        <w:t xml:space="preserve">Так как концентрация дырок в эмиттере значительно больше концентрации электронов в базе, наблюдается значительная инжекция электронов из базы в эмиттер. Это вызывает протекание дырочного </w:t>
      </w:r>
      <w:proofErr w:type="gramStart"/>
      <w:r w:rsidRPr="00C772C7">
        <w:rPr>
          <w:sz w:val="28"/>
          <w:szCs w:val="28"/>
          <w:lang w:val="en-US"/>
        </w:rPr>
        <w:t>I</w:t>
      </w:r>
      <w:proofErr w:type="gramEnd"/>
      <w:r w:rsidRPr="00C772C7">
        <w:rPr>
          <w:sz w:val="28"/>
          <w:szCs w:val="28"/>
        </w:rPr>
        <w:t xml:space="preserve">эр и электронного Iэn токов инжекции. Полный прямой ток перехода </w:t>
      </w:r>
      <w:proofErr w:type="gramStart"/>
      <w:r w:rsidRPr="00C772C7">
        <w:rPr>
          <w:sz w:val="28"/>
          <w:szCs w:val="28"/>
        </w:rPr>
        <w:t>I</w:t>
      </w:r>
      <w:proofErr w:type="gramEnd"/>
      <w:r w:rsidRPr="00C772C7">
        <w:rPr>
          <w:sz w:val="28"/>
          <w:szCs w:val="28"/>
        </w:rPr>
        <w:t xml:space="preserve">э: </w:t>
      </w:r>
      <w:proofErr w:type="gramStart"/>
      <w:r w:rsidRPr="00C772C7">
        <w:rPr>
          <w:sz w:val="28"/>
          <w:szCs w:val="28"/>
        </w:rPr>
        <w:t>I</w:t>
      </w:r>
      <w:proofErr w:type="gramEnd"/>
      <w:r w:rsidRPr="00C772C7">
        <w:rPr>
          <w:sz w:val="28"/>
          <w:szCs w:val="28"/>
        </w:rPr>
        <w:t xml:space="preserve">э=Iэр+Iэn. Полезным в сумме токов будет ток </w:t>
      </w:r>
      <w:proofErr w:type="gramStart"/>
      <w:r w:rsidRPr="00C772C7">
        <w:rPr>
          <w:sz w:val="28"/>
          <w:szCs w:val="28"/>
        </w:rPr>
        <w:t>I</w:t>
      </w:r>
      <w:proofErr w:type="gramEnd"/>
      <w:r w:rsidRPr="00C772C7">
        <w:rPr>
          <w:sz w:val="28"/>
          <w:szCs w:val="28"/>
        </w:rPr>
        <w:t xml:space="preserve">эр, т.к. он будет участвовать в создании коллекторного тока. Составляющие </w:t>
      </w:r>
      <w:proofErr w:type="gramStart"/>
      <w:r w:rsidRPr="00C772C7">
        <w:rPr>
          <w:sz w:val="28"/>
          <w:szCs w:val="28"/>
        </w:rPr>
        <w:t>I</w:t>
      </w:r>
      <w:proofErr w:type="gramEnd"/>
      <w:r w:rsidRPr="00C772C7">
        <w:rPr>
          <w:sz w:val="28"/>
          <w:szCs w:val="28"/>
        </w:rPr>
        <w:t xml:space="preserve">э. рек, .Iэр протекают через вывод базы и являются составляющими тока базы. </w:t>
      </w:r>
      <w:r w:rsidRPr="00C772C7">
        <w:rPr>
          <w:color w:val="000000"/>
          <w:sz w:val="28"/>
          <w:szCs w:val="28"/>
        </w:rPr>
        <w:t xml:space="preserve">Эффективность работы эмиттерного перехода учитывается коэффициентом инжекции эмиттера, </w:t>
      </w:r>
      <w:r w:rsidRPr="00C772C7">
        <w:rPr>
          <w:sz w:val="28"/>
          <w:szCs w:val="28"/>
        </w:rPr>
        <w:t xml:space="preserve">который показывает, какую долю в полном эмиттерном токе составляет полезный ток. На практике коэффициент инжекции оказывается близким к единице (γ=0,98-0,995). </w:t>
      </w:r>
      <w:r w:rsidRPr="00C772C7">
        <w:rPr>
          <w:color w:val="000000"/>
          <w:sz w:val="28"/>
          <w:szCs w:val="28"/>
        </w:rPr>
        <w:t xml:space="preserve">Инжектированные в базу из эмиттера дырки повышают концентрацию их в базе у эмиттерного перехода, т.е. вызывают появление градиента концентрации дырок, неосновных носителей базы. Этот градиент концентрации дырок обусловливает их диффузионный перенос через базу к коллекторному переходу. При этом имеет место частичная рекомбинация дырок. Потерю дырок в базе можно учесть введением тока рекомбинации дырок </w:t>
      </w:r>
      <w:r w:rsidRPr="00C772C7">
        <w:rPr>
          <w:color w:val="000000"/>
          <w:sz w:val="28"/>
          <w:szCs w:val="28"/>
          <w:lang w:val="en-US"/>
        </w:rPr>
        <w:t>I</w:t>
      </w:r>
      <w:r w:rsidRPr="00C772C7">
        <w:rPr>
          <w:color w:val="000000"/>
          <w:sz w:val="28"/>
          <w:szCs w:val="28"/>
        </w:rPr>
        <w:t>б</w:t>
      </w:r>
      <w:proofErr w:type="gramStart"/>
      <w:r w:rsidRPr="00C772C7">
        <w:rPr>
          <w:color w:val="000000"/>
          <w:sz w:val="28"/>
          <w:szCs w:val="28"/>
        </w:rPr>
        <w:t>.р</w:t>
      </w:r>
      <w:proofErr w:type="gramEnd"/>
      <w:r w:rsidRPr="00C772C7">
        <w:rPr>
          <w:color w:val="000000"/>
          <w:sz w:val="28"/>
          <w:szCs w:val="28"/>
        </w:rPr>
        <w:t xml:space="preserve">ек, а коллекторный ток дырок, подходящих к коллекторному переходу </w:t>
      </w:r>
      <w:r w:rsidRPr="00C772C7">
        <w:rPr>
          <w:color w:val="000000"/>
          <w:sz w:val="28"/>
          <w:szCs w:val="28"/>
          <w:lang w:val="en-US"/>
        </w:rPr>
        <w:t>I</w:t>
      </w:r>
      <w:r w:rsidRPr="00C772C7">
        <w:rPr>
          <w:color w:val="000000"/>
          <w:sz w:val="28"/>
          <w:szCs w:val="28"/>
        </w:rPr>
        <w:t xml:space="preserve">кр, будет </w:t>
      </w:r>
      <w:r w:rsidRPr="00C772C7">
        <w:rPr>
          <w:color w:val="000000"/>
          <w:sz w:val="28"/>
          <w:szCs w:val="28"/>
        </w:rPr>
        <w:lastRenderedPageBreak/>
        <w:t xml:space="preserve">равен: </w:t>
      </w:r>
      <w:r w:rsidRPr="00C772C7">
        <w:rPr>
          <w:color w:val="000000"/>
          <w:sz w:val="28"/>
          <w:szCs w:val="28"/>
          <w:lang w:val="en-US"/>
        </w:rPr>
        <w:t>I</w:t>
      </w:r>
      <w:r w:rsidRPr="00C772C7">
        <w:rPr>
          <w:color w:val="000000"/>
          <w:sz w:val="28"/>
          <w:szCs w:val="28"/>
        </w:rPr>
        <w:t>кр=</w:t>
      </w:r>
      <w:r w:rsidRPr="00C772C7">
        <w:rPr>
          <w:sz w:val="28"/>
          <w:szCs w:val="28"/>
        </w:rPr>
        <w:t xml:space="preserve"> Iэр-</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б.рек. Потери на рекомбинацию в базе учитываются коэффициентом переноса ψ: ψ= </w:t>
      </w:r>
      <w:proofErr w:type="gramStart"/>
      <w:r w:rsidRPr="00C772C7">
        <w:rPr>
          <w:color w:val="000000"/>
          <w:sz w:val="28"/>
          <w:szCs w:val="28"/>
          <w:lang w:val="en-US"/>
        </w:rPr>
        <w:t>I</w:t>
      </w:r>
      <w:r w:rsidRPr="00C772C7">
        <w:rPr>
          <w:color w:val="000000"/>
          <w:sz w:val="28"/>
          <w:szCs w:val="28"/>
        </w:rPr>
        <w:t>кр/</w:t>
      </w:r>
      <w:r w:rsidRPr="00C772C7">
        <w:rPr>
          <w:sz w:val="28"/>
          <w:szCs w:val="28"/>
        </w:rPr>
        <w:t xml:space="preserve"> Iэр, величина которого определяется шириной базы </w:t>
      </w:r>
      <w:r w:rsidRPr="00C772C7">
        <w:rPr>
          <w:color w:val="000000"/>
          <w:sz w:val="28"/>
          <w:szCs w:val="28"/>
        </w:rPr>
        <w:t xml:space="preserve">Wб, диффузионной длиной дырок в базовой области </w:t>
      </w:r>
      <w:r w:rsidRPr="00C772C7">
        <w:rPr>
          <w:color w:val="000000"/>
          <w:sz w:val="28"/>
          <w:szCs w:val="28"/>
          <w:lang w:val="en-US"/>
        </w:rPr>
        <w:t>L</w:t>
      </w:r>
      <w:r w:rsidRPr="00C772C7">
        <w:rPr>
          <w:color w:val="000000"/>
          <w:sz w:val="28"/>
          <w:szCs w:val="28"/>
        </w:rPr>
        <w:t>р и близка к единице.</w:t>
      </w:r>
      <w:proofErr w:type="gramEnd"/>
      <w:r w:rsidRPr="00C772C7">
        <w:rPr>
          <w:color w:val="000000"/>
          <w:sz w:val="28"/>
          <w:szCs w:val="28"/>
        </w:rPr>
        <w:t xml:space="preserve"> Поскольку концентрация электронов в базе значительно меньше концентрации инжектированных из эмиттера дырок, вероятность рекомбинации мала и, если диффузионная длина дырок в базе </w:t>
      </w:r>
      <w:proofErr w:type="gramStart"/>
      <w:r w:rsidRPr="00C772C7">
        <w:rPr>
          <w:color w:val="000000"/>
          <w:sz w:val="28"/>
          <w:szCs w:val="28"/>
          <w:lang w:val="en-US"/>
        </w:rPr>
        <w:t>L</w:t>
      </w:r>
      <w:proofErr w:type="gramEnd"/>
      <w:r w:rsidRPr="00C772C7">
        <w:rPr>
          <w:color w:val="000000"/>
          <w:sz w:val="28"/>
          <w:szCs w:val="28"/>
        </w:rPr>
        <w:t xml:space="preserve">р больше толщины базы Wб, основная часть дырок достигнет коллекторного перехода. Под действием ускоряющего поля коллекторного перехода дырки попадают в коллекторную область, создавая коллекторный ток </w:t>
      </w:r>
      <w:proofErr w:type="gramStart"/>
      <w:r w:rsidRPr="00C772C7">
        <w:rPr>
          <w:color w:val="000000"/>
          <w:sz w:val="28"/>
          <w:szCs w:val="28"/>
          <w:lang w:val="en-US"/>
        </w:rPr>
        <w:t>I</w:t>
      </w:r>
      <w:proofErr w:type="gramEnd"/>
      <w:r w:rsidRPr="00C772C7">
        <w:rPr>
          <w:color w:val="000000"/>
          <w:sz w:val="28"/>
          <w:szCs w:val="28"/>
        </w:rPr>
        <w:t>кр. Экстракция дырок может сопровождаться ударной ионизацией, лавинным умножением носителей зарядов в коллекторном переходе. Процесс умножения носителей зарядов в коллекторном переходе оценивается коэффициентом умножения коллекторного тока: М=</w:t>
      </w:r>
      <w:proofErr w:type="gramStart"/>
      <w:r w:rsidRPr="00C772C7">
        <w:rPr>
          <w:color w:val="000000"/>
          <w:sz w:val="28"/>
          <w:szCs w:val="28"/>
          <w:lang w:val="en-US"/>
        </w:rPr>
        <w:t>I</w:t>
      </w:r>
      <w:proofErr w:type="gramEnd"/>
      <w:r w:rsidRPr="00C772C7">
        <w:rPr>
          <w:color w:val="000000"/>
          <w:sz w:val="28"/>
          <w:szCs w:val="28"/>
        </w:rPr>
        <w:t xml:space="preserve">к/ </w:t>
      </w:r>
      <w:r w:rsidRPr="00C772C7">
        <w:rPr>
          <w:color w:val="000000"/>
          <w:sz w:val="28"/>
          <w:szCs w:val="28"/>
          <w:lang w:val="en-US"/>
        </w:rPr>
        <w:t>I</w:t>
      </w:r>
      <w:r w:rsidRPr="00C772C7">
        <w:rPr>
          <w:color w:val="000000"/>
          <w:sz w:val="28"/>
          <w:szCs w:val="28"/>
        </w:rPr>
        <w:t xml:space="preserve">кр, где </w:t>
      </w:r>
      <w:r w:rsidRPr="00C772C7">
        <w:rPr>
          <w:color w:val="000000"/>
          <w:sz w:val="28"/>
          <w:szCs w:val="28"/>
          <w:lang w:val="en-US"/>
        </w:rPr>
        <w:t>I</w:t>
      </w:r>
      <w:r w:rsidRPr="00C772C7">
        <w:rPr>
          <w:color w:val="000000"/>
          <w:sz w:val="28"/>
          <w:szCs w:val="28"/>
        </w:rPr>
        <w:t xml:space="preserve">к – полный управляемый ток через коллекторный переход. Тогда </w:t>
      </w:r>
      <w:proofErr w:type="gramStart"/>
      <w:r w:rsidRPr="00C772C7">
        <w:rPr>
          <w:color w:val="000000"/>
          <w:sz w:val="28"/>
          <w:szCs w:val="28"/>
          <w:lang w:val="en-US"/>
        </w:rPr>
        <w:t>I</w:t>
      </w:r>
      <w:proofErr w:type="gramEnd"/>
      <w:r w:rsidRPr="00C772C7">
        <w:rPr>
          <w:color w:val="000000"/>
          <w:sz w:val="28"/>
          <w:szCs w:val="28"/>
        </w:rPr>
        <w:t xml:space="preserve">к=М </w:t>
      </w:r>
      <w:r w:rsidRPr="00C772C7">
        <w:rPr>
          <w:color w:val="000000"/>
          <w:sz w:val="28"/>
          <w:szCs w:val="28"/>
          <w:lang w:val="en-US"/>
        </w:rPr>
        <w:t>I</w:t>
      </w:r>
      <w:r w:rsidRPr="00C772C7">
        <w:rPr>
          <w:color w:val="000000"/>
          <w:sz w:val="28"/>
          <w:szCs w:val="28"/>
        </w:rPr>
        <w:t>кр=М ψ</w:t>
      </w:r>
      <w:r w:rsidRPr="00C772C7">
        <w:rPr>
          <w:sz w:val="28"/>
          <w:szCs w:val="28"/>
        </w:rPr>
        <w:t xml:space="preserve"> Iэр=</w:t>
      </w:r>
      <w:r w:rsidRPr="00C772C7">
        <w:rPr>
          <w:color w:val="000000"/>
          <w:sz w:val="28"/>
          <w:szCs w:val="28"/>
        </w:rPr>
        <w:t xml:space="preserve"> М ψ</w:t>
      </w:r>
      <w:r w:rsidRPr="00C772C7">
        <w:rPr>
          <w:sz w:val="28"/>
          <w:szCs w:val="28"/>
        </w:rPr>
        <w:t xml:space="preserve"> γ Iэ=</w:t>
      </w:r>
      <w:r w:rsidRPr="00C772C7">
        <w:rPr>
          <w:rFonts w:cs="Symbol"/>
          <w:color w:val="000000"/>
          <w:sz w:val="28"/>
          <w:szCs w:val="28"/>
        </w:rPr>
        <w:t xml:space="preserve"> α</w:t>
      </w:r>
      <w:r w:rsidRPr="00C772C7">
        <w:rPr>
          <w:sz w:val="28"/>
          <w:szCs w:val="28"/>
        </w:rPr>
        <w:t xml:space="preserve"> Iэ. </w:t>
      </w:r>
      <w:r w:rsidRPr="00C772C7">
        <w:rPr>
          <w:rFonts w:cs="Symbol"/>
          <w:color w:val="000000"/>
          <w:sz w:val="28"/>
          <w:szCs w:val="28"/>
        </w:rPr>
        <w:t>α =</w:t>
      </w:r>
      <w:r w:rsidRPr="00C772C7">
        <w:rPr>
          <w:color w:val="000000"/>
          <w:sz w:val="28"/>
          <w:szCs w:val="28"/>
        </w:rPr>
        <w:t xml:space="preserve"> М ψ</w:t>
      </w:r>
      <w:r w:rsidRPr="00C772C7">
        <w:rPr>
          <w:sz w:val="28"/>
          <w:szCs w:val="28"/>
        </w:rPr>
        <w:t xml:space="preserve"> γ – статический коэффициент передачи по току в схеме </w:t>
      </w:r>
      <w:proofErr w:type="gramStart"/>
      <w:r w:rsidRPr="00C772C7">
        <w:rPr>
          <w:sz w:val="28"/>
          <w:szCs w:val="28"/>
        </w:rPr>
        <w:t>с</w:t>
      </w:r>
      <w:proofErr w:type="gramEnd"/>
      <w:r w:rsidRPr="00C772C7">
        <w:rPr>
          <w:sz w:val="28"/>
          <w:szCs w:val="28"/>
        </w:rPr>
        <w:t xml:space="preserve"> ОБ. Показывает во сколько раз постоянный ток коллектора больше постоянного тока эмиттера. </w:t>
      </w:r>
      <w:r w:rsidRPr="00C772C7">
        <w:rPr>
          <w:rFonts w:cs="Symbol"/>
          <w:color w:val="000000"/>
          <w:sz w:val="28"/>
          <w:szCs w:val="28"/>
        </w:rPr>
        <w:t xml:space="preserve">α = </w:t>
      </w:r>
      <w:r w:rsidRPr="00C772C7">
        <w:rPr>
          <w:sz w:val="28"/>
          <w:szCs w:val="28"/>
          <w:lang w:val="en-US"/>
        </w:rPr>
        <w:t>h</w:t>
      </w:r>
      <w:r w:rsidRPr="00C772C7">
        <w:rPr>
          <w:sz w:val="28"/>
          <w:szCs w:val="28"/>
          <w:vertAlign w:val="subscript"/>
        </w:rPr>
        <w:t>21Б</w:t>
      </w:r>
      <w:r w:rsidRPr="00C772C7">
        <w:rPr>
          <w:sz w:val="28"/>
          <w:szCs w:val="28"/>
        </w:rPr>
        <w:t xml:space="preserve">. </w:t>
      </w:r>
      <w:r w:rsidRPr="00C772C7">
        <w:rPr>
          <w:color w:val="000000"/>
          <w:sz w:val="28"/>
          <w:szCs w:val="28"/>
        </w:rPr>
        <w:t xml:space="preserve">Ток коллектора имеет еще составляющую </w:t>
      </w:r>
      <w:r w:rsidRPr="00C772C7">
        <w:rPr>
          <w:color w:val="000000"/>
          <w:sz w:val="28"/>
          <w:szCs w:val="28"/>
          <w:lang w:val="en-US"/>
        </w:rPr>
        <w:t>I</w:t>
      </w:r>
      <w:r w:rsidRPr="00C772C7">
        <w:rPr>
          <w:color w:val="000000"/>
          <w:sz w:val="28"/>
          <w:szCs w:val="28"/>
        </w:rPr>
        <w:t xml:space="preserve">кб0, которая протекает в цепи коллектор-база при </w:t>
      </w:r>
      <w:proofErr w:type="gramStart"/>
      <w:r w:rsidRPr="00C772C7">
        <w:rPr>
          <w:sz w:val="28"/>
          <w:szCs w:val="28"/>
        </w:rPr>
        <w:t>I</w:t>
      </w:r>
      <w:proofErr w:type="gramEnd"/>
      <w:r w:rsidRPr="00C772C7">
        <w:rPr>
          <w:sz w:val="28"/>
          <w:szCs w:val="28"/>
        </w:rPr>
        <w:t xml:space="preserve">э=0 и не зависит от тока эмиттера. Это неуправляемый ток коллектора, называется обратным током коллектора. </w:t>
      </w:r>
      <w:r w:rsidRPr="00C772C7">
        <w:rPr>
          <w:color w:val="000000"/>
          <w:sz w:val="28"/>
          <w:szCs w:val="28"/>
        </w:rPr>
        <w:t xml:space="preserve">Итак, полный ток коллектора </w:t>
      </w:r>
      <w:proofErr w:type="gramStart"/>
      <w:r w:rsidRPr="00C772C7">
        <w:rPr>
          <w:color w:val="000000"/>
          <w:sz w:val="28"/>
          <w:szCs w:val="28"/>
          <w:lang w:val="en-US"/>
        </w:rPr>
        <w:t>I</w:t>
      </w:r>
      <w:proofErr w:type="gramEnd"/>
      <w:r w:rsidRPr="00C772C7">
        <w:rPr>
          <w:color w:val="000000"/>
          <w:sz w:val="28"/>
          <w:szCs w:val="28"/>
        </w:rPr>
        <w:t xml:space="preserve">к= </w:t>
      </w:r>
      <w:r w:rsidRPr="00C772C7">
        <w:rPr>
          <w:color w:val="000000"/>
          <w:sz w:val="28"/>
          <w:szCs w:val="28"/>
          <w:lang w:val="en-US"/>
        </w:rPr>
        <w:t>I</w:t>
      </w:r>
      <w:r w:rsidRPr="00C772C7">
        <w:rPr>
          <w:color w:val="000000"/>
          <w:sz w:val="28"/>
          <w:szCs w:val="28"/>
        </w:rPr>
        <w:t xml:space="preserve">кр+ </w:t>
      </w:r>
      <w:r w:rsidRPr="00C772C7">
        <w:rPr>
          <w:color w:val="000000"/>
          <w:sz w:val="28"/>
          <w:szCs w:val="28"/>
          <w:lang w:val="en-US"/>
        </w:rPr>
        <w:t>I</w:t>
      </w:r>
      <w:r w:rsidRPr="00C772C7">
        <w:rPr>
          <w:color w:val="000000"/>
          <w:sz w:val="28"/>
          <w:szCs w:val="28"/>
        </w:rPr>
        <w:t>кб0=</w:t>
      </w:r>
      <w:r w:rsidRPr="00C772C7">
        <w:rPr>
          <w:rFonts w:cs="Symbol"/>
          <w:color w:val="000000"/>
          <w:sz w:val="28"/>
          <w:szCs w:val="28"/>
        </w:rPr>
        <w:t xml:space="preserve"> α</w:t>
      </w:r>
      <w:r w:rsidRPr="00C772C7">
        <w:rPr>
          <w:sz w:val="28"/>
          <w:szCs w:val="28"/>
        </w:rPr>
        <w:t xml:space="preserve"> Iэ+</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кб0. Т.к. </w:t>
      </w:r>
      <w:proofErr w:type="gramStart"/>
      <w:r w:rsidRPr="00C772C7">
        <w:rPr>
          <w:color w:val="000000"/>
          <w:sz w:val="28"/>
          <w:szCs w:val="28"/>
          <w:lang w:val="en-US"/>
        </w:rPr>
        <w:t>I</w:t>
      </w:r>
      <w:proofErr w:type="gramEnd"/>
      <w:r w:rsidRPr="00C772C7">
        <w:rPr>
          <w:color w:val="000000"/>
          <w:sz w:val="28"/>
          <w:szCs w:val="28"/>
        </w:rPr>
        <w:t xml:space="preserve">кр&gt; </w:t>
      </w:r>
      <w:r w:rsidRPr="00C772C7">
        <w:rPr>
          <w:color w:val="000000"/>
          <w:sz w:val="28"/>
          <w:szCs w:val="28"/>
          <w:lang w:val="en-US"/>
        </w:rPr>
        <w:t>I</w:t>
      </w:r>
      <w:r w:rsidRPr="00C772C7">
        <w:rPr>
          <w:color w:val="000000"/>
          <w:sz w:val="28"/>
          <w:szCs w:val="28"/>
        </w:rPr>
        <w:t xml:space="preserve">кб0, </w:t>
      </w:r>
      <w:r w:rsidRPr="00C772C7">
        <w:rPr>
          <w:rFonts w:cs="Symbol"/>
          <w:color w:val="000000"/>
          <w:sz w:val="28"/>
          <w:szCs w:val="28"/>
        </w:rPr>
        <w:t>α=</w:t>
      </w:r>
      <w:r w:rsidRPr="00C772C7">
        <w:rPr>
          <w:color w:val="000000"/>
          <w:sz w:val="28"/>
          <w:szCs w:val="28"/>
        </w:rPr>
        <w:t xml:space="preserve"> </w:t>
      </w:r>
      <w:r w:rsidRPr="00C772C7">
        <w:rPr>
          <w:color w:val="000000"/>
          <w:sz w:val="28"/>
          <w:szCs w:val="28"/>
          <w:lang w:val="en-US"/>
        </w:rPr>
        <w:t>I</w:t>
      </w:r>
      <w:r w:rsidRPr="00C772C7">
        <w:rPr>
          <w:color w:val="000000"/>
          <w:sz w:val="28"/>
          <w:szCs w:val="28"/>
        </w:rPr>
        <w:t>к/</w:t>
      </w:r>
      <w:r w:rsidRPr="00C772C7">
        <w:rPr>
          <w:sz w:val="28"/>
          <w:szCs w:val="28"/>
        </w:rPr>
        <w:t xml:space="preserve"> Iэ. </w:t>
      </w:r>
      <w:r w:rsidRPr="00C772C7">
        <w:rPr>
          <w:color w:val="000000"/>
          <w:sz w:val="28"/>
          <w:szCs w:val="28"/>
        </w:rPr>
        <w:t xml:space="preserve">Обратный ток коллектора в цепи базы направлен навстречу току </w:t>
      </w:r>
      <w:r w:rsidRPr="00C772C7">
        <w:rPr>
          <w:color w:val="000000"/>
          <w:sz w:val="28"/>
          <w:szCs w:val="28"/>
          <w:lang w:val="en-US"/>
        </w:rPr>
        <w:t>I</w:t>
      </w:r>
      <w:r w:rsidRPr="00C772C7">
        <w:rPr>
          <w:color w:val="000000"/>
          <w:sz w:val="28"/>
          <w:szCs w:val="28"/>
        </w:rPr>
        <w:t>б</w:t>
      </w:r>
      <w:proofErr w:type="gramStart"/>
      <w:r w:rsidRPr="00C772C7">
        <w:rPr>
          <w:color w:val="000000"/>
          <w:sz w:val="28"/>
          <w:szCs w:val="28"/>
        </w:rPr>
        <w:t>.р</w:t>
      </w:r>
      <w:proofErr w:type="gramEnd"/>
      <w:r w:rsidRPr="00C772C7">
        <w:rPr>
          <w:color w:val="000000"/>
          <w:sz w:val="28"/>
          <w:szCs w:val="28"/>
        </w:rPr>
        <w:t xml:space="preserve">ек, поэтому </w:t>
      </w:r>
      <w:r w:rsidRPr="00C772C7">
        <w:rPr>
          <w:color w:val="000000"/>
          <w:sz w:val="28"/>
          <w:szCs w:val="28"/>
          <w:lang w:val="en-US"/>
        </w:rPr>
        <w:t>I</w:t>
      </w:r>
      <w:r w:rsidRPr="00C772C7">
        <w:rPr>
          <w:color w:val="000000"/>
          <w:sz w:val="28"/>
          <w:szCs w:val="28"/>
        </w:rPr>
        <w:t xml:space="preserve">б= </w:t>
      </w:r>
      <w:r w:rsidRPr="00C772C7">
        <w:rPr>
          <w:color w:val="000000"/>
          <w:sz w:val="28"/>
          <w:szCs w:val="28"/>
          <w:lang w:val="en-US"/>
        </w:rPr>
        <w:t>I</w:t>
      </w:r>
      <w:r w:rsidRPr="00C772C7">
        <w:rPr>
          <w:color w:val="000000"/>
          <w:sz w:val="28"/>
          <w:szCs w:val="28"/>
        </w:rPr>
        <w:t xml:space="preserve">б.рек- </w:t>
      </w:r>
      <w:r w:rsidRPr="00C772C7">
        <w:rPr>
          <w:color w:val="000000"/>
          <w:sz w:val="28"/>
          <w:szCs w:val="28"/>
          <w:lang w:val="en-US"/>
        </w:rPr>
        <w:t>I</w:t>
      </w:r>
      <w:r w:rsidRPr="00C772C7">
        <w:rPr>
          <w:color w:val="000000"/>
          <w:sz w:val="28"/>
          <w:szCs w:val="28"/>
        </w:rPr>
        <w:t xml:space="preserve">кб0. По закону Кирхгофа для общей точки </w:t>
      </w:r>
      <w:proofErr w:type="gramStart"/>
      <w:r w:rsidRPr="00C772C7">
        <w:rPr>
          <w:sz w:val="28"/>
          <w:szCs w:val="28"/>
        </w:rPr>
        <w:t>I</w:t>
      </w:r>
      <w:proofErr w:type="gramEnd"/>
      <w:r w:rsidRPr="00C772C7">
        <w:rPr>
          <w:sz w:val="28"/>
          <w:szCs w:val="28"/>
        </w:rPr>
        <w:t>э=</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 </w:t>
      </w:r>
      <w:r w:rsidRPr="00C772C7">
        <w:rPr>
          <w:color w:val="000000"/>
          <w:sz w:val="28"/>
          <w:szCs w:val="28"/>
          <w:lang w:val="en-US"/>
        </w:rPr>
        <w:t>I</w:t>
      </w:r>
      <w:r w:rsidRPr="00C772C7">
        <w:rPr>
          <w:color w:val="000000"/>
          <w:sz w:val="28"/>
          <w:szCs w:val="28"/>
        </w:rPr>
        <w:t xml:space="preserve">б. Откуда </w:t>
      </w:r>
      <w:proofErr w:type="gramStart"/>
      <w:r w:rsidRPr="00C772C7">
        <w:rPr>
          <w:color w:val="000000"/>
          <w:sz w:val="28"/>
          <w:szCs w:val="28"/>
          <w:lang w:val="en-US"/>
        </w:rPr>
        <w:t>I</w:t>
      </w:r>
      <w:proofErr w:type="gramEnd"/>
      <w:r w:rsidRPr="00C772C7">
        <w:rPr>
          <w:color w:val="000000"/>
          <w:sz w:val="28"/>
          <w:szCs w:val="28"/>
        </w:rPr>
        <w:t>б=</w:t>
      </w:r>
      <w:r w:rsidRPr="00C772C7">
        <w:rPr>
          <w:sz w:val="28"/>
          <w:szCs w:val="28"/>
        </w:rPr>
        <w:t xml:space="preserve"> Iэ-</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 Или </w:t>
      </w:r>
      <w:proofErr w:type="gramStart"/>
      <w:r w:rsidRPr="00C772C7">
        <w:rPr>
          <w:color w:val="000000"/>
          <w:sz w:val="28"/>
          <w:szCs w:val="28"/>
          <w:lang w:val="en-US"/>
        </w:rPr>
        <w:t>I</w:t>
      </w:r>
      <w:proofErr w:type="gramEnd"/>
      <w:r w:rsidRPr="00C772C7">
        <w:rPr>
          <w:color w:val="000000"/>
          <w:sz w:val="28"/>
          <w:szCs w:val="28"/>
        </w:rPr>
        <w:t>б=</w:t>
      </w:r>
      <w:r w:rsidRPr="00C772C7">
        <w:rPr>
          <w:sz w:val="28"/>
          <w:szCs w:val="28"/>
        </w:rPr>
        <w:t xml:space="preserve"> Iэ(1-</w:t>
      </w:r>
      <w:r w:rsidRPr="00C772C7">
        <w:rPr>
          <w:rFonts w:cs="Symbol"/>
          <w:color w:val="000000"/>
          <w:sz w:val="28"/>
          <w:szCs w:val="28"/>
        </w:rPr>
        <w:t xml:space="preserve"> α)-</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кб0. В схеме с ОЭ управляющим током будет ток базы. Т.к. </w:t>
      </w:r>
      <w:proofErr w:type="gramStart"/>
      <w:r w:rsidRPr="00C772C7">
        <w:rPr>
          <w:sz w:val="28"/>
          <w:szCs w:val="28"/>
        </w:rPr>
        <w:t>I</w:t>
      </w:r>
      <w:proofErr w:type="gramEnd"/>
      <w:r w:rsidRPr="00C772C7">
        <w:rPr>
          <w:sz w:val="28"/>
          <w:szCs w:val="28"/>
        </w:rPr>
        <w:t>э=</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 </w:t>
      </w:r>
      <w:r w:rsidRPr="00C772C7">
        <w:rPr>
          <w:color w:val="000000"/>
          <w:sz w:val="28"/>
          <w:szCs w:val="28"/>
          <w:lang w:val="en-US"/>
        </w:rPr>
        <w:t>I</w:t>
      </w:r>
      <w:r w:rsidRPr="00C772C7">
        <w:rPr>
          <w:color w:val="000000"/>
          <w:sz w:val="28"/>
          <w:szCs w:val="28"/>
        </w:rPr>
        <w:t xml:space="preserve">б, то ток коллектора запишем в виде </w:t>
      </w:r>
      <w:r w:rsidRPr="00C772C7">
        <w:rPr>
          <w:color w:val="000000"/>
          <w:sz w:val="28"/>
          <w:szCs w:val="28"/>
          <w:lang w:val="en-US"/>
        </w:rPr>
        <w:t>I</w:t>
      </w:r>
      <w:r w:rsidRPr="00C772C7">
        <w:rPr>
          <w:color w:val="000000"/>
          <w:sz w:val="28"/>
          <w:szCs w:val="28"/>
        </w:rPr>
        <w:t>к=</w:t>
      </w:r>
      <w:r w:rsidRPr="00C772C7">
        <w:rPr>
          <w:rFonts w:cs="Symbol"/>
          <w:color w:val="000000"/>
          <w:sz w:val="28"/>
          <w:szCs w:val="28"/>
        </w:rPr>
        <w:t xml:space="preserve"> α</w:t>
      </w:r>
      <w:r w:rsidRPr="00C772C7">
        <w:rPr>
          <w:sz w:val="28"/>
          <w:szCs w:val="28"/>
        </w:rPr>
        <w:t xml:space="preserve"> Iэ+</w:t>
      </w:r>
      <w:r w:rsidRPr="00C772C7">
        <w:rPr>
          <w:color w:val="000000"/>
          <w:sz w:val="28"/>
          <w:szCs w:val="28"/>
        </w:rPr>
        <w:t xml:space="preserve"> </w:t>
      </w:r>
      <w:r w:rsidRPr="00C772C7">
        <w:rPr>
          <w:color w:val="000000"/>
          <w:sz w:val="28"/>
          <w:szCs w:val="28"/>
          <w:lang w:val="en-US"/>
        </w:rPr>
        <w:t>I</w:t>
      </w:r>
      <w:r w:rsidRPr="00C772C7">
        <w:rPr>
          <w:color w:val="000000"/>
          <w:sz w:val="28"/>
          <w:szCs w:val="28"/>
        </w:rPr>
        <w:t>кб0=</w:t>
      </w:r>
      <w:r w:rsidRPr="00C772C7">
        <w:rPr>
          <w:rFonts w:cs="Symbol"/>
          <w:color w:val="000000"/>
          <w:sz w:val="28"/>
          <w:szCs w:val="28"/>
        </w:rPr>
        <w:t xml:space="preserve"> α(</w:t>
      </w:r>
      <w:r w:rsidRPr="00C772C7">
        <w:rPr>
          <w:color w:val="000000"/>
          <w:sz w:val="28"/>
          <w:szCs w:val="28"/>
          <w:lang w:val="en-US"/>
        </w:rPr>
        <w:t>I</w:t>
      </w:r>
      <w:r w:rsidRPr="00C772C7">
        <w:rPr>
          <w:color w:val="000000"/>
          <w:sz w:val="28"/>
          <w:szCs w:val="28"/>
        </w:rPr>
        <w:t xml:space="preserve">к+ </w:t>
      </w:r>
      <w:r w:rsidRPr="00C772C7">
        <w:rPr>
          <w:color w:val="000000"/>
          <w:sz w:val="28"/>
          <w:szCs w:val="28"/>
          <w:lang w:val="en-US"/>
        </w:rPr>
        <w:t>I</w:t>
      </w:r>
      <w:r w:rsidRPr="00C772C7">
        <w:rPr>
          <w:color w:val="000000"/>
          <w:sz w:val="28"/>
          <w:szCs w:val="28"/>
        </w:rPr>
        <w:t>б</w:t>
      </w:r>
      <w:r w:rsidRPr="00C772C7">
        <w:rPr>
          <w:rFonts w:cs="Symbol"/>
          <w:color w:val="000000"/>
          <w:sz w:val="28"/>
          <w:szCs w:val="28"/>
        </w:rPr>
        <w:t>)</w:t>
      </w:r>
      <w:r w:rsidRPr="00C772C7">
        <w:rPr>
          <w:sz w:val="28"/>
          <w:szCs w:val="28"/>
        </w:rPr>
        <w:t xml:space="preserve"> +</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кб0; </w:t>
      </w:r>
      <w:r w:rsidRPr="00C772C7">
        <w:rPr>
          <w:color w:val="000000"/>
          <w:sz w:val="28"/>
          <w:szCs w:val="28"/>
          <w:lang w:val="en-US"/>
        </w:rPr>
        <w:t>I</w:t>
      </w:r>
      <w:r w:rsidRPr="00C772C7">
        <w:rPr>
          <w:color w:val="000000"/>
          <w:sz w:val="28"/>
          <w:szCs w:val="28"/>
        </w:rPr>
        <w:t>к-</w:t>
      </w:r>
      <w:r w:rsidRPr="00C772C7">
        <w:rPr>
          <w:rFonts w:cs="Symbol"/>
          <w:color w:val="000000"/>
          <w:sz w:val="28"/>
          <w:szCs w:val="28"/>
        </w:rPr>
        <w:t xml:space="preserve"> α</w:t>
      </w:r>
      <w:r w:rsidRPr="00C772C7">
        <w:rPr>
          <w:color w:val="000000"/>
          <w:sz w:val="28"/>
          <w:szCs w:val="28"/>
        </w:rPr>
        <w:t xml:space="preserve"> </w:t>
      </w:r>
      <w:r w:rsidRPr="00C772C7">
        <w:rPr>
          <w:color w:val="000000"/>
          <w:sz w:val="28"/>
          <w:szCs w:val="28"/>
          <w:lang w:val="en-US"/>
        </w:rPr>
        <w:t>I</w:t>
      </w:r>
      <w:r w:rsidRPr="00C772C7">
        <w:rPr>
          <w:color w:val="000000"/>
          <w:sz w:val="28"/>
          <w:szCs w:val="28"/>
        </w:rPr>
        <w:t>к=</w:t>
      </w:r>
      <w:r w:rsidRPr="00C772C7">
        <w:rPr>
          <w:rFonts w:cs="Symbol"/>
          <w:color w:val="000000"/>
          <w:sz w:val="28"/>
          <w:szCs w:val="28"/>
        </w:rPr>
        <w:t xml:space="preserve"> α</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б+ </w:t>
      </w:r>
      <w:r w:rsidRPr="00C772C7">
        <w:rPr>
          <w:color w:val="000000"/>
          <w:sz w:val="28"/>
          <w:szCs w:val="28"/>
          <w:lang w:val="en-US"/>
        </w:rPr>
        <w:t>I</w:t>
      </w:r>
      <w:r w:rsidRPr="00C772C7">
        <w:rPr>
          <w:color w:val="000000"/>
          <w:sz w:val="28"/>
          <w:szCs w:val="28"/>
        </w:rPr>
        <w:t xml:space="preserve">кб0; </w:t>
      </w:r>
      <w:r w:rsidRPr="00C772C7">
        <w:rPr>
          <w:color w:val="000000"/>
          <w:sz w:val="28"/>
          <w:szCs w:val="28"/>
          <w:lang w:val="en-US"/>
        </w:rPr>
        <w:t>I</w:t>
      </w:r>
      <w:r w:rsidRPr="00C772C7">
        <w:rPr>
          <w:color w:val="000000"/>
          <w:sz w:val="28"/>
          <w:szCs w:val="28"/>
        </w:rPr>
        <w:t>к(1-</w:t>
      </w:r>
      <w:r w:rsidRPr="00C772C7">
        <w:rPr>
          <w:rFonts w:cs="Symbol"/>
          <w:color w:val="000000"/>
          <w:sz w:val="28"/>
          <w:szCs w:val="28"/>
        </w:rPr>
        <w:t xml:space="preserve"> α)= α</w:t>
      </w:r>
      <w:r w:rsidRPr="00C772C7">
        <w:rPr>
          <w:color w:val="000000"/>
          <w:sz w:val="28"/>
          <w:szCs w:val="28"/>
        </w:rPr>
        <w:t xml:space="preserve"> </w:t>
      </w:r>
      <w:r w:rsidRPr="00C772C7">
        <w:rPr>
          <w:color w:val="000000"/>
          <w:sz w:val="28"/>
          <w:szCs w:val="28"/>
          <w:lang w:val="en-US"/>
        </w:rPr>
        <w:t>I</w:t>
      </w:r>
      <w:r w:rsidRPr="00C772C7">
        <w:rPr>
          <w:color w:val="000000"/>
          <w:sz w:val="28"/>
          <w:szCs w:val="28"/>
        </w:rPr>
        <w:t xml:space="preserve">б+ </w:t>
      </w:r>
      <w:r w:rsidRPr="00C772C7">
        <w:rPr>
          <w:color w:val="000000"/>
          <w:sz w:val="28"/>
          <w:szCs w:val="28"/>
          <w:lang w:val="en-US"/>
        </w:rPr>
        <w:t>I</w:t>
      </w:r>
      <w:r w:rsidRPr="00C772C7">
        <w:rPr>
          <w:color w:val="000000"/>
          <w:sz w:val="28"/>
          <w:szCs w:val="28"/>
        </w:rPr>
        <w:t xml:space="preserve">кб0; </w:t>
      </w:r>
    </w:p>
    <w:p w:rsidR="00C772C7" w:rsidRPr="00C772C7" w:rsidRDefault="00C772C7" w:rsidP="00C772C7">
      <w:pPr>
        <w:jc w:val="both"/>
        <w:rPr>
          <w:sz w:val="28"/>
          <w:szCs w:val="28"/>
        </w:rPr>
      </w:pPr>
      <w:r w:rsidRPr="00C772C7">
        <w:rPr>
          <w:sz w:val="28"/>
          <w:szCs w:val="28"/>
        </w:rPr>
        <w:t xml:space="preserve">Обозначим </w:t>
      </w:r>
      <w:r w:rsidRPr="00C772C7">
        <w:rPr>
          <w:noProof/>
          <w:sz w:val="28"/>
          <w:szCs w:val="28"/>
        </w:rPr>
        <w:drawing>
          <wp:inline distT="0" distB="0" distL="0" distR="0">
            <wp:extent cx="544830" cy="330200"/>
            <wp:effectExtent l="19050" t="0" r="7620" b="0"/>
            <wp:docPr id="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553212" cy="335280"/>
                    </a:xfrm>
                    <a:prstGeom prst="rect">
                      <a:avLst/>
                    </a:prstGeom>
                    <a:noFill/>
                    <a:ln w="9525">
                      <a:noFill/>
                      <a:miter lim="800000"/>
                      <a:headEnd/>
                      <a:tailEnd/>
                    </a:ln>
                  </pic:spPr>
                </pic:pic>
              </a:graphicData>
            </a:graphic>
          </wp:inline>
        </w:drawing>
      </w:r>
      <w:r w:rsidRPr="00C772C7">
        <w:rPr>
          <w:sz w:val="28"/>
          <w:szCs w:val="28"/>
        </w:rPr>
        <w:t xml:space="preserve"> - коэффициент передачи тока базы в схеме с ОЭ. β=</w:t>
      </w:r>
      <w:r w:rsidRPr="00C772C7">
        <w:rPr>
          <w:b/>
          <w:sz w:val="28"/>
          <w:szCs w:val="28"/>
        </w:rPr>
        <w:t xml:space="preserve"> </w:t>
      </w:r>
      <w:r w:rsidRPr="00C772C7">
        <w:rPr>
          <w:sz w:val="28"/>
          <w:szCs w:val="28"/>
          <w:lang w:val="en-US"/>
        </w:rPr>
        <w:t>h</w:t>
      </w:r>
      <w:r w:rsidRPr="00C772C7">
        <w:rPr>
          <w:sz w:val="28"/>
          <w:szCs w:val="28"/>
          <w:vertAlign w:val="subscript"/>
        </w:rPr>
        <w:t>21Э</w:t>
      </w:r>
      <w:r w:rsidRPr="00C772C7">
        <w:rPr>
          <w:sz w:val="28"/>
          <w:szCs w:val="28"/>
        </w:rPr>
        <w:t>.</w:t>
      </w:r>
    </w:p>
    <w:p w:rsidR="00C772C7" w:rsidRPr="00C772C7" w:rsidRDefault="00C772C7" w:rsidP="00C772C7">
      <w:pPr>
        <w:jc w:val="both"/>
        <w:rPr>
          <w:sz w:val="28"/>
          <w:szCs w:val="28"/>
        </w:rPr>
      </w:pPr>
      <w:r w:rsidRPr="00C772C7">
        <w:rPr>
          <w:noProof/>
          <w:sz w:val="28"/>
          <w:szCs w:val="28"/>
        </w:rPr>
        <w:drawing>
          <wp:inline distT="0" distB="0" distL="0" distR="0">
            <wp:extent cx="697230" cy="368348"/>
            <wp:effectExtent l="19050" t="0" r="7620" b="0"/>
            <wp:docPr id="2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703870" cy="371856"/>
                    </a:xfrm>
                    <a:prstGeom prst="rect">
                      <a:avLst/>
                    </a:prstGeom>
                    <a:noFill/>
                    <a:ln w="9525">
                      <a:noFill/>
                      <a:miter lim="800000"/>
                      <a:headEnd/>
                      <a:tailEnd/>
                    </a:ln>
                  </pic:spPr>
                </pic:pic>
              </a:graphicData>
            </a:graphic>
          </wp:inline>
        </w:drawing>
      </w:r>
      <w:r w:rsidRPr="00C772C7">
        <w:rPr>
          <w:sz w:val="28"/>
          <w:szCs w:val="28"/>
        </w:rPr>
        <w:t xml:space="preserve"> - неуправляемая часть тока коллектора в схеме с ОЭ. </w:t>
      </w:r>
    </w:p>
    <w:p w:rsidR="00C772C7" w:rsidRPr="00C772C7" w:rsidRDefault="00C772C7" w:rsidP="00C772C7">
      <w:pPr>
        <w:jc w:val="both"/>
        <w:rPr>
          <w:sz w:val="28"/>
          <w:szCs w:val="28"/>
        </w:rPr>
      </w:pPr>
      <w:r w:rsidRPr="00C772C7">
        <w:rPr>
          <w:sz w:val="28"/>
          <w:szCs w:val="28"/>
        </w:rPr>
        <w:t xml:space="preserve">Тогда  </w:t>
      </w:r>
      <w:r w:rsidRPr="00C772C7">
        <w:rPr>
          <w:noProof/>
          <w:sz w:val="28"/>
          <w:szCs w:val="28"/>
        </w:rPr>
        <w:drawing>
          <wp:inline distT="0" distB="0" distL="0" distR="0">
            <wp:extent cx="681990" cy="162863"/>
            <wp:effectExtent l="19050" t="0" r="3810" b="0"/>
            <wp:docPr id="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681990" cy="162863"/>
                    </a:xfrm>
                    <a:prstGeom prst="rect">
                      <a:avLst/>
                    </a:prstGeom>
                    <a:noFill/>
                    <a:ln w="9525">
                      <a:noFill/>
                      <a:miter lim="800000"/>
                      <a:headEnd/>
                      <a:tailEnd/>
                    </a:ln>
                  </pic:spPr>
                </pic:pic>
              </a:graphicData>
            </a:graphic>
          </wp:inline>
        </w:drawing>
      </w:r>
      <w:r w:rsidRPr="00C772C7">
        <w:rPr>
          <w:sz w:val="28"/>
          <w:szCs w:val="28"/>
        </w:rPr>
        <w:t xml:space="preserve">, где </w:t>
      </w:r>
      <w:r w:rsidRPr="00C772C7">
        <w:rPr>
          <w:noProof/>
          <w:sz w:val="28"/>
          <w:szCs w:val="28"/>
        </w:rPr>
        <w:drawing>
          <wp:inline distT="0" distB="0" distL="0" distR="0">
            <wp:extent cx="762000" cy="152400"/>
            <wp:effectExtent l="19050" t="0" r="0" b="0"/>
            <wp:docPr id="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762000" cy="152400"/>
                    </a:xfrm>
                    <a:prstGeom prst="rect">
                      <a:avLst/>
                    </a:prstGeom>
                    <a:noFill/>
                    <a:ln w="9525">
                      <a:noFill/>
                      <a:miter lim="800000"/>
                      <a:headEnd/>
                      <a:tailEnd/>
                    </a:ln>
                  </pic:spPr>
                </pic:pic>
              </a:graphicData>
            </a:graphic>
          </wp:inline>
        </w:drawing>
      </w:r>
      <w:r w:rsidRPr="00C772C7">
        <w:rPr>
          <w:sz w:val="28"/>
          <w:szCs w:val="28"/>
        </w:rPr>
        <w:t xml:space="preserve"> - ток коллектора при нулевом токе базы. Для схемы с ОК выходным является ток эмиттера. Поэтому </w:t>
      </w:r>
      <w:r w:rsidRPr="00C772C7">
        <w:rPr>
          <w:noProof/>
          <w:sz w:val="28"/>
          <w:szCs w:val="28"/>
        </w:rPr>
        <w:drawing>
          <wp:inline distT="0" distB="0" distL="0" distR="0">
            <wp:extent cx="1121661" cy="175260"/>
            <wp:effectExtent l="19050" t="0" r="2289" b="0"/>
            <wp:docPr id="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1127534" cy="176178"/>
                    </a:xfrm>
                    <a:prstGeom prst="rect">
                      <a:avLst/>
                    </a:prstGeom>
                    <a:noFill/>
                    <a:ln w="9525">
                      <a:noFill/>
                      <a:miter lim="800000"/>
                      <a:headEnd/>
                      <a:tailEnd/>
                    </a:ln>
                  </pic:spPr>
                </pic:pic>
              </a:graphicData>
            </a:graphic>
          </wp:inline>
        </w:drawing>
      </w:r>
      <w:r w:rsidRPr="00C772C7">
        <w:rPr>
          <w:sz w:val="28"/>
          <w:szCs w:val="28"/>
        </w:rPr>
        <w:t xml:space="preserve">, </w:t>
      </w:r>
      <w:r w:rsidRPr="00C772C7">
        <w:rPr>
          <w:noProof/>
          <w:sz w:val="28"/>
          <w:szCs w:val="28"/>
        </w:rPr>
        <w:drawing>
          <wp:inline distT="0" distB="0" distL="0" distR="0">
            <wp:extent cx="1437861" cy="266700"/>
            <wp:effectExtent l="19050" t="0" r="0" b="0"/>
            <wp:docPr id="2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1437861" cy="266700"/>
                    </a:xfrm>
                    <a:prstGeom prst="rect">
                      <a:avLst/>
                    </a:prstGeom>
                    <a:noFill/>
                    <a:ln w="9525">
                      <a:noFill/>
                      <a:miter lim="800000"/>
                      <a:headEnd/>
                      <a:tailEnd/>
                    </a:ln>
                  </pic:spPr>
                </pic:pic>
              </a:graphicData>
            </a:graphic>
          </wp:inline>
        </w:drawing>
      </w:r>
      <w:proofErr w:type="gramStart"/>
      <w:r w:rsidRPr="00C772C7">
        <w:rPr>
          <w:sz w:val="28"/>
          <w:szCs w:val="28"/>
        </w:rPr>
        <w:t xml:space="preserve"> ,</w:t>
      </w:r>
      <w:proofErr w:type="gramEnd"/>
      <w:r w:rsidRPr="00C772C7">
        <w:rPr>
          <w:sz w:val="28"/>
          <w:szCs w:val="28"/>
        </w:rPr>
        <w:t xml:space="preserve"> </w:t>
      </w:r>
      <w:r w:rsidRPr="00C772C7">
        <w:rPr>
          <w:noProof/>
          <w:sz w:val="28"/>
          <w:szCs w:val="28"/>
        </w:rPr>
        <w:drawing>
          <wp:inline distT="0" distB="0" distL="0" distR="0">
            <wp:extent cx="720090" cy="204205"/>
            <wp:effectExtent l="19050" t="0" r="3810" b="0"/>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a:stretch>
                      <a:fillRect/>
                    </a:stretch>
                  </pic:blipFill>
                  <pic:spPr bwMode="auto">
                    <a:xfrm>
                      <a:off x="0" y="0"/>
                      <a:ext cx="720090" cy="204205"/>
                    </a:xfrm>
                    <a:prstGeom prst="rect">
                      <a:avLst/>
                    </a:prstGeom>
                    <a:noFill/>
                    <a:ln w="9525">
                      <a:noFill/>
                      <a:miter lim="800000"/>
                      <a:headEnd/>
                      <a:tailEnd/>
                    </a:ln>
                  </pic:spPr>
                </pic:pic>
              </a:graphicData>
            </a:graphic>
          </wp:inline>
        </w:drawing>
      </w:r>
      <w:r w:rsidRPr="00C772C7">
        <w:rPr>
          <w:sz w:val="28"/>
          <w:szCs w:val="28"/>
        </w:rPr>
        <w:t xml:space="preserve">- статистический коэф. передачи тока для схемы с ОК. </w:t>
      </w:r>
    </w:p>
    <w:p w:rsidR="00C772C7" w:rsidRPr="00C772C7" w:rsidRDefault="00C772C7" w:rsidP="00C772C7">
      <w:pPr>
        <w:jc w:val="both"/>
        <w:rPr>
          <w:b/>
          <w:sz w:val="28"/>
          <w:szCs w:val="28"/>
          <w:u w:val="single"/>
        </w:rPr>
      </w:pPr>
      <w:r w:rsidRPr="00C772C7">
        <w:rPr>
          <w:b/>
          <w:sz w:val="28"/>
          <w:szCs w:val="28"/>
          <w:u w:val="single"/>
        </w:rPr>
        <w:t>33. Зонная энергетическая диаграмма БТ в равновесном состоянии и в активном режиме работы.</w:t>
      </w:r>
    </w:p>
    <w:p w:rsidR="00C772C7" w:rsidRPr="00C772C7" w:rsidRDefault="00C772C7" w:rsidP="00C772C7">
      <w:pPr>
        <w:jc w:val="both"/>
        <w:rPr>
          <w:sz w:val="28"/>
          <w:szCs w:val="28"/>
        </w:rPr>
      </w:pPr>
      <w:r w:rsidRPr="00C772C7">
        <w:rPr>
          <w:sz w:val="28"/>
          <w:szCs w:val="28"/>
        </w:rPr>
        <w:t xml:space="preserve">Энергетическая диаграмма в состоянии равновесия на рисунке б). Равновесная схема характеризуется единым уровнем Ферми. На границе эмиттера и базы образуется энергетический барьер высотой </w:t>
      </w:r>
      <w:r w:rsidRPr="00C772C7">
        <w:rPr>
          <w:sz w:val="28"/>
          <w:szCs w:val="28"/>
          <w:lang w:val="en-US"/>
        </w:rPr>
        <w:t>qφ</w:t>
      </w:r>
      <w:r w:rsidRPr="00C772C7">
        <w:rPr>
          <w:sz w:val="28"/>
          <w:szCs w:val="28"/>
          <w:vertAlign w:val="subscript"/>
        </w:rPr>
        <w:t>0Э</w:t>
      </w:r>
      <w:r w:rsidRPr="00C772C7">
        <w:rPr>
          <w:sz w:val="28"/>
          <w:szCs w:val="28"/>
        </w:rPr>
        <w:t xml:space="preserve">, а на границе базы с коллектором – барьер высотой </w:t>
      </w:r>
      <w:r w:rsidRPr="00C772C7">
        <w:rPr>
          <w:sz w:val="28"/>
          <w:szCs w:val="28"/>
          <w:lang w:val="en-US"/>
        </w:rPr>
        <w:t>qφ</w:t>
      </w:r>
      <w:r w:rsidRPr="00C772C7">
        <w:rPr>
          <w:sz w:val="28"/>
          <w:szCs w:val="28"/>
          <w:vertAlign w:val="subscript"/>
        </w:rPr>
        <w:t>0К</w:t>
      </w:r>
      <w:r w:rsidRPr="00C772C7">
        <w:rPr>
          <w:sz w:val="28"/>
          <w:szCs w:val="28"/>
        </w:rPr>
        <w:t>. Небольшое искривление границ энергетических зон в базе обусловлено внутренним эл. полем в базе, возникающим вследствие неравномерного распределения акцепторов, - их концентрация у границы базы с эмиттерным переходом значительно выше концентрации у границы с коллекторным переходом. Такое распределение примесей характерно для большинства транзисторов.</w:t>
      </w:r>
    </w:p>
    <w:p w:rsidR="00C772C7" w:rsidRPr="00C772C7" w:rsidRDefault="00C772C7" w:rsidP="00C772C7">
      <w:pPr>
        <w:shd w:val="clear" w:color="auto" w:fill="FFFFFF"/>
        <w:ind w:left="10" w:right="5"/>
        <w:jc w:val="both"/>
        <w:rPr>
          <w:sz w:val="28"/>
          <w:szCs w:val="28"/>
        </w:rPr>
      </w:pPr>
      <w:r>
        <w:rPr>
          <w:noProof/>
          <w:sz w:val="28"/>
          <w:szCs w:val="28"/>
        </w:rPr>
        <w:lastRenderedPageBreak/>
        <w:drawing>
          <wp:anchor distT="0" distB="0" distL="114300" distR="114300" simplePos="0" relativeHeight="251820032" behindDoc="0" locked="0" layoutInCell="1" allowOverlap="1">
            <wp:simplePos x="0" y="0"/>
            <wp:positionH relativeFrom="column">
              <wp:posOffset>259080</wp:posOffset>
            </wp:positionH>
            <wp:positionV relativeFrom="paragraph">
              <wp:posOffset>3175</wp:posOffset>
            </wp:positionV>
            <wp:extent cx="2236470" cy="3116580"/>
            <wp:effectExtent l="19050" t="0" r="0" b="0"/>
            <wp:wrapSquare wrapText="bothSides"/>
            <wp:docPr id="252" name="Рисунок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02" cstate="print"/>
                    <a:srcRect/>
                    <a:stretch>
                      <a:fillRect/>
                    </a:stretch>
                  </pic:blipFill>
                  <pic:spPr bwMode="auto">
                    <a:xfrm>
                      <a:off x="0" y="0"/>
                      <a:ext cx="2236470" cy="3116580"/>
                    </a:xfrm>
                    <a:prstGeom prst="rect">
                      <a:avLst/>
                    </a:prstGeom>
                    <a:noFill/>
                    <a:ln w="9525">
                      <a:noFill/>
                      <a:miter lim="800000"/>
                      <a:headEnd/>
                      <a:tailEnd/>
                    </a:ln>
                  </pic:spPr>
                </pic:pic>
              </a:graphicData>
            </a:graphic>
          </wp:anchor>
        </w:drawing>
      </w:r>
      <w:r w:rsidRPr="00C772C7">
        <w:rPr>
          <w:sz w:val="28"/>
          <w:szCs w:val="28"/>
        </w:rPr>
        <w:t xml:space="preserve">Энергетическая диаграмма активного режима работы на рисунке в). В активном режиме на эмиттерный переход подается прямое напряжение, а </w:t>
      </w:r>
      <w:proofErr w:type="gramStart"/>
      <w:r w:rsidRPr="00C772C7">
        <w:rPr>
          <w:sz w:val="28"/>
          <w:szCs w:val="28"/>
        </w:rPr>
        <w:t>на</w:t>
      </w:r>
      <w:proofErr w:type="gramEnd"/>
      <w:r w:rsidRPr="00C772C7">
        <w:rPr>
          <w:sz w:val="28"/>
          <w:szCs w:val="28"/>
        </w:rPr>
        <w:t xml:space="preserve"> коллекторный – обратное. </w:t>
      </w:r>
      <w:r w:rsidRPr="00C772C7">
        <w:rPr>
          <w:color w:val="000000"/>
          <w:spacing w:val="-4"/>
          <w:sz w:val="28"/>
          <w:szCs w:val="28"/>
        </w:rPr>
        <w:t>Потенци</w:t>
      </w:r>
      <w:r w:rsidRPr="00C772C7">
        <w:rPr>
          <w:color w:val="000000"/>
          <w:spacing w:val="-4"/>
          <w:sz w:val="28"/>
          <w:szCs w:val="28"/>
        </w:rPr>
        <w:softHyphen/>
      </w:r>
      <w:r w:rsidRPr="00C772C7">
        <w:rPr>
          <w:color w:val="000000"/>
          <w:spacing w:val="-6"/>
          <w:sz w:val="28"/>
          <w:szCs w:val="28"/>
        </w:rPr>
        <w:t xml:space="preserve">альный </w:t>
      </w:r>
      <w:r w:rsidRPr="00C772C7">
        <w:rPr>
          <w:color w:val="000000"/>
          <w:spacing w:val="12"/>
          <w:sz w:val="28"/>
          <w:szCs w:val="28"/>
        </w:rPr>
        <w:t>барьер</w:t>
      </w:r>
      <w:r w:rsidRPr="00C772C7">
        <w:rPr>
          <w:color w:val="000000"/>
          <w:sz w:val="28"/>
          <w:szCs w:val="28"/>
        </w:rPr>
        <w:t xml:space="preserve"> </w:t>
      </w:r>
      <w:r w:rsidRPr="00C772C7">
        <w:rPr>
          <w:color w:val="000000"/>
          <w:spacing w:val="-6"/>
          <w:sz w:val="28"/>
          <w:szCs w:val="28"/>
        </w:rPr>
        <w:t>эмиттерного перехода уменьшается на зна</w:t>
      </w:r>
      <w:r w:rsidRPr="00C772C7">
        <w:rPr>
          <w:color w:val="000000"/>
          <w:spacing w:val="-6"/>
          <w:sz w:val="28"/>
          <w:szCs w:val="28"/>
        </w:rPr>
        <w:softHyphen/>
        <w:t xml:space="preserve">чение прямого напряжения </w:t>
      </w:r>
      <w:proofErr w:type="gramStart"/>
      <w:r w:rsidRPr="00C772C7">
        <w:rPr>
          <w:color w:val="000000"/>
          <w:spacing w:val="-6"/>
          <w:sz w:val="28"/>
          <w:szCs w:val="28"/>
          <w:lang w:val="en-US"/>
        </w:rPr>
        <w:t>U</w:t>
      </w:r>
      <w:proofErr w:type="gramEnd"/>
      <w:r w:rsidRPr="00C772C7">
        <w:rPr>
          <w:color w:val="000000"/>
          <w:spacing w:val="-6"/>
          <w:sz w:val="28"/>
          <w:szCs w:val="28"/>
          <w:vertAlign w:val="subscript"/>
        </w:rPr>
        <w:t>ЭБ</w:t>
      </w:r>
      <w:r w:rsidRPr="00C772C7">
        <w:rPr>
          <w:color w:val="000000"/>
          <w:spacing w:val="-6"/>
          <w:sz w:val="28"/>
          <w:szCs w:val="28"/>
        </w:rPr>
        <w:t xml:space="preserve">, что приводит к инжекции </w:t>
      </w:r>
      <w:r w:rsidRPr="00C772C7">
        <w:rPr>
          <w:color w:val="000000"/>
          <w:spacing w:val="-5"/>
          <w:sz w:val="28"/>
          <w:szCs w:val="28"/>
        </w:rPr>
        <w:t>электронов из эмиттера в базу. Основное назначение эмит</w:t>
      </w:r>
      <w:r w:rsidRPr="00C772C7">
        <w:rPr>
          <w:color w:val="000000"/>
          <w:spacing w:val="-5"/>
          <w:sz w:val="28"/>
          <w:szCs w:val="28"/>
        </w:rPr>
        <w:softHyphen/>
      </w:r>
      <w:r w:rsidRPr="00C772C7">
        <w:rPr>
          <w:color w:val="000000"/>
          <w:spacing w:val="-4"/>
          <w:sz w:val="28"/>
          <w:szCs w:val="28"/>
        </w:rPr>
        <w:t>тера — обеспечить макси</w:t>
      </w:r>
      <w:r w:rsidRPr="00C772C7">
        <w:rPr>
          <w:color w:val="000000"/>
          <w:spacing w:val="-4"/>
          <w:sz w:val="28"/>
          <w:szCs w:val="28"/>
        </w:rPr>
        <w:softHyphen/>
      </w:r>
      <w:r w:rsidRPr="00C772C7">
        <w:rPr>
          <w:color w:val="000000"/>
          <w:spacing w:val="-3"/>
          <w:sz w:val="28"/>
          <w:szCs w:val="28"/>
        </w:rPr>
        <w:t>мально возможную при данном прямом токе односторон</w:t>
      </w:r>
      <w:r w:rsidRPr="00C772C7">
        <w:rPr>
          <w:color w:val="000000"/>
          <w:spacing w:val="-3"/>
          <w:sz w:val="28"/>
          <w:szCs w:val="28"/>
        </w:rPr>
        <w:softHyphen/>
      </w:r>
      <w:r w:rsidRPr="00C772C7">
        <w:rPr>
          <w:color w:val="000000"/>
          <w:sz w:val="28"/>
          <w:szCs w:val="28"/>
        </w:rPr>
        <w:t xml:space="preserve">нюю инжекцию электронов в базу. Для этого </w:t>
      </w:r>
      <w:r w:rsidRPr="00C772C7">
        <w:rPr>
          <w:color w:val="000000"/>
          <w:spacing w:val="-4"/>
          <w:sz w:val="28"/>
          <w:szCs w:val="28"/>
        </w:rPr>
        <w:t>концентрация доноров в эмиттере</w:t>
      </w:r>
      <w:r w:rsidRPr="00C772C7">
        <w:rPr>
          <w:i/>
          <w:iCs/>
          <w:color w:val="000000"/>
          <w:spacing w:val="-4"/>
          <w:sz w:val="28"/>
          <w:szCs w:val="28"/>
        </w:rPr>
        <w:t xml:space="preserve"> </w:t>
      </w:r>
      <w:r w:rsidRPr="00C772C7">
        <w:rPr>
          <w:color w:val="000000"/>
          <w:spacing w:val="-4"/>
          <w:sz w:val="28"/>
          <w:szCs w:val="28"/>
        </w:rPr>
        <w:t>на границе с перехо</w:t>
      </w:r>
      <w:r w:rsidRPr="00C772C7">
        <w:rPr>
          <w:color w:val="000000"/>
          <w:spacing w:val="-4"/>
          <w:sz w:val="28"/>
          <w:szCs w:val="28"/>
        </w:rPr>
        <w:softHyphen/>
      </w:r>
      <w:r w:rsidRPr="00C772C7">
        <w:rPr>
          <w:color w:val="000000"/>
          <w:spacing w:val="-5"/>
          <w:sz w:val="28"/>
          <w:szCs w:val="28"/>
        </w:rPr>
        <w:t>дом должна быть значительно больше концентрации ак</w:t>
      </w:r>
      <w:r w:rsidRPr="00C772C7">
        <w:rPr>
          <w:color w:val="000000"/>
          <w:spacing w:val="-5"/>
          <w:sz w:val="28"/>
          <w:szCs w:val="28"/>
        </w:rPr>
        <w:softHyphen/>
      </w:r>
      <w:r w:rsidRPr="00C772C7">
        <w:rPr>
          <w:color w:val="000000"/>
          <w:spacing w:val="-7"/>
          <w:sz w:val="28"/>
          <w:szCs w:val="28"/>
        </w:rPr>
        <w:t>цепторов в базе. Инжекция электронов из эмит</w:t>
      </w:r>
      <w:r w:rsidRPr="00C772C7">
        <w:rPr>
          <w:color w:val="000000"/>
          <w:spacing w:val="-7"/>
          <w:sz w:val="28"/>
          <w:szCs w:val="28"/>
        </w:rPr>
        <w:softHyphen/>
      </w:r>
      <w:r w:rsidRPr="00C772C7">
        <w:rPr>
          <w:color w:val="000000"/>
          <w:spacing w:val="-3"/>
          <w:sz w:val="28"/>
          <w:szCs w:val="28"/>
        </w:rPr>
        <w:t xml:space="preserve">тера в </w:t>
      </w:r>
      <w:r w:rsidRPr="00C772C7">
        <w:rPr>
          <w:color w:val="000000"/>
          <w:spacing w:val="14"/>
          <w:sz w:val="28"/>
          <w:szCs w:val="28"/>
        </w:rPr>
        <w:t>базу</w:t>
      </w:r>
      <w:r w:rsidRPr="00C772C7">
        <w:rPr>
          <w:i/>
          <w:iCs/>
          <w:color w:val="000000"/>
          <w:spacing w:val="-3"/>
          <w:sz w:val="28"/>
          <w:szCs w:val="28"/>
        </w:rPr>
        <w:t xml:space="preserve"> </w:t>
      </w:r>
      <w:r w:rsidRPr="00C772C7">
        <w:rPr>
          <w:color w:val="000000"/>
          <w:spacing w:val="-3"/>
          <w:sz w:val="28"/>
          <w:szCs w:val="28"/>
        </w:rPr>
        <w:t>соответствует движению электро</w:t>
      </w:r>
      <w:r w:rsidRPr="00C772C7">
        <w:rPr>
          <w:color w:val="000000"/>
          <w:spacing w:val="-3"/>
          <w:sz w:val="28"/>
          <w:szCs w:val="28"/>
        </w:rPr>
        <w:softHyphen/>
      </w:r>
      <w:r w:rsidRPr="00C772C7">
        <w:rPr>
          <w:color w:val="000000"/>
          <w:spacing w:val="-9"/>
          <w:sz w:val="28"/>
          <w:szCs w:val="28"/>
        </w:rPr>
        <w:t xml:space="preserve">на </w:t>
      </w:r>
      <w:r w:rsidRPr="00C772C7">
        <w:rPr>
          <w:i/>
          <w:iCs/>
          <w:color w:val="000000"/>
          <w:spacing w:val="-9"/>
          <w:sz w:val="28"/>
          <w:szCs w:val="28"/>
        </w:rPr>
        <w:t>1.</w:t>
      </w:r>
      <w:r w:rsidRPr="00C772C7">
        <w:rPr>
          <w:color w:val="000000"/>
          <w:spacing w:val="-2"/>
          <w:sz w:val="28"/>
          <w:szCs w:val="28"/>
        </w:rPr>
        <w:t xml:space="preserve"> Электроны, инжектированные в базу, движутся к кол</w:t>
      </w:r>
      <w:r w:rsidRPr="00C772C7">
        <w:rPr>
          <w:color w:val="000000"/>
          <w:spacing w:val="-2"/>
          <w:sz w:val="28"/>
          <w:szCs w:val="28"/>
        </w:rPr>
        <w:softHyphen/>
      </w:r>
      <w:r w:rsidRPr="00C772C7">
        <w:rPr>
          <w:color w:val="000000"/>
          <w:spacing w:val="-5"/>
          <w:sz w:val="28"/>
          <w:szCs w:val="28"/>
        </w:rPr>
        <w:t>лекторному переходу. Это движение является совокупно</w:t>
      </w:r>
      <w:r w:rsidRPr="00C772C7">
        <w:rPr>
          <w:color w:val="000000"/>
          <w:spacing w:val="-5"/>
          <w:sz w:val="28"/>
          <w:szCs w:val="28"/>
        </w:rPr>
        <w:softHyphen/>
      </w:r>
      <w:r w:rsidRPr="00C772C7">
        <w:rPr>
          <w:color w:val="000000"/>
          <w:spacing w:val="-8"/>
          <w:sz w:val="28"/>
          <w:szCs w:val="28"/>
        </w:rPr>
        <w:t>стью диффузии и дрейфа. Диффузионное движение обуслов</w:t>
      </w:r>
      <w:r w:rsidRPr="00C772C7">
        <w:rPr>
          <w:color w:val="000000"/>
          <w:spacing w:val="-3"/>
          <w:sz w:val="28"/>
          <w:szCs w:val="28"/>
        </w:rPr>
        <w:t xml:space="preserve">лено повышением вследствие инжекции концентрации </w:t>
      </w:r>
      <w:r w:rsidRPr="00C772C7">
        <w:rPr>
          <w:color w:val="000000"/>
          <w:sz w:val="28"/>
          <w:szCs w:val="28"/>
        </w:rPr>
        <w:t xml:space="preserve">электронов в </w:t>
      </w:r>
      <w:r w:rsidRPr="00C772C7">
        <w:rPr>
          <w:color w:val="000000"/>
          <w:spacing w:val="13"/>
          <w:sz w:val="28"/>
          <w:szCs w:val="28"/>
        </w:rPr>
        <w:t>базе</w:t>
      </w:r>
      <w:r w:rsidRPr="00C772C7">
        <w:rPr>
          <w:color w:val="000000"/>
          <w:sz w:val="28"/>
          <w:szCs w:val="28"/>
        </w:rPr>
        <w:t xml:space="preserve"> около эмиттерного перехода, тогда как около коллекторного перехода она мала </w:t>
      </w:r>
      <w:r w:rsidRPr="00C772C7">
        <w:rPr>
          <w:color w:val="000000"/>
          <w:spacing w:val="14"/>
          <w:sz w:val="28"/>
          <w:szCs w:val="28"/>
        </w:rPr>
        <w:t>из-за</w:t>
      </w:r>
      <w:r w:rsidRPr="00C772C7">
        <w:rPr>
          <w:color w:val="000000"/>
          <w:sz w:val="28"/>
          <w:szCs w:val="28"/>
        </w:rPr>
        <w:t xml:space="preserve"> экстракции </w:t>
      </w:r>
      <w:r w:rsidRPr="00C772C7">
        <w:rPr>
          <w:color w:val="000000"/>
          <w:spacing w:val="-3"/>
          <w:sz w:val="28"/>
          <w:szCs w:val="28"/>
        </w:rPr>
        <w:t>полем этого перехода. Диффузия присуща всем типам тран</w:t>
      </w:r>
      <w:r w:rsidRPr="00C772C7">
        <w:rPr>
          <w:color w:val="000000"/>
          <w:spacing w:val="-3"/>
          <w:sz w:val="28"/>
          <w:szCs w:val="28"/>
        </w:rPr>
        <w:softHyphen/>
      </w:r>
      <w:r w:rsidRPr="00C772C7">
        <w:rPr>
          <w:color w:val="000000"/>
          <w:spacing w:val="-2"/>
          <w:sz w:val="28"/>
          <w:szCs w:val="28"/>
        </w:rPr>
        <w:t xml:space="preserve">зисторов. Дрейфовое движение вызывается внутренним </w:t>
      </w:r>
      <w:r w:rsidRPr="00C772C7">
        <w:rPr>
          <w:color w:val="000000"/>
          <w:sz w:val="28"/>
          <w:szCs w:val="28"/>
        </w:rPr>
        <w:t xml:space="preserve">электрическим полем в базе. Дрейф наглядно виден на рисунке: электрон </w:t>
      </w:r>
      <w:r w:rsidRPr="00C772C7">
        <w:rPr>
          <w:i/>
          <w:iCs/>
          <w:color w:val="000000"/>
          <w:sz w:val="28"/>
          <w:szCs w:val="28"/>
        </w:rPr>
        <w:t xml:space="preserve">2, </w:t>
      </w:r>
      <w:r w:rsidRPr="00C772C7">
        <w:rPr>
          <w:color w:val="000000"/>
          <w:sz w:val="28"/>
          <w:szCs w:val="28"/>
        </w:rPr>
        <w:t>движущийся в базе, как бы скаты</w:t>
      </w:r>
      <w:r w:rsidRPr="00C772C7">
        <w:rPr>
          <w:color w:val="000000"/>
          <w:sz w:val="28"/>
          <w:szCs w:val="28"/>
        </w:rPr>
        <w:softHyphen/>
      </w:r>
      <w:r w:rsidRPr="00C772C7">
        <w:rPr>
          <w:color w:val="000000"/>
          <w:spacing w:val="-1"/>
          <w:sz w:val="28"/>
          <w:szCs w:val="28"/>
        </w:rPr>
        <w:t>вается по наклонной плоскости. Транзисторы с неоднород</w:t>
      </w:r>
      <w:r w:rsidRPr="00C772C7">
        <w:rPr>
          <w:color w:val="000000"/>
          <w:spacing w:val="-1"/>
          <w:sz w:val="28"/>
          <w:szCs w:val="28"/>
        </w:rPr>
        <w:softHyphen/>
      </w:r>
      <w:r w:rsidRPr="00C772C7">
        <w:rPr>
          <w:color w:val="000000"/>
          <w:sz w:val="28"/>
          <w:szCs w:val="28"/>
        </w:rPr>
        <w:t xml:space="preserve">но легированной базой, в которой </w:t>
      </w:r>
      <w:proofErr w:type="gramStart"/>
      <w:r w:rsidRPr="00C772C7">
        <w:rPr>
          <w:color w:val="000000"/>
          <w:sz w:val="28"/>
          <w:szCs w:val="28"/>
        </w:rPr>
        <w:t>существенно дрейфовое</w:t>
      </w:r>
      <w:proofErr w:type="gramEnd"/>
      <w:r w:rsidRPr="00C772C7">
        <w:rPr>
          <w:color w:val="000000"/>
          <w:sz w:val="28"/>
          <w:szCs w:val="28"/>
        </w:rPr>
        <w:t xml:space="preserve"> </w:t>
      </w:r>
      <w:r w:rsidRPr="00C772C7">
        <w:rPr>
          <w:color w:val="000000"/>
          <w:spacing w:val="-3"/>
          <w:sz w:val="28"/>
          <w:szCs w:val="28"/>
        </w:rPr>
        <w:t xml:space="preserve">движение, </w:t>
      </w:r>
      <w:r w:rsidRPr="00C772C7">
        <w:rPr>
          <w:color w:val="000000"/>
          <w:spacing w:val="18"/>
          <w:sz w:val="28"/>
          <w:szCs w:val="28"/>
        </w:rPr>
        <w:t>называют</w:t>
      </w:r>
      <w:r w:rsidRPr="00C772C7">
        <w:rPr>
          <w:color w:val="000000"/>
          <w:sz w:val="28"/>
          <w:szCs w:val="28"/>
        </w:rPr>
        <w:t xml:space="preserve"> </w:t>
      </w:r>
      <w:r w:rsidRPr="00C772C7">
        <w:rPr>
          <w:i/>
          <w:iCs/>
          <w:color w:val="000000"/>
          <w:spacing w:val="-3"/>
          <w:sz w:val="28"/>
          <w:szCs w:val="28"/>
        </w:rPr>
        <w:t xml:space="preserve">дрейфовыми. </w:t>
      </w:r>
      <w:r w:rsidRPr="00C772C7">
        <w:rPr>
          <w:color w:val="000000"/>
          <w:spacing w:val="-3"/>
          <w:sz w:val="28"/>
          <w:szCs w:val="28"/>
        </w:rPr>
        <w:t xml:space="preserve">Менее распространены </w:t>
      </w:r>
      <w:r w:rsidRPr="00C772C7">
        <w:rPr>
          <w:color w:val="000000"/>
          <w:sz w:val="28"/>
          <w:szCs w:val="28"/>
        </w:rPr>
        <w:t>бездрейфовые транзисторы с однородно легированной ба</w:t>
      </w:r>
      <w:r w:rsidRPr="00C772C7">
        <w:rPr>
          <w:color w:val="000000"/>
          <w:sz w:val="28"/>
          <w:szCs w:val="28"/>
        </w:rPr>
        <w:softHyphen/>
      </w:r>
      <w:r w:rsidRPr="00C772C7">
        <w:rPr>
          <w:color w:val="000000"/>
          <w:spacing w:val="-3"/>
          <w:sz w:val="28"/>
          <w:szCs w:val="28"/>
        </w:rPr>
        <w:t>зой, в которой нет внутреннего электрического поля.</w:t>
      </w:r>
    </w:p>
    <w:p w:rsidR="00C772C7" w:rsidRPr="00C772C7" w:rsidRDefault="00C772C7" w:rsidP="00C772C7">
      <w:pPr>
        <w:shd w:val="clear" w:color="auto" w:fill="FFFFFF"/>
        <w:ind w:left="14" w:right="14" w:firstLine="427"/>
        <w:jc w:val="both"/>
        <w:rPr>
          <w:sz w:val="28"/>
          <w:szCs w:val="28"/>
        </w:rPr>
      </w:pPr>
      <w:r w:rsidRPr="00C772C7">
        <w:rPr>
          <w:color w:val="000000"/>
          <w:sz w:val="28"/>
          <w:szCs w:val="28"/>
        </w:rPr>
        <w:t>Часть электронов, инжектированных в базу, не дохо</w:t>
      </w:r>
      <w:r w:rsidRPr="00C772C7">
        <w:rPr>
          <w:color w:val="000000"/>
          <w:sz w:val="28"/>
          <w:szCs w:val="28"/>
        </w:rPr>
        <w:softHyphen/>
        <w:t xml:space="preserve">дит до коллекторного перехода вследствие рекомбинации. Однако их число невелико, так как толщина базы мала по </w:t>
      </w:r>
      <w:r w:rsidRPr="00C772C7">
        <w:rPr>
          <w:color w:val="000000"/>
          <w:spacing w:val="-3"/>
          <w:sz w:val="28"/>
          <w:szCs w:val="28"/>
        </w:rPr>
        <w:t>сравнению с диффузионной длиной электронов.</w:t>
      </w:r>
    </w:p>
    <w:p w:rsidR="00C772C7" w:rsidRPr="00CC08DA" w:rsidRDefault="00C772C7" w:rsidP="00C772C7">
      <w:pPr>
        <w:autoSpaceDE w:val="0"/>
        <w:autoSpaceDN w:val="0"/>
        <w:adjustRightInd w:val="0"/>
        <w:jc w:val="both"/>
        <w:rPr>
          <w:color w:val="000000"/>
          <w:sz w:val="28"/>
          <w:szCs w:val="28"/>
        </w:rPr>
      </w:pPr>
      <w:r w:rsidRPr="00C772C7">
        <w:rPr>
          <w:color w:val="000000"/>
          <w:sz w:val="28"/>
          <w:szCs w:val="28"/>
        </w:rPr>
        <w:t>Электроны, достигающие коллекторного перехода, втя</w:t>
      </w:r>
      <w:r w:rsidRPr="00C772C7">
        <w:rPr>
          <w:color w:val="000000"/>
          <w:sz w:val="28"/>
          <w:szCs w:val="28"/>
        </w:rPr>
        <w:softHyphen/>
        <w:t xml:space="preserve">гиваются в него электрическим полем и перебрасываются в коллектор (движение электрона </w:t>
      </w:r>
      <w:r w:rsidRPr="00C772C7">
        <w:rPr>
          <w:i/>
          <w:iCs/>
          <w:color w:val="000000"/>
          <w:sz w:val="28"/>
          <w:szCs w:val="28"/>
        </w:rPr>
        <w:t xml:space="preserve">3 </w:t>
      </w:r>
      <w:r w:rsidRPr="00C772C7">
        <w:rPr>
          <w:color w:val="000000"/>
          <w:sz w:val="28"/>
          <w:szCs w:val="28"/>
        </w:rPr>
        <w:t>на рисунке). Таким образом, в активном режиме коллектор собирает (коллектирует) инжектированные в базу электроны.</w:t>
      </w:r>
    </w:p>
    <w:p w:rsidR="00C772C7" w:rsidRPr="00C772C7" w:rsidRDefault="00CC08DA" w:rsidP="00C772C7">
      <w:pPr>
        <w:jc w:val="both"/>
        <w:rPr>
          <w:b/>
          <w:sz w:val="28"/>
          <w:szCs w:val="28"/>
          <w:u w:val="single"/>
        </w:rPr>
      </w:pPr>
      <w:r>
        <w:rPr>
          <w:b/>
          <w:noProof/>
          <w:sz w:val="28"/>
          <w:szCs w:val="28"/>
          <w:u w:val="single"/>
        </w:rPr>
        <w:drawing>
          <wp:anchor distT="0" distB="0" distL="114300" distR="114300" simplePos="0" relativeHeight="251824128" behindDoc="0" locked="0" layoutInCell="1" allowOverlap="1">
            <wp:simplePos x="0" y="0"/>
            <wp:positionH relativeFrom="column">
              <wp:posOffset>153035</wp:posOffset>
            </wp:positionH>
            <wp:positionV relativeFrom="paragraph">
              <wp:posOffset>192405</wp:posOffset>
            </wp:positionV>
            <wp:extent cx="2334895" cy="2235835"/>
            <wp:effectExtent l="19050" t="0" r="8255" b="0"/>
            <wp:wrapSquare wrapText="bothSides"/>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2334895" cy="2235835"/>
                    </a:xfrm>
                    <a:prstGeom prst="rect">
                      <a:avLst/>
                    </a:prstGeom>
                    <a:noFill/>
                    <a:ln w="9525">
                      <a:noFill/>
                      <a:miter lim="800000"/>
                      <a:headEnd/>
                      <a:tailEnd/>
                    </a:ln>
                  </pic:spPr>
                </pic:pic>
              </a:graphicData>
            </a:graphic>
          </wp:anchor>
        </w:drawing>
      </w:r>
      <w:r w:rsidR="00C772C7" w:rsidRPr="00C772C7">
        <w:rPr>
          <w:b/>
          <w:sz w:val="28"/>
          <w:szCs w:val="28"/>
          <w:u w:val="single"/>
        </w:rPr>
        <w:t xml:space="preserve">34. </w:t>
      </w:r>
      <w:proofErr w:type="gramStart"/>
      <w:r w:rsidR="00C772C7" w:rsidRPr="00C772C7">
        <w:rPr>
          <w:b/>
          <w:sz w:val="28"/>
          <w:szCs w:val="28"/>
          <w:u w:val="single"/>
        </w:rPr>
        <w:t>Статические</w:t>
      </w:r>
      <w:proofErr w:type="gramEnd"/>
      <w:r w:rsidR="00C772C7" w:rsidRPr="00C772C7">
        <w:rPr>
          <w:b/>
          <w:sz w:val="28"/>
          <w:szCs w:val="28"/>
          <w:u w:val="single"/>
        </w:rPr>
        <w:t xml:space="preserve"> ВАХ БТ в схеме с ОБ.</w:t>
      </w:r>
    </w:p>
    <w:p w:rsidR="00C772C7" w:rsidRPr="00C772C7" w:rsidRDefault="00C772C7" w:rsidP="00C772C7">
      <w:pPr>
        <w:pStyle w:val="a5"/>
        <w:jc w:val="both"/>
        <w:rPr>
          <w:sz w:val="28"/>
          <w:szCs w:val="28"/>
        </w:rPr>
      </w:pPr>
      <w:r w:rsidRPr="00C772C7">
        <w:rPr>
          <w:sz w:val="28"/>
          <w:szCs w:val="28"/>
        </w:rPr>
        <w:t xml:space="preserve">Статические характеристики транзистора отражают зависимость между токами, проходящими в его цепях и напряжениями на электродах транзистора. </w:t>
      </w:r>
    </w:p>
    <w:p w:rsidR="00C772C7" w:rsidRPr="00C772C7" w:rsidRDefault="00C772C7" w:rsidP="00C772C7">
      <w:pPr>
        <w:jc w:val="both"/>
        <w:rPr>
          <w:sz w:val="28"/>
          <w:szCs w:val="28"/>
        </w:rPr>
      </w:pPr>
      <w:r w:rsidRPr="00C772C7">
        <w:rPr>
          <w:noProof/>
          <w:sz w:val="28"/>
          <w:szCs w:val="28"/>
        </w:rPr>
        <w:drawing>
          <wp:inline distT="0" distB="0" distL="0" distR="0">
            <wp:extent cx="1376363" cy="174776"/>
            <wp:effectExtent l="19050" t="0" r="0" b="0"/>
            <wp:docPr id="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1381847" cy="175472"/>
                    </a:xfrm>
                    <a:prstGeom prst="rect">
                      <a:avLst/>
                    </a:prstGeom>
                    <a:noFill/>
                    <a:ln w="9525">
                      <a:noFill/>
                      <a:miter lim="800000"/>
                      <a:headEnd/>
                      <a:tailEnd/>
                    </a:ln>
                  </pic:spPr>
                </pic:pic>
              </a:graphicData>
            </a:graphic>
          </wp:inline>
        </w:drawing>
      </w:r>
    </w:p>
    <w:p w:rsidR="00C772C7" w:rsidRPr="00C772C7" w:rsidRDefault="00C772C7" w:rsidP="00C772C7">
      <w:pPr>
        <w:pStyle w:val="a5"/>
        <w:ind w:firstLine="567"/>
        <w:jc w:val="both"/>
        <w:rPr>
          <w:color w:val="000000"/>
          <w:sz w:val="28"/>
          <w:szCs w:val="28"/>
        </w:rPr>
      </w:pPr>
      <w:r w:rsidRPr="00C772C7">
        <w:rPr>
          <w:sz w:val="28"/>
          <w:szCs w:val="28"/>
        </w:rPr>
        <w:t xml:space="preserve">В схеме с ОБ транзистор имеет следующие характеристики (рисунок): а) </w:t>
      </w:r>
      <w:proofErr w:type="gramStart"/>
      <w:r w:rsidRPr="00C772C7">
        <w:rPr>
          <w:noProof/>
          <w:sz w:val="28"/>
          <w:szCs w:val="28"/>
        </w:rPr>
        <w:drawing>
          <wp:inline distT="0" distB="0" distL="0" distR="0">
            <wp:extent cx="1008127" cy="182191"/>
            <wp:effectExtent l="19050" t="0" r="1523"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srcRect/>
                    <a:stretch>
                      <a:fillRect/>
                    </a:stretch>
                  </pic:blipFill>
                  <pic:spPr bwMode="auto">
                    <a:xfrm>
                      <a:off x="0" y="0"/>
                      <a:ext cx="1014237" cy="183295"/>
                    </a:xfrm>
                    <a:prstGeom prst="rect">
                      <a:avLst/>
                    </a:prstGeom>
                    <a:noFill/>
                    <a:ln w="9525">
                      <a:noFill/>
                      <a:miter lim="800000"/>
                      <a:headEnd/>
                      <a:tailEnd/>
                    </a:ln>
                  </pic:spPr>
                </pic:pic>
              </a:graphicData>
            </a:graphic>
          </wp:inline>
        </w:drawing>
      </w:r>
      <w:r w:rsidRPr="00C772C7">
        <w:rPr>
          <w:sz w:val="28"/>
          <w:szCs w:val="28"/>
        </w:rPr>
        <w:t>-</w:t>
      </w:r>
      <w:proofErr w:type="gramEnd"/>
      <w:r w:rsidRPr="00C772C7">
        <w:rPr>
          <w:sz w:val="28"/>
          <w:szCs w:val="28"/>
        </w:rPr>
        <w:t xml:space="preserve">семейство входных (эмиттерных) характеристик. Б) </w:t>
      </w:r>
      <w:r w:rsidRPr="00C772C7">
        <w:rPr>
          <w:noProof/>
          <w:sz w:val="28"/>
          <w:szCs w:val="28"/>
        </w:rPr>
        <w:drawing>
          <wp:inline distT="0" distB="0" distL="0" distR="0">
            <wp:extent cx="928876" cy="204900"/>
            <wp:effectExtent l="19050" t="0" r="4574"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srcRect/>
                    <a:stretch>
                      <a:fillRect/>
                    </a:stretch>
                  </pic:blipFill>
                  <pic:spPr bwMode="auto">
                    <a:xfrm>
                      <a:off x="0" y="0"/>
                      <a:ext cx="935757" cy="206418"/>
                    </a:xfrm>
                    <a:prstGeom prst="rect">
                      <a:avLst/>
                    </a:prstGeom>
                    <a:noFill/>
                    <a:ln w="9525">
                      <a:noFill/>
                      <a:miter lim="800000"/>
                      <a:headEnd/>
                      <a:tailEnd/>
                    </a:ln>
                  </pic:spPr>
                </pic:pic>
              </a:graphicData>
            </a:graphic>
          </wp:inline>
        </w:drawing>
      </w:r>
      <w:r w:rsidRPr="00C772C7">
        <w:rPr>
          <w:sz w:val="28"/>
          <w:szCs w:val="28"/>
        </w:rPr>
        <w:t xml:space="preserve"> - семейство выходных (коллекторных) характеристик. В) </w:t>
      </w:r>
      <w:r w:rsidRPr="00C772C7">
        <w:rPr>
          <w:noProof/>
          <w:sz w:val="28"/>
          <w:szCs w:val="28"/>
        </w:rPr>
        <w:lastRenderedPageBreak/>
        <w:drawing>
          <wp:inline distT="0" distB="0" distL="0" distR="0">
            <wp:extent cx="773430" cy="181984"/>
            <wp:effectExtent l="19050" t="0" r="7620"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779159" cy="183332"/>
                    </a:xfrm>
                    <a:prstGeom prst="rect">
                      <a:avLst/>
                    </a:prstGeom>
                    <a:noFill/>
                    <a:ln w="9525">
                      <a:noFill/>
                      <a:miter lim="800000"/>
                      <a:headEnd/>
                      <a:tailEnd/>
                    </a:ln>
                  </pic:spPr>
                </pic:pic>
              </a:graphicData>
            </a:graphic>
          </wp:inline>
        </w:drawing>
      </w:r>
      <w:r w:rsidRPr="00C772C7">
        <w:rPr>
          <w:sz w:val="28"/>
          <w:szCs w:val="28"/>
        </w:rPr>
        <w:t xml:space="preserve"> - семейство характеристик прямой передачи. Г) </w:t>
      </w:r>
      <w:r w:rsidRPr="00C772C7">
        <w:rPr>
          <w:noProof/>
          <w:sz w:val="28"/>
          <w:szCs w:val="28"/>
        </w:rPr>
        <w:drawing>
          <wp:inline distT="0" distB="0" distL="0" distR="0">
            <wp:extent cx="900113" cy="205740"/>
            <wp:effectExtent l="19050" t="0" r="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900113" cy="205740"/>
                    </a:xfrm>
                    <a:prstGeom prst="rect">
                      <a:avLst/>
                    </a:prstGeom>
                    <a:noFill/>
                    <a:ln w="9525">
                      <a:noFill/>
                      <a:miter lim="800000"/>
                      <a:headEnd/>
                      <a:tailEnd/>
                    </a:ln>
                  </pic:spPr>
                </pic:pic>
              </a:graphicData>
            </a:graphic>
          </wp:inline>
        </w:drawing>
      </w:r>
      <w:r w:rsidRPr="00C772C7">
        <w:rPr>
          <w:sz w:val="28"/>
          <w:szCs w:val="28"/>
        </w:rPr>
        <w:t xml:space="preserve">- </w:t>
      </w:r>
      <w:r w:rsidRPr="00C772C7">
        <w:rPr>
          <w:color w:val="000000"/>
          <w:sz w:val="28"/>
          <w:szCs w:val="28"/>
        </w:rPr>
        <w:t xml:space="preserve">семейство характеристик обратной связи. </w:t>
      </w:r>
    </w:p>
    <w:p w:rsidR="00C772C7" w:rsidRPr="00CC08DA" w:rsidRDefault="00C772C7" w:rsidP="00C772C7">
      <w:pPr>
        <w:pStyle w:val="a5"/>
        <w:ind w:firstLine="720"/>
        <w:jc w:val="both"/>
        <w:rPr>
          <w:color w:val="000000"/>
          <w:sz w:val="28"/>
          <w:szCs w:val="28"/>
        </w:rPr>
      </w:pPr>
      <w:r w:rsidRPr="00C772C7">
        <w:rPr>
          <w:sz w:val="28"/>
          <w:szCs w:val="28"/>
        </w:rPr>
        <w:t>А</w:t>
      </w:r>
      <w:proofErr w:type="gramStart"/>
      <w:r w:rsidRPr="00C772C7">
        <w:rPr>
          <w:sz w:val="28"/>
          <w:szCs w:val="28"/>
        </w:rPr>
        <w:t>)в</w:t>
      </w:r>
      <w:proofErr w:type="gramEnd"/>
      <w:r w:rsidRPr="00C772C7">
        <w:rPr>
          <w:sz w:val="28"/>
          <w:szCs w:val="28"/>
        </w:rPr>
        <w:t xml:space="preserve"> режиме насыщения кроме тока инжекции через эмиттерный переход течет встречный ток электронов, инжектированных в базу из коллектора. При постоянном напряжении </w:t>
      </w:r>
      <w:proofErr w:type="gramStart"/>
      <w:r w:rsidRPr="00C772C7">
        <w:rPr>
          <w:sz w:val="28"/>
          <w:szCs w:val="28"/>
          <w:lang w:val="en-US"/>
        </w:rPr>
        <w:t>U</w:t>
      </w:r>
      <w:proofErr w:type="gramEnd"/>
      <w:r w:rsidRPr="00C772C7">
        <w:rPr>
          <w:sz w:val="28"/>
          <w:szCs w:val="28"/>
          <w:vertAlign w:val="subscript"/>
        </w:rPr>
        <w:t xml:space="preserve">ЭБ </w:t>
      </w:r>
      <w:r w:rsidRPr="00C772C7">
        <w:rPr>
          <w:sz w:val="28"/>
          <w:szCs w:val="28"/>
        </w:rPr>
        <w:t xml:space="preserve">с ростом по модулю напряжения </w:t>
      </w:r>
      <w:r w:rsidRPr="00C772C7">
        <w:rPr>
          <w:sz w:val="28"/>
          <w:szCs w:val="28"/>
          <w:lang w:val="en-US"/>
        </w:rPr>
        <w:t>U</w:t>
      </w:r>
      <w:r w:rsidRPr="00C772C7">
        <w:rPr>
          <w:sz w:val="28"/>
          <w:szCs w:val="28"/>
          <w:vertAlign w:val="subscript"/>
        </w:rPr>
        <w:t>КБ</w:t>
      </w:r>
      <w:r w:rsidRPr="00C772C7">
        <w:rPr>
          <w:sz w:val="28"/>
          <w:szCs w:val="28"/>
        </w:rPr>
        <w:t xml:space="preserve"> встречный ток увеличивается, а полный эмиттерный ток уменьшается, т.е. при </w:t>
      </w:r>
      <w:r w:rsidRPr="00C772C7">
        <w:rPr>
          <w:sz w:val="28"/>
          <w:szCs w:val="28"/>
          <w:lang w:val="en-US"/>
        </w:rPr>
        <w:t>U</w:t>
      </w:r>
      <w:r w:rsidRPr="00C772C7">
        <w:rPr>
          <w:sz w:val="28"/>
          <w:szCs w:val="28"/>
          <w:vertAlign w:val="subscript"/>
        </w:rPr>
        <w:t>КБ</w:t>
      </w:r>
      <w:r w:rsidRPr="00C772C7">
        <w:rPr>
          <w:sz w:val="28"/>
          <w:szCs w:val="28"/>
        </w:rPr>
        <w:t xml:space="preserve">&lt;0 характеристики сдвигаются вниз относительно характеристики для </w:t>
      </w:r>
      <w:r w:rsidRPr="00C772C7">
        <w:rPr>
          <w:sz w:val="28"/>
          <w:szCs w:val="28"/>
          <w:lang w:val="en-US"/>
        </w:rPr>
        <w:t>U</w:t>
      </w:r>
      <w:r w:rsidRPr="00C772C7">
        <w:rPr>
          <w:sz w:val="28"/>
          <w:szCs w:val="28"/>
          <w:vertAlign w:val="subscript"/>
        </w:rPr>
        <w:t>КБ</w:t>
      </w:r>
      <w:r w:rsidRPr="00C772C7">
        <w:rPr>
          <w:sz w:val="28"/>
          <w:szCs w:val="28"/>
        </w:rPr>
        <w:t xml:space="preserve">=0. б) Область характеристик при </w:t>
      </w:r>
      <w:r w:rsidRPr="00C772C7">
        <w:rPr>
          <w:sz w:val="28"/>
          <w:szCs w:val="28"/>
          <w:lang w:val="en-US"/>
        </w:rPr>
        <w:t>U</w:t>
      </w:r>
      <w:r w:rsidRPr="00C772C7">
        <w:rPr>
          <w:sz w:val="28"/>
          <w:szCs w:val="28"/>
          <w:vertAlign w:val="subscript"/>
        </w:rPr>
        <w:t>КБ</w:t>
      </w:r>
      <w:r w:rsidRPr="00C772C7">
        <w:rPr>
          <w:sz w:val="28"/>
          <w:szCs w:val="28"/>
        </w:rPr>
        <w:t xml:space="preserve"> &gt;0 соответствует активному режиму, где </w:t>
      </w:r>
      <w:r w:rsidRPr="00C772C7">
        <w:rPr>
          <w:color w:val="000000"/>
          <w:sz w:val="28"/>
          <w:szCs w:val="28"/>
          <w:lang w:val="en-US"/>
        </w:rPr>
        <w:t>I</w:t>
      </w:r>
      <w:r w:rsidRPr="00C772C7">
        <w:rPr>
          <w:color w:val="000000"/>
          <w:sz w:val="28"/>
          <w:szCs w:val="28"/>
        </w:rPr>
        <w:t>к≈</w:t>
      </w:r>
      <w:r w:rsidRPr="00C772C7">
        <w:rPr>
          <w:rFonts w:cs="Symbol"/>
          <w:color w:val="000000"/>
          <w:sz w:val="28"/>
          <w:szCs w:val="28"/>
        </w:rPr>
        <w:t xml:space="preserve"> α</w:t>
      </w:r>
      <w:r w:rsidRPr="00C772C7">
        <w:rPr>
          <w:sz w:val="28"/>
          <w:szCs w:val="28"/>
        </w:rPr>
        <w:t xml:space="preserve"> Iэ. Т.к. </w:t>
      </w:r>
      <w:r w:rsidRPr="00C772C7">
        <w:rPr>
          <w:rFonts w:cs="Symbol"/>
          <w:color w:val="000000"/>
          <w:sz w:val="28"/>
          <w:szCs w:val="28"/>
        </w:rPr>
        <w:t>α</w:t>
      </w:r>
      <w:r w:rsidRPr="00C772C7">
        <w:rPr>
          <w:color w:val="000000"/>
          <w:sz w:val="28"/>
          <w:szCs w:val="28"/>
        </w:rPr>
        <w:t xml:space="preserve">≈1, то </w:t>
      </w:r>
      <w:proofErr w:type="gramStart"/>
      <w:r w:rsidRPr="00C772C7">
        <w:rPr>
          <w:color w:val="000000"/>
          <w:sz w:val="28"/>
          <w:szCs w:val="28"/>
          <w:lang w:val="en-US"/>
        </w:rPr>
        <w:t>I</w:t>
      </w:r>
      <w:proofErr w:type="gramEnd"/>
      <w:r w:rsidRPr="00C772C7">
        <w:rPr>
          <w:color w:val="000000"/>
          <w:sz w:val="28"/>
          <w:szCs w:val="28"/>
        </w:rPr>
        <w:t>к≈</w:t>
      </w:r>
      <w:r w:rsidRPr="00C772C7">
        <w:rPr>
          <w:rFonts w:cs="Symbol"/>
          <w:color w:val="000000"/>
          <w:sz w:val="28"/>
          <w:szCs w:val="28"/>
        </w:rPr>
        <w:t xml:space="preserve"> </w:t>
      </w:r>
      <w:r w:rsidRPr="00C772C7">
        <w:rPr>
          <w:sz w:val="28"/>
          <w:szCs w:val="28"/>
        </w:rPr>
        <w:t xml:space="preserve">Iэ. Область характеристик при </w:t>
      </w:r>
      <w:proofErr w:type="gramStart"/>
      <w:r w:rsidRPr="00C772C7">
        <w:rPr>
          <w:sz w:val="28"/>
          <w:szCs w:val="28"/>
          <w:lang w:val="en-US"/>
        </w:rPr>
        <w:t>U</w:t>
      </w:r>
      <w:proofErr w:type="gramEnd"/>
      <w:r w:rsidRPr="00C772C7">
        <w:rPr>
          <w:sz w:val="28"/>
          <w:szCs w:val="28"/>
          <w:vertAlign w:val="subscript"/>
        </w:rPr>
        <w:t>КБ</w:t>
      </w:r>
      <w:r w:rsidRPr="00C772C7">
        <w:rPr>
          <w:sz w:val="28"/>
          <w:szCs w:val="28"/>
        </w:rPr>
        <w:t xml:space="preserve"> &lt;0 относится к режиму насыщения, где с ростом прямого напряжения коллекторного перехода экспоненциально возрастает его ток инжекции, направленный противоположно току коллектора, поэтому полный ток </w:t>
      </w:r>
      <w:r w:rsidRPr="00C772C7">
        <w:rPr>
          <w:color w:val="000000"/>
          <w:sz w:val="28"/>
          <w:szCs w:val="28"/>
          <w:lang w:val="en-US"/>
        </w:rPr>
        <w:t>I</w:t>
      </w:r>
      <w:r w:rsidRPr="00C772C7">
        <w:rPr>
          <w:color w:val="000000"/>
          <w:sz w:val="28"/>
          <w:szCs w:val="28"/>
        </w:rPr>
        <w:t xml:space="preserve">к уменьшается и может даже изменить направление. В) Характеристики прямой передачи близки к линейным зависимостям. Тангенс угла наклона характеристики прямой передачи численно равен коэффициенту передачи тока </w:t>
      </w:r>
      <w:r w:rsidRPr="00C772C7">
        <w:rPr>
          <w:rFonts w:cs="Symbol"/>
          <w:color w:val="000000"/>
          <w:sz w:val="28"/>
          <w:szCs w:val="28"/>
        </w:rPr>
        <w:t xml:space="preserve">α. г) </w:t>
      </w:r>
      <w:r w:rsidRPr="00C772C7">
        <w:rPr>
          <w:color w:val="000000"/>
          <w:sz w:val="28"/>
          <w:szCs w:val="28"/>
        </w:rPr>
        <w:t xml:space="preserve">Характеристики обратной связи имеют незначительный наклон, что свидетельствует о слабом влиянии поля коллектора на токопрохождение в цепи эмиттера. Увеличение коллекторного напряжения сопровождается небольшим ростом градиента концентрации носителей заряда в базе, что вызывает увеличение тока эмиттера. </w:t>
      </w:r>
    </w:p>
    <w:p w:rsidR="00C772C7" w:rsidRPr="00C772C7" w:rsidRDefault="00C772C7" w:rsidP="00C772C7">
      <w:pPr>
        <w:rPr>
          <w:b/>
          <w:sz w:val="28"/>
          <w:szCs w:val="28"/>
          <w:u w:val="single"/>
        </w:rPr>
      </w:pPr>
      <w:r w:rsidRPr="00C772C7">
        <w:rPr>
          <w:b/>
          <w:sz w:val="28"/>
          <w:szCs w:val="28"/>
          <w:u w:val="single"/>
        </w:rPr>
        <w:t xml:space="preserve">35. </w:t>
      </w:r>
      <w:proofErr w:type="gramStart"/>
      <w:r w:rsidRPr="00C772C7">
        <w:rPr>
          <w:b/>
          <w:sz w:val="28"/>
          <w:szCs w:val="28"/>
          <w:u w:val="single"/>
        </w:rPr>
        <w:t>Статические</w:t>
      </w:r>
      <w:proofErr w:type="gramEnd"/>
      <w:r w:rsidRPr="00C772C7">
        <w:rPr>
          <w:b/>
          <w:sz w:val="28"/>
          <w:szCs w:val="28"/>
          <w:u w:val="single"/>
        </w:rPr>
        <w:t xml:space="preserve"> ВАХ БТ в схеме с ОЭ.</w:t>
      </w:r>
    </w:p>
    <w:p w:rsidR="00C772C7" w:rsidRPr="00C772C7" w:rsidRDefault="00C772C7" w:rsidP="00C772C7">
      <w:pPr>
        <w:ind w:firstLine="720"/>
        <w:jc w:val="both"/>
        <w:rPr>
          <w:color w:val="000000"/>
          <w:sz w:val="28"/>
          <w:szCs w:val="28"/>
        </w:rPr>
      </w:pPr>
      <w:r>
        <w:rPr>
          <w:i/>
          <w:noProof/>
          <w:sz w:val="28"/>
          <w:szCs w:val="28"/>
        </w:rPr>
        <w:drawing>
          <wp:anchor distT="0" distB="0" distL="114300" distR="114300" simplePos="0" relativeHeight="251833344" behindDoc="0" locked="0" layoutInCell="1" allowOverlap="1">
            <wp:simplePos x="0" y="0"/>
            <wp:positionH relativeFrom="column">
              <wp:posOffset>167640</wp:posOffset>
            </wp:positionH>
            <wp:positionV relativeFrom="paragraph">
              <wp:posOffset>3380105</wp:posOffset>
            </wp:positionV>
            <wp:extent cx="1169670" cy="1135380"/>
            <wp:effectExtent l="19050" t="0" r="0" b="0"/>
            <wp:wrapSquare wrapText="bothSides"/>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srcRect/>
                    <a:stretch>
                      <a:fillRect/>
                    </a:stretch>
                  </pic:blipFill>
                  <pic:spPr bwMode="auto">
                    <a:xfrm>
                      <a:off x="0" y="0"/>
                      <a:ext cx="1169670" cy="1135380"/>
                    </a:xfrm>
                    <a:prstGeom prst="rect">
                      <a:avLst/>
                    </a:prstGeom>
                    <a:noFill/>
                    <a:ln w="9525">
                      <a:noFill/>
                      <a:miter lim="800000"/>
                      <a:headEnd/>
                      <a:tailEnd/>
                    </a:ln>
                  </pic:spPr>
                </pic:pic>
              </a:graphicData>
            </a:graphic>
          </wp:anchor>
        </w:drawing>
      </w:r>
      <w:r>
        <w:rPr>
          <w:i/>
          <w:noProof/>
          <w:sz w:val="28"/>
          <w:szCs w:val="28"/>
        </w:rPr>
        <w:drawing>
          <wp:anchor distT="0" distB="0" distL="114300" distR="114300" simplePos="0" relativeHeight="251834368" behindDoc="0" locked="0" layoutInCell="1" allowOverlap="1">
            <wp:simplePos x="0" y="0"/>
            <wp:positionH relativeFrom="column">
              <wp:posOffset>281940</wp:posOffset>
            </wp:positionH>
            <wp:positionV relativeFrom="paragraph">
              <wp:posOffset>2397125</wp:posOffset>
            </wp:positionV>
            <wp:extent cx="979170" cy="929640"/>
            <wp:effectExtent l="19050" t="0" r="0" b="0"/>
            <wp:wrapSquare wrapText="bothSides"/>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a:stretch>
                      <a:fillRect/>
                    </a:stretch>
                  </pic:blipFill>
                  <pic:spPr bwMode="auto">
                    <a:xfrm>
                      <a:off x="0" y="0"/>
                      <a:ext cx="979170" cy="929640"/>
                    </a:xfrm>
                    <a:prstGeom prst="rect">
                      <a:avLst/>
                    </a:prstGeom>
                    <a:noFill/>
                    <a:ln w="9525">
                      <a:noFill/>
                      <a:miter lim="800000"/>
                      <a:headEnd/>
                      <a:tailEnd/>
                    </a:ln>
                  </pic:spPr>
                </pic:pic>
              </a:graphicData>
            </a:graphic>
          </wp:anchor>
        </w:drawing>
      </w:r>
      <w:r>
        <w:rPr>
          <w:i/>
          <w:noProof/>
          <w:sz w:val="28"/>
          <w:szCs w:val="28"/>
        </w:rPr>
        <w:drawing>
          <wp:anchor distT="0" distB="0" distL="114300" distR="114300" simplePos="0" relativeHeight="251832320" behindDoc="0" locked="0" layoutInCell="1" allowOverlap="1">
            <wp:simplePos x="0" y="0"/>
            <wp:positionH relativeFrom="column">
              <wp:posOffset>243840</wp:posOffset>
            </wp:positionH>
            <wp:positionV relativeFrom="paragraph">
              <wp:posOffset>1216025</wp:posOffset>
            </wp:positionV>
            <wp:extent cx="1230630" cy="1089660"/>
            <wp:effectExtent l="19050" t="0" r="7620" b="0"/>
            <wp:wrapSquare wrapText="bothSides"/>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1230630" cy="1089660"/>
                    </a:xfrm>
                    <a:prstGeom prst="rect">
                      <a:avLst/>
                    </a:prstGeom>
                    <a:noFill/>
                    <a:ln w="9525">
                      <a:noFill/>
                      <a:miter lim="800000"/>
                      <a:headEnd/>
                      <a:tailEnd/>
                    </a:ln>
                  </pic:spPr>
                </pic:pic>
              </a:graphicData>
            </a:graphic>
          </wp:anchor>
        </w:drawing>
      </w:r>
      <w:r>
        <w:rPr>
          <w:i/>
          <w:noProof/>
          <w:sz w:val="28"/>
          <w:szCs w:val="28"/>
        </w:rPr>
        <w:drawing>
          <wp:anchor distT="0" distB="0" distL="114300" distR="114300" simplePos="0" relativeHeight="251831296" behindDoc="0" locked="0" layoutInCell="1" allowOverlap="1">
            <wp:simplePos x="0" y="0"/>
            <wp:positionH relativeFrom="column">
              <wp:posOffset>91440</wp:posOffset>
            </wp:positionH>
            <wp:positionV relativeFrom="paragraph">
              <wp:posOffset>73025</wp:posOffset>
            </wp:positionV>
            <wp:extent cx="1283970" cy="1143000"/>
            <wp:effectExtent l="19050" t="0" r="0" b="0"/>
            <wp:wrapSquare wrapText="bothSides"/>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srcRect/>
                    <a:stretch>
                      <a:fillRect/>
                    </a:stretch>
                  </pic:blipFill>
                  <pic:spPr bwMode="auto">
                    <a:xfrm>
                      <a:off x="0" y="0"/>
                      <a:ext cx="1283970" cy="1143000"/>
                    </a:xfrm>
                    <a:prstGeom prst="rect">
                      <a:avLst/>
                    </a:prstGeom>
                    <a:noFill/>
                    <a:ln w="9525">
                      <a:noFill/>
                      <a:miter lim="800000"/>
                      <a:headEnd/>
                      <a:tailEnd/>
                    </a:ln>
                  </pic:spPr>
                </pic:pic>
              </a:graphicData>
            </a:graphic>
          </wp:anchor>
        </w:drawing>
      </w:r>
      <w:r w:rsidRPr="00C772C7">
        <w:rPr>
          <w:i/>
          <w:sz w:val="28"/>
          <w:szCs w:val="28"/>
        </w:rPr>
        <w:t>Входные характеристики</w:t>
      </w:r>
      <w:r w:rsidRPr="00C772C7">
        <w:rPr>
          <w:sz w:val="28"/>
          <w:szCs w:val="28"/>
        </w:rPr>
        <w:t xml:space="preserve">. При </w:t>
      </w:r>
      <w:r w:rsidRPr="00C772C7">
        <w:rPr>
          <w:sz w:val="28"/>
          <w:szCs w:val="28"/>
          <w:lang w:val="en-US"/>
        </w:rPr>
        <w:t>U</w:t>
      </w:r>
      <w:r w:rsidRPr="00C772C7">
        <w:rPr>
          <w:sz w:val="28"/>
          <w:szCs w:val="28"/>
        </w:rPr>
        <w:t xml:space="preserve">кэ=0 и </w:t>
      </w:r>
      <w:r w:rsidRPr="00C772C7">
        <w:rPr>
          <w:sz w:val="28"/>
          <w:szCs w:val="28"/>
          <w:lang w:val="en-US"/>
        </w:rPr>
        <w:t>U</w:t>
      </w:r>
      <w:r w:rsidRPr="00C772C7">
        <w:rPr>
          <w:sz w:val="28"/>
          <w:szCs w:val="28"/>
        </w:rPr>
        <w:t xml:space="preserve">бэ&gt;0 оба перехода одинаково включены в прямом направлении (РН), электроны инжектируются в </w:t>
      </w:r>
      <w:proofErr w:type="gramStart"/>
      <w:r w:rsidRPr="00C772C7">
        <w:rPr>
          <w:sz w:val="28"/>
          <w:szCs w:val="28"/>
        </w:rPr>
        <w:t>базу</w:t>
      </w:r>
      <w:proofErr w:type="gramEnd"/>
      <w:r w:rsidRPr="00C772C7">
        <w:rPr>
          <w:sz w:val="28"/>
          <w:szCs w:val="28"/>
        </w:rPr>
        <w:t xml:space="preserve"> как из эмиттера, так и из коллектора. Поэтому при заданном напряжении </w:t>
      </w:r>
      <w:proofErr w:type="gramStart"/>
      <w:r w:rsidRPr="00C772C7">
        <w:rPr>
          <w:sz w:val="28"/>
          <w:szCs w:val="28"/>
          <w:lang w:val="en-US"/>
        </w:rPr>
        <w:t>U</w:t>
      </w:r>
      <w:proofErr w:type="gramEnd"/>
      <w:r w:rsidRPr="00C772C7">
        <w:rPr>
          <w:sz w:val="28"/>
          <w:szCs w:val="28"/>
        </w:rPr>
        <w:t xml:space="preserve">бэ входной ток, определяемый инжекцией дырок из базы в коллектор и эмиттер, а также рекомбинацией электронов в базе, имеет наибольшее значение. При повышении напряжения </w:t>
      </w:r>
      <w:proofErr w:type="gramStart"/>
      <w:r w:rsidRPr="00C772C7">
        <w:rPr>
          <w:sz w:val="28"/>
          <w:szCs w:val="28"/>
          <w:lang w:val="en-US"/>
        </w:rPr>
        <w:t>U</w:t>
      </w:r>
      <w:proofErr w:type="gramEnd"/>
      <w:r w:rsidRPr="00C772C7">
        <w:rPr>
          <w:sz w:val="28"/>
          <w:szCs w:val="28"/>
        </w:rPr>
        <w:t xml:space="preserve">кэ транзистор переходит в АР. Входной ток уменьшается, т.к. прекращается инжекция дырок из базы в коллектор и уменьшается ток рекомбинации из-за снижения заряда электронов в базе. </w:t>
      </w:r>
      <w:r w:rsidRPr="00C772C7">
        <w:rPr>
          <w:i/>
          <w:sz w:val="28"/>
          <w:szCs w:val="28"/>
        </w:rPr>
        <w:t>Выходные характеристики</w:t>
      </w:r>
      <w:r w:rsidRPr="00C772C7">
        <w:rPr>
          <w:sz w:val="28"/>
          <w:szCs w:val="28"/>
        </w:rPr>
        <w:t xml:space="preserve">. При токе базы, равном нулю, в коллекторной цепи протекает обратный ток, величина которого равна </w:t>
      </w:r>
      <w:r w:rsidRPr="00C772C7">
        <w:rPr>
          <w:sz w:val="28"/>
          <w:szCs w:val="28"/>
          <w:lang w:val="en-US"/>
        </w:rPr>
        <w:t>I</w:t>
      </w:r>
      <w:r w:rsidRPr="00C772C7">
        <w:rPr>
          <w:sz w:val="28"/>
          <w:szCs w:val="28"/>
        </w:rPr>
        <w:t>кэ0, и выходная характеристика представляет собой характеристику обратно-смещенного перехода. Транзистор в РО в области, расположенной ниже данной характеристики. При наличии входного тока базы и небольшого напряжения |</w:t>
      </w:r>
      <w:proofErr w:type="gramStart"/>
      <w:r w:rsidRPr="00C772C7">
        <w:rPr>
          <w:sz w:val="28"/>
          <w:szCs w:val="28"/>
          <w:lang w:val="en-US"/>
        </w:rPr>
        <w:t>U</w:t>
      </w:r>
      <w:proofErr w:type="gramEnd"/>
      <w:r w:rsidRPr="00C772C7">
        <w:rPr>
          <w:sz w:val="28"/>
          <w:szCs w:val="28"/>
        </w:rPr>
        <w:t>кэ|&lt;|</w:t>
      </w:r>
      <w:r w:rsidRPr="00C772C7">
        <w:rPr>
          <w:sz w:val="28"/>
          <w:szCs w:val="28"/>
          <w:lang w:val="en-US"/>
        </w:rPr>
        <w:t>U</w:t>
      </w:r>
      <w:r w:rsidRPr="00C772C7">
        <w:rPr>
          <w:sz w:val="28"/>
          <w:szCs w:val="28"/>
        </w:rPr>
        <w:t>бэ|, КП открыт и транзистор работает в РН, ток коллектора резко возрастает, что соотв. крутому восходящему участку выходных характеристик. Если |</w:t>
      </w:r>
      <w:proofErr w:type="gramStart"/>
      <w:r w:rsidRPr="00C772C7">
        <w:rPr>
          <w:sz w:val="28"/>
          <w:szCs w:val="28"/>
          <w:lang w:val="en-US"/>
        </w:rPr>
        <w:t>U</w:t>
      </w:r>
      <w:proofErr w:type="gramEnd"/>
      <w:r w:rsidRPr="00C772C7">
        <w:rPr>
          <w:sz w:val="28"/>
          <w:szCs w:val="28"/>
        </w:rPr>
        <w:t>кэ|&gt;|</w:t>
      </w:r>
      <w:r w:rsidRPr="00C772C7">
        <w:rPr>
          <w:sz w:val="28"/>
          <w:szCs w:val="28"/>
          <w:lang w:val="en-US"/>
        </w:rPr>
        <w:t>U</w:t>
      </w:r>
      <w:r w:rsidRPr="00C772C7">
        <w:rPr>
          <w:sz w:val="28"/>
          <w:szCs w:val="28"/>
        </w:rPr>
        <w:t xml:space="preserve">бэ| транзистор переходи в АР. Рост коллекторного тока замедляется, характеристика идет </w:t>
      </w:r>
      <w:proofErr w:type="gramStart"/>
      <w:r w:rsidRPr="00C772C7">
        <w:rPr>
          <w:sz w:val="28"/>
          <w:szCs w:val="28"/>
        </w:rPr>
        <w:t>более полого</w:t>
      </w:r>
      <w:proofErr w:type="gramEnd"/>
      <w:r w:rsidRPr="00C772C7">
        <w:rPr>
          <w:sz w:val="28"/>
          <w:szCs w:val="28"/>
        </w:rPr>
        <w:t xml:space="preserve">. </w:t>
      </w:r>
      <w:r w:rsidRPr="00C772C7">
        <w:rPr>
          <w:i/>
          <w:sz w:val="28"/>
          <w:szCs w:val="28"/>
        </w:rPr>
        <w:t>Характеристики прямой передачи</w:t>
      </w:r>
      <w:r w:rsidRPr="00C772C7">
        <w:rPr>
          <w:sz w:val="28"/>
          <w:szCs w:val="28"/>
        </w:rPr>
        <w:t xml:space="preserve">. Описываются зависимостью </w:t>
      </w:r>
      <w:r w:rsidRPr="00C772C7">
        <w:rPr>
          <w:noProof/>
          <w:sz w:val="28"/>
          <w:szCs w:val="28"/>
        </w:rPr>
        <w:drawing>
          <wp:inline distT="0" distB="0" distL="0" distR="0">
            <wp:extent cx="1450085" cy="205201"/>
            <wp:effectExtent l="19050" t="0" r="0" b="0"/>
            <wp:docPr id="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a:stretch>
                      <a:fillRect/>
                    </a:stretch>
                  </pic:blipFill>
                  <pic:spPr bwMode="auto">
                    <a:xfrm>
                      <a:off x="0" y="0"/>
                      <a:ext cx="1456957" cy="206174"/>
                    </a:xfrm>
                    <a:prstGeom prst="rect">
                      <a:avLst/>
                    </a:prstGeom>
                    <a:noFill/>
                    <a:ln w="9525">
                      <a:noFill/>
                      <a:miter lim="800000"/>
                      <a:headEnd/>
                      <a:tailEnd/>
                    </a:ln>
                  </pic:spPr>
                </pic:pic>
              </a:graphicData>
            </a:graphic>
          </wp:inline>
        </w:drawing>
      </w:r>
      <w:r w:rsidRPr="00C772C7">
        <w:rPr>
          <w:sz w:val="28"/>
          <w:szCs w:val="28"/>
        </w:rPr>
        <w:t xml:space="preserve">. </w:t>
      </w:r>
      <w:r w:rsidRPr="00C772C7">
        <w:rPr>
          <w:color w:val="000000"/>
          <w:sz w:val="28"/>
          <w:szCs w:val="28"/>
        </w:rPr>
        <w:t>Отклонение их от прямой линии определяется нелинейностью изменения коэффициента передачи тока базы h21б</w:t>
      </w:r>
      <w:r w:rsidRPr="00C772C7">
        <w:rPr>
          <w:color w:val="000000"/>
          <w:position w:val="-10"/>
          <w:sz w:val="28"/>
          <w:szCs w:val="28"/>
          <w:vertAlign w:val="subscript"/>
        </w:rPr>
        <w:t xml:space="preserve"> </w:t>
      </w:r>
      <w:r w:rsidRPr="00C772C7">
        <w:rPr>
          <w:color w:val="000000"/>
          <w:sz w:val="28"/>
          <w:szCs w:val="28"/>
        </w:rPr>
        <w:t xml:space="preserve">от режима </w:t>
      </w:r>
      <w:r w:rsidRPr="00C772C7">
        <w:rPr>
          <w:color w:val="000000"/>
          <w:sz w:val="28"/>
          <w:szCs w:val="28"/>
        </w:rPr>
        <w:lastRenderedPageBreak/>
        <w:t xml:space="preserve">работы транзистора. При напряжении на коллекторе, отличном от 0, характеристики прямой передачи сдвинуты по оси ординат на величину </w:t>
      </w:r>
      <w:r w:rsidRPr="00C772C7">
        <w:rPr>
          <w:color w:val="000000"/>
          <w:sz w:val="28"/>
          <w:szCs w:val="28"/>
          <w:lang w:val="en-US"/>
        </w:rPr>
        <w:t>I</w:t>
      </w:r>
      <w:r w:rsidRPr="00C772C7">
        <w:rPr>
          <w:color w:val="000000"/>
          <w:sz w:val="28"/>
          <w:szCs w:val="28"/>
        </w:rPr>
        <w:t>кэ0.</w:t>
      </w:r>
    </w:p>
    <w:p w:rsidR="00C772C7" w:rsidRPr="00C772C7" w:rsidRDefault="00C772C7" w:rsidP="00C772C7">
      <w:pPr>
        <w:ind w:firstLine="720"/>
        <w:jc w:val="both"/>
        <w:rPr>
          <w:color w:val="000000"/>
          <w:sz w:val="28"/>
          <w:szCs w:val="28"/>
        </w:rPr>
      </w:pPr>
      <w:r w:rsidRPr="00C772C7">
        <w:rPr>
          <w:i/>
          <w:color w:val="000000"/>
          <w:sz w:val="28"/>
          <w:szCs w:val="28"/>
        </w:rPr>
        <w:t>Характеристики обратной связи</w:t>
      </w:r>
      <w:r w:rsidRPr="00C772C7">
        <w:rPr>
          <w:color w:val="000000"/>
          <w:sz w:val="28"/>
          <w:szCs w:val="28"/>
        </w:rPr>
        <w:t xml:space="preserve">. </w:t>
      </w:r>
    </w:p>
    <w:p w:rsidR="00C772C7" w:rsidRPr="00CC08DA" w:rsidRDefault="00C772C7" w:rsidP="00C772C7">
      <w:pPr>
        <w:jc w:val="both"/>
        <w:rPr>
          <w:sz w:val="28"/>
          <w:szCs w:val="28"/>
        </w:rPr>
      </w:pPr>
      <w:r w:rsidRPr="00C772C7">
        <w:rPr>
          <w:sz w:val="28"/>
          <w:szCs w:val="28"/>
        </w:rPr>
        <w:t xml:space="preserve">При небольших напряжениях </w:t>
      </w:r>
      <w:proofErr w:type="gramStart"/>
      <w:r w:rsidRPr="00C772C7">
        <w:rPr>
          <w:sz w:val="28"/>
          <w:szCs w:val="28"/>
          <w:lang w:val="en-US"/>
        </w:rPr>
        <w:t>U</w:t>
      </w:r>
      <w:proofErr w:type="gramEnd"/>
      <w:r w:rsidRPr="00C772C7">
        <w:rPr>
          <w:sz w:val="28"/>
          <w:szCs w:val="28"/>
        </w:rPr>
        <w:t xml:space="preserve">кэ характеристики имеют восходящий участок, соотв. РН транзистора. Пологий участок соотв. АР работы. С увеличением </w:t>
      </w:r>
      <w:proofErr w:type="gramStart"/>
      <w:r w:rsidRPr="00C772C7">
        <w:rPr>
          <w:sz w:val="28"/>
          <w:szCs w:val="28"/>
          <w:lang w:val="en-US"/>
        </w:rPr>
        <w:t>U</w:t>
      </w:r>
      <w:proofErr w:type="gramEnd"/>
      <w:r w:rsidRPr="00C772C7">
        <w:rPr>
          <w:sz w:val="28"/>
          <w:szCs w:val="28"/>
        </w:rPr>
        <w:t xml:space="preserve">кэ незначительно увеличивается </w:t>
      </w:r>
      <w:r w:rsidRPr="00C772C7">
        <w:rPr>
          <w:sz w:val="28"/>
          <w:szCs w:val="28"/>
          <w:lang w:val="en-US"/>
        </w:rPr>
        <w:t>U</w:t>
      </w:r>
      <w:r w:rsidRPr="00C772C7">
        <w:rPr>
          <w:sz w:val="28"/>
          <w:szCs w:val="28"/>
        </w:rPr>
        <w:t xml:space="preserve">бэ. Появляется внутренняя обратная связь, что объясняет эффект модуляции ширины базы. </w:t>
      </w:r>
    </w:p>
    <w:p w:rsidR="00C772C7" w:rsidRPr="00C772C7" w:rsidRDefault="00C772C7" w:rsidP="00C772C7">
      <w:pPr>
        <w:jc w:val="both"/>
        <w:rPr>
          <w:b/>
          <w:sz w:val="28"/>
          <w:szCs w:val="28"/>
          <w:u w:val="single"/>
        </w:rPr>
      </w:pPr>
      <w:r w:rsidRPr="00C772C7">
        <w:rPr>
          <w:b/>
          <w:sz w:val="28"/>
          <w:szCs w:val="28"/>
          <w:u w:val="single"/>
        </w:rPr>
        <w:t xml:space="preserve">36. Влияние </w:t>
      </w:r>
      <w:r w:rsidRPr="00C772C7">
        <w:rPr>
          <w:b/>
          <w:sz w:val="28"/>
          <w:szCs w:val="28"/>
          <w:u w:val="single"/>
          <w:lang w:val="en-US"/>
        </w:rPr>
        <w:t>t</w:t>
      </w:r>
      <w:r w:rsidRPr="00C772C7">
        <w:rPr>
          <w:b/>
          <w:sz w:val="28"/>
          <w:szCs w:val="28"/>
          <w:u w:val="single"/>
        </w:rPr>
        <w:t xml:space="preserve"> на характеристики БТ.</w:t>
      </w:r>
    </w:p>
    <w:p w:rsidR="00C772C7" w:rsidRPr="00C772C7" w:rsidRDefault="009B1699" w:rsidP="00C772C7">
      <w:pPr>
        <w:jc w:val="both"/>
        <w:rPr>
          <w:color w:val="000000"/>
          <w:spacing w:val="-1"/>
          <w:w w:val="97"/>
          <w:sz w:val="28"/>
          <w:szCs w:val="28"/>
        </w:rPr>
      </w:pPr>
      <w:r>
        <w:rPr>
          <w:noProof/>
          <w:color w:val="000000"/>
          <w:sz w:val="28"/>
          <w:szCs w:val="28"/>
        </w:rPr>
        <w:drawing>
          <wp:anchor distT="0" distB="0" distL="114300" distR="114300" simplePos="0" relativeHeight="251839488" behindDoc="0" locked="0" layoutInCell="1" allowOverlap="1">
            <wp:simplePos x="0" y="0"/>
            <wp:positionH relativeFrom="column">
              <wp:posOffset>177165</wp:posOffset>
            </wp:positionH>
            <wp:positionV relativeFrom="paragraph">
              <wp:posOffset>204470</wp:posOffset>
            </wp:positionV>
            <wp:extent cx="1752600" cy="1325880"/>
            <wp:effectExtent l="19050" t="0" r="0" b="0"/>
            <wp:wrapSquare wrapText="bothSides"/>
            <wp:docPr id="68"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14" cstate="print"/>
                    <a:srcRect/>
                    <a:stretch>
                      <a:fillRect/>
                    </a:stretch>
                  </pic:blipFill>
                  <pic:spPr bwMode="auto">
                    <a:xfrm>
                      <a:off x="0" y="0"/>
                      <a:ext cx="1752600" cy="1325880"/>
                    </a:xfrm>
                    <a:prstGeom prst="rect">
                      <a:avLst/>
                    </a:prstGeom>
                    <a:noFill/>
                    <a:ln w="9525">
                      <a:noFill/>
                      <a:miter lim="800000"/>
                      <a:headEnd/>
                      <a:tailEnd/>
                    </a:ln>
                  </pic:spPr>
                </pic:pic>
              </a:graphicData>
            </a:graphic>
          </wp:anchor>
        </w:drawing>
      </w:r>
      <w:r w:rsidR="00C772C7" w:rsidRPr="00C772C7">
        <w:rPr>
          <w:color w:val="000000"/>
          <w:w w:val="97"/>
          <w:sz w:val="28"/>
          <w:szCs w:val="28"/>
        </w:rPr>
        <w:t xml:space="preserve">Влияние температуры на входные характеристики </w:t>
      </w:r>
      <w:r w:rsidR="00C772C7" w:rsidRPr="00C772C7">
        <w:rPr>
          <w:color w:val="000000"/>
          <w:spacing w:val="-2"/>
          <w:w w:val="97"/>
          <w:sz w:val="28"/>
          <w:szCs w:val="28"/>
        </w:rPr>
        <w:t xml:space="preserve">обусловлено увеличением теплового обратного </w:t>
      </w:r>
      <w:r w:rsidR="00C772C7" w:rsidRPr="00C772C7">
        <w:rPr>
          <w:color w:val="000000"/>
          <w:spacing w:val="-1"/>
          <w:w w:val="97"/>
          <w:sz w:val="28"/>
          <w:szCs w:val="28"/>
        </w:rPr>
        <w:t>тока эмиттерного перехода с ростом температуры, чем объясняется увеличение входного тока.</w:t>
      </w:r>
    </w:p>
    <w:p w:rsidR="00C772C7" w:rsidRPr="00C772C7" w:rsidRDefault="00C772C7" w:rsidP="00C772C7">
      <w:pPr>
        <w:jc w:val="both"/>
        <w:rPr>
          <w:color w:val="000000"/>
          <w:spacing w:val="-1"/>
          <w:w w:val="97"/>
          <w:sz w:val="28"/>
          <w:szCs w:val="28"/>
        </w:rPr>
      </w:pPr>
    </w:p>
    <w:p w:rsidR="00C772C7" w:rsidRPr="00C772C7" w:rsidRDefault="00C772C7" w:rsidP="00C772C7">
      <w:pPr>
        <w:jc w:val="both"/>
        <w:rPr>
          <w:color w:val="000000"/>
          <w:spacing w:val="-1"/>
          <w:w w:val="97"/>
          <w:sz w:val="28"/>
          <w:szCs w:val="28"/>
        </w:rPr>
      </w:pPr>
    </w:p>
    <w:p w:rsidR="00C772C7" w:rsidRPr="00C772C7" w:rsidRDefault="00C772C7" w:rsidP="00C772C7">
      <w:pPr>
        <w:jc w:val="both"/>
        <w:rPr>
          <w:color w:val="000000"/>
          <w:spacing w:val="-1"/>
          <w:w w:val="97"/>
          <w:sz w:val="28"/>
          <w:szCs w:val="28"/>
        </w:rPr>
      </w:pPr>
    </w:p>
    <w:p w:rsidR="00C772C7" w:rsidRPr="00C772C7" w:rsidRDefault="00C772C7" w:rsidP="00C772C7">
      <w:pPr>
        <w:jc w:val="both"/>
        <w:rPr>
          <w:color w:val="000000"/>
          <w:spacing w:val="-1"/>
          <w:w w:val="97"/>
          <w:sz w:val="28"/>
          <w:szCs w:val="28"/>
        </w:rPr>
      </w:pPr>
    </w:p>
    <w:p w:rsidR="00C772C7" w:rsidRPr="00C772C7" w:rsidRDefault="00C772C7" w:rsidP="00C772C7">
      <w:pPr>
        <w:jc w:val="both"/>
        <w:rPr>
          <w:color w:val="000000"/>
          <w:spacing w:val="-1"/>
          <w:w w:val="97"/>
          <w:sz w:val="28"/>
          <w:szCs w:val="28"/>
        </w:rPr>
      </w:pPr>
    </w:p>
    <w:p w:rsidR="00C772C7" w:rsidRPr="00C772C7" w:rsidRDefault="009B1699" w:rsidP="00C772C7">
      <w:pPr>
        <w:jc w:val="both"/>
        <w:rPr>
          <w:color w:val="000000"/>
          <w:spacing w:val="-1"/>
          <w:w w:val="97"/>
          <w:sz w:val="28"/>
          <w:szCs w:val="28"/>
        </w:rPr>
      </w:pPr>
      <w:r>
        <w:rPr>
          <w:noProof/>
          <w:color w:val="000000"/>
          <w:spacing w:val="-1"/>
          <w:sz w:val="28"/>
          <w:szCs w:val="28"/>
        </w:rPr>
        <w:drawing>
          <wp:anchor distT="0" distB="0" distL="114300" distR="114300" simplePos="0" relativeHeight="251840512" behindDoc="0" locked="0" layoutInCell="1" allowOverlap="1">
            <wp:simplePos x="0" y="0"/>
            <wp:positionH relativeFrom="column">
              <wp:posOffset>175260</wp:posOffset>
            </wp:positionH>
            <wp:positionV relativeFrom="paragraph">
              <wp:posOffset>69850</wp:posOffset>
            </wp:positionV>
            <wp:extent cx="2297430" cy="1478280"/>
            <wp:effectExtent l="19050" t="0" r="7620" b="0"/>
            <wp:wrapSquare wrapText="bothSides"/>
            <wp:docPr id="69" name="Рисунок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5" cstate="print"/>
                    <a:srcRect/>
                    <a:stretch>
                      <a:fillRect/>
                    </a:stretch>
                  </pic:blipFill>
                  <pic:spPr bwMode="auto">
                    <a:xfrm>
                      <a:off x="0" y="0"/>
                      <a:ext cx="2297430" cy="1478280"/>
                    </a:xfrm>
                    <a:prstGeom prst="rect">
                      <a:avLst/>
                    </a:prstGeom>
                    <a:noFill/>
                    <a:ln w="9525">
                      <a:noFill/>
                      <a:miter lim="800000"/>
                      <a:headEnd/>
                      <a:tailEnd/>
                    </a:ln>
                  </pic:spPr>
                </pic:pic>
              </a:graphicData>
            </a:graphic>
          </wp:anchor>
        </w:drawing>
      </w:r>
    </w:p>
    <w:p w:rsidR="00C772C7" w:rsidRPr="00C772C7" w:rsidRDefault="00C772C7" w:rsidP="00C772C7">
      <w:pPr>
        <w:jc w:val="both"/>
        <w:rPr>
          <w:color w:val="000000"/>
          <w:spacing w:val="-1"/>
          <w:w w:val="97"/>
          <w:sz w:val="28"/>
          <w:szCs w:val="28"/>
        </w:rPr>
      </w:pPr>
    </w:p>
    <w:p w:rsidR="00C772C7" w:rsidRPr="00C772C7" w:rsidRDefault="00C772C7" w:rsidP="00C772C7">
      <w:pPr>
        <w:jc w:val="both"/>
        <w:rPr>
          <w:color w:val="000000"/>
          <w:spacing w:val="-1"/>
          <w:w w:val="97"/>
          <w:sz w:val="28"/>
          <w:szCs w:val="28"/>
        </w:rPr>
      </w:pPr>
      <w:r w:rsidRPr="00C772C7">
        <w:rPr>
          <w:color w:val="000000"/>
          <w:spacing w:val="-1"/>
          <w:w w:val="97"/>
          <w:sz w:val="28"/>
          <w:szCs w:val="28"/>
        </w:rPr>
        <w:t xml:space="preserve">Влияние температуры на выходные характеристики. </w:t>
      </w:r>
    </w:p>
    <w:p w:rsidR="00C772C7" w:rsidRPr="00CC08DA" w:rsidRDefault="00C772C7" w:rsidP="00C772C7">
      <w:pPr>
        <w:jc w:val="both"/>
        <w:rPr>
          <w:color w:val="000000"/>
          <w:w w:val="97"/>
          <w:sz w:val="28"/>
          <w:szCs w:val="28"/>
        </w:rPr>
      </w:pPr>
      <w:r w:rsidRPr="00C772C7">
        <w:rPr>
          <w:color w:val="000000"/>
          <w:spacing w:val="-1"/>
          <w:w w:val="97"/>
          <w:sz w:val="28"/>
          <w:szCs w:val="28"/>
        </w:rPr>
        <w:t xml:space="preserve">С ростом </w:t>
      </w:r>
      <w:r w:rsidRPr="00C772C7">
        <w:rPr>
          <w:color w:val="000000"/>
          <w:spacing w:val="20"/>
          <w:w w:val="97"/>
          <w:sz w:val="28"/>
          <w:szCs w:val="28"/>
        </w:rPr>
        <w:t>температуры</w:t>
      </w:r>
      <w:r w:rsidRPr="00C772C7">
        <w:rPr>
          <w:color w:val="000000"/>
          <w:w w:val="97"/>
          <w:sz w:val="28"/>
          <w:szCs w:val="28"/>
        </w:rPr>
        <w:t xml:space="preserve"> </w:t>
      </w:r>
      <w:r w:rsidRPr="00C772C7">
        <w:rPr>
          <w:color w:val="000000"/>
          <w:spacing w:val="-1"/>
          <w:w w:val="97"/>
          <w:sz w:val="28"/>
          <w:szCs w:val="28"/>
        </w:rPr>
        <w:t>увеличива</w:t>
      </w:r>
      <w:r w:rsidRPr="00C772C7">
        <w:rPr>
          <w:color w:val="000000"/>
          <w:spacing w:val="-1"/>
          <w:w w:val="97"/>
          <w:sz w:val="28"/>
          <w:szCs w:val="28"/>
        </w:rPr>
        <w:softHyphen/>
      </w:r>
      <w:r w:rsidRPr="00C772C7">
        <w:rPr>
          <w:color w:val="000000"/>
          <w:w w:val="97"/>
          <w:sz w:val="28"/>
          <w:szCs w:val="28"/>
        </w:rPr>
        <w:t xml:space="preserve">ется коэффициент передачи тока </w:t>
      </w:r>
      <w:r w:rsidRPr="00C772C7">
        <w:rPr>
          <w:color w:val="000000"/>
          <w:spacing w:val="16"/>
          <w:w w:val="97"/>
          <w:sz w:val="28"/>
          <w:szCs w:val="28"/>
        </w:rPr>
        <w:t>базы</w:t>
      </w:r>
      <w:r w:rsidRPr="00C772C7">
        <w:rPr>
          <w:color w:val="000000"/>
          <w:w w:val="97"/>
          <w:sz w:val="28"/>
          <w:szCs w:val="28"/>
        </w:rPr>
        <w:t>, по</w:t>
      </w:r>
      <w:r w:rsidRPr="00C772C7">
        <w:rPr>
          <w:color w:val="000000"/>
          <w:w w:val="97"/>
          <w:sz w:val="28"/>
          <w:szCs w:val="28"/>
        </w:rPr>
        <w:softHyphen/>
        <w:t>этому возрастает ток коллектора; уменьшение выходного сопротивления в активном режиме и напряжения пробоя также объясняется повышением β.</w:t>
      </w:r>
    </w:p>
    <w:p w:rsidR="009B1699" w:rsidRPr="009B1699" w:rsidRDefault="009B1699" w:rsidP="009B1699">
      <w:pPr>
        <w:jc w:val="both"/>
        <w:rPr>
          <w:b/>
          <w:sz w:val="28"/>
          <w:szCs w:val="28"/>
          <w:u w:val="single"/>
        </w:rPr>
      </w:pPr>
      <w:r w:rsidRPr="009B1699">
        <w:rPr>
          <w:b/>
          <w:sz w:val="28"/>
          <w:szCs w:val="28"/>
          <w:u w:val="single"/>
        </w:rPr>
        <w:t>37. Система Н-параметров БТ, их физический смысл. Формальная эквивалентная схема.</w:t>
      </w:r>
    </w:p>
    <w:p w:rsidR="009B1699" w:rsidRPr="009B1699" w:rsidRDefault="009B1699" w:rsidP="009B1699">
      <w:pPr>
        <w:pStyle w:val="a5"/>
        <w:jc w:val="both"/>
        <w:rPr>
          <w:sz w:val="28"/>
          <w:szCs w:val="28"/>
        </w:rPr>
      </w:pPr>
      <w:r w:rsidRPr="009B1699">
        <w:rPr>
          <w:sz w:val="28"/>
          <w:szCs w:val="28"/>
        </w:rPr>
        <w:t xml:space="preserve">В качестве независимых переменных </w:t>
      </w:r>
      <w:proofErr w:type="gramStart"/>
      <w:r w:rsidRPr="009B1699">
        <w:rPr>
          <w:sz w:val="28"/>
          <w:szCs w:val="28"/>
        </w:rPr>
        <w:t>приняты</w:t>
      </w:r>
      <w:proofErr w:type="gramEnd"/>
      <w:r w:rsidRPr="009B1699">
        <w:rPr>
          <w:sz w:val="28"/>
          <w:szCs w:val="28"/>
        </w:rPr>
        <w:t xml:space="preserve"> входной ток и выходное напряжение, а функциями – выходной ток, входное напряжение. </w:t>
      </w:r>
    </w:p>
    <w:p w:rsidR="009B1699" w:rsidRPr="009B1699" w:rsidRDefault="009B1699" w:rsidP="009B1699">
      <w:pPr>
        <w:jc w:val="both"/>
        <w:rPr>
          <w:sz w:val="28"/>
          <w:szCs w:val="28"/>
        </w:rPr>
      </w:pPr>
      <w:r w:rsidRPr="009B1699">
        <w:rPr>
          <w:noProof/>
          <w:sz w:val="28"/>
          <w:szCs w:val="28"/>
        </w:rPr>
        <w:drawing>
          <wp:inline distT="0" distB="0" distL="0" distR="0">
            <wp:extent cx="3265170" cy="2188001"/>
            <wp:effectExtent l="19050" t="0" r="0" b="0"/>
            <wp:docPr id="7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cstate="print"/>
                    <a:srcRect/>
                    <a:stretch>
                      <a:fillRect/>
                    </a:stretch>
                  </pic:blipFill>
                  <pic:spPr bwMode="auto">
                    <a:xfrm>
                      <a:off x="0" y="0"/>
                      <a:ext cx="3270790" cy="2191767"/>
                    </a:xfrm>
                    <a:prstGeom prst="rect">
                      <a:avLst/>
                    </a:prstGeom>
                    <a:noFill/>
                    <a:ln w="9525">
                      <a:noFill/>
                      <a:miter lim="800000"/>
                      <a:headEnd/>
                      <a:tailEnd/>
                    </a:ln>
                  </pic:spPr>
                </pic:pic>
              </a:graphicData>
            </a:graphic>
          </wp:inline>
        </w:drawing>
      </w:r>
    </w:p>
    <w:p w:rsidR="009B1699" w:rsidRPr="009B1699" w:rsidRDefault="009B1699" w:rsidP="009B1699">
      <w:pPr>
        <w:pStyle w:val="a5"/>
        <w:jc w:val="both"/>
        <w:rPr>
          <w:color w:val="000000"/>
          <w:sz w:val="28"/>
          <w:szCs w:val="28"/>
        </w:rPr>
      </w:pPr>
      <w:r>
        <w:rPr>
          <w:noProof/>
          <w:sz w:val="28"/>
          <w:szCs w:val="28"/>
        </w:rPr>
        <w:drawing>
          <wp:anchor distT="0" distB="0" distL="114300" distR="114300" simplePos="0" relativeHeight="251844608" behindDoc="0" locked="0" layoutInCell="1" allowOverlap="1">
            <wp:simplePos x="0" y="0"/>
            <wp:positionH relativeFrom="column">
              <wp:posOffset>106680</wp:posOffset>
            </wp:positionH>
            <wp:positionV relativeFrom="paragraph">
              <wp:posOffset>303530</wp:posOffset>
            </wp:positionV>
            <wp:extent cx="2099310" cy="810260"/>
            <wp:effectExtent l="19050" t="0" r="0" b="0"/>
            <wp:wrapSquare wrapText="bothSides"/>
            <wp:docPr id="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srcRect/>
                    <a:stretch>
                      <a:fillRect/>
                    </a:stretch>
                  </pic:blipFill>
                  <pic:spPr bwMode="auto">
                    <a:xfrm>
                      <a:off x="0" y="0"/>
                      <a:ext cx="2099310" cy="810260"/>
                    </a:xfrm>
                    <a:prstGeom prst="rect">
                      <a:avLst/>
                    </a:prstGeom>
                    <a:noFill/>
                    <a:ln w="9525">
                      <a:noFill/>
                      <a:miter lim="800000"/>
                      <a:headEnd/>
                      <a:tailEnd/>
                    </a:ln>
                  </pic:spPr>
                </pic:pic>
              </a:graphicData>
            </a:graphic>
          </wp:anchor>
        </w:drawing>
      </w:r>
      <w:r w:rsidRPr="009B1699">
        <w:rPr>
          <w:sz w:val="28"/>
          <w:szCs w:val="28"/>
        </w:rPr>
        <w:t>В этой системе параметры измеряются в режиме ХХ на входе и в режиме КЗ на выходе, что делает её наиболее удобной. Ей соответствует эквивалентная схема:</w:t>
      </w:r>
    </w:p>
    <w:p w:rsidR="009B1699" w:rsidRPr="00CC08DA" w:rsidRDefault="009B1699" w:rsidP="009B1699">
      <w:pPr>
        <w:jc w:val="both"/>
        <w:rPr>
          <w:sz w:val="28"/>
          <w:szCs w:val="28"/>
        </w:rPr>
      </w:pPr>
      <w:r w:rsidRPr="009B1699">
        <w:rPr>
          <w:sz w:val="28"/>
          <w:szCs w:val="28"/>
        </w:rPr>
        <w:t xml:space="preserve">Систему H–параметров обычно используют на низких частотах, когда ёмкостные составляющие токов малы. Необходимые режимы для измерения </w:t>
      </w:r>
      <w:r w:rsidRPr="009B1699">
        <w:rPr>
          <w:sz w:val="28"/>
          <w:szCs w:val="28"/>
        </w:rPr>
        <w:lastRenderedPageBreak/>
        <w:t>параметров по переменной составляющей тока могут быть осуществлены на этих частотах достаточно просто. Поэтому в справочниках по транзисторам низкочастотные параметры приводятся в системе H–параметров.</w:t>
      </w:r>
    </w:p>
    <w:p w:rsidR="009B1699" w:rsidRPr="009B1699" w:rsidRDefault="009B1699" w:rsidP="009B1699">
      <w:pPr>
        <w:jc w:val="both"/>
        <w:rPr>
          <w:b/>
          <w:sz w:val="28"/>
          <w:szCs w:val="28"/>
          <w:u w:val="single"/>
        </w:rPr>
      </w:pPr>
      <w:r w:rsidRPr="009B1699">
        <w:rPr>
          <w:b/>
          <w:sz w:val="28"/>
          <w:szCs w:val="28"/>
          <w:u w:val="single"/>
        </w:rPr>
        <w:t>38. Определение Н-параметров БТ по семействам ВАХ.</w:t>
      </w:r>
    </w:p>
    <w:p w:rsidR="009B1699" w:rsidRPr="009B1699" w:rsidRDefault="009B1699" w:rsidP="009B1699">
      <w:pPr>
        <w:jc w:val="both"/>
        <w:rPr>
          <w:sz w:val="28"/>
          <w:szCs w:val="28"/>
        </w:rPr>
      </w:pPr>
      <w:r w:rsidRPr="009B1699">
        <w:rPr>
          <w:noProof/>
          <w:sz w:val="28"/>
          <w:szCs w:val="28"/>
        </w:rPr>
        <w:drawing>
          <wp:inline distT="0" distB="0" distL="0" distR="0">
            <wp:extent cx="3906741" cy="1531620"/>
            <wp:effectExtent l="19050" t="0" r="0" b="0"/>
            <wp:docPr id="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srcRect/>
                    <a:stretch>
                      <a:fillRect/>
                    </a:stretch>
                  </pic:blipFill>
                  <pic:spPr bwMode="auto">
                    <a:xfrm>
                      <a:off x="0" y="0"/>
                      <a:ext cx="3906741" cy="1531620"/>
                    </a:xfrm>
                    <a:prstGeom prst="rect">
                      <a:avLst/>
                    </a:prstGeom>
                    <a:noFill/>
                    <a:ln w="9525">
                      <a:noFill/>
                      <a:miter lim="800000"/>
                      <a:headEnd/>
                      <a:tailEnd/>
                    </a:ln>
                  </pic:spPr>
                </pic:pic>
              </a:graphicData>
            </a:graphic>
          </wp:inline>
        </w:drawing>
      </w:r>
    </w:p>
    <w:p w:rsidR="009B1699" w:rsidRPr="009B1699" w:rsidRDefault="009B1699" w:rsidP="009B1699">
      <w:pPr>
        <w:jc w:val="both"/>
        <w:rPr>
          <w:sz w:val="28"/>
          <w:szCs w:val="28"/>
        </w:rPr>
      </w:pPr>
      <w:r w:rsidRPr="009B1699">
        <w:rPr>
          <w:noProof/>
          <w:sz w:val="28"/>
          <w:szCs w:val="28"/>
        </w:rPr>
        <w:drawing>
          <wp:inline distT="0" distB="0" distL="0" distR="0">
            <wp:extent cx="2078849" cy="441960"/>
            <wp:effectExtent l="19050" t="0" r="0" b="0"/>
            <wp:docPr id="9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srcRect/>
                    <a:stretch>
                      <a:fillRect/>
                    </a:stretch>
                  </pic:blipFill>
                  <pic:spPr bwMode="auto">
                    <a:xfrm>
                      <a:off x="0" y="0"/>
                      <a:ext cx="2078849" cy="441960"/>
                    </a:xfrm>
                    <a:prstGeom prst="rect">
                      <a:avLst/>
                    </a:prstGeom>
                    <a:noFill/>
                    <a:ln w="9525">
                      <a:noFill/>
                      <a:miter lim="800000"/>
                      <a:headEnd/>
                      <a:tailEnd/>
                    </a:ln>
                  </pic:spPr>
                </pic:pic>
              </a:graphicData>
            </a:graphic>
          </wp:inline>
        </w:drawing>
      </w:r>
      <w:r w:rsidRPr="009B1699">
        <w:rPr>
          <w:sz w:val="28"/>
          <w:szCs w:val="28"/>
        </w:rPr>
        <w:t xml:space="preserve"> ,</w:t>
      </w:r>
      <w:r w:rsidRPr="009B1699">
        <w:rPr>
          <w:noProof/>
          <w:sz w:val="28"/>
          <w:szCs w:val="28"/>
        </w:rPr>
        <w:drawing>
          <wp:inline distT="0" distB="0" distL="0" distR="0">
            <wp:extent cx="1672590" cy="382711"/>
            <wp:effectExtent l="19050" t="0" r="3810" b="0"/>
            <wp:docPr id="28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srcRect/>
                    <a:stretch>
                      <a:fillRect/>
                    </a:stretch>
                  </pic:blipFill>
                  <pic:spPr bwMode="auto">
                    <a:xfrm>
                      <a:off x="0" y="0"/>
                      <a:ext cx="1679707" cy="384340"/>
                    </a:xfrm>
                    <a:prstGeom prst="rect">
                      <a:avLst/>
                    </a:prstGeom>
                    <a:noFill/>
                    <a:ln w="9525">
                      <a:noFill/>
                      <a:miter lim="800000"/>
                      <a:headEnd/>
                      <a:tailEnd/>
                    </a:ln>
                  </pic:spPr>
                </pic:pic>
              </a:graphicData>
            </a:graphic>
          </wp:inline>
        </w:drawing>
      </w:r>
      <w:r w:rsidRPr="009B1699">
        <w:rPr>
          <w:sz w:val="28"/>
          <w:szCs w:val="28"/>
        </w:rPr>
        <w:t xml:space="preserve">, </w:t>
      </w:r>
      <w:r w:rsidRPr="009B1699">
        <w:rPr>
          <w:noProof/>
          <w:sz w:val="28"/>
          <w:szCs w:val="28"/>
        </w:rPr>
        <w:drawing>
          <wp:inline distT="0" distB="0" distL="0" distR="0">
            <wp:extent cx="1833675" cy="358140"/>
            <wp:effectExtent l="19050" t="0" r="0" b="0"/>
            <wp:docPr id="29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srcRect/>
                    <a:stretch>
                      <a:fillRect/>
                    </a:stretch>
                  </pic:blipFill>
                  <pic:spPr bwMode="auto">
                    <a:xfrm>
                      <a:off x="0" y="0"/>
                      <a:ext cx="1840866" cy="359544"/>
                    </a:xfrm>
                    <a:prstGeom prst="rect">
                      <a:avLst/>
                    </a:prstGeom>
                    <a:noFill/>
                    <a:ln w="9525">
                      <a:noFill/>
                      <a:miter lim="800000"/>
                      <a:headEnd/>
                      <a:tailEnd/>
                    </a:ln>
                  </pic:spPr>
                </pic:pic>
              </a:graphicData>
            </a:graphic>
          </wp:inline>
        </w:drawing>
      </w:r>
      <w:r w:rsidRPr="009B1699">
        <w:rPr>
          <w:sz w:val="28"/>
          <w:szCs w:val="28"/>
        </w:rPr>
        <w:t xml:space="preserve">, </w:t>
      </w:r>
      <w:r w:rsidRPr="009B1699">
        <w:rPr>
          <w:noProof/>
          <w:sz w:val="28"/>
          <w:szCs w:val="28"/>
        </w:rPr>
        <w:drawing>
          <wp:inline distT="0" distB="0" distL="0" distR="0">
            <wp:extent cx="2222218" cy="472440"/>
            <wp:effectExtent l="19050" t="0" r="6632" b="0"/>
            <wp:docPr id="29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srcRect/>
                    <a:stretch>
                      <a:fillRect/>
                    </a:stretch>
                  </pic:blipFill>
                  <pic:spPr bwMode="auto">
                    <a:xfrm>
                      <a:off x="0" y="0"/>
                      <a:ext cx="2222218" cy="472440"/>
                    </a:xfrm>
                    <a:prstGeom prst="rect">
                      <a:avLst/>
                    </a:prstGeom>
                    <a:noFill/>
                    <a:ln w="9525">
                      <a:noFill/>
                      <a:miter lim="800000"/>
                      <a:headEnd/>
                      <a:tailEnd/>
                    </a:ln>
                  </pic:spPr>
                </pic:pic>
              </a:graphicData>
            </a:graphic>
          </wp:inline>
        </w:drawing>
      </w:r>
      <w:r w:rsidRPr="009B1699">
        <w:rPr>
          <w:sz w:val="28"/>
          <w:szCs w:val="28"/>
        </w:rPr>
        <w:t>.</w:t>
      </w:r>
    </w:p>
    <w:p w:rsidR="009B1699" w:rsidRPr="009B1699" w:rsidRDefault="009B1699" w:rsidP="009B1699">
      <w:pPr>
        <w:jc w:val="both"/>
        <w:rPr>
          <w:b/>
          <w:sz w:val="28"/>
          <w:szCs w:val="28"/>
          <w:u w:val="single"/>
        </w:rPr>
      </w:pPr>
      <w:r w:rsidRPr="009B1699">
        <w:rPr>
          <w:b/>
          <w:sz w:val="28"/>
          <w:szCs w:val="28"/>
          <w:u w:val="single"/>
        </w:rPr>
        <w:t xml:space="preserve">39. Системы </w:t>
      </w:r>
      <w:r w:rsidRPr="009B1699">
        <w:rPr>
          <w:b/>
          <w:sz w:val="28"/>
          <w:szCs w:val="28"/>
          <w:u w:val="single"/>
          <w:lang w:val="en-US"/>
        </w:rPr>
        <w:t>Y</w:t>
      </w:r>
      <w:r w:rsidRPr="009B1699">
        <w:rPr>
          <w:b/>
          <w:sz w:val="28"/>
          <w:szCs w:val="28"/>
          <w:u w:val="single"/>
        </w:rPr>
        <w:t>-параметров БТ, их физический смысл. Формальная эквивалентная схема.</w:t>
      </w:r>
    </w:p>
    <w:p w:rsidR="009B1699" w:rsidRPr="009B1699" w:rsidRDefault="009B1699" w:rsidP="009B1699">
      <w:pPr>
        <w:pStyle w:val="a5"/>
        <w:jc w:val="both"/>
        <w:rPr>
          <w:color w:val="000000"/>
          <w:sz w:val="28"/>
          <w:szCs w:val="28"/>
        </w:rPr>
      </w:pPr>
      <w:r w:rsidRPr="009B1699">
        <w:rPr>
          <w:color w:val="000000"/>
          <w:sz w:val="28"/>
          <w:szCs w:val="28"/>
        </w:rPr>
        <w:t xml:space="preserve">В системе Y–параметров токи считаются функциями напряжения: </w:t>
      </w:r>
      <w:r w:rsidRPr="009B1699">
        <w:rPr>
          <w:noProof/>
          <w:color w:val="000000"/>
          <w:sz w:val="28"/>
          <w:szCs w:val="28"/>
        </w:rPr>
        <w:drawing>
          <wp:inline distT="0" distB="0" distL="0" distR="0">
            <wp:extent cx="1456765" cy="198120"/>
            <wp:effectExtent l="19050" t="0" r="0" b="0"/>
            <wp:docPr id="29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cstate="print"/>
                    <a:srcRect/>
                    <a:stretch>
                      <a:fillRect/>
                    </a:stretch>
                  </pic:blipFill>
                  <pic:spPr bwMode="auto">
                    <a:xfrm>
                      <a:off x="0" y="0"/>
                      <a:ext cx="1456765" cy="198120"/>
                    </a:xfrm>
                    <a:prstGeom prst="rect">
                      <a:avLst/>
                    </a:prstGeom>
                    <a:noFill/>
                    <a:ln w="9525">
                      <a:noFill/>
                      <a:miter lim="800000"/>
                      <a:headEnd/>
                      <a:tailEnd/>
                    </a:ln>
                  </pic:spPr>
                </pic:pic>
              </a:graphicData>
            </a:graphic>
          </wp:inline>
        </w:drawing>
      </w:r>
      <w:r w:rsidRPr="009B1699">
        <w:rPr>
          <w:color w:val="000000"/>
          <w:sz w:val="28"/>
          <w:szCs w:val="28"/>
        </w:rPr>
        <w:t>.</w:t>
      </w:r>
    </w:p>
    <w:p w:rsidR="009B1699" w:rsidRPr="009B1699" w:rsidRDefault="009B1699" w:rsidP="009B1699">
      <w:pPr>
        <w:pStyle w:val="a5"/>
        <w:ind w:firstLine="720"/>
        <w:jc w:val="both"/>
        <w:rPr>
          <w:color w:val="000000"/>
          <w:sz w:val="28"/>
          <w:szCs w:val="28"/>
        </w:rPr>
      </w:pPr>
      <w:r w:rsidRPr="009B1699">
        <w:rPr>
          <w:noProof/>
          <w:sz w:val="28"/>
          <w:szCs w:val="28"/>
        </w:rPr>
        <w:drawing>
          <wp:inline distT="0" distB="0" distL="0" distR="0">
            <wp:extent cx="1338670" cy="265835"/>
            <wp:effectExtent l="19050" t="0" r="0" b="0"/>
            <wp:docPr id="29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cstate="print"/>
                    <a:srcRect/>
                    <a:stretch>
                      <a:fillRect/>
                    </a:stretch>
                  </pic:blipFill>
                  <pic:spPr bwMode="auto">
                    <a:xfrm>
                      <a:off x="0" y="0"/>
                      <a:ext cx="1358160" cy="269705"/>
                    </a:xfrm>
                    <a:prstGeom prst="rect">
                      <a:avLst/>
                    </a:prstGeom>
                    <a:noFill/>
                    <a:ln w="9525">
                      <a:noFill/>
                      <a:miter lim="800000"/>
                      <a:headEnd/>
                      <a:tailEnd/>
                    </a:ln>
                  </pic:spPr>
                </pic:pic>
              </a:graphicData>
            </a:graphic>
          </wp:inline>
        </w:drawing>
      </w:r>
      <w:r w:rsidRPr="009B1699">
        <w:rPr>
          <w:noProof/>
          <w:sz w:val="28"/>
          <w:szCs w:val="28"/>
        </w:rPr>
        <w:drawing>
          <wp:inline distT="0" distB="0" distL="0" distR="0">
            <wp:extent cx="1198180" cy="289560"/>
            <wp:effectExtent l="19050" t="0" r="1970" b="0"/>
            <wp:docPr id="29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cstate="print"/>
                    <a:srcRect/>
                    <a:stretch>
                      <a:fillRect/>
                    </a:stretch>
                  </pic:blipFill>
                  <pic:spPr bwMode="auto">
                    <a:xfrm>
                      <a:off x="0" y="0"/>
                      <a:ext cx="1201282" cy="290310"/>
                    </a:xfrm>
                    <a:prstGeom prst="rect">
                      <a:avLst/>
                    </a:prstGeom>
                    <a:noFill/>
                    <a:ln w="9525">
                      <a:noFill/>
                      <a:miter lim="800000"/>
                      <a:headEnd/>
                      <a:tailEnd/>
                    </a:ln>
                  </pic:spPr>
                </pic:pic>
              </a:graphicData>
            </a:graphic>
          </wp:inline>
        </w:drawing>
      </w:r>
      <w:r w:rsidRPr="009B1699">
        <w:rPr>
          <w:sz w:val="28"/>
          <w:szCs w:val="28"/>
        </w:rPr>
        <w:t xml:space="preserve">. </w:t>
      </w:r>
      <w:r w:rsidRPr="009B1699">
        <w:rPr>
          <w:color w:val="000000"/>
          <w:sz w:val="28"/>
          <w:szCs w:val="28"/>
        </w:rPr>
        <w:t>Приращения dU1, dU2</w:t>
      </w:r>
      <w:r w:rsidRPr="009B1699">
        <w:rPr>
          <w:color w:val="000000"/>
          <w:position w:val="-12"/>
          <w:sz w:val="28"/>
          <w:szCs w:val="28"/>
          <w:vertAlign w:val="subscript"/>
        </w:rPr>
        <w:t xml:space="preserve"> </w:t>
      </w:r>
      <w:r w:rsidRPr="009B1699">
        <w:rPr>
          <w:color w:val="000000"/>
          <w:sz w:val="28"/>
          <w:szCs w:val="28"/>
        </w:rPr>
        <w:t xml:space="preserve">можно рассматривать как малые переменные напряжения с комплексными амплитудами </w:t>
      </w:r>
      <w:r w:rsidRPr="009B1699">
        <w:rPr>
          <w:noProof/>
          <w:color w:val="000000"/>
          <w:sz w:val="28"/>
          <w:szCs w:val="28"/>
        </w:rPr>
        <w:drawing>
          <wp:inline distT="0" distB="0" distL="0" distR="0">
            <wp:extent cx="457200" cy="207818"/>
            <wp:effectExtent l="19050" t="0" r="0" b="0"/>
            <wp:docPr id="29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srcRect/>
                    <a:stretch>
                      <a:fillRect/>
                    </a:stretch>
                  </pic:blipFill>
                  <pic:spPr bwMode="auto">
                    <a:xfrm>
                      <a:off x="0" y="0"/>
                      <a:ext cx="464234" cy="211015"/>
                    </a:xfrm>
                    <a:prstGeom prst="rect">
                      <a:avLst/>
                    </a:prstGeom>
                    <a:noFill/>
                    <a:ln w="9525">
                      <a:noFill/>
                      <a:miter lim="800000"/>
                      <a:headEnd/>
                      <a:tailEnd/>
                    </a:ln>
                  </pic:spPr>
                </pic:pic>
              </a:graphicData>
            </a:graphic>
          </wp:inline>
        </w:drawing>
      </w:r>
      <w:r w:rsidRPr="009B1699">
        <w:rPr>
          <w:color w:val="000000"/>
          <w:sz w:val="28"/>
          <w:szCs w:val="28"/>
        </w:rPr>
        <w:t>. Приращения токов dI1, dI2</w:t>
      </w:r>
      <w:r w:rsidRPr="009B1699">
        <w:rPr>
          <w:color w:val="000000"/>
          <w:position w:val="-12"/>
          <w:sz w:val="28"/>
          <w:szCs w:val="28"/>
          <w:vertAlign w:val="subscript"/>
        </w:rPr>
        <w:t xml:space="preserve"> </w:t>
      </w:r>
      <w:r w:rsidRPr="009B1699">
        <w:rPr>
          <w:color w:val="000000"/>
          <w:sz w:val="28"/>
          <w:szCs w:val="28"/>
        </w:rPr>
        <w:t xml:space="preserve">представляют собой гармонические колебания с амплитудами </w:t>
      </w:r>
      <w:r w:rsidRPr="009B1699">
        <w:rPr>
          <w:noProof/>
          <w:color w:val="000000"/>
          <w:sz w:val="28"/>
          <w:szCs w:val="28"/>
        </w:rPr>
        <w:drawing>
          <wp:inline distT="0" distB="0" distL="0" distR="0">
            <wp:extent cx="190500" cy="114300"/>
            <wp:effectExtent l="19050" t="0" r="0" b="0"/>
            <wp:docPr id="29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9B1699">
        <w:rPr>
          <w:color w:val="000000"/>
          <w:sz w:val="28"/>
          <w:szCs w:val="28"/>
        </w:rPr>
        <w:t xml:space="preserve">. С учётом этого можно записать: </w:t>
      </w:r>
    </w:p>
    <w:p w:rsidR="009B1699" w:rsidRPr="009B1699" w:rsidRDefault="009B1699" w:rsidP="009B1699">
      <w:pPr>
        <w:jc w:val="both"/>
        <w:rPr>
          <w:sz w:val="28"/>
          <w:szCs w:val="28"/>
        </w:rPr>
      </w:pPr>
      <w:r w:rsidRPr="009B1699">
        <w:rPr>
          <w:noProof/>
          <w:sz w:val="28"/>
          <w:szCs w:val="28"/>
        </w:rPr>
        <w:drawing>
          <wp:inline distT="0" distB="0" distL="0" distR="0">
            <wp:extent cx="2594610" cy="1118002"/>
            <wp:effectExtent l="19050" t="0" r="0" b="0"/>
            <wp:docPr id="30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cstate="print"/>
                    <a:srcRect/>
                    <a:stretch>
                      <a:fillRect/>
                    </a:stretch>
                  </pic:blipFill>
                  <pic:spPr bwMode="auto">
                    <a:xfrm>
                      <a:off x="0" y="0"/>
                      <a:ext cx="2599894" cy="1120279"/>
                    </a:xfrm>
                    <a:prstGeom prst="rect">
                      <a:avLst/>
                    </a:prstGeom>
                    <a:noFill/>
                    <a:ln w="9525">
                      <a:noFill/>
                      <a:miter lim="800000"/>
                      <a:headEnd/>
                      <a:tailEnd/>
                    </a:ln>
                  </pic:spPr>
                </pic:pic>
              </a:graphicData>
            </a:graphic>
          </wp:inline>
        </w:drawing>
      </w:r>
    </w:p>
    <w:p w:rsidR="009B1699" w:rsidRPr="009B1699" w:rsidRDefault="009B1699" w:rsidP="009B1699">
      <w:pPr>
        <w:jc w:val="both"/>
        <w:rPr>
          <w:sz w:val="28"/>
          <w:szCs w:val="28"/>
        </w:rPr>
      </w:pPr>
      <w:r>
        <w:rPr>
          <w:noProof/>
          <w:sz w:val="28"/>
          <w:szCs w:val="28"/>
        </w:rPr>
        <w:drawing>
          <wp:anchor distT="0" distB="0" distL="114300" distR="114300" simplePos="0" relativeHeight="251848704" behindDoc="0" locked="0" layoutInCell="1" allowOverlap="1">
            <wp:simplePos x="0" y="0"/>
            <wp:positionH relativeFrom="column">
              <wp:posOffset>69850</wp:posOffset>
            </wp:positionH>
            <wp:positionV relativeFrom="paragraph">
              <wp:posOffset>-1270</wp:posOffset>
            </wp:positionV>
            <wp:extent cx="2228850" cy="815340"/>
            <wp:effectExtent l="19050" t="0" r="0" b="0"/>
            <wp:wrapSquare wrapText="bothSides"/>
            <wp:docPr id="3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srcRect/>
                    <a:stretch>
                      <a:fillRect/>
                    </a:stretch>
                  </pic:blipFill>
                  <pic:spPr bwMode="auto">
                    <a:xfrm>
                      <a:off x="0" y="0"/>
                      <a:ext cx="2228850" cy="815340"/>
                    </a:xfrm>
                    <a:prstGeom prst="rect">
                      <a:avLst/>
                    </a:prstGeom>
                    <a:noFill/>
                    <a:ln w="9525">
                      <a:noFill/>
                      <a:miter lim="800000"/>
                      <a:headEnd/>
                      <a:tailEnd/>
                    </a:ln>
                  </pic:spPr>
                </pic:pic>
              </a:graphicData>
            </a:graphic>
          </wp:anchor>
        </w:drawing>
      </w:r>
      <w:r w:rsidRPr="009B1699">
        <w:rPr>
          <w:noProof/>
          <w:sz w:val="28"/>
          <w:szCs w:val="28"/>
        </w:rPr>
        <w:drawing>
          <wp:inline distT="0" distB="0" distL="0" distR="0">
            <wp:extent cx="2548890" cy="290117"/>
            <wp:effectExtent l="19050" t="0" r="3810" b="0"/>
            <wp:docPr id="30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cstate="print"/>
                    <a:srcRect/>
                    <a:stretch>
                      <a:fillRect/>
                    </a:stretch>
                  </pic:blipFill>
                  <pic:spPr bwMode="auto">
                    <a:xfrm>
                      <a:off x="0" y="0"/>
                      <a:ext cx="2554084" cy="290708"/>
                    </a:xfrm>
                    <a:prstGeom prst="rect">
                      <a:avLst/>
                    </a:prstGeom>
                    <a:noFill/>
                    <a:ln w="9525">
                      <a:noFill/>
                      <a:miter lim="800000"/>
                      <a:headEnd/>
                      <a:tailEnd/>
                    </a:ln>
                  </pic:spPr>
                </pic:pic>
              </a:graphicData>
            </a:graphic>
          </wp:inline>
        </w:drawing>
      </w:r>
    </w:p>
    <w:p w:rsidR="00C772C7" w:rsidRPr="00CC08DA" w:rsidRDefault="009B1699" w:rsidP="009B1699">
      <w:pPr>
        <w:jc w:val="both"/>
        <w:rPr>
          <w:sz w:val="28"/>
          <w:szCs w:val="28"/>
        </w:rPr>
      </w:pPr>
      <w:r w:rsidRPr="009B1699">
        <w:rPr>
          <w:sz w:val="28"/>
          <w:szCs w:val="28"/>
        </w:rPr>
        <w:t>Для измерения Y–параметров необходимо обеспечить создание режима короткого замыкания по переменному току. Он может быть создан путём закорачивания соответствующей цепи конденсатором большой ёмкости. Создание режима короткого замыкания (КЗ) во входной цепи довольно сложно на низких частотах из-за низкого входного сопротивления транзистора. Однако на высоких частотах создание режима короткого замыкания значительно проще. Генератор тока Y12U2</w:t>
      </w:r>
      <w:r w:rsidRPr="009B1699">
        <w:rPr>
          <w:position w:val="-12"/>
          <w:sz w:val="28"/>
          <w:szCs w:val="28"/>
          <w:vertAlign w:val="subscript"/>
        </w:rPr>
        <w:t xml:space="preserve"> </w:t>
      </w:r>
      <w:r w:rsidRPr="009B1699">
        <w:rPr>
          <w:sz w:val="28"/>
          <w:szCs w:val="28"/>
        </w:rPr>
        <w:t>определяет обратную связь в транзисторе, а генератор тока Y21U1</w:t>
      </w:r>
      <w:r w:rsidRPr="009B1699">
        <w:rPr>
          <w:position w:val="-12"/>
          <w:sz w:val="28"/>
          <w:szCs w:val="28"/>
          <w:vertAlign w:val="subscript"/>
        </w:rPr>
        <w:t xml:space="preserve"> </w:t>
      </w:r>
      <w:r w:rsidRPr="009B1699">
        <w:rPr>
          <w:sz w:val="28"/>
          <w:szCs w:val="28"/>
        </w:rPr>
        <w:t xml:space="preserve">характеризует усилительные свойства транзистора. </w:t>
      </w:r>
    </w:p>
    <w:p w:rsidR="009B1699" w:rsidRPr="00CC08DA" w:rsidRDefault="009B1699" w:rsidP="009B1699">
      <w:pPr>
        <w:jc w:val="both"/>
        <w:rPr>
          <w:b/>
          <w:sz w:val="28"/>
          <w:szCs w:val="28"/>
          <w:u w:val="single"/>
        </w:rPr>
      </w:pPr>
    </w:p>
    <w:p w:rsidR="009B1699" w:rsidRPr="00CC08DA" w:rsidRDefault="009B1699" w:rsidP="009B1699">
      <w:pPr>
        <w:jc w:val="both"/>
        <w:rPr>
          <w:b/>
          <w:sz w:val="28"/>
          <w:szCs w:val="28"/>
          <w:u w:val="single"/>
        </w:rPr>
      </w:pPr>
    </w:p>
    <w:p w:rsidR="009B1699" w:rsidRPr="00CC08DA" w:rsidRDefault="009B1699" w:rsidP="009B1699">
      <w:pPr>
        <w:jc w:val="both"/>
        <w:rPr>
          <w:b/>
          <w:sz w:val="28"/>
          <w:szCs w:val="28"/>
          <w:u w:val="single"/>
        </w:rPr>
      </w:pPr>
    </w:p>
    <w:p w:rsidR="009B1699" w:rsidRPr="009B1699" w:rsidRDefault="009B1699" w:rsidP="009B1699">
      <w:pPr>
        <w:jc w:val="both"/>
        <w:rPr>
          <w:b/>
          <w:sz w:val="28"/>
          <w:szCs w:val="28"/>
          <w:u w:val="single"/>
        </w:rPr>
      </w:pPr>
      <w:r w:rsidRPr="009B1699">
        <w:rPr>
          <w:b/>
          <w:sz w:val="28"/>
          <w:szCs w:val="28"/>
          <w:u w:val="single"/>
        </w:rPr>
        <w:lastRenderedPageBreak/>
        <w:t xml:space="preserve">40. Физическая Т-образная эквивалентная схема БТ в схеме </w:t>
      </w:r>
      <w:proofErr w:type="gramStart"/>
      <w:r w:rsidRPr="009B1699">
        <w:rPr>
          <w:b/>
          <w:sz w:val="28"/>
          <w:szCs w:val="28"/>
          <w:u w:val="single"/>
        </w:rPr>
        <w:t>ОБ</w:t>
      </w:r>
      <w:proofErr w:type="gramEnd"/>
      <w:r w:rsidRPr="009B1699">
        <w:rPr>
          <w:b/>
          <w:sz w:val="28"/>
          <w:szCs w:val="28"/>
          <w:u w:val="single"/>
        </w:rPr>
        <w:t>. Связь Н-параметров БТ с элементами эквивалентной схемы.</w:t>
      </w:r>
    </w:p>
    <w:p w:rsidR="009B1699" w:rsidRPr="009B1699" w:rsidRDefault="009B1699" w:rsidP="009B1699">
      <w:pPr>
        <w:jc w:val="both"/>
        <w:rPr>
          <w:b/>
          <w:sz w:val="28"/>
          <w:szCs w:val="28"/>
        </w:rPr>
      </w:pPr>
      <w:r w:rsidRPr="009B1699">
        <w:rPr>
          <w:b/>
          <w:noProof/>
          <w:sz w:val="28"/>
          <w:szCs w:val="28"/>
        </w:rPr>
        <w:drawing>
          <wp:inline distT="0" distB="0" distL="0" distR="0">
            <wp:extent cx="2838450" cy="1146849"/>
            <wp:effectExtent l="19050" t="0" r="0" b="0"/>
            <wp:docPr id="30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cstate="print"/>
                    <a:srcRect/>
                    <a:stretch>
                      <a:fillRect/>
                    </a:stretch>
                  </pic:blipFill>
                  <pic:spPr bwMode="auto">
                    <a:xfrm>
                      <a:off x="0" y="0"/>
                      <a:ext cx="2845636" cy="1149752"/>
                    </a:xfrm>
                    <a:prstGeom prst="rect">
                      <a:avLst/>
                    </a:prstGeom>
                    <a:noFill/>
                    <a:ln w="9525">
                      <a:noFill/>
                      <a:miter lim="800000"/>
                      <a:headEnd/>
                      <a:tailEnd/>
                    </a:ln>
                  </pic:spPr>
                </pic:pic>
              </a:graphicData>
            </a:graphic>
          </wp:inline>
        </w:drawing>
      </w:r>
      <w:r w:rsidRPr="009B1699">
        <w:rPr>
          <w:b/>
          <w:sz w:val="28"/>
          <w:szCs w:val="28"/>
        </w:rPr>
        <w:t xml:space="preserve"> </w:t>
      </w:r>
      <w:r w:rsidRPr="009B1699">
        <w:rPr>
          <w:b/>
          <w:noProof/>
          <w:sz w:val="28"/>
          <w:szCs w:val="28"/>
        </w:rPr>
        <w:drawing>
          <wp:inline distT="0" distB="0" distL="0" distR="0">
            <wp:extent cx="2327910" cy="1587912"/>
            <wp:effectExtent l="19050" t="0" r="0" b="0"/>
            <wp:docPr id="30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cstate="print"/>
                    <a:srcRect/>
                    <a:stretch>
                      <a:fillRect/>
                    </a:stretch>
                  </pic:blipFill>
                  <pic:spPr bwMode="auto">
                    <a:xfrm>
                      <a:off x="0" y="0"/>
                      <a:ext cx="2335644" cy="1593187"/>
                    </a:xfrm>
                    <a:prstGeom prst="rect">
                      <a:avLst/>
                    </a:prstGeom>
                    <a:noFill/>
                    <a:ln w="9525">
                      <a:noFill/>
                      <a:miter lim="800000"/>
                      <a:headEnd/>
                      <a:tailEnd/>
                    </a:ln>
                  </pic:spPr>
                </pic:pic>
              </a:graphicData>
            </a:graphic>
          </wp:inline>
        </w:drawing>
      </w:r>
    </w:p>
    <w:p w:rsidR="009B1699" w:rsidRPr="00CC08DA" w:rsidRDefault="009B1699" w:rsidP="009B1699">
      <w:pPr>
        <w:ind w:firstLine="720"/>
        <w:jc w:val="both"/>
        <w:rPr>
          <w:color w:val="000000"/>
          <w:sz w:val="28"/>
          <w:szCs w:val="28"/>
        </w:rPr>
      </w:pPr>
      <w:r w:rsidRPr="009B1699">
        <w:rPr>
          <w:sz w:val="28"/>
          <w:szCs w:val="28"/>
        </w:rPr>
        <w:t>В этих схемах αI</w:t>
      </w:r>
      <w:r w:rsidRPr="009B1699">
        <w:rPr>
          <w:sz w:val="28"/>
          <w:szCs w:val="28"/>
          <w:vertAlign w:val="subscript"/>
        </w:rPr>
        <w:t>э</w:t>
      </w:r>
      <w:r w:rsidRPr="009B1699">
        <w:rPr>
          <w:sz w:val="28"/>
          <w:szCs w:val="28"/>
        </w:rPr>
        <w:t>r</w:t>
      </w:r>
      <w:r w:rsidRPr="009B1699">
        <w:rPr>
          <w:sz w:val="28"/>
          <w:szCs w:val="28"/>
          <w:vertAlign w:val="subscript"/>
        </w:rPr>
        <w:t>к</w:t>
      </w:r>
      <w:r w:rsidRPr="009B1699">
        <w:rPr>
          <w:sz w:val="28"/>
          <w:szCs w:val="28"/>
        </w:rPr>
        <w:t>=I</w:t>
      </w:r>
      <w:r w:rsidRPr="009B1699">
        <w:rPr>
          <w:sz w:val="28"/>
          <w:szCs w:val="28"/>
          <w:vertAlign w:val="subscript"/>
        </w:rPr>
        <w:t>э</w:t>
      </w:r>
      <w:r w:rsidRPr="009B1699">
        <w:rPr>
          <w:sz w:val="28"/>
          <w:szCs w:val="28"/>
        </w:rPr>
        <w:t>r</w:t>
      </w:r>
      <w:r w:rsidRPr="009B1699">
        <w:rPr>
          <w:sz w:val="28"/>
          <w:szCs w:val="28"/>
          <w:vertAlign w:val="subscript"/>
        </w:rPr>
        <w:t>г</w:t>
      </w:r>
      <w:r w:rsidRPr="009B1699">
        <w:rPr>
          <w:sz w:val="28"/>
          <w:szCs w:val="28"/>
        </w:rPr>
        <w:t>; r</w:t>
      </w:r>
      <w:r w:rsidRPr="009B1699">
        <w:rPr>
          <w:sz w:val="28"/>
          <w:szCs w:val="28"/>
          <w:vertAlign w:val="subscript"/>
        </w:rPr>
        <w:t>к</w:t>
      </w:r>
      <w:r w:rsidRPr="009B1699">
        <w:rPr>
          <w:sz w:val="28"/>
          <w:szCs w:val="28"/>
        </w:rPr>
        <w:t>=αr</w:t>
      </w:r>
      <w:r w:rsidRPr="009B1699">
        <w:rPr>
          <w:sz w:val="28"/>
          <w:szCs w:val="28"/>
          <w:vertAlign w:val="subscript"/>
        </w:rPr>
        <w:t>г</w:t>
      </w:r>
      <w:r w:rsidRPr="009B1699">
        <w:rPr>
          <w:sz w:val="28"/>
          <w:szCs w:val="28"/>
        </w:rPr>
        <w:t xml:space="preserve">. </w:t>
      </w:r>
      <w:r w:rsidRPr="009B1699">
        <w:rPr>
          <w:sz w:val="28"/>
          <w:szCs w:val="28"/>
          <w:lang w:val="en-US"/>
        </w:rPr>
        <w:t>r</w:t>
      </w:r>
      <w:r w:rsidRPr="009B1699">
        <w:rPr>
          <w:sz w:val="28"/>
          <w:szCs w:val="28"/>
          <w:vertAlign w:val="subscript"/>
        </w:rPr>
        <w:t>э</w:t>
      </w:r>
      <w:r w:rsidRPr="009B1699">
        <w:rPr>
          <w:sz w:val="28"/>
          <w:szCs w:val="28"/>
        </w:rPr>
        <w:t xml:space="preserve"> – включает в себя сопротивление внешних выводов и контактов эмиттера, дифференциальное сопротивление ЭП, объемное сопротивление области эмиттера. </w:t>
      </w:r>
      <w:r w:rsidRPr="009B1699">
        <w:rPr>
          <w:sz w:val="28"/>
          <w:szCs w:val="28"/>
          <w:lang w:val="en-US"/>
        </w:rPr>
        <w:t>r</w:t>
      </w:r>
      <w:r w:rsidRPr="009B1699">
        <w:rPr>
          <w:sz w:val="28"/>
          <w:szCs w:val="28"/>
          <w:vertAlign w:val="subscript"/>
        </w:rPr>
        <w:t>к</w:t>
      </w:r>
      <w:r w:rsidRPr="009B1699">
        <w:rPr>
          <w:sz w:val="28"/>
          <w:szCs w:val="28"/>
        </w:rPr>
        <w:t xml:space="preserve"> – включает в себя сопротивление вывода коллектора, омического контакта коллектора, дифференциального сопротивления КП, объемное сопротивление коллектора. </w:t>
      </w:r>
      <w:r w:rsidRPr="009B1699">
        <w:rPr>
          <w:sz w:val="28"/>
          <w:szCs w:val="28"/>
          <w:lang w:val="en-US"/>
        </w:rPr>
        <w:t>r</w:t>
      </w:r>
      <w:r w:rsidRPr="009B1699">
        <w:rPr>
          <w:sz w:val="28"/>
          <w:szCs w:val="28"/>
          <w:vertAlign w:val="subscript"/>
        </w:rPr>
        <w:t>б</w:t>
      </w:r>
      <w:r w:rsidRPr="009B1699">
        <w:rPr>
          <w:sz w:val="28"/>
          <w:szCs w:val="28"/>
        </w:rPr>
        <w:t xml:space="preserve"> – объемное сопротивление базы транзистора. </w:t>
      </w:r>
      <w:r w:rsidRPr="009B1699">
        <w:rPr>
          <w:sz w:val="28"/>
          <w:szCs w:val="28"/>
          <w:lang w:val="en-US"/>
        </w:rPr>
        <w:t>h</w:t>
      </w:r>
      <w:r w:rsidRPr="009B1699">
        <w:rPr>
          <w:sz w:val="28"/>
          <w:szCs w:val="28"/>
        </w:rPr>
        <w:t xml:space="preserve">11б= </w:t>
      </w:r>
      <w:r w:rsidRPr="009B1699">
        <w:rPr>
          <w:sz w:val="28"/>
          <w:szCs w:val="28"/>
          <w:lang w:val="en-US"/>
        </w:rPr>
        <w:t>r</w:t>
      </w:r>
      <w:r w:rsidRPr="009B1699">
        <w:rPr>
          <w:sz w:val="28"/>
          <w:szCs w:val="28"/>
          <w:vertAlign w:val="subscript"/>
        </w:rPr>
        <w:t>э</w:t>
      </w:r>
      <w:r w:rsidRPr="009B1699">
        <w:rPr>
          <w:sz w:val="28"/>
          <w:szCs w:val="28"/>
        </w:rPr>
        <w:t>+(1-</w:t>
      </w:r>
      <w:r w:rsidRPr="009B1699">
        <w:rPr>
          <w:sz w:val="28"/>
          <w:szCs w:val="28"/>
          <w:lang w:val="en-US"/>
        </w:rPr>
        <w:t>h</w:t>
      </w:r>
      <w:r w:rsidRPr="009B1699">
        <w:rPr>
          <w:sz w:val="28"/>
          <w:szCs w:val="28"/>
        </w:rPr>
        <w:t xml:space="preserve">21б) </w:t>
      </w:r>
      <w:r w:rsidRPr="009B1699">
        <w:rPr>
          <w:sz w:val="28"/>
          <w:szCs w:val="28"/>
          <w:lang w:val="en-US"/>
        </w:rPr>
        <w:t>r</w:t>
      </w:r>
      <w:r w:rsidRPr="009B1699">
        <w:rPr>
          <w:sz w:val="28"/>
          <w:szCs w:val="28"/>
          <w:vertAlign w:val="subscript"/>
        </w:rPr>
        <w:t>б</w:t>
      </w:r>
      <w:proofErr w:type="gramStart"/>
      <w:r w:rsidRPr="009B1699">
        <w:rPr>
          <w:sz w:val="28"/>
          <w:szCs w:val="28"/>
        </w:rPr>
        <w:t xml:space="preserve"> ;</w:t>
      </w:r>
      <w:proofErr w:type="gramEnd"/>
      <w:r w:rsidRPr="009B1699">
        <w:rPr>
          <w:sz w:val="28"/>
          <w:szCs w:val="28"/>
        </w:rPr>
        <w:t xml:space="preserve">  </w:t>
      </w:r>
      <w:r w:rsidRPr="009B1699">
        <w:rPr>
          <w:sz w:val="28"/>
          <w:szCs w:val="28"/>
          <w:lang w:val="en-US"/>
        </w:rPr>
        <w:t>h</w:t>
      </w:r>
      <w:r w:rsidRPr="009B1699">
        <w:rPr>
          <w:sz w:val="28"/>
          <w:szCs w:val="28"/>
        </w:rPr>
        <w:t xml:space="preserve">12б= </w:t>
      </w:r>
      <w:r w:rsidRPr="009B1699">
        <w:rPr>
          <w:sz w:val="28"/>
          <w:szCs w:val="28"/>
          <w:lang w:val="en-US"/>
        </w:rPr>
        <w:t>r</w:t>
      </w:r>
      <w:r w:rsidRPr="009B1699">
        <w:rPr>
          <w:sz w:val="28"/>
          <w:szCs w:val="28"/>
          <w:vertAlign w:val="subscript"/>
        </w:rPr>
        <w:t>б</w:t>
      </w:r>
      <w:r w:rsidRPr="009B1699">
        <w:rPr>
          <w:sz w:val="28"/>
          <w:szCs w:val="28"/>
        </w:rPr>
        <w:t xml:space="preserve">/ </w:t>
      </w:r>
      <w:r w:rsidRPr="009B1699">
        <w:rPr>
          <w:sz w:val="28"/>
          <w:szCs w:val="28"/>
          <w:lang w:val="en-US"/>
        </w:rPr>
        <w:t>r</w:t>
      </w:r>
      <w:r w:rsidRPr="009B1699">
        <w:rPr>
          <w:sz w:val="28"/>
          <w:szCs w:val="28"/>
          <w:vertAlign w:val="subscript"/>
        </w:rPr>
        <w:t>к</w:t>
      </w:r>
      <w:r w:rsidRPr="009B1699">
        <w:rPr>
          <w:sz w:val="28"/>
          <w:szCs w:val="28"/>
        </w:rPr>
        <w:t xml:space="preserve"> ;  </w:t>
      </w:r>
      <w:r w:rsidRPr="009B1699">
        <w:rPr>
          <w:sz w:val="28"/>
          <w:szCs w:val="28"/>
          <w:lang w:val="en-US"/>
        </w:rPr>
        <w:t>h</w:t>
      </w:r>
      <w:r w:rsidRPr="009B1699">
        <w:rPr>
          <w:sz w:val="28"/>
          <w:szCs w:val="28"/>
        </w:rPr>
        <w:t>21б=</w:t>
      </w:r>
      <w:proofErr w:type="gramStart"/>
      <w:r w:rsidRPr="009B1699">
        <w:rPr>
          <w:sz w:val="28"/>
          <w:szCs w:val="28"/>
        </w:rPr>
        <w:t>α ;</w:t>
      </w:r>
      <w:proofErr w:type="gramEnd"/>
      <w:r w:rsidRPr="009B1699">
        <w:rPr>
          <w:sz w:val="28"/>
          <w:szCs w:val="28"/>
        </w:rPr>
        <w:t xml:space="preserve">  </w:t>
      </w:r>
      <w:r w:rsidRPr="009B1699">
        <w:rPr>
          <w:sz w:val="28"/>
          <w:szCs w:val="28"/>
          <w:lang w:val="en-US"/>
        </w:rPr>
        <w:t>h</w:t>
      </w:r>
      <w:r w:rsidRPr="009B1699">
        <w:rPr>
          <w:sz w:val="28"/>
          <w:szCs w:val="28"/>
        </w:rPr>
        <w:t xml:space="preserve">22б=1/ </w:t>
      </w:r>
      <w:r w:rsidRPr="009B1699">
        <w:rPr>
          <w:sz w:val="28"/>
          <w:szCs w:val="28"/>
          <w:lang w:val="en-US"/>
        </w:rPr>
        <w:t>r</w:t>
      </w:r>
      <w:r w:rsidRPr="009B1699">
        <w:rPr>
          <w:sz w:val="28"/>
          <w:szCs w:val="28"/>
          <w:vertAlign w:val="subscript"/>
        </w:rPr>
        <w:t>к</w:t>
      </w:r>
      <w:r w:rsidRPr="009B1699">
        <w:rPr>
          <w:sz w:val="28"/>
          <w:szCs w:val="28"/>
        </w:rPr>
        <w:t xml:space="preserve"> . </w:t>
      </w:r>
      <w:r w:rsidRPr="009B1699">
        <w:rPr>
          <w:color w:val="000000"/>
          <w:sz w:val="28"/>
          <w:szCs w:val="28"/>
        </w:rPr>
        <w:t xml:space="preserve">Эмиттерный и коллекторный переходы обладают емкостными свойствами, поэтому в эквивалентных схемах необходимо учитывать </w:t>
      </w:r>
      <w:proofErr w:type="gramStart"/>
      <w:r w:rsidRPr="009B1699">
        <w:rPr>
          <w:color w:val="000000"/>
          <w:sz w:val="28"/>
          <w:szCs w:val="28"/>
        </w:rPr>
        <w:t>C</w:t>
      </w:r>
      <w:proofErr w:type="gramEnd"/>
      <w:r w:rsidRPr="009B1699">
        <w:rPr>
          <w:color w:val="000000"/>
          <w:sz w:val="28"/>
          <w:szCs w:val="28"/>
        </w:rPr>
        <w:t xml:space="preserve">диф и Cбар. </w:t>
      </w:r>
    </w:p>
    <w:p w:rsidR="009B1699" w:rsidRPr="009B1699" w:rsidRDefault="009B1699" w:rsidP="009B1699">
      <w:pPr>
        <w:jc w:val="both"/>
        <w:rPr>
          <w:b/>
          <w:sz w:val="28"/>
          <w:szCs w:val="28"/>
          <w:u w:val="single"/>
        </w:rPr>
      </w:pPr>
      <w:r w:rsidRPr="009B1699">
        <w:rPr>
          <w:b/>
          <w:sz w:val="28"/>
          <w:szCs w:val="28"/>
          <w:u w:val="single"/>
        </w:rPr>
        <w:t>41. Физическая Т-образная  эквивалентная схема БТ в схеме с ОЭ. Связь Н-параметров БТ с элементами эквивалентной схемы.</w:t>
      </w:r>
    </w:p>
    <w:p w:rsidR="009B1699" w:rsidRPr="00CC08DA" w:rsidRDefault="009B1699" w:rsidP="009B1699">
      <w:pPr>
        <w:ind w:firstLine="720"/>
        <w:jc w:val="both"/>
        <w:rPr>
          <w:sz w:val="28"/>
          <w:szCs w:val="28"/>
        </w:rPr>
      </w:pPr>
      <w:r>
        <w:rPr>
          <w:noProof/>
          <w:sz w:val="28"/>
          <w:szCs w:val="28"/>
        </w:rPr>
        <w:drawing>
          <wp:anchor distT="0" distB="0" distL="114300" distR="114300" simplePos="0" relativeHeight="251852800" behindDoc="0" locked="0" layoutInCell="1" allowOverlap="1">
            <wp:simplePos x="0" y="0"/>
            <wp:positionH relativeFrom="column">
              <wp:align>left</wp:align>
            </wp:positionH>
            <wp:positionV relativeFrom="paragraph">
              <wp:posOffset>635</wp:posOffset>
            </wp:positionV>
            <wp:extent cx="2594610" cy="993775"/>
            <wp:effectExtent l="19050" t="0" r="0" b="0"/>
            <wp:wrapSquare wrapText="bothSides"/>
            <wp:docPr id="3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srcRect/>
                    <a:stretch>
                      <a:fillRect/>
                    </a:stretch>
                  </pic:blipFill>
                  <pic:spPr bwMode="auto">
                    <a:xfrm>
                      <a:off x="0" y="0"/>
                      <a:ext cx="2594610" cy="993775"/>
                    </a:xfrm>
                    <a:prstGeom prst="rect">
                      <a:avLst/>
                    </a:prstGeom>
                    <a:noFill/>
                    <a:ln w="9525">
                      <a:noFill/>
                      <a:miter lim="800000"/>
                      <a:headEnd/>
                      <a:tailEnd/>
                    </a:ln>
                  </pic:spPr>
                </pic:pic>
              </a:graphicData>
            </a:graphic>
          </wp:anchor>
        </w:drawing>
      </w:r>
      <w:proofErr w:type="gramStart"/>
      <w:r w:rsidRPr="009B1699">
        <w:rPr>
          <w:sz w:val="28"/>
          <w:szCs w:val="28"/>
          <w:lang w:val="en-US"/>
        </w:rPr>
        <w:t>r</w:t>
      </w:r>
      <w:r w:rsidRPr="009B1699">
        <w:rPr>
          <w:sz w:val="28"/>
          <w:szCs w:val="28"/>
          <w:vertAlign w:val="subscript"/>
        </w:rPr>
        <w:t>э</w:t>
      </w:r>
      <w:proofErr w:type="gramEnd"/>
      <w:r w:rsidRPr="009B1699">
        <w:rPr>
          <w:sz w:val="28"/>
          <w:szCs w:val="28"/>
        </w:rPr>
        <w:t xml:space="preserve"> – включает в себя сопротивление внешних выводов и контактов эмиттера, дифференциальное сопротивление ЭП, объемное сопротивление области эмиттера. </w:t>
      </w:r>
      <w:proofErr w:type="gramStart"/>
      <w:r w:rsidRPr="009B1699">
        <w:rPr>
          <w:sz w:val="28"/>
          <w:szCs w:val="28"/>
          <w:lang w:val="en-US"/>
        </w:rPr>
        <w:t>r</w:t>
      </w:r>
      <w:r w:rsidRPr="009B1699">
        <w:rPr>
          <w:sz w:val="28"/>
          <w:szCs w:val="28"/>
          <w:vertAlign w:val="subscript"/>
        </w:rPr>
        <w:t>к</w:t>
      </w:r>
      <w:proofErr w:type="gramEnd"/>
      <w:r w:rsidRPr="009B1699">
        <w:rPr>
          <w:sz w:val="28"/>
          <w:szCs w:val="28"/>
        </w:rPr>
        <w:t xml:space="preserve"> – включает в себя сопротивление вывода коллектора, омического контакта коллектора, дифференциального сопротивления КП, объемное сопротивление коллектора. </w:t>
      </w:r>
      <w:proofErr w:type="gramStart"/>
      <w:r w:rsidRPr="009B1699">
        <w:rPr>
          <w:sz w:val="28"/>
          <w:szCs w:val="28"/>
          <w:lang w:val="en-US"/>
        </w:rPr>
        <w:t>r</w:t>
      </w:r>
      <w:r w:rsidRPr="009B1699">
        <w:rPr>
          <w:sz w:val="28"/>
          <w:szCs w:val="28"/>
          <w:vertAlign w:val="subscript"/>
        </w:rPr>
        <w:t>б</w:t>
      </w:r>
      <w:proofErr w:type="gramEnd"/>
      <w:r w:rsidRPr="009B1699">
        <w:rPr>
          <w:sz w:val="28"/>
          <w:szCs w:val="28"/>
        </w:rPr>
        <w:t xml:space="preserve"> – объемное сопротивление базы транзистора.  </w:t>
      </w:r>
      <w:r w:rsidRPr="009B1699">
        <w:rPr>
          <w:sz w:val="28"/>
          <w:szCs w:val="28"/>
          <w:lang w:val="en-US"/>
        </w:rPr>
        <w:t>h</w:t>
      </w:r>
      <w:r w:rsidRPr="009B1699">
        <w:rPr>
          <w:sz w:val="28"/>
          <w:szCs w:val="28"/>
        </w:rPr>
        <w:t xml:space="preserve">11э= </w:t>
      </w:r>
      <w:r w:rsidRPr="009B1699">
        <w:rPr>
          <w:sz w:val="28"/>
          <w:szCs w:val="28"/>
          <w:lang w:val="en-US"/>
        </w:rPr>
        <w:t>r</w:t>
      </w:r>
      <w:r w:rsidRPr="009B1699">
        <w:rPr>
          <w:sz w:val="28"/>
          <w:szCs w:val="28"/>
          <w:vertAlign w:val="subscript"/>
        </w:rPr>
        <w:t>б</w:t>
      </w:r>
      <w:r w:rsidRPr="009B1699">
        <w:rPr>
          <w:sz w:val="28"/>
          <w:szCs w:val="28"/>
        </w:rPr>
        <w:t xml:space="preserve"> + (β+1) </w:t>
      </w:r>
      <w:proofErr w:type="gramStart"/>
      <w:r w:rsidRPr="009B1699">
        <w:rPr>
          <w:sz w:val="28"/>
          <w:szCs w:val="28"/>
          <w:lang w:val="en-US"/>
        </w:rPr>
        <w:t>r</w:t>
      </w:r>
      <w:r w:rsidRPr="009B1699">
        <w:rPr>
          <w:sz w:val="28"/>
          <w:szCs w:val="28"/>
          <w:vertAlign w:val="subscript"/>
        </w:rPr>
        <w:t>э</w:t>
      </w:r>
      <w:r w:rsidRPr="009B1699">
        <w:rPr>
          <w:sz w:val="28"/>
          <w:szCs w:val="28"/>
        </w:rPr>
        <w:t xml:space="preserve"> ;</w:t>
      </w:r>
      <w:proofErr w:type="gramEnd"/>
      <w:r w:rsidRPr="009B1699">
        <w:rPr>
          <w:sz w:val="28"/>
          <w:szCs w:val="28"/>
        </w:rPr>
        <w:t xml:space="preserve"> </w:t>
      </w:r>
      <w:r w:rsidRPr="009B1699">
        <w:rPr>
          <w:sz w:val="28"/>
          <w:szCs w:val="28"/>
          <w:lang w:val="en-US"/>
        </w:rPr>
        <w:t>h</w:t>
      </w:r>
      <w:r w:rsidRPr="009B1699">
        <w:rPr>
          <w:sz w:val="28"/>
          <w:szCs w:val="28"/>
        </w:rPr>
        <w:t xml:space="preserve">12э= </w:t>
      </w:r>
      <w:r w:rsidRPr="009B1699">
        <w:rPr>
          <w:sz w:val="28"/>
          <w:szCs w:val="28"/>
          <w:lang w:val="en-US"/>
        </w:rPr>
        <w:t>r</w:t>
      </w:r>
      <w:r w:rsidRPr="009B1699">
        <w:rPr>
          <w:sz w:val="28"/>
          <w:szCs w:val="28"/>
          <w:vertAlign w:val="subscript"/>
        </w:rPr>
        <w:t>э</w:t>
      </w:r>
      <w:r w:rsidRPr="009B1699">
        <w:rPr>
          <w:sz w:val="28"/>
          <w:szCs w:val="28"/>
        </w:rPr>
        <w:t xml:space="preserve"> (β+1)/ </w:t>
      </w:r>
      <w:r w:rsidRPr="009B1699">
        <w:rPr>
          <w:sz w:val="28"/>
          <w:szCs w:val="28"/>
          <w:lang w:val="en-US"/>
        </w:rPr>
        <w:t>r</w:t>
      </w:r>
      <w:r w:rsidRPr="009B1699">
        <w:rPr>
          <w:sz w:val="28"/>
          <w:szCs w:val="28"/>
          <w:vertAlign w:val="subscript"/>
        </w:rPr>
        <w:t>к</w:t>
      </w:r>
      <w:r w:rsidRPr="009B1699">
        <w:rPr>
          <w:sz w:val="28"/>
          <w:szCs w:val="28"/>
        </w:rPr>
        <w:t xml:space="preserve"> ;  </w:t>
      </w:r>
      <w:r w:rsidRPr="009B1699">
        <w:rPr>
          <w:sz w:val="28"/>
          <w:szCs w:val="28"/>
          <w:lang w:val="en-US"/>
        </w:rPr>
        <w:t>h</w:t>
      </w:r>
      <w:r w:rsidRPr="009B1699">
        <w:rPr>
          <w:sz w:val="28"/>
          <w:szCs w:val="28"/>
        </w:rPr>
        <w:t xml:space="preserve">21э=β ;  </w:t>
      </w:r>
      <w:r w:rsidRPr="009B1699">
        <w:rPr>
          <w:sz w:val="28"/>
          <w:szCs w:val="28"/>
          <w:lang w:val="en-US"/>
        </w:rPr>
        <w:t>h</w:t>
      </w:r>
      <w:r w:rsidRPr="009B1699">
        <w:rPr>
          <w:sz w:val="28"/>
          <w:szCs w:val="28"/>
        </w:rPr>
        <w:t xml:space="preserve">22э= (β+1)/ </w:t>
      </w:r>
      <w:r w:rsidRPr="009B1699">
        <w:rPr>
          <w:sz w:val="28"/>
          <w:szCs w:val="28"/>
          <w:lang w:val="en-US"/>
        </w:rPr>
        <w:t>r</w:t>
      </w:r>
      <w:r w:rsidRPr="009B1699">
        <w:rPr>
          <w:sz w:val="28"/>
          <w:szCs w:val="28"/>
          <w:vertAlign w:val="subscript"/>
        </w:rPr>
        <w:t>к</w:t>
      </w:r>
      <w:r w:rsidRPr="009B1699">
        <w:rPr>
          <w:sz w:val="28"/>
          <w:szCs w:val="28"/>
        </w:rPr>
        <w:t xml:space="preserve"> .</w:t>
      </w:r>
    </w:p>
    <w:p w:rsidR="009B1699" w:rsidRPr="00CC08DA" w:rsidRDefault="009B1699" w:rsidP="009B1699">
      <w:pPr>
        <w:jc w:val="both"/>
        <w:rPr>
          <w:sz w:val="28"/>
          <w:szCs w:val="28"/>
        </w:rPr>
      </w:pPr>
    </w:p>
    <w:p w:rsidR="009B1699" w:rsidRPr="009B1699" w:rsidRDefault="009B1699" w:rsidP="009B1699">
      <w:pPr>
        <w:jc w:val="both"/>
        <w:rPr>
          <w:b/>
          <w:sz w:val="28"/>
          <w:szCs w:val="28"/>
          <w:u w:val="single"/>
        </w:rPr>
      </w:pPr>
      <w:r w:rsidRPr="009B1699">
        <w:rPr>
          <w:b/>
          <w:sz w:val="28"/>
          <w:szCs w:val="28"/>
          <w:u w:val="single"/>
        </w:rPr>
        <w:t>42. Работа БТ на высоких частотах. Частотные параметры БТ. Способы повышения рабочей частоты БТ. Гетеропереходный БТ.</w:t>
      </w:r>
    </w:p>
    <w:p w:rsidR="009B1699" w:rsidRPr="009B1699" w:rsidRDefault="009B1699" w:rsidP="009B1699">
      <w:pPr>
        <w:pStyle w:val="a5"/>
        <w:ind w:firstLine="720"/>
        <w:jc w:val="both"/>
        <w:rPr>
          <w:color w:val="000000"/>
          <w:sz w:val="28"/>
          <w:szCs w:val="28"/>
        </w:rPr>
      </w:pPr>
      <w:r>
        <w:rPr>
          <w:noProof/>
          <w:sz w:val="28"/>
          <w:szCs w:val="28"/>
        </w:rPr>
        <w:drawing>
          <wp:anchor distT="0" distB="0" distL="114300" distR="114300" simplePos="0" relativeHeight="251862016" behindDoc="0" locked="0" layoutInCell="1" allowOverlap="1">
            <wp:simplePos x="0" y="0"/>
            <wp:positionH relativeFrom="column">
              <wp:posOffset>-68580</wp:posOffset>
            </wp:positionH>
            <wp:positionV relativeFrom="paragraph">
              <wp:posOffset>45720</wp:posOffset>
            </wp:positionV>
            <wp:extent cx="2289810" cy="1393190"/>
            <wp:effectExtent l="19050" t="0" r="0" b="0"/>
            <wp:wrapSquare wrapText="bothSides"/>
            <wp:docPr id="3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srcRect/>
                    <a:stretch>
                      <a:fillRect/>
                    </a:stretch>
                  </pic:blipFill>
                  <pic:spPr bwMode="auto">
                    <a:xfrm>
                      <a:off x="0" y="0"/>
                      <a:ext cx="2289810" cy="1393190"/>
                    </a:xfrm>
                    <a:prstGeom prst="rect">
                      <a:avLst/>
                    </a:prstGeom>
                    <a:noFill/>
                    <a:ln w="9525">
                      <a:noFill/>
                      <a:miter lim="800000"/>
                      <a:headEnd/>
                      <a:tailEnd/>
                    </a:ln>
                  </pic:spPr>
                </pic:pic>
              </a:graphicData>
            </a:graphic>
          </wp:anchor>
        </w:drawing>
      </w:r>
      <w:r w:rsidRPr="009B1699">
        <w:rPr>
          <w:sz w:val="28"/>
          <w:szCs w:val="28"/>
        </w:rPr>
        <w:t>На ВЧ начальные фазы переменных токов и напряжений оказываются различными. Выходные токи и напряжения отстают от входных по фазе</w:t>
      </w:r>
      <w:proofErr w:type="gramStart"/>
      <w:r w:rsidRPr="009B1699">
        <w:rPr>
          <w:sz w:val="28"/>
          <w:szCs w:val="28"/>
        </w:rPr>
        <w:t>.</w:t>
      </w:r>
      <w:proofErr w:type="gramEnd"/>
      <w:r w:rsidRPr="009B1699">
        <w:rPr>
          <w:sz w:val="28"/>
          <w:szCs w:val="28"/>
        </w:rPr>
        <w:t xml:space="preserve"> </w:t>
      </w:r>
      <w:proofErr w:type="gramStart"/>
      <w:r w:rsidRPr="009B1699">
        <w:rPr>
          <w:color w:val="000000"/>
          <w:sz w:val="28"/>
          <w:szCs w:val="28"/>
        </w:rPr>
        <w:t>п</w:t>
      </w:r>
      <w:proofErr w:type="gramEnd"/>
      <w:r w:rsidRPr="009B1699">
        <w:rPr>
          <w:color w:val="000000"/>
          <w:sz w:val="28"/>
          <w:szCs w:val="28"/>
        </w:rPr>
        <w:t xml:space="preserve">редельная частота транзистора в схемах с ОБ и ОЭ может быть рассчитана по следующим зависимостям: </w:t>
      </w:r>
      <w:r w:rsidRPr="009B1699">
        <w:rPr>
          <w:noProof/>
          <w:color w:val="000000"/>
          <w:sz w:val="28"/>
          <w:szCs w:val="28"/>
        </w:rPr>
        <w:drawing>
          <wp:inline distT="0" distB="0" distL="0" distR="0">
            <wp:extent cx="1078353" cy="312420"/>
            <wp:effectExtent l="19050" t="0" r="7497" b="0"/>
            <wp:docPr id="31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cstate="print"/>
                    <a:srcRect/>
                    <a:stretch>
                      <a:fillRect/>
                    </a:stretch>
                  </pic:blipFill>
                  <pic:spPr bwMode="auto">
                    <a:xfrm>
                      <a:off x="0" y="0"/>
                      <a:ext cx="1078353" cy="312420"/>
                    </a:xfrm>
                    <a:prstGeom prst="rect">
                      <a:avLst/>
                    </a:prstGeom>
                    <a:noFill/>
                    <a:ln w="9525">
                      <a:noFill/>
                      <a:miter lim="800000"/>
                      <a:headEnd/>
                      <a:tailEnd/>
                    </a:ln>
                  </pic:spPr>
                </pic:pic>
              </a:graphicData>
            </a:graphic>
          </wp:inline>
        </w:drawing>
      </w:r>
      <w:r w:rsidRPr="009B1699">
        <w:rPr>
          <w:color w:val="000000"/>
          <w:sz w:val="28"/>
          <w:szCs w:val="28"/>
        </w:rPr>
        <w:t xml:space="preserve">. </w:t>
      </w:r>
      <w:r w:rsidRPr="009B1699">
        <w:rPr>
          <w:color w:val="000000"/>
          <w:sz w:val="28"/>
          <w:szCs w:val="28"/>
          <w:lang w:val="en-US"/>
        </w:rPr>
        <w:t>D</w:t>
      </w:r>
      <w:r w:rsidRPr="009B1699">
        <w:rPr>
          <w:color w:val="000000"/>
          <w:sz w:val="28"/>
          <w:szCs w:val="28"/>
        </w:rPr>
        <w:t>р-коэффициент диффузии дырок</w:t>
      </w:r>
      <w:proofErr w:type="gramStart"/>
      <w:r w:rsidRPr="009B1699">
        <w:rPr>
          <w:color w:val="000000"/>
          <w:sz w:val="28"/>
          <w:szCs w:val="28"/>
        </w:rPr>
        <w:t>,</w:t>
      </w:r>
      <w:r w:rsidRPr="009B1699">
        <w:rPr>
          <w:color w:val="000000"/>
          <w:sz w:val="28"/>
          <w:szCs w:val="28"/>
          <w:lang w:val="en-US"/>
        </w:rPr>
        <w:t>W</w:t>
      </w:r>
      <w:r w:rsidRPr="009B1699">
        <w:rPr>
          <w:color w:val="000000"/>
          <w:sz w:val="28"/>
          <w:szCs w:val="28"/>
        </w:rPr>
        <w:t>р</w:t>
      </w:r>
      <w:proofErr w:type="gramEnd"/>
      <w:r w:rsidRPr="009B1699">
        <w:rPr>
          <w:color w:val="000000"/>
          <w:sz w:val="28"/>
          <w:szCs w:val="28"/>
        </w:rPr>
        <w:t xml:space="preserve">-ширина области базы. На низких частотах коэффициенты передачи тока </w:t>
      </w:r>
      <w:r w:rsidRPr="009B1699">
        <w:rPr>
          <w:noProof/>
          <w:color w:val="000000"/>
          <w:sz w:val="28"/>
          <w:szCs w:val="28"/>
        </w:rPr>
        <w:drawing>
          <wp:inline distT="0" distB="0" distL="0" distR="0">
            <wp:extent cx="605790" cy="140473"/>
            <wp:effectExtent l="19050" t="0" r="3810" b="0"/>
            <wp:docPr id="3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cstate="print"/>
                    <a:srcRect/>
                    <a:stretch>
                      <a:fillRect/>
                    </a:stretch>
                  </pic:blipFill>
                  <pic:spPr bwMode="auto">
                    <a:xfrm>
                      <a:off x="0" y="0"/>
                      <a:ext cx="605790" cy="140473"/>
                    </a:xfrm>
                    <a:prstGeom prst="rect">
                      <a:avLst/>
                    </a:prstGeom>
                    <a:noFill/>
                    <a:ln w="9525">
                      <a:noFill/>
                      <a:miter lim="800000"/>
                      <a:headEnd/>
                      <a:tailEnd/>
                    </a:ln>
                  </pic:spPr>
                </pic:pic>
              </a:graphicData>
            </a:graphic>
          </wp:inline>
        </w:drawing>
      </w:r>
      <w:r w:rsidRPr="009B1699">
        <w:rPr>
          <w:color w:val="000000"/>
          <w:sz w:val="28"/>
          <w:szCs w:val="28"/>
        </w:rPr>
        <w:t xml:space="preserve"> и </w:t>
      </w:r>
      <w:r w:rsidRPr="009B1699">
        <w:rPr>
          <w:noProof/>
          <w:color w:val="000000"/>
          <w:sz w:val="28"/>
          <w:szCs w:val="28"/>
        </w:rPr>
        <w:drawing>
          <wp:inline distT="0" distB="0" distL="0" distR="0">
            <wp:extent cx="461010" cy="150534"/>
            <wp:effectExtent l="19050" t="0" r="0" b="0"/>
            <wp:docPr id="31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cstate="print"/>
                    <a:srcRect/>
                    <a:stretch>
                      <a:fillRect/>
                    </a:stretch>
                  </pic:blipFill>
                  <pic:spPr bwMode="auto">
                    <a:xfrm>
                      <a:off x="0" y="0"/>
                      <a:ext cx="461010" cy="150534"/>
                    </a:xfrm>
                    <a:prstGeom prst="rect">
                      <a:avLst/>
                    </a:prstGeom>
                    <a:noFill/>
                    <a:ln w="9525">
                      <a:noFill/>
                      <a:miter lim="800000"/>
                      <a:headEnd/>
                      <a:tailEnd/>
                    </a:ln>
                  </pic:spPr>
                </pic:pic>
              </a:graphicData>
            </a:graphic>
          </wp:inline>
        </w:drawing>
      </w:r>
      <w:r w:rsidRPr="009B1699">
        <w:rPr>
          <w:color w:val="000000"/>
          <w:sz w:val="28"/>
          <w:szCs w:val="28"/>
        </w:rPr>
        <w:t xml:space="preserve"> являются постоянными и действительными, а с ростом частоты они приобретают комплексный характер: </w:t>
      </w:r>
    </w:p>
    <w:p w:rsidR="009B1699" w:rsidRPr="009B1699" w:rsidRDefault="009B1699" w:rsidP="009B1699">
      <w:pPr>
        <w:pStyle w:val="a5"/>
        <w:jc w:val="both"/>
        <w:rPr>
          <w:color w:val="000000"/>
          <w:sz w:val="28"/>
          <w:szCs w:val="28"/>
        </w:rPr>
      </w:pPr>
      <w:r w:rsidRPr="009B1699">
        <w:rPr>
          <w:color w:val="000000"/>
          <w:sz w:val="28"/>
          <w:szCs w:val="28"/>
        </w:rPr>
        <w:t xml:space="preserve">Фазовые сдвиги выражаются:  </w:t>
      </w:r>
    </w:p>
    <w:p w:rsidR="009B1699" w:rsidRPr="009B1699" w:rsidRDefault="009B1699" w:rsidP="009B1699">
      <w:pPr>
        <w:pStyle w:val="a5"/>
        <w:jc w:val="both"/>
        <w:rPr>
          <w:color w:val="000000"/>
          <w:sz w:val="28"/>
          <w:szCs w:val="28"/>
        </w:rPr>
      </w:pPr>
      <w:r w:rsidRPr="009B1699">
        <w:rPr>
          <w:color w:val="000000"/>
          <w:sz w:val="28"/>
          <w:szCs w:val="28"/>
        </w:rPr>
        <w:t xml:space="preserve">где </w:t>
      </w:r>
      <w:r w:rsidRPr="009B1699">
        <w:rPr>
          <w:color w:val="000000"/>
          <w:sz w:val="28"/>
          <w:szCs w:val="28"/>
          <w:lang w:val="en-US"/>
        </w:rPr>
        <w:t>fα</w:t>
      </w:r>
      <w:r w:rsidRPr="009B1699">
        <w:rPr>
          <w:color w:val="000000"/>
          <w:sz w:val="28"/>
          <w:szCs w:val="28"/>
        </w:rPr>
        <w:t xml:space="preserve"> и </w:t>
      </w:r>
      <w:r w:rsidRPr="009B1699">
        <w:rPr>
          <w:color w:val="000000"/>
          <w:sz w:val="28"/>
          <w:szCs w:val="28"/>
          <w:lang w:val="en-US"/>
        </w:rPr>
        <w:t>fβ</w:t>
      </w:r>
      <w:r w:rsidRPr="009B1699">
        <w:rPr>
          <w:color w:val="000000"/>
          <w:sz w:val="28"/>
          <w:szCs w:val="28"/>
        </w:rPr>
        <w:t xml:space="preserve"> – предельные частоты транзистора в схемах с общей базой и общим эмиттером. </w:t>
      </w:r>
    </w:p>
    <w:p w:rsidR="009B1699" w:rsidRPr="009B1699" w:rsidRDefault="009B1699" w:rsidP="009B1699">
      <w:pPr>
        <w:pStyle w:val="a5"/>
        <w:jc w:val="both"/>
        <w:rPr>
          <w:color w:val="000000"/>
          <w:sz w:val="28"/>
          <w:szCs w:val="28"/>
        </w:rPr>
      </w:pPr>
      <w:r>
        <w:rPr>
          <w:noProof/>
          <w:color w:val="000000"/>
          <w:sz w:val="28"/>
          <w:szCs w:val="28"/>
        </w:rPr>
        <w:lastRenderedPageBreak/>
        <w:drawing>
          <wp:anchor distT="0" distB="0" distL="114300" distR="114300" simplePos="0" relativeHeight="251864064" behindDoc="0" locked="0" layoutInCell="1" allowOverlap="1">
            <wp:simplePos x="0" y="0"/>
            <wp:positionH relativeFrom="column">
              <wp:posOffset>1996440</wp:posOffset>
            </wp:positionH>
            <wp:positionV relativeFrom="paragraph">
              <wp:posOffset>-3175</wp:posOffset>
            </wp:positionV>
            <wp:extent cx="758190" cy="730250"/>
            <wp:effectExtent l="19050" t="0" r="3810" b="0"/>
            <wp:wrapSquare wrapText="bothSides"/>
            <wp:docPr id="3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cstate="print"/>
                    <a:srcRect/>
                    <a:stretch>
                      <a:fillRect/>
                    </a:stretch>
                  </pic:blipFill>
                  <pic:spPr bwMode="auto">
                    <a:xfrm>
                      <a:off x="0" y="0"/>
                      <a:ext cx="758190" cy="7302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863040" behindDoc="0" locked="0" layoutInCell="1" allowOverlap="1">
            <wp:simplePos x="0" y="0"/>
            <wp:positionH relativeFrom="column">
              <wp:posOffset>125730</wp:posOffset>
            </wp:positionH>
            <wp:positionV relativeFrom="paragraph">
              <wp:posOffset>-34290</wp:posOffset>
            </wp:positionV>
            <wp:extent cx="1802130" cy="1356360"/>
            <wp:effectExtent l="19050" t="0" r="7620" b="0"/>
            <wp:wrapSquare wrapText="bothSides"/>
            <wp:docPr id="3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1802130" cy="1356360"/>
                    </a:xfrm>
                    <a:prstGeom prst="rect">
                      <a:avLst/>
                    </a:prstGeom>
                    <a:noFill/>
                    <a:ln w="9525">
                      <a:noFill/>
                      <a:miter lim="800000"/>
                      <a:headEnd/>
                      <a:tailEnd/>
                    </a:ln>
                  </pic:spPr>
                </pic:pic>
              </a:graphicData>
            </a:graphic>
          </wp:anchor>
        </w:drawing>
      </w:r>
      <w:r w:rsidRPr="009B1699">
        <w:rPr>
          <w:color w:val="000000"/>
          <w:sz w:val="28"/>
          <w:szCs w:val="28"/>
        </w:rPr>
        <w:t xml:space="preserve">На этих частотах модуль коэффициента передачи токов в схемах </w:t>
      </w:r>
      <w:proofErr w:type="gramStart"/>
      <w:r w:rsidRPr="009B1699">
        <w:rPr>
          <w:color w:val="000000"/>
          <w:sz w:val="28"/>
          <w:szCs w:val="28"/>
        </w:rPr>
        <w:t>с</w:t>
      </w:r>
      <w:proofErr w:type="gramEnd"/>
      <w:r w:rsidRPr="009B1699">
        <w:rPr>
          <w:color w:val="000000"/>
          <w:sz w:val="28"/>
          <w:szCs w:val="28"/>
        </w:rPr>
        <w:t xml:space="preserve"> </w:t>
      </w:r>
      <w:proofErr w:type="gramStart"/>
      <w:r w:rsidRPr="009B1699">
        <w:rPr>
          <w:color w:val="000000"/>
          <w:sz w:val="28"/>
          <w:szCs w:val="28"/>
        </w:rPr>
        <w:t>ОБ</w:t>
      </w:r>
      <w:proofErr w:type="gramEnd"/>
      <w:r w:rsidRPr="009B1699">
        <w:rPr>
          <w:color w:val="000000"/>
          <w:sz w:val="28"/>
          <w:szCs w:val="28"/>
        </w:rPr>
        <w:t xml:space="preserve"> и ОЭ уменьшается в 2 раз (т.е. на 3 дБ) по сравнению с его значением на низких частотах: </w:t>
      </w:r>
    </w:p>
    <w:p w:rsidR="009B1699" w:rsidRPr="009B1699" w:rsidRDefault="009B1699" w:rsidP="009B1699">
      <w:pPr>
        <w:pStyle w:val="a5"/>
        <w:ind w:firstLine="720"/>
        <w:jc w:val="both"/>
        <w:rPr>
          <w:color w:val="000000"/>
          <w:sz w:val="28"/>
          <w:szCs w:val="28"/>
        </w:rPr>
      </w:pPr>
      <w:r w:rsidRPr="009B1699">
        <w:rPr>
          <w:noProof/>
          <w:color w:val="000000"/>
          <w:sz w:val="28"/>
          <w:szCs w:val="28"/>
        </w:rPr>
        <w:drawing>
          <wp:inline distT="0" distB="0" distL="0" distR="0">
            <wp:extent cx="1264920" cy="291132"/>
            <wp:effectExtent l="19050" t="0" r="0" b="0"/>
            <wp:docPr id="31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cstate="print"/>
                    <a:srcRect/>
                    <a:stretch>
                      <a:fillRect/>
                    </a:stretch>
                  </pic:blipFill>
                  <pic:spPr bwMode="auto">
                    <a:xfrm>
                      <a:off x="0" y="0"/>
                      <a:ext cx="1269960" cy="292292"/>
                    </a:xfrm>
                    <a:prstGeom prst="rect">
                      <a:avLst/>
                    </a:prstGeom>
                    <a:noFill/>
                    <a:ln w="9525">
                      <a:noFill/>
                      <a:miter lim="800000"/>
                      <a:headEnd/>
                      <a:tailEnd/>
                    </a:ln>
                  </pic:spPr>
                </pic:pic>
              </a:graphicData>
            </a:graphic>
          </wp:inline>
        </w:drawing>
      </w:r>
      <w:r w:rsidRPr="009B1699">
        <w:rPr>
          <w:color w:val="000000"/>
          <w:sz w:val="28"/>
          <w:szCs w:val="28"/>
        </w:rPr>
        <w:t xml:space="preserve">. Связь между предельными частотами в схемах </w:t>
      </w:r>
      <w:proofErr w:type="gramStart"/>
      <w:r w:rsidRPr="009B1699">
        <w:rPr>
          <w:color w:val="000000"/>
          <w:sz w:val="28"/>
          <w:szCs w:val="28"/>
        </w:rPr>
        <w:t>с</w:t>
      </w:r>
      <w:proofErr w:type="gramEnd"/>
      <w:r w:rsidRPr="009B1699">
        <w:rPr>
          <w:color w:val="000000"/>
          <w:sz w:val="28"/>
          <w:szCs w:val="28"/>
        </w:rPr>
        <w:t xml:space="preserve"> ОБ и ОЭ: </w:t>
      </w:r>
      <w:r w:rsidRPr="009B1699">
        <w:rPr>
          <w:noProof/>
          <w:color w:val="000000"/>
          <w:sz w:val="28"/>
          <w:szCs w:val="28"/>
        </w:rPr>
        <w:drawing>
          <wp:inline distT="0" distB="0" distL="0" distR="0">
            <wp:extent cx="737617" cy="167640"/>
            <wp:effectExtent l="19050" t="0" r="5333" b="0"/>
            <wp:docPr id="9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1" cstate="print"/>
                    <a:srcRect/>
                    <a:stretch>
                      <a:fillRect/>
                    </a:stretch>
                  </pic:blipFill>
                  <pic:spPr bwMode="auto">
                    <a:xfrm>
                      <a:off x="0" y="0"/>
                      <a:ext cx="743248" cy="168920"/>
                    </a:xfrm>
                    <a:prstGeom prst="rect">
                      <a:avLst/>
                    </a:prstGeom>
                    <a:noFill/>
                    <a:ln w="9525">
                      <a:noFill/>
                      <a:miter lim="800000"/>
                      <a:headEnd/>
                      <a:tailEnd/>
                    </a:ln>
                  </pic:spPr>
                </pic:pic>
              </a:graphicData>
            </a:graphic>
          </wp:inline>
        </w:drawing>
      </w:r>
      <w:r w:rsidRPr="009B1699">
        <w:rPr>
          <w:color w:val="000000"/>
          <w:sz w:val="28"/>
          <w:szCs w:val="28"/>
        </w:rPr>
        <w:t xml:space="preserve">, </w:t>
      </w:r>
      <w:r w:rsidRPr="009B1699">
        <w:rPr>
          <w:noProof/>
          <w:color w:val="000000"/>
          <w:sz w:val="28"/>
          <w:szCs w:val="28"/>
        </w:rPr>
        <w:drawing>
          <wp:inline distT="0" distB="0" distL="0" distR="0">
            <wp:extent cx="810858" cy="205740"/>
            <wp:effectExtent l="19050" t="0" r="8292" b="0"/>
            <wp:docPr id="9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2" cstate="print"/>
                    <a:srcRect/>
                    <a:stretch>
                      <a:fillRect/>
                    </a:stretch>
                  </pic:blipFill>
                  <pic:spPr bwMode="auto">
                    <a:xfrm>
                      <a:off x="0" y="0"/>
                      <a:ext cx="810858" cy="205740"/>
                    </a:xfrm>
                    <a:prstGeom prst="rect">
                      <a:avLst/>
                    </a:prstGeom>
                    <a:noFill/>
                    <a:ln w="9525">
                      <a:noFill/>
                      <a:miter lim="800000"/>
                      <a:headEnd/>
                      <a:tailEnd/>
                    </a:ln>
                  </pic:spPr>
                </pic:pic>
              </a:graphicData>
            </a:graphic>
          </wp:inline>
        </w:drawing>
      </w:r>
      <w:r w:rsidRPr="009B1699">
        <w:rPr>
          <w:color w:val="000000"/>
          <w:sz w:val="28"/>
          <w:szCs w:val="28"/>
        </w:rPr>
        <w:t xml:space="preserve">. </w:t>
      </w:r>
    </w:p>
    <w:p w:rsidR="009B1699" w:rsidRPr="009B1699" w:rsidRDefault="009B1699" w:rsidP="009B1699">
      <w:pPr>
        <w:pStyle w:val="a5"/>
        <w:ind w:firstLine="720"/>
        <w:jc w:val="both"/>
        <w:rPr>
          <w:color w:val="000000"/>
          <w:sz w:val="28"/>
          <w:szCs w:val="28"/>
        </w:rPr>
      </w:pPr>
      <w:r>
        <w:rPr>
          <w:noProof/>
          <w:sz w:val="28"/>
          <w:szCs w:val="28"/>
        </w:rPr>
        <w:drawing>
          <wp:anchor distT="0" distB="0" distL="114300" distR="114300" simplePos="0" relativeHeight="251860992" behindDoc="0" locked="0" layoutInCell="1" allowOverlap="1">
            <wp:simplePos x="0" y="0"/>
            <wp:positionH relativeFrom="column">
              <wp:posOffset>259080</wp:posOffset>
            </wp:positionH>
            <wp:positionV relativeFrom="paragraph">
              <wp:posOffset>130175</wp:posOffset>
            </wp:positionV>
            <wp:extent cx="1413510" cy="1028700"/>
            <wp:effectExtent l="19050" t="0" r="0" b="0"/>
            <wp:wrapSquare wrapText="bothSides"/>
            <wp:docPr id="3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srcRect/>
                    <a:stretch>
                      <a:fillRect/>
                    </a:stretch>
                  </pic:blipFill>
                  <pic:spPr bwMode="auto">
                    <a:xfrm>
                      <a:off x="0" y="0"/>
                      <a:ext cx="1413510" cy="1028700"/>
                    </a:xfrm>
                    <a:prstGeom prst="rect">
                      <a:avLst/>
                    </a:prstGeom>
                    <a:noFill/>
                    <a:ln w="9525">
                      <a:noFill/>
                      <a:miter lim="800000"/>
                      <a:headEnd/>
                      <a:tailEnd/>
                    </a:ln>
                  </pic:spPr>
                </pic:pic>
              </a:graphicData>
            </a:graphic>
          </wp:anchor>
        </w:drawing>
      </w:r>
      <w:proofErr w:type="gramStart"/>
      <w:r w:rsidRPr="009B1699">
        <w:rPr>
          <w:sz w:val="28"/>
          <w:szCs w:val="28"/>
        </w:rPr>
        <w:t>На рисунке а - векторная диаграмма токов на низких частотах, б - на высоких.</w:t>
      </w:r>
      <w:proofErr w:type="gramEnd"/>
      <w:r w:rsidRPr="009B1699">
        <w:rPr>
          <w:sz w:val="28"/>
          <w:szCs w:val="28"/>
        </w:rPr>
        <w:t xml:space="preserve"> </w:t>
      </w:r>
      <w:r w:rsidRPr="009B1699">
        <w:rPr>
          <w:color w:val="000000"/>
          <w:sz w:val="28"/>
          <w:szCs w:val="28"/>
        </w:rPr>
        <w:t xml:space="preserve">Кроме предельных частот </w:t>
      </w:r>
      <w:r w:rsidRPr="009B1699">
        <w:rPr>
          <w:color w:val="000000"/>
          <w:sz w:val="28"/>
          <w:szCs w:val="28"/>
          <w:lang w:val="en-US"/>
        </w:rPr>
        <w:t>fα</w:t>
      </w:r>
      <w:r w:rsidRPr="009B1699">
        <w:rPr>
          <w:color w:val="000000"/>
          <w:sz w:val="28"/>
          <w:szCs w:val="28"/>
        </w:rPr>
        <w:t xml:space="preserve"> и </w:t>
      </w:r>
      <w:r w:rsidRPr="009B1699">
        <w:rPr>
          <w:color w:val="000000"/>
          <w:sz w:val="28"/>
          <w:szCs w:val="28"/>
          <w:lang w:val="en-US"/>
        </w:rPr>
        <w:t>fβ</w:t>
      </w:r>
      <w:r w:rsidRPr="009B1699">
        <w:rPr>
          <w:color w:val="000000"/>
          <w:sz w:val="28"/>
          <w:szCs w:val="28"/>
        </w:rPr>
        <w:t xml:space="preserve"> для оценки частотных свойств используется граничная частота коэффициента передачи тока базы </w:t>
      </w:r>
      <w:proofErr w:type="gramStart"/>
      <w:r w:rsidRPr="009B1699">
        <w:rPr>
          <w:color w:val="000000"/>
          <w:sz w:val="28"/>
          <w:szCs w:val="28"/>
          <w:lang w:val="en-US"/>
        </w:rPr>
        <w:t>f</w:t>
      </w:r>
      <w:proofErr w:type="gramEnd"/>
      <w:r w:rsidRPr="009B1699">
        <w:rPr>
          <w:color w:val="000000"/>
          <w:sz w:val="28"/>
          <w:szCs w:val="28"/>
          <w:vertAlign w:val="subscript"/>
        </w:rPr>
        <w:t>Т</w:t>
      </w:r>
      <w:r w:rsidRPr="009B1699">
        <w:rPr>
          <w:color w:val="000000"/>
          <w:sz w:val="28"/>
          <w:szCs w:val="28"/>
        </w:rPr>
        <w:t xml:space="preserve">. Граничная частота – это частота, на которой модуль коэффициента передачи тока базы в схеме с ОЭ равен единице. Она может быть выражена через предельные частоты </w:t>
      </w:r>
      <w:r w:rsidRPr="009B1699">
        <w:rPr>
          <w:color w:val="000000"/>
          <w:sz w:val="28"/>
          <w:szCs w:val="28"/>
          <w:lang w:val="en-US"/>
        </w:rPr>
        <w:t>fα</w:t>
      </w:r>
      <w:r w:rsidRPr="009B1699">
        <w:rPr>
          <w:color w:val="000000"/>
          <w:sz w:val="28"/>
          <w:szCs w:val="28"/>
        </w:rPr>
        <w:t xml:space="preserve"> и </w:t>
      </w:r>
      <w:r w:rsidRPr="009B1699">
        <w:rPr>
          <w:color w:val="000000"/>
          <w:sz w:val="28"/>
          <w:szCs w:val="28"/>
          <w:lang w:val="en-US"/>
        </w:rPr>
        <w:t>fβ</w:t>
      </w:r>
      <w:r w:rsidRPr="009B1699">
        <w:rPr>
          <w:color w:val="000000"/>
          <w:sz w:val="28"/>
          <w:szCs w:val="28"/>
        </w:rPr>
        <w:t xml:space="preserve">: </w:t>
      </w:r>
      <w:r w:rsidRPr="009B1699">
        <w:rPr>
          <w:noProof/>
          <w:color w:val="000000"/>
          <w:sz w:val="28"/>
          <w:szCs w:val="28"/>
        </w:rPr>
        <w:drawing>
          <wp:inline distT="0" distB="0" distL="0" distR="0">
            <wp:extent cx="818896" cy="236220"/>
            <wp:effectExtent l="19050" t="0" r="254" b="0"/>
            <wp:docPr id="9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cstate="print"/>
                    <a:srcRect/>
                    <a:stretch>
                      <a:fillRect/>
                    </a:stretch>
                  </pic:blipFill>
                  <pic:spPr bwMode="auto">
                    <a:xfrm>
                      <a:off x="0" y="0"/>
                      <a:ext cx="818896" cy="236220"/>
                    </a:xfrm>
                    <a:prstGeom prst="rect">
                      <a:avLst/>
                    </a:prstGeom>
                    <a:noFill/>
                    <a:ln w="9525">
                      <a:noFill/>
                      <a:miter lim="800000"/>
                      <a:headEnd/>
                      <a:tailEnd/>
                    </a:ln>
                  </pic:spPr>
                </pic:pic>
              </a:graphicData>
            </a:graphic>
          </wp:inline>
        </w:drawing>
      </w:r>
    </w:p>
    <w:p w:rsidR="009B1699" w:rsidRPr="009B1699" w:rsidRDefault="009B1699" w:rsidP="009B1699">
      <w:pPr>
        <w:pStyle w:val="a5"/>
        <w:jc w:val="both"/>
        <w:rPr>
          <w:color w:val="000000"/>
          <w:sz w:val="28"/>
          <w:szCs w:val="28"/>
        </w:rPr>
      </w:pPr>
      <w:r w:rsidRPr="009B1699">
        <w:rPr>
          <w:color w:val="000000"/>
          <w:sz w:val="28"/>
          <w:szCs w:val="28"/>
        </w:rPr>
        <w:t xml:space="preserve">Важнейшим частотным параметром является максимальная частота генерации, или максимальная частота усиления по мощности, на которой коэффициент усиления по мощности равен единице. Связь этой частоты с высокочастотными параметрами определяется выражением: </w:t>
      </w:r>
    </w:p>
    <w:p w:rsidR="009B1699" w:rsidRPr="009B1699" w:rsidRDefault="009B1699" w:rsidP="009B1699">
      <w:pPr>
        <w:pStyle w:val="a5"/>
        <w:ind w:firstLine="720"/>
        <w:jc w:val="both"/>
        <w:rPr>
          <w:sz w:val="28"/>
          <w:szCs w:val="28"/>
        </w:rPr>
      </w:pPr>
      <w:r>
        <w:rPr>
          <w:noProof/>
          <w:sz w:val="28"/>
          <w:szCs w:val="28"/>
        </w:rPr>
        <w:drawing>
          <wp:anchor distT="0" distB="0" distL="114300" distR="114300" simplePos="0" relativeHeight="251865088" behindDoc="0" locked="0" layoutInCell="1" allowOverlap="1">
            <wp:simplePos x="0" y="0"/>
            <wp:positionH relativeFrom="column">
              <wp:posOffset>45720</wp:posOffset>
            </wp:positionH>
            <wp:positionV relativeFrom="paragraph">
              <wp:posOffset>95250</wp:posOffset>
            </wp:positionV>
            <wp:extent cx="1025525" cy="396240"/>
            <wp:effectExtent l="19050" t="0" r="3175" b="0"/>
            <wp:wrapSquare wrapText="bothSides"/>
            <wp:docPr id="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cstate="print"/>
                    <a:srcRect/>
                    <a:stretch>
                      <a:fillRect/>
                    </a:stretch>
                  </pic:blipFill>
                  <pic:spPr bwMode="auto">
                    <a:xfrm>
                      <a:off x="0" y="0"/>
                      <a:ext cx="1025525" cy="396240"/>
                    </a:xfrm>
                    <a:prstGeom prst="rect">
                      <a:avLst/>
                    </a:prstGeom>
                    <a:noFill/>
                    <a:ln w="9525">
                      <a:noFill/>
                      <a:miter lim="800000"/>
                      <a:headEnd/>
                      <a:tailEnd/>
                    </a:ln>
                  </pic:spPr>
                </pic:pic>
              </a:graphicData>
            </a:graphic>
          </wp:anchor>
        </w:drawing>
      </w:r>
      <w:r w:rsidRPr="009B1699">
        <w:rPr>
          <w:sz w:val="28"/>
          <w:szCs w:val="28"/>
        </w:rPr>
        <w:t xml:space="preserve">Величина </w:t>
      </w:r>
      <w:r w:rsidRPr="009B1699">
        <w:rPr>
          <w:noProof/>
          <w:sz w:val="28"/>
          <w:szCs w:val="28"/>
        </w:rPr>
        <w:drawing>
          <wp:inline distT="0" distB="0" distL="0" distR="0">
            <wp:extent cx="607566" cy="198120"/>
            <wp:effectExtent l="19050" t="0" r="2034" b="0"/>
            <wp:docPr id="10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 cstate="print"/>
                    <a:srcRect/>
                    <a:stretch>
                      <a:fillRect/>
                    </a:stretch>
                  </pic:blipFill>
                  <pic:spPr bwMode="auto">
                    <a:xfrm>
                      <a:off x="0" y="0"/>
                      <a:ext cx="614243" cy="200297"/>
                    </a:xfrm>
                    <a:prstGeom prst="rect">
                      <a:avLst/>
                    </a:prstGeom>
                    <a:noFill/>
                    <a:ln w="9525">
                      <a:noFill/>
                      <a:miter lim="800000"/>
                      <a:headEnd/>
                      <a:tailEnd/>
                    </a:ln>
                  </pic:spPr>
                </pic:pic>
              </a:graphicData>
            </a:graphic>
          </wp:inline>
        </w:drawing>
      </w:r>
      <w:r w:rsidRPr="009B1699">
        <w:rPr>
          <w:sz w:val="28"/>
          <w:szCs w:val="28"/>
        </w:rPr>
        <w:t xml:space="preserve"> называется постоянной времени коллекторной цепи, характеризующей обратную связь в транзисторе на высокой частоте. Для повышения максимальной частоты генерации необходимо увеличивать предельную частоту f</w:t>
      </w:r>
      <w:r w:rsidRPr="009B1699">
        <w:rPr>
          <w:sz w:val="28"/>
          <w:szCs w:val="28"/>
          <w:lang w:val="en-US"/>
        </w:rPr>
        <w:t>α</w:t>
      </w:r>
      <w:r w:rsidRPr="009B1699">
        <w:rPr>
          <w:sz w:val="28"/>
          <w:szCs w:val="28"/>
        </w:rPr>
        <w:t xml:space="preserve"> и снижать постоянную времени коллекторной цепи. Транзистор, предназначенный для работы в области высоких частот, должен иметь малую толщину базы, малое объёмное сопротивление базы и малую емкость коллектора. </w:t>
      </w:r>
    </w:p>
    <w:p w:rsidR="009B1699" w:rsidRPr="00CC08DA" w:rsidRDefault="009B1699" w:rsidP="009B1699">
      <w:pPr>
        <w:jc w:val="both"/>
        <w:rPr>
          <w:sz w:val="28"/>
          <w:szCs w:val="28"/>
        </w:rPr>
      </w:pPr>
      <w:r w:rsidRPr="009B1699">
        <w:rPr>
          <w:sz w:val="28"/>
          <w:szCs w:val="28"/>
        </w:rPr>
        <w:t>Для создания СВЧ БТ используют в качестве ЭП гетеропереход. Использование гетероперехода в начале ЭП позволяет получить одностороннюю инжекцию даже при одинаковых концентрациях носителей в</w:t>
      </w:r>
      <w:proofErr w:type="gramStart"/>
      <w:r w:rsidRPr="009B1699">
        <w:rPr>
          <w:sz w:val="28"/>
          <w:szCs w:val="28"/>
        </w:rPr>
        <w:t xml:space="preserve"> Э</w:t>
      </w:r>
      <w:proofErr w:type="gramEnd"/>
      <w:r w:rsidRPr="009B1699">
        <w:rPr>
          <w:sz w:val="28"/>
          <w:szCs w:val="28"/>
        </w:rPr>
        <w:t xml:space="preserve"> и Б. </w:t>
      </w:r>
    </w:p>
    <w:p w:rsidR="009B1699" w:rsidRPr="009B1699" w:rsidRDefault="009B1699" w:rsidP="009B1699">
      <w:pPr>
        <w:jc w:val="both"/>
        <w:rPr>
          <w:b/>
          <w:sz w:val="28"/>
          <w:szCs w:val="28"/>
          <w:u w:val="single"/>
        </w:rPr>
      </w:pPr>
      <w:r w:rsidRPr="009B1699">
        <w:rPr>
          <w:b/>
          <w:sz w:val="28"/>
          <w:szCs w:val="28"/>
          <w:u w:val="single"/>
        </w:rPr>
        <w:t>43. Максимальные и максимально допустимые параметры БТ.</w:t>
      </w:r>
    </w:p>
    <w:p w:rsidR="009B1699" w:rsidRPr="009B1699" w:rsidRDefault="009B1699" w:rsidP="009B1699">
      <w:pPr>
        <w:jc w:val="both"/>
        <w:rPr>
          <w:sz w:val="28"/>
          <w:szCs w:val="28"/>
        </w:rPr>
      </w:pPr>
      <w:r w:rsidRPr="009B1699">
        <w:rPr>
          <w:sz w:val="28"/>
          <w:szCs w:val="28"/>
        </w:rPr>
        <w:t xml:space="preserve">Максимальными параметрами транзисторов называется такие параметры режима его работы, при которых его работа не допустима, т.к. прибор может выйти из строя. Максимальные допустимые параметры – параметры режима работы, при котором гарантирована стабильная и надежная работа прибора.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Для обеспечения надежной работы аппаратуры режимы работы транзисторов должны выбираться таким образом, чтобы ток и напряжение не выходили за пределы области допустимых режимов, которая определяется следующими параметрами: максимально допустимый постоянный ток коллектора </w:t>
      </w:r>
      <w:r w:rsidRPr="009B1699">
        <w:rPr>
          <w:noProof/>
          <w:color w:val="000000"/>
          <w:sz w:val="28"/>
          <w:szCs w:val="28"/>
        </w:rPr>
        <w:drawing>
          <wp:inline distT="0" distB="0" distL="0" distR="0">
            <wp:extent cx="521970" cy="287983"/>
            <wp:effectExtent l="19050" t="0" r="0" b="0"/>
            <wp:docPr id="10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7" cstate="print"/>
                    <a:srcRect/>
                    <a:stretch>
                      <a:fillRect/>
                    </a:stretch>
                  </pic:blipFill>
                  <pic:spPr bwMode="auto">
                    <a:xfrm>
                      <a:off x="0" y="0"/>
                      <a:ext cx="521970" cy="287983"/>
                    </a:xfrm>
                    <a:prstGeom prst="rect">
                      <a:avLst/>
                    </a:prstGeom>
                    <a:noFill/>
                    <a:ln w="9525">
                      <a:noFill/>
                      <a:miter lim="800000"/>
                      <a:headEnd/>
                      <a:tailEnd/>
                    </a:ln>
                  </pic:spPr>
                </pic:pic>
              </a:graphicData>
            </a:graphic>
          </wp:inline>
        </w:drawing>
      </w:r>
      <w:r w:rsidRPr="009B1699">
        <w:rPr>
          <w:color w:val="000000"/>
          <w:sz w:val="28"/>
          <w:szCs w:val="28"/>
        </w:rPr>
        <w:t xml:space="preserve">; максимально допустимое постоянное обратное напряжение коллектор–эмиттер </w:t>
      </w:r>
      <w:r w:rsidRPr="009B1699">
        <w:rPr>
          <w:noProof/>
          <w:color w:val="000000"/>
          <w:sz w:val="28"/>
          <w:szCs w:val="28"/>
        </w:rPr>
        <w:drawing>
          <wp:inline distT="0" distB="0" distL="0" distR="0">
            <wp:extent cx="621030" cy="238858"/>
            <wp:effectExtent l="19050" t="0" r="7620" b="0"/>
            <wp:docPr id="10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8" cstate="print"/>
                    <a:srcRect/>
                    <a:stretch>
                      <a:fillRect/>
                    </a:stretch>
                  </pic:blipFill>
                  <pic:spPr bwMode="auto">
                    <a:xfrm>
                      <a:off x="0" y="0"/>
                      <a:ext cx="621030" cy="238858"/>
                    </a:xfrm>
                    <a:prstGeom prst="rect">
                      <a:avLst/>
                    </a:prstGeom>
                    <a:noFill/>
                    <a:ln w="9525">
                      <a:noFill/>
                      <a:miter lim="800000"/>
                      <a:headEnd/>
                      <a:tailEnd/>
                    </a:ln>
                  </pic:spPr>
                </pic:pic>
              </a:graphicData>
            </a:graphic>
          </wp:inline>
        </w:drawing>
      </w:r>
      <w:r w:rsidRPr="009B1699">
        <w:rPr>
          <w:color w:val="000000"/>
          <w:sz w:val="28"/>
          <w:szCs w:val="28"/>
        </w:rPr>
        <w:t xml:space="preserve">; максимально допустимое постоянное обратное напряжение эмиттер–база </w:t>
      </w:r>
      <w:r w:rsidRPr="009B1699">
        <w:rPr>
          <w:noProof/>
          <w:color w:val="000000"/>
          <w:sz w:val="28"/>
          <w:szCs w:val="28"/>
        </w:rPr>
        <w:drawing>
          <wp:inline distT="0" distB="0" distL="0" distR="0">
            <wp:extent cx="666750" cy="270304"/>
            <wp:effectExtent l="19050" t="0" r="0" b="0"/>
            <wp:docPr id="10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9" cstate="print"/>
                    <a:srcRect/>
                    <a:stretch>
                      <a:fillRect/>
                    </a:stretch>
                  </pic:blipFill>
                  <pic:spPr bwMode="auto">
                    <a:xfrm>
                      <a:off x="0" y="0"/>
                      <a:ext cx="666750" cy="270304"/>
                    </a:xfrm>
                    <a:prstGeom prst="rect">
                      <a:avLst/>
                    </a:prstGeom>
                    <a:noFill/>
                    <a:ln w="9525">
                      <a:noFill/>
                      <a:miter lim="800000"/>
                      <a:headEnd/>
                      <a:tailEnd/>
                    </a:ln>
                  </pic:spPr>
                </pic:pic>
              </a:graphicData>
            </a:graphic>
          </wp:inline>
        </w:drawing>
      </w:r>
      <w:r w:rsidRPr="009B1699">
        <w:rPr>
          <w:color w:val="000000"/>
          <w:sz w:val="28"/>
          <w:szCs w:val="28"/>
        </w:rPr>
        <w:t xml:space="preserve">; максимально допустимая постоянная рассеиваемая мощность коллектора </w:t>
      </w:r>
      <w:r w:rsidRPr="009B1699">
        <w:rPr>
          <w:noProof/>
          <w:color w:val="000000"/>
          <w:sz w:val="28"/>
          <w:szCs w:val="28"/>
        </w:rPr>
        <w:drawing>
          <wp:inline distT="0" distB="0" distL="0" distR="0">
            <wp:extent cx="742950" cy="166332"/>
            <wp:effectExtent l="19050" t="0" r="0" b="0"/>
            <wp:docPr id="10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0" cstate="print"/>
                    <a:srcRect/>
                    <a:stretch>
                      <a:fillRect/>
                    </a:stretch>
                  </pic:blipFill>
                  <pic:spPr bwMode="auto">
                    <a:xfrm>
                      <a:off x="0" y="0"/>
                      <a:ext cx="742950" cy="166332"/>
                    </a:xfrm>
                    <a:prstGeom prst="rect">
                      <a:avLst/>
                    </a:prstGeom>
                    <a:noFill/>
                    <a:ln w="9525">
                      <a:noFill/>
                      <a:miter lim="800000"/>
                      <a:headEnd/>
                      <a:tailEnd/>
                    </a:ln>
                  </pic:spPr>
                </pic:pic>
              </a:graphicData>
            </a:graphic>
          </wp:inline>
        </w:drawing>
      </w:r>
      <w:r w:rsidRPr="009B1699">
        <w:rPr>
          <w:color w:val="000000"/>
          <w:sz w:val="28"/>
          <w:szCs w:val="28"/>
        </w:rPr>
        <w:t xml:space="preserve">. Обычно в справочнике приводятся значения этих параметров для температуры корпуса </w:t>
      </w:r>
      <w:r w:rsidRPr="009B1699">
        <w:rPr>
          <w:noProof/>
          <w:color w:val="000000"/>
          <w:sz w:val="28"/>
          <w:szCs w:val="28"/>
        </w:rPr>
        <w:drawing>
          <wp:inline distT="0" distB="0" distL="0" distR="0">
            <wp:extent cx="137160" cy="114300"/>
            <wp:effectExtent l="19050" t="0" r="0" b="0"/>
            <wp:docPr id="10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1" cstate="print"/>
                    <a:srcRect/>
                    <a:stretch>
                      <a:fillRect/>
                    </a:stretch>
                  </pic:blipFill>
                  <pic:spPr bwMode="auto">
                    <a:xfrm>
                      <a:off x="0" y="0"/>
                      <a:ext cx="137160" cy="114300"/>
                    </a:xfrm>
                    <a:prstGeom prst="rect">
                      <a:avLst/>
                    </a:prstGeom>
                    <a:noFill/>
                    <a:ln w="9525">
                      <a:noFill/>
                      <a:miter lim="800000"/>
                      <a:headEnd/>
                      <a:tailEnd/>
                    </a:ln>
                  </pic:spPr>
                </pic:pic>
              </a:graphicData>
            </a:graphic>
          </wp:inline>
        </w:drawing>
      </w:r>
      <w:r w:rsidRPr="009B1699">
        <w:rPr>
          <w:color w:val="000000"/>
          <w:sz w:val="28"/>
          <w:szCs w:val="28"/>
        </w:rPr>
        <w:t xml:space="preserve">, при которой обеспечивается </w:t>
      </w:r>
      <w:r w:rsidRPr="009B1699">
        <w:rPr>
          <w:color w:val="000000"/>
          <w:sz w:val="28"/>
          <w:szCs w:val="28"/>
        </w:rPr>
        <w:lastRenderedPageBreak/>
        <w:t xml:space="preserve">максимальная мощность рассеивания. При увеличении температуры выше </w:t>
      </w:r>
      <w:r w:rsidRPr="009B1699">
        <w:rPr>
          <w:noProof/>
          <w:color w:val="000000"/>
          <w:sz w:val="28"/>
          <w:szCs w:val="28"/>
        </w:rPr>
        <w:drawing>
          <wp:inline distT="0" distB="0" distL="0" distR="0">
            <wp:extent cx="293370" cy="231608"/>
            <wp:effectExtent l="19050" t="0" r="0" b="0"/>
            <wp:docPr id="10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cstate="print"/>
                    <a:srcRect/>
                    <a:stretch>
                      <a:fillRect/>
                    </a:stretch>
                  </pic:blipFill>
                  <pic:spPr bwMode="auto">
                    <a:xfrm>
                      <a:off x="0" y="0"/>
                      <a:ext cx="293370" cy="231608"/>
                    </a:xfrm>
                    <a:prstGeom prst="rect">
                      <a:avLst/>
                    </a:prstGeom>
                    <a:noFill/>
                    <a:ln w="9525">
                      <a:noFill/>
                      <a:miter lim="800000"/>
                      <a:headEnd/>
                      <a:tailEnd/>
                    </a:ln>
                  </pic:spPr>
                </pic:pic>
              </a:graphicData>
            </a:graphic>
          </wp:inline>
        </w:drawing>
      </w:r>
      <w:r w:rsidRPr="009B1699">
        <w:rPr>
          <w:color w:val="000000"/>
          <w:sz w:val="28"/>
          <w:szCs w:val="28"/>
        </w:rPr>
        <w:t xml:space="preserve"> рассеиваемая мощность рассчитывается по формуле:</w:t>
      </w:r>
    </w:p>
    <w:p w:rsidR="009B1699" w:rsidRPr="009B1699" w:rsidRDefault="009B1699" w:rsidP="009B1699">
      <w:pPr>
        <w:autoSpaceDE w:val="0"/>
        <w:autoSpaceDN w:val="0"/>
        <w:adjustRightInd w:val="0"/>
        <w:jc w:val="both"/>
        <w:rPr>
          <w:color w:val="000000"/>
          <w:sz w:val="28"/>
          <w:szCs w:val="28"/>
        </w:rPr>
      </w:pPr>
      <w:r w:rsidRPr="009B1699">
        <w:rPr>
          <w:noProof/>
          <w:color w:val="000000"/>
          <w:sz w:val="28"/>
          <w:szCs w:val="28"/>
        </w:rPr>
        <w:drawing>
          <wp:inline distT="0" distB="0" distL="0" distR="0">
            <wp:extent cx="1428750" cy="216864"/>
            <wp:effectExtent l="19050" t="0" r="0" b="0"/>
            <wp:docPr id="10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3" cstate="print"/>
                    <a:srcRect/>
                    <a:stretch>
                      <a:fillRect/>
                    </a:stretch>
                  </pic:blipFill>
                  <pic:spPr bwMode="auto">
                    <a:xfrm>
                      <a:off x="0" y="0"/>
                      <a:ext cx="1428750" cy="216864"/>
                    </a:xfrm>
                    <a:prstGeom prst="rect">
                      <a:avLst/>
                    </a:prstGeom>
                    <a:noFill/>
                    <a:ln w="9525">
                      <a:noFill/>
                      <a:miter lim="800000"/>
                      <a:headEnd/>
                      <a:tailEnd/>
                    </a:ln>
                  </pic:spPr>
                </pic:pic>
              </a:graphicData>
            </a:graphic>
          </wp:inline>
        </w:drawing>
      </w:r>
    </w:p>
    <w:p w:rsidR="009B1699" w:rsidRPr="009B1699" w:rsidRDefault="009B1699" w:rsidP="009B1699">
      <w:pPr>
        <w:jc w:val="both"/>
        <w:rPr>
          <w:color w:val="000000"/>
          <w:sz w:val="28"/>
          <w:szCs w:val="28"/>
        </w:rPr>
      </w:pPr>
      <w:r w:rsidRPr="009B1699">
        <w:rPr>
          <w:color w:val="000000"/>
          <w:sz w:val="28"/>
          <w:szCs w:val="28"/>
        </w:rPr>
        <w:t xml:space="preserve">где </w:t>
      </w:r>
      <w:r w:rsidRPr="009B1699">
        <w:rPr>
          <w:noProof/>
          <w:color w:val="000000"/>
          <w:sz w:val="28"/>
          <w:szCs w:val="28"/>
        </w:rPr>
        <w:drawing>
          <wp:inline distT="0" distB="0" distL="0" distR="0">
            <wp:extent cx="137160" cy="129540"/>
            <wp:effectExtent l="19050" t="0" r="0" b="0"/>
            <wp:docPr id="11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cstate="print"/>
                    <a:srcRect/>
                    <a:stretch>
                      <a:fillRect/>
                    </a:stretch>
                  </pic:blipFill>
                  <pic:spPr bwMode="auto">
                    <a:xfrm>
                      <a:off x="0" y="0"/>
                      <a:ext cx="137160" cy="129540"/>
                    </a:xfrm>
                    <a:prstGeom prst="rect">
                      <a:avLst/>
                    </a:prstGeom>
                    <a:noFill/>
                    <a:ln w="9525">
                      <a:noFill/>
                      <a:miter lim="800000"/>
                      <a:headEnd/>
                      <a:tailEnd/>
                    </a:ln>
                  </pic:spPr>
                </pic:pic>
              </a:graphicData>
            </a:graphic>
          </wp:inline>
        </w:drawing>
      </w:r>
      <w:r w:rsidRPr="009B1699">
        <w:rPr>
          <w:color w:val="000000"/>
          <w:sz w:val="28"/>
          <w:szCs w:val="28"/>
        </w:rPr>
        <w:t xml:space="preserve"> – температура перехода; </w:t>
      </w:r>
      <w:r w:rsidRPr="009B1699">
        <w:rPr>
          <w:noProof/>
          <w:color w:val="000000"/>
          <w:sz w:val="28"/>
          <w:szCs w:val="28"/>
        </w:rPr>
        <w:drawing>
          <wp:inline distT="0" distB="0" distL="0" distR="0">
            <wp:extent cx="114300" cy="114300"/>
            <wp:effectExtent l="19050" t="0" r="0" b="0"/>
            <wp:docPr id="11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B1699">
        <w:rPr>
          <w:color w:val="000000"/>
          <w:sz w:val="28"/>
          <w:szCs w:val="28"/>
        </w:rPr>
        <w:t xml:space="preserve">– температура корпуса; </w:t>
      </w:r>
      <w:r w:rsidRPr="009B1699">
        <w:rPr>
          <w:noProof/>
          <w:color w:val="000000"/>
          <w:sz w:val="28"/>
          <w:szCs w:val="28"/>
        </w:rPr>
        <w:drawing>
          <wp:inline distT="0" distB="0" distL="0" distR="0">
            <wp:extent cx="213360" cy="121920"/>
            <wp:effectExtent l="19050" t="0" r="0" b="0"/>
            <wp:docPr id="11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6" cstate="print"/>
                    <a:srcRect/>
                    <a:stretch>
                      <a:fillRect/>
                    </a:stretch>
                  </pic:blipFill>
                  <pic:spPr bwMode="auto">
                    <a:xfrm>
                      <a:off x="0" y="0"/>
                      <a:ext cx="213360" cy="121920"/>
                    </a:xfrm>
                    <a:prstGeom prst="rect">
                      <a:avLst/>
                    </a:prstGeom>
                    <a:noFill/>
                    <a:ln w="9525">
                      <a:noFill/>
                      <a:miter lim="800000"/>
                      <a:headEnd/>
                      <a:tailEnd/>
                    </a:ln>
                  </pic:spPr>
                </pic:pic>
              </a:graphicData>
            </a:graphic>
          </wp:inline>
        </w:drawing>
      </w:r>
      <w:r w:rsidRPr="009B1699">
        <w:rPr>
          <w:color w:val="000000"/>
          <w:sz w:val="28"/>
          <w:szCs w:val="28"/>
        </w:rPr>
        <w:t xml:space="preserve"> – тепловое сопротивление переход–корпус. </w:t>
      </w:r>
    </w:p>
    <w:p w:rsidR="009B1699" w:rsidRPr="009B1699" w:rsidRDefault="009B1699" w:rsidP="009B1699">
      <w:pPr>
        <w:jc w:val="both"/>
        <w:rPr>
          <w:b/>
          <w:sz w:val="28"/>
          <w:szCs w:val="28"/>
          <w:u w:val="single"/>
        </w:rPr>
      </w:pPr>
      <w:r w:rsidRPr="009B1699">
        <w:rPr>
          <w:b/>
          <w:sz w:val="28"/>
          <w:szCs w:val="28"/>
          <w:u w:val="single"/>
        </w:rPr>
        <w:t xml:space="preserve">44. </w:t>
      </w:r>
      <w:proofErr w:type="gramStart"/>
      <w:r w:rsidRPr="009B1699">
        <w:rPr>
          <w:b/>
          <w:sz w:val="28"/>
          <w:szCs w:val="28"/>
          <w:u w:val="single"/>
        </w:rPr>
        <w:t>Составной</w:t>
      </w:r>
      <w:proofErr w:type="gramEnd"/>
      <w:r w:rsidRPr="009B1699">
        <w:rPr>
          <w:b/>
          <w:sz w:val="28"/>
          <w:szCs w:val="28"/>
          <w:u w:val="single"/>
        </w:rPr>
        <w:t xml:space="preserve"> БТ (схема Дарлингтона).</w:t>
      </w:r>
    </w:p>
    <w:p w:rsidR="009B1699" w:rsidRPr="009B1699" w:rsidRDefault="009B1699" w:rsidP="009B1699">
      <w:pPr>
        <w:jc w:val="both"/>
        <w:rPr>
          <w:sz w:val="28"/>
          <w:szCs w:val="28"/>
        </w:rPr>
      </w:pPr>
      <w:r w:rsidRPr="009B1699">
        <w:rPr>
          <w:sz w:val="28"/>
          <w:szCs w:val="28"/>
        </w:rPr>
        <w:t xml:space="preserve">Составной транзистор используется для увеличения коэффициента передачи по току. </w:t>
      </w:r>
    </w:p>
    <w:p w:rsidR="009B1699" w:rsidRPr="009B1699" w:rsidRDefault="009B1699" w:rsidP="009B1699">
      <w:pPr>
        <w:jc w:val="both"/>
        <w:rPr>
          <w:sz w:val="28"/>
          <w:szCs w:val="28"/>
        </w:rPr>
      </w:pPr>
      <w:r>
        <w:rPr>
          <w:noProof/>
          <w:sz w:val="28"/>
          <w:szCs w:val="28"/>
        </w:rPr>
        <w:drawing>
          <wp:anchor distT="0" distB="0" distL="114300" distR="114300" simplePos="0" relativeHeight="251869184" behindDoc="0" locked="0" layoutInCell="1" allowOverlap="1">
            <wp:simplePos x="0" y="0"/>
            <wp:positionH relativeFrom="column">
              <wp:posOffset>99060</wp:posOffset>
            </wp:positionH>
            <wp:positionV relativeFrom="paragraph">
              <wp:posOffset>118110</wp:posOffset>
            </wp:positionV>
            <wp:extent cx="2266950" cy="1501775"/>
            <wp:effectExtent l="19050" t="0" r="0" b="0"/>
            <wp:wrapSquare wrapText="bothSides"/>
            <wp:docPr id="114" name="Рисунок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157" cstate="print"/>
                    <a:srcRect/>
                    <a:stretch>
                      <a:fillRect/>
                    </a:stretch>
                  </pic:blipFill>
                  <pic:spPr bwMode="auto">
                    <a:xfrm>
                      <a:off x="0" y="0"/>
                      <a:ext cx="2266950" cy="1501775"/>
                    </a:xfrm>
                    <a:prstGeom prst="rect">
                      <a:avLst/>
                    </a:prstGeom>
                    <a:noFill/>
                    <a:ln w="9525">
                      <a:noFill/>
                      <a:miter lim="800000"/>
                      <a:headEnd/>
                      <a:tailEnd/>
                    </a:ln>
                  </pic:spPr>
                </pic:pic>
              </a:graphicData>
            </a:graphic>
          </wp:anchor>
        </w:drawing>
      </w:r>
      <w:r w:rsidRPr="009B1699">
        <w:rPr>
          <w:sz w:val="28"/>
          <w:szCs w:val="28"/>
        </w:rPr>
        <w:t xml:space="preserve">- схема Дарлингтона.  </w:t>
      </w:r>
      <w:proofErr w:type="gramStart"/>
      <w:r w:rsidRPr="009B1699">
        <w:rPr>
          <w:sz w:val="28"/>
          <w:szCs w:val="28"/>
          <w:lang w:val="en-US"/>
        </w:rPr>
        <w:t>R</w:t>
      </w:r>
      <w:r w:rsidRPr="009B1699">
        <w:rPr>
          <w:sz w:val="28"/>
          <w:szCs w:val="28"/>
        </w:rPr>
        <w:t xml:space="preserve">1, </w:t>
      </w:r>
      <w:r w:rsidRPr="009B1699">
        <w:rPr>
          <w:sz w:val="28"/>
          <w:szCs w:val="28"/>
          <w:lang w:val="en-US"/>
        </w:rPr>
        <w:t>R</w:t>
      </w:r>
      <w:r w:rsidRPr="009B1699">
        <w:rPr>
          <w:sz w:val="28"/>
          <w:szCs w:val="28"/>
        </w:rPr>
        <w:t>2 предназначены для того, чтобы выравнивать напряжение на Б-Э.</w:t>
      </w:r>
      <w:proofErr w:type="gramEnd"/>
      <w:r w:rsidRPr="009B1699">
        <w:rPr>
          <w:sz w:val="28"/>
          <w:szCs w:val="28"/>
        </w:rPr>
        <w:t xml:space="preserve"> Диод </w:t>
      </w:r>
      <w:r w:rsidRPr="009B1699">
        <w:rPr>
          <w:sz w:val="28"/>
          <w:szCs w:val="28"/>
          <w:lang w:val="en-US"/>
        </w:rPr>
        <w:t>VD</w:t>
      </w:r>
      <w:r w:rsidRPr="009B1699">
        <w:rPr>
          <w:sz w:val="28"/>
          <w:szCs w:val="28"/>
        </w:rPr>
        <w:t xml:space="preserve"> – для защиты от высоких обратных напряжений, которые возникают при работе составного транзистора на индуктивную нагрузку. </w:t>
      </w:r>
    </w:p>
    <w:p w:rsidR="009B1699" w:rsidRPr="009B1699" w:rsidRDefault="009B1699" w:rsidP="009B1699">
      <w:pPr>
        <w:jc w:val="both"/>
        <w:rPr>
          <w:sz w:val="28"/>
          <w:szCs w:val="28"/>
        </w:rPr>
      </w:pPr>
      <w:r w:rsidRPr="009B1699">
        <w:rPr>
          <w:sz w:val="28"/>
          <w:szCs w:val="28"/>
          <w:lang w:val="en-US"/>
        </w:rPr>
        <w:t>h</w:t>
      </w:r>
      <w:r w:rsidRPr="009B1699">
        <w:rPr>
          <w:sz w:val="28"/>
          <w:szCs w:val="28"/>
        </w:rPr>
        <w:t>21э=</w:t>
      </w:r>
      <w:r w:rsidRPr="009B1699">
        <w:rPr>
          <w:sz w:val="28"/>
          <w:szCs w:val="28"/>
          <w:lang w:val="en-US"/>
        </w:rPr>
        <w:t>h</w:t>
      </w:r>
      <w:r w:rsidRPr="009B1699">
        <w:rPr>
          <w:sz w:val="28"/>
          <w:szCs w:val="28"/>
        </w:rPr>
        <w:t>21э1*</w:t>
      </w:r>
      <w:r w:rsidRPr="009B1699">
        <w:rPr>
          <w:sz w:val="28"/>
          <w:szCs w:val="28"/>
          <w:lang w:val="en-US"/>
        </w:rPr>
        <w:t>h</w:t>
      </w:r>
      <w:r w:rsidRPr="009B1699">
        <w:rPr>
          <w:sz w:val="28"/>
          <w:szCs w:val="28"/>
        </w:rPr>
        <w:t>21э2</w:t>
      </w:r>
    </w:p>
    <w:p w:rsidR="009B1699" w:rsidRPr="009B1699" w:rsidRDefault="009B1699" w:rsidP="009B1699">
      <w:pPr>
        <w:jc w:val="both"/>
        <w:rPr>
          <w:sz w:val="28"/>
          <w:szCs w:val="28"/>
        </w:rPr>
      </w:pPr>
      <w:r w:rsidRPr="009B1699">
        <w:rPr>
          <w:sz w:val="28"/>
          <w:szCs w:val="28"/>
          <w:lang w:val="en-US"/>
        </w:rPr>
        <w:t>h</w:t>
      </w:r>
      <w:r w:rsidRPr="009B1699">
        <w:rPr>
          <w:sz w:val="28"/>
          <w:szCs w:val="28"/>
        </w:rPr>
        <w:t>21э=</w:t>
      </w:r>
      <w:r w:rsidRPr="009B1699">
        <w:rPr>
          <w:sz w:val="28"/>
          <w:szCs w:val="28"/>
          <w:lang w:val="en-US"/>
        </w:rPr>
        <w:t>I</w:t>
      </w:r>
      <w:r w:rsidRPr="009B1699">
        <w:rPr>
          <w:sz w:val="28"/>
          <w:szCs w:val="28"/>
        </w:rPr>
        <w:t>э2/</w:t>
      </w:r>
      <w:r w:rsidRPr="009B1699">
        <w:rPr>
          <w:sz w:val="28"/>
          <w:szCs w:val="28"/>
          <w:lang w:val="en-US"/>
        </w:rPr>
        <w:t>I</w:t>
      </w:r>
      <w:r w:rsidRPr="009B1699">
        <w:rPr>
          <w:sz w:val="28"/>
          <w:szCs w:val="28"/>
        </w:rPr>
        <w:t>б1</w:t>
      </w:r>
    </w:p>
    <w:p w:rsidR="00C772C7" w:rsidRPr="009B1699" w:rsidRDefault="00C772C7" w:rsidP="00C772C7">
      <w:pPr>
        <w:jc w:val="both"/>
        <w:rPr>
          <w:sz w:val="28"/>
          <w:szCs w:val="28"/>
        </w:rPr>
      </w:pPr>
    </w:p>
    <w:p w:rsidR="009B1699" w:rsidRPr="009B1699" w:rsidRDefault="009B1699" w:rsidP="009B1699">
      <w:pPr>
        <w:jc w:val="both"/>
        <w:rPr>
          <w:b/>
          <w:sz w:val="28"/>
          <w:szCs w:val="28"/>
          <w:u w:val="single"/>
        </w:rPr>
      </w:pPr>
      <w:r w:rsidRPr="009B1699">
        <w:rPr>
          <w:b/>
          <w:sz w:val="28"/>
          <w:szCs w:val="28"/>
          <w:u w:val="single"/>
        </w:rPr>
        <w:t>45. Классификация, система обозначения и условное графическое обозначение БТ.</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По мощности, рассеиваемой коллектором, транзисторы бывают: малой мощности </w:t>
      </w:r>
      <w:r w:rsidRPr="009B1699">
        <w:rPr>
          <w:noProof/>
          <w:color w:val="000000"/>
          <w:sz w:val="28"/>
          <w:szCs w:val="28"/>
        </w:rPr>
        <w:drawing>
          <wp:inline distT="0" distB="0" distL="0" distR="0">
            <wp:extent cx="621030" cy="182655"/>
            <wp:effectExtent l="19050" t="0" r="7620" b="0"/>
            <wp:docPr id="115"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 cstate="print"/>
                    <a:srcRect/>
                    <a:stretch>
                      <a:fillRect/>
                    </a:stretch>
                  </pic:blipFill>
                  <pic:spPr bwMode="auto">
                    <a:xfrm>
                      <a:off x="0" y="0"/>
                      <a:ext cx="627179" cy="184463"/>
                    </a:xfrm>
                    <a:prstGeom prst="rect">
                      <a:avLst/>
                    </a:prstGeom>
                    <a:noFill/>
                    <a:ln w="9525">
                      <a:noFill/>
                      <a:miter lim="800000"/>
                      <a:headEnd/>
                      <a:tailEnd/>
                    </a:ln>
                  </pic:spPr>
                </pic:pic>
              </a:graphicData>
            </a:graphic>
          </wp:inline>
        </w:drawing>
      </w:r>
      <w:r w:rsidRPr="009B1699">
        <w:rPr>
          <w:color w:val="000000"/>
          <w:sz w:val="28"/>
          <w:szCs w:val="28"/>
        </w:rPr>
        <w:t xml:space="preserve">; средней мощности </w:t>
      </w:r>
      <w:r w:rsidRPr="009B1699">
        <w:rPr>
          <w:noProof/>
          <w:color w:val="000000"/>
          <w:sz w:val="28"/>
          <w:szCs w:val="28"/>
        </w:rPr>
        <w:drawing>
          <wp:inline distT="0" distB="0" distL="0" distR="0">
            <wp:extent cx="781498" cy="181993"/>
            <wp:effectExtent l="19050" t="0" r="0" b="0"/>
            <wp:docPr id="116"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9" cstate="print"/>
                    <a:srcRect/>
                    <a:stretch>
                      <a:fillRect/>
                    </a:stretch>
                  </pic:blipFill>
                  <pic:spPr bwMode="auto">
                    <a:xfrm>
                      <a:off x="0" y="0"/>
                      <a:ext cx="786888" cy="183248"/>
                    </a:xfrm>
                    <a:prstGeom prst="rect">
                      <a:avLst/>
                    </a:prstGeom>
                    <a:noFill/>
                    <a:ln w="9525">
                      <a:noFill/>
                      <a:miter lim="800000"/>
                      <a:headEnd/>
                      <a:tailEnd/>
                    </a:ln>
                  </pic:spPr>
                </pic:pic>
              </a:graphicData>
            </a:graphic>
          </wp:inline>
        </w:drawing>
      </w:r>
      <w:r w:rsidRPr="009B1699">
        <w:rPr>
          <w:color w:val="000000"/>
          <w:sz w:val="28"/>
          <w:szCs w:val="28"/>
        </w:rPr>
        <w:t xml:space="preserve">; большой мощности </w:t>
      </w:r>
      <w:r w:rsidRPr="009B1699">
        <w:rPr>
          <w:noProof/>
          <w:color w:val="000000"/>
          <w:sz w:val="28"/>
          <w:szCs w:val="28"/>
        </w:rPr>
        <w:drawing>
          <wp:inline distT="0" distB="0" distL="0" distR="0">
            <wp:extent cx="651510" cy="190959"/>
            <wp:effectExtent l="19050" t="0" r="0" b="0"/>
            <wp:docPr id="117"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60" cstate="print"/>
                    <a:srcRect/>
                    <a:stretch>
                      <a:fillRect/>
                    </a:stretch>
                  </pic:blipFill>
                  <pic:spPr bwMode="auto">
                    <a:xfrm>
                      <a:off x="0" y="0"/>
                      <a:ext cx="657175" cy="192620"/>
                    </a:xfrm>
                    <a:prstGeom prst="rect">
                      <a:avLst/>
                    </a:prstGeom>
                    <a:noFill/>
                    <a:ln w="9525">
                      <a:noFill/>
                      <a:miter lim="800000"/>
                      <a:headEnd/>
                      <a:tailEnd/>
                    </a:ln>
                  </pic:spPr>
                </pic:pic>
              </a:graphicData>
            </a:graphic>
          </wp:inline>
        </w:drawing>
      </w:r>
      <w:r w:rsidRPr="009B1699">
        <w:rPr>
          <w:color w:val="000000"/>
          <w:sz w:val="28"/>
          <w:szCs w:val="28"/>
        </w:rPr>
        <w:t>.</w:t>
      </w:r>
    </w:p>
    <w:p w:rsidR="009B1699" w:rsidRPr="009B1699" w:rsidRDefault="009B1699" w:rsidP="009B1699">
      <w:pPr>
        <w:autoSpaceDE w:val="0"/>
        <w:autoSpaceDN w:val="0"/>
        <w:adjustRightInd w:val="0"/>
        <w:jc w:val="both"/>
        <w:rPr>
          <w:color w:val="000000"/>
          <w:sz w:val="28"/>
          <w:szCs w:val="28"/>
        </w:rPr>
      </w:pPr>
      <w:proofErr w:type="gramStart"/>
      <w:r w:rsidRPr="009B1699">
        <w:rPr>
          <w:color w:val="000000"/>
          <w:sz w:val="28"/>
          <w:szCs w:val="28"/>
        </w:rPr>
        <w:t xml:space="preserve">По частотному диапазону в зависимости от граничной или максимальной рабочей частоты транзисторы делятся на низкочастотные </w:t>
      </w:r>
      <w:r w:rsidRPr="009B1699">
        <w:rPr>
          <w:noProof/>
          <w:color w:val="000000"/>
          <w:sz w:val="28"/>
          <w:szCs w:val="28"/>
        </w:rPr>
        <w:drawing>
          <wp:inline distT="0" distB="0" distL="0" distR="0">
            <wp:extent cx="468630" cy="187452"/>
            <wp:effectExtent l="19050" t="0" r="7620" b="0"/>
            <wp:docPr id="118"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1" cstate="print"/>
                    <a:srcRect/>
                    <a:stretch>
                      <a:fillRect/>
                    </a:stretch>
                  </pic:blipFill>
                  <pic:spPr bwMode="auto">
                    <a:xfrm>
                      <a:off x="0" y="0"/>
                      <a:ext cx="468630" cy="187452"/>
                    </a:xfrm>
                    <a:prstGeom prst="rect">
                      <a:avLst/>
                    </a:prstGeom>
                    <a:noFill/>
                    <a:ln w="9525">
                      <a:noFill/>
                      <a:miter lim="800000"/>
                      <a:headEnd/>
                      <a:tailEnd/>
                    </a:ln>
                  </pic:spPr>
                </pic:pic>
              </a:graphicData>
            </a:graphic>
          </wp:inline>
        </w:drawing>
      </w:r>
      <w:r w:rsidRPr="009B1699">
        <w:rPr>
          <w:color w:val="000000"/>
          <w:sz w:val="28"/>
          <w:szCs w:val="28"/>
        </w:rPr>
        <w:t xml:space="preserve">; средней частоты </w:t>
      </w:r>
      <w:r w:rsidRPr="009B1699">
        <w:rPr>
          <w:noProof/>
          <w:color w:val="000000"/>
          <w:sz w:val="28"/>
          <w:szCs w:val="28"/>
        </w:rPr>
        <w:drawing>
          <wp:inline distT="0" distB="0" distL="0" distR="0">
            <wp:extent cx="986790" cy="213360"/>
            <wp:effectExtent l="19050" t="0" r="3810" b="0"/>
            <wp:docPr id="119"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62" cstate="print"/>
                    <a:srcRect/>
                    <a:stretch>
                      <a:fillRect/>
                    </a:stretch>
                  </pic:blipFill>
                  <pic:spPr bwMode="auto">
                    <a:xfrm>
                      <a:off x="0" y="0"/>
                      <a:ext cx="986790" cy="213360"/>
                    </a:xfrm>
                    <a:prstGeom prst="rect">
                      <a:avLst/>
                    </a:prstGeom>
                    <a:noFill/>
                    <a:ln w="9525">
                      <a:noFill/>
                      <a:miter lim="800000"/>
                      <a:headEnd/>
                      <a:tailEnd/>
                    </a:ln>
                  </pic:spPr>
                </pic:pic>
              </a:graphicData>
            </a:graphic>
          </wp:inline>
        </w:drawing>
      </w:r>
      <w:r w:rsidRPr="009B1699">
        <w:rPr>
          <w:color w:val="000000"/>
          <w:sz w:val="28"/>
          <w:szCs w:val="28"/>
        </w:rPr>
        <w:t xml:space="preserve">; высокочастотные </w:t>
      </w:r>
      <w:r w:rsidRPr="009B1699">
        <w:rPr>
          <w:noProof/>
          <w:color w:val="000000"/>
          <w:sz w:val="28"/>
          <w:szCs w:val="28"/>
        </w:rPr>
        <w:drawing>
          <wp:inline distT="0" distB="0" distL="0" distR="0">
            <wp:extent cx="933450" cy="179509"/>
            <wp:effectExtent l="19050" t="0" r="0" b="0"/>
            <wp:docPr id="127"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3" cstate="print"/>
                    <a:srcRect/>
                    <a:stretch>
                      <a:fillRect/>
                    </a:stretch>
                  </pic:blipFill>
                  <pic:spPr bwMode="auto">
                    <a:xfrm>
                      <a:off x="0" y="0"/>
                      <a:ext cx="939472" cy="180667"/>
                    </a:xfrm>
                    <a:prstGeom prst="rect">
                      <a:avLst/>
                    </a:prstGeom>
                    <a:noFill/>
                    <a:ln w="9525">
                      <a:noFill/>
                      <a:miter lim="800000"/>
                      <a:headEnd/>
                      <a:tailEnd/>
                    </a:ln>
                  </pic:spPr>
                </pic:pic>
              </a:graphicData>
            </a:graphic>
          </wp:inline>
        </w:drawing>
      </w:r>
      <w:r w:rsidRPr="009B1699">
        <w:rPr>
          <w:color w:val="000000"/>
          <w:sz w:val="28"/>
          <w:szCs w:val="28"/>
        </w:rPr>
        <w:t xml:space="preserve">; сверхвысокочастотные </w:t>
      </w:r>
      <w:r w:rsidRPr="009B1699">
        <w:rPr>
          <w:noProof/>
          <w:color w:val="000000"/>
          <w:sz w:val="28"/>
          <w:szCs w:val="28"/>
        </w:rPr>
        <w:drawing>
          <wp:inline distT="0" distB="0" distL="0" distR="0">
            <wp:extent cx="536448" cy="182880"/>
            <wp:effectExtent l="19050" t="0" r="0" b="0"/>
            <wp:docPr id="128"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4" cstate="print"/>
                    <a:srcRect/>
                    <a:stretch>
                      <a:fillRect/>
                    </a:stretch>
                  </pic:blipFill>
                  <pic:spPr bwMode="auto">
                    <a:xfrm>
                      <a:off x="0" y="0"/>
                      <a:ext cx="536448" cy="182880"/>
                    </a:xfrm>
                    <a:prstGeom prst="rect">
                      <a:avLst/>
                    </a:prstGeom>
                    <a:noFill/>
                    <a:ln w="9525">
                      <a:noFill/>
                      <a:miter lim="800000"/>
                      <a:headEnd/>
                      <a:tailEnd/>
                    </a:ln>
                  </pic:spPr>
                </pic:pic>
              </a:graphicData>
            </a:graphic>
          </wp:inline>
        </w:drawing>
      </w:r>
      <w:r w:rsidRPr="009B1699">
        <w:rPr>
          <w:color w:val="000000"/>
          <w:sz w:val="28"/>
          <w:szCs w:val="28"/>
        </w:rPr>
        <w:t>.</w:t>
      </w:r>
      <w:proofErr w:type="gramEnd"/>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Для маркировки биполярных транзисторов используется буквенно-цифровая система условных обозначений согласно. Обозначение биполярных транзисторов состоит из шести или семи элементов.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Первый элемент – буква русского алфавита или цифра, указывающая исходный материал: Г(1) – германий, К(2) – кремний, А(3) – арсенид галлия.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Второй элемент – буква, указывающая на тип транзистора: Т – биполярный, </w:t>
      </w:r>
      <w:proofErr w:type="gramStart"/>
      <w:r w:rsidRPr="009B1699">
        <w:rPr>
          <w:color w:val="000000"/>
          <w:sz w:val="28"/>
          <w:szCs w:val="28"/>
        </w:rPr>
        <w:t>П</w:t>
      </w:r>
      <w:proofErr w:type="gramEnd"/>
      <w:r w:rsidRPr="009B1699">
        <w:rPr>
          <w:color w:val="000000"/>
          <w:sz w:val="28"/>
          <w:szCs w:val="28"/>
        </w:rPr>
        <w:t xml:space="preserve"> – полевой.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Третий элемент – цифра, указывающая на частотные свойства и рассеиваемую мощность транзистора.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Четвертый, пятый, (шестой) элементы – цифры, указывающие порядковый номер разработки. </w:t>
      </w:r>
    </w:p>
    <w:p w:rsidR="009B1699" w:rsidRPr="009B1699" w:rsidRDefault="009B1699" w:rsidP="009B1699">
      <w:pPr>
        <w:autoSpaceDE w:val="0"/>
        <w:autoSpaceDN w:val="0"/>
        <w:adjustRightInd w:val="0"/>
        <w:jc w:val="both"/>
        <w:rPr>
          <w:color w:val="000000"/>
          <w:sz w:val="28"/>
          <w:szCs w:val="28"/>
        </w:rPr>
      </w:pPr>
      <w:r w:rsidRPr="009B1699">
        <w:rPr>
          <w:color w:val="000000"/>
          <w:sz w:val="28"/>
          <w:szCs w:val="28"/>
        </w:rPr>
        <w:t xml:space="preserve">Шестой (седьмой) элемент – буква русского алфавита, условно определяющая классификацию по параметрам транзисторов, изготовленных по единой технологии. </w:t>
      </w:r>
    </w:p>
    <w:p w:rsidR="009B1699" w:rsidRPr="009B1699" w:rsidRDefault="009B1699" w:rsidP="009B1699">
      <w:pPr>
        <w:autoSpaceDE w:val="0"/>
        <w:autoSpaceDN w:val="0"/>
        <w:adjustRightInd w:val="0"/>
        <w:ind w:firstLine="720"/>
        <w:jc w:val="both"/>
        <w:rPr>
          <w:color w:val="000000"/>
          <w:sz w:val="28"/>
          <w:szCs w:val="28"/>
        </w:rPr>
      </w:pPr>
      <w:r w:rsidRPr="009B1699">
        <w:rPr>
          <w:color w:val="000000"/>
          <w:sz w:val="28"/>
          <w:szCs w:val="28"/>
        </w:rPr>
        <w:t>В интегральных схемах при реализации полупроводниковых диодов используются входящие в состав полупроводниковых интегральных микросхем транзисторные структуры в диодном включении</w:t>
      </w:r>
    </w:p>
    <w:p w:rsidR="009B1699" w:rsidRPr="009B1699" w:rsidRDefault="009B1699" w:rsidP="009B1699">
      <w:pPr>
        <w:autoSpaceDE w:val="0"/>
        <w:autoSpaceDN w:val="0"/>
        <w:adjustRightInd w:val="0"/>
        <w:ind w:firstLine="720"/>
        <w:jc w:val="both"/>
        <w:rPr>
          <w:color w:val="000000"/>
          <w:sz w:val="28"/>
          <w:szCs w:val="28"/>
        </w:rPr>
      </w:pPr>
      <w:r w:rsidRPr="009B1699">
        <w:rPr>
          <w:noProof/>
          <w:color w:val="000000"/>
          <w:sz w:val="28"/>
          <w:szCs w:val="28"/>
        </w:rPr>
        <w:drawing>
          <wp:inline distT="0" distB="0" distL="0" distR="0">
            <wp:extent cx="3638346" cy="640080"/>
            <wp:effectExtent l="19050" t="0" r="204" b="0"/>
            <wp:docPr id="129"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5" cstate="print"/>
                    <a:srcRect/>
                    <a:stretch>
                      <a:fillRect/>
                    </a:stretch>
                  </pic:blipFill>
                  <pic:spPr bwMode="auto">
                    <a:xfrm>
                      <a:off x="0" y="0"/>
                      <a:ext cx="3646788" cy="641565"/>
                    </a:xfrm>
                    <a:prstGeom prst="rect">
                      <a:avLst/>
                    </a:prstGeom>
                    <a:noFill/>
                    <a:ln w="9525">
                      <a:noFill/>
                      <a:miter lim="800000"/>
                      <a:headEnd/>
                      <a:tailEnd/>
                    </a:ln>
                  </pic:spPr>
                </pic:pic>
              </a:graphicData>
            </a:graphic>
          </wp:inline>
        </w:drawing>
      </w:r>
    </w:p>
    <w:p w:rsidR="00C772C7" w:rsidRDefault="00C772C7" w:rsidP="00C772C7">
      <w:pPr>
        <w:autoSpaceDE w:val="0"/>
        <w:autoSpaceDN w:val="0"/>
        <w:adjustRightInd w:val="0"/>
        <w:jc w:val="both"/>
        <w:rPr>
          <w:sz w:val="28"/>
          <w:szCs w:val="28"/>
          <w:lang w:val="en-US"/>
        </w:rPr>
      </w:pPr>
    </w:p>
    <w:p w:rsidR="009B1699" w:rsidRPr="009B1699" w:rsidRDefault="009B1699" w:rsidP="009B1699">
      <w:pPr>
        <w:jc w:val="both"/>
        <w:rPr>
          <w:b/>
          <w:sz w:val="28"/>
          <w:szCs w:val="28"/>
          <w:u w:val="single"/>
        </w:rPr>
      </w:pPr>
      <w:r w:rsidRPr="009B1699">
        <w:rPr>
          <w:b/>
          <w:sz w:val="28"/>
          <w:szCs w:val="28"/>
          <w:u w:val="single"/>
        </w:rPr>
        <w:lastRenderedPageBreak/>
        <w:t xml:space="preserve">46. Устройство и принцип действия полевого транзистора с управляющим </w:t>
      </w:r>
      <w:r w:rsidRPr="009B1699">
        <w:rPr>
          <w:b/>
          <w:sz w:val="28"/>
          <w:szCs w:val="28"/>
          <w:u w:val="single"/>
          <w:lang w:val="en-US"/>
        </w:rPr>
        <w:t>p</w:t>
      </w:r>
      <w:r w:rsidRPr="009B1699">
        <w:rPr>
          <w:b/>
          <w:sz w:val="28"/>
          <w:szCs w:val="28"/>
          <w:u w:val="single"/>
        </w:rPr>
        <w:t>-</w:t>
      </w:r>
      <w:r w:rsidRPr="009B1699">
        <w:rPr>
          <w:b/>
          <w:sz w:val="28"/>
          <w:szCs w:val="28"/>
          <w:u w:val="single"/>
          <w:lang w:val="en-US"/>
        </w:rPr>
        <w:t>n</w:t>
      </w:r>
      <w:r w:rsidRPr="009B1699">
        <w:rPr>
          <w:b/>
          <w:sz w:val="28"/>
          <w:szCs w:val="28"/>
          <w:u w:val="single"/>
        </w:rPr>
        <w:t xml:space="preserve">-переходом. Определение напряжения отсечки и насыщения в полевом транзисторе с управляющим </w:t>
      </w:r>
      <w:r w:rsidRPr="009B1699">
        <w:rPr>
          <w:b/>
          <w:sz w:val="28"/>
          <w:szCs w:val="28"/>
          <w:u w:val="single"/>
          <w:lang w:val="en-US"/>
        </w:rPr>
        <w:t>p</w:t>
      </w:r>
      <w:r w:rsidRPr="009B1699">
        <w:rPr>
          <w:b/>
          <w:sz w:val="28"/>
          <w:szCs w:val="28"/>
          <w:u w:val="single"/>
        </w:rPr>
        <w:t>-</w:t>
      </w:r>
      <w:r w:rsidRPr="009B1699">
        <w:rPr>
          <w:b/>
          <w:sz w:val="28"/>
          <w:szCs w:val="28"/>
          <w:u w:val="single"/>
          <w:lang w:val="en-US"/>
        </w:rPr>
        <w:t>n</w:t>
      </w:r>
      <w:r w:rsidRPr="009B1699">
        <w:rPr>
          <w:b/>
          <w:sz w:val="28"/>
          <w:szCs w:val="28"/>
          <w:u w:val="single"/>
        </w:rPr>
        <w:t>-переходом. Статические характеристики, условное графическое обозначение.</w:t>
      </w:r>
    </w:p>
    <w:p w:rsidR="009B1699" w:rsidRPr="009B1699" w:rsidRDefault="009B1699" w:rsidP="009B1699">
      <w:pPr>
        <w:jc w:val="both"/>
        <w:rPr>
          <w:sz w:val="28"/>
          <w:szCs w:val="28"/>
        </w:rPr>
      </w:pPr>
      <w:r>
        <w:rPr>
          <w:noProof/>
          <w:sz w:val="28"/>
          <w:szCs w:val="28"/>
        </w:rPr>
        <w:drawing>
          <wp:anchor distT="0" distB="0" distL="114300" distR="114300" simplePos="0" relativeHeight="251876352" behindDoc="0" locked="0" layoutInCell="1" allowOverlap="1">
            <wp:simplePos x="0" y="0"/>
            <wp:positionH relativeFrom="column">
              <wp:posOffset>21590</wp:posOffset>
            </wp:positionH>
            <wp:positionV relativeFrom="paragraph">
              <wp:posOffset>132715</wp:posOffset>
            </wp:positionV>
            <wp:extent cx="2158365" cy="1429385"/>
            <wp:effectExtent l="19050" t="0" r="0" b="0"/>
            <wp:wrapSquare wrapText="bothSides"/>
            <wp:docPr id="1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cstate="print"/>
                    <a:srcRect/>
                    <a:stretch>
                      <a:fillRect/>
                    </a:stretch>
                  </pic:blipFill>
                  <pic:spPr bwMode="auto">
                    <a:xfrm>
                      <a:off x="0" y="0"/>
                      <a:ext cx="2158365" cy="1429385"/>
                    </a:xfrm>
                    <a:prstGeom prst="rect">
                      <a:avLst/>
                    </a:prstGeom>
                    <a:noFill/>
                    <a:ln w="9525">
                      <a:noFill/>
                      <a:miter lim="800000"/>
                      <a:headEnd/>
                      <a:tailEnd/>
                    </a:ln>
                  </pic:spPr>
                </pic:pic>
              </a:graphicData>
            </a:graphic>
          </wp:anchor>
        </w:drawing>
      </w:r>
      <w:r w:rsidRPr="009B1699">
        <w:rPr>
          <w:sz w:val="28"/>
          <w:szCs w:val="28"/>
        </w:rPr>
        <w:t xml:space="preserve"> Принцип работы полевого транзистора с управляющим </w:t>
      </w:r>
      <w:r w:rsidRPr="009B1699">
        <w:rPr>
          <w:sz w:val="28"/>
          <w:szCs w:val="28"/>
          <w:lang w:val="en-US"/>
        </w:rPr>
        <w:t>p</w:t>
      </w:r>
      <w:r w:rsidRPr="009B1699">
        <w:rPr>
          <w:sz w:val="28"/>
          <w:szCs w:val="28"/>
        </w:rPr>
        <w:t>-</w:t>
      </w:r>
      <w:r w:rsidRPr="009B1699">
        <w:rPr>
          <w:sz w:val="28"/>
          <w:szCs w:val="28"/>
          <w:lang w:val="en-US"/>
        </w:rPr>
        <w:t>n</w:t>
      </w:r>
      <w:r w:rsidRPr="009B1699">
        <w:rPr>
          <w:sz w:val="28"/>
          <w:szCs w:val="28"/>
        </w:rPr>
        <w:t xml:space="preserve">-переходом основан на изменении сопротивления активного слоя (канала) путем расширения </w:t>
      </w:r>
      <w:r w:rsidRPr="009B1699">
        <w:rPr>
          <w:sz w:val="28"/>
          <w:szCs w:val="28"/>
          <w:lang w:val="en-US"/>
        </w:rPr>
        <w:t>p</w:t>
      </w:r>
      <w:r w:rsidRPr="009B1699">
        <w:rPr>
          <w:sz w:val="28"/>
          <w:szCs w:val="28"/>
        </w:rPr>
        <w:t>-</w:t>
      </w:r>
      <w:r w:rsidRPr="009B1699">
        <w:rPr>
          <w:sz w:val="28"/>
          <w:szCs w:val="28"/>
          <w:lang w:val="en-US"/>
        </w:rPr>
        <w:t>n</w:t>
      </w:r>
      <w:r w:rsidRPr="009B1699">
        <w:rPr>
          <w:sz w:val="28"/>
          <w:szCs w:val="28"/>
        </w:rPr>
        <w:t>-перехода при подаче на него обратного напряжения. Наиболее характерной чертой полевых транзисторов является высокое входное сопротивление, т.к. ток затвора мал, поэтому они управляются напряжением. На подложке из кремния р-типа создаётся тонкий слой полупроводника n-типа, выполняющий функции канала, сопротивление которого регулируется электрическим полем. Нижний p-n-переход (канал-подложка) служит для установки начальной толщины канала. Прикладывая к затвору обратное напряжение Uз</w:t>
      </w:r>
      <w:proofErr w:type="gramStart"/>
      <w:r w:rsidRPr="009B1699">
        <w:rPr>
          <w:sz w:val="28"/>
          <w:szCs w:val="28"/>
        </w:rPr>
        <w:t>.и</w:t>
      </w:r>
      <w:proofErr w:type="gramEnd"/>
      <w:r w:rsidRPr="009B1699">
        <w:rPr>
          <w:sz w:val="28"/>
          <w:szCs w:val="28"/>
        </w:rPr>
        <w:t xml:space="preserve">, можно изменять ширину верхнего p-n-перехода. При этом изменяется толщина канала, </w:t>
      </w:r>
      <w:proofErr w:type="gramStart"/>
      <w:r w:rsidRPr="009B1699">
        <w:rPr>
          <w:sz w:val="28"/>
          <w:szCs w:val="28"/>
        </w:rPr>
        <w:t>а</w:t>
      </w:r>
      <w:proofErr w:type="gramEnd"/>
      <w:r w:rsidRPr="009B1699">
        <w:rPr>
          <w:sz w:val="28"/>
          <w:szCs w:val="28"/>
        </w:rPr>
        <w:t xml:space="preserve"> следовательно, и его электропроводность. Изменяется величина тока стока </w:t>
      </w:r>
      <w:proofErr w:type="gramStart"/>
      <w:r w:rsidRPr="009B1699">
        <w:rPr>
          <w:sz w:val="28"/>
          <w:szCs w:val="28"/>
        </w:rPr>
        <w:t>I</w:t>
      </w:r>
      <w:proofErr w:type="gramEnd"/>
      <w:r w:rsidRPr="009B1699">
        <w:rPr>
          <w:sz w:val="28"/>
          <w:szCs w:val="28"/>
        </w:rPr>
        <w:t>с, протекающего по каналу под воздействием приложенного напряжения Uз.и. При некотором обратном напряжении затвора можно добиться полного перекрытия канала. Это напряжение называется напряжением отсечки.</w:t>
      </w:r>
    </w:p>
    <w:p w:rsidR="009B1699" w:rsidRPr="009B1699" w:rsidRDefault="009B1699" w:rsidP="009B1699">
      <w:pPr>
        <w:pStyle w:val="a5"/>
        <w:jc w:val="both"/>
        <w:rPr>
          <w:sz w:val="28"/>
          <w:szCs w:val="28"/>
        </w:rPr>
      </w:pPr>
      <w:r w:rsidRPr="009B1699">
        <w:rPr>
          <w:noProof/>
          <w:sz w:val="28"/>
          <w:szCs w:val="28"/>
        </w:rPr>
        <w:drawing>
          <wp:anchor distT="0" distB="0" distL="114300" distR="114300" simplePos="0" relativeHeight="251877376" behindDoc="0" locked="0" layoutInCell="1" allowOverlap="1">
            <wp:simplePos x="0" y="0"/>
            <wp:positionH relativeFrom="column">
              <wp:posOffset>-69850</wp:posOffset>
            </wp:positionH>
            <wp:positionV relativeFrom="paragraph">
              <wp:posOffset>19050</wp:posOffset>
            </wp:positionV>
            <wp:extent cx="2084070" cy="1541145"/>
            <wp:effectExtent l="19050" t="0" r="0" b="0"/>
            <wp:wrapSquare wrapText="bothSides"/>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cstate="print"/>
                    <a:srcRect/>
                    <a:stretch>
                      <a:fillRect/>
                    </a:stretch>
                  </pic:blipFill>
                  <pic:spPr bwMode="auto">
                    <a:xfrm>
                      <a:off x="0" y="0"/>
                      <a:ext cx="2084070" cy="1541145"/>
                    </a:xfrm>
                    <a:prstGeom prst="rect">
                      <a:avLst/>
                    </a:prstGeom>
                    <a:noFill/>
                    <a:ln w="9525">
                      <a:noFill/>
                      <a:miter lim="800000"/>
                      <a:headEnd/>
                      <a:tailEnd/>
                    </a:ln>
                  </pic:spPr>
                </pic:pic>
              </a:graphicData>
            </a:graphic>
          </wp:anchor>
        </w:drawing>
      </w:r>
      <w:r w:rsidRPr="009B1699">
        <w:rPr>
          <w:sz w:val="28"/>
          <w:szCs w:val="28"/>
        </w:rPr>
        <w:t xml:space="preserve">При подаче на сток положительного напряжения сток – исток </w:t>
      </w:r>
      <w:proofErr w:type="gramStart"/>
      <w:r w:rsidRPr="009B1699">
        <w:rPr>
          <w:sz w:val="28"/>
          <w:szCs w:val="28"/>
          <w:lang w:val="en-US"/>
        </w:rPr>
        <w:t>U</w:t>
      </w:r>
      <w:proofErr w:type="gramEnd"/>
      <w:r w:rsidRPr="009B1699">
        <w:rPr>
          <w:sz w:val="28"/>
          <w:szCs w:val="28"/>
          <w:vertAlign w:val="subscript"/>
        </w:rPr>
        <w:t>си</w:t>
      </w:r>
      <w:r w:rsidRPr="009B1699">
        <w:rPr>
          <w:sz w:val="28"/>
          <w:szCs w:val="28"/>
        </w:rPr>
        <w:t xml:space="preserve">&gt;0 в канале возникает ток стока </w:t>
      </w:r>
      <w:r w:rsidRPr="009B1699">
        <w:rPr>
          <w:sz w:val="28"/>
          <w:szCs w:val="28"/>
          <w:lang w:val="en-US"/>
        </w:rPr>
        <w:t>I</w:t>
      </w:r>
      <w:r w:rsidRPr="009B1699">
        <w:rPr>
          <w:sz w:val="28"/>
          <w:szCs w:val="28"/>
        </w:rPr>
        <w:t xml:space="preserve">с, вследствие чего вдоль канала появляется падение напряжения. Величина падения напряжения зависит от координаты х, т.е. от расстояния до истока. Совместное воздействие напряжения </w:t>
      </w:r>
      <w:proofErr w:type="gramStart"/>
      <w:r w:rsidRPr="009B1699">
        <w:rPr>
          <w:sz w:val="28"/>
          <w:szCs w:val="28"/>
          <w:lang w:val="en-US"/>
        </w:rPr>
        <w:t>U</w:t>
      </w:r>
      <w:proofErr w:type="gramEnd"/>
      <w:r w:rsidRPr="009B1699">
        <w:rPr>
          <w:sz w:val="28"/>
          <w:szCs w:val="28"/>
        </w:rPr>
        <w:t xml:space="preserve">х и напряжения затвора </w:t>
      </w:r>
      <w:r w:rsidRPr="009B1699">
        <w:rPr>
          <w:sz w:val="28"/>
          <w:szCs w:val="28"/>
          <w:lang w:val="en-US"/>
        </w:rPr>
        <w:t>U</w:t>
      </w:r>
      <w:r w:rsidRPr="009B1699">
        <w:rPr>
          <w:sz w:val="28"/>
          <w:szCs w:val="28"/>
        </w:rPr>
        <w:t xml:space="preserve">зи изменяет ширину канала, которая становится переменной. Ширина канала будет минимальна у стока и максимальна у истока. </w:t>
      </w:r>
    </w:p>
    <w:p w:rsidR="009B1699" w:rsidRPr="009B1699" w:rsidRDefault="009B1699" w:rsidP="009B1699">
      <w:pPr>
        <w:jc w:val="both"/>
        <w:rPr>
          <w:sz w:val="28"/>
          <w:szCs w:val="28"/>
        </w:rPr>
      </w:pPr>
      <w:r w:rsidRPr="009B1699">
        <w:rPr>
          <w:sz w:val="28"/>
          <w:szCs w:val="28"/>
        </w:rPr>
        <w:t>Напряжение насыщения - напряжение, при котором происходит перекрытие канала.</w:t>
      </w:r>
    </w:p>
    <w:p w:rsidR="009B1699" w:rsidRPr="009B1699" w:rsidRDefault="009B1699" w:rsidP="009B1699">
      <w:pPr>
        <w:jc w:val="both"/>
        <w:rPr>
          <w:sz w:val="28"/>
          <w:szCs w:val="28"/>
        </w:rPr>
      </w:pPr>
      <w:r w:rsidRPr="009B1699">
        <w:rPr>
          <w:sz w:val="28"/>
          <w:szCs w:val="28"/>
        </w:rPr>
        <w:t>Основными характеристиками полевого транзистора являются: выходные (стоковые)</w:t>
      </w:r>
      <w:r w:rsidRPr="009B1699">
        <w:rPr>
          <w:sz w:val="28"/>
          <w:szCs w:val="28"/>
          <w:lang w:val="en-US"/>
        </w:rPr>
        <w:t> </w:t>
      </w:r>
      <w:r w:rsidRPr="009B1699">
        <w:rPr>
          <w:sz w:val="28"/>
          <w:szCs w:val="28"/>
        </w:rPr>
        <w:t xml:space="preserve">– </w:t>
      </w:r>
      <w:r w:rsidRPr="009B1699">
        <w:rPr>
          <w:sz w:val="28"/>
          <w:szCs w:val="28"/>
          <w:lang w:val="en-US"/>
        </w:rPr>
        <w:t>I</w:t>
      </w:r>
      <w:r w:rsidRPr="009B1699">
        <w:rPr>
          <w:sz w:val="28"/>
          <w:szCs w:val="28"/>
          <w:vertAlign w:val="subscript"/>
        </w:rPr>
        <w:t>с</w:t>
      </w:r>
      <w:r w:rsidRPr="009B1699">
        <w:rPr>
          <w:sz w:val="28"/>
          <w:szCs w:val="28"/>
        </w:rPr>
        <w:t> = </w:t>
      </w:r>
      <w:r w:rsidRPr="009B1699">
        <w:rPr>
          <w:sz w:val="28"/>
          <w:szCs w:val="28"/>
          <w:lang w:val="en-US"/>
        </w:rPr>
        <w:t>f</w:t>
      </w:r>
      <w:r w:rsidRPr="009B1699">
        <w:rPr>
          <w:sz w:val="28"/>
          <w:szCs w:val="28"/>
        </w:rPr>
        <w:t>(</w:t>
      </w:r>
      <w:r w:rsidRPr="009B1699">
        <w:rPr>
          <w:sz w:val="28"/>
          <w:szCs w:val="28"/>
          <w:lang w:val="en-US"/>
        </w:rPr>
        <w:t>U</w:t>
      </w:r>
      <w:r w:rsidRPr="009B1699">
        <w:rPr>
          <w:sz w:val="28"/>
          <w:szCs w:val="28"/>
          <w:vertAlign w:val="subscript"/>
        </w:rPr>
        <w:t>си</w:t>
      </w:r>
      <w:r w:rsidRPr="009B1699">
        <w:rPr>
          <w:sz w:val="28"/>
          <w:szCs w:val="28"/>
        </w:rPr>
        <w:t xml:space="preserve">) при </w:t>
      </w:r>
      <w:r w:rsidRPr="009B1699">
        <w:rPr>
          <w:sz w:val="28"/>
          <w:szCs w:val="28"/>
          <w:lang w:val="en-US"/>
        </w:rPr>
        <w:t>U</w:t>
      </w:r>
      <w:r w:rsidRPr="009B1699">
        <w:rPr>
          <w:sz w:val="28"/>
          <w:szCs w:val="28"/>
          <w:vertAlign w:val="subscript"/>
        </w:rPr>
        <w:t>зи</w:t>
      </w:r>
      <w:r w:rsidRPr="009B1699">
        <w:rPr>
          <w:sz w:val="28"/>
          <w:szCs w:val="28"/>
        </w:rPr>
        <w:t> = </w:t>
      </w:r>
      <w:r w:rsidRPr="009B1699">
        <w:rPr>
          <w:sz w:val="28"/>
          <w:szCs w:val="28"/>
          <w:lang w:val="en-US"/>
        </w:rPr>
        <w:t>const</w:t>
      </w:r>
      <w:r w:rsidRPr="009B1699">
        <w:rPr>
          <w:sz w:val="28"/>
          <w:szCs w:val="28"/>
        </w:rPr>
        <w:t xml:space="preserve"> и характеристики передачи (</w:t>
      </w:r>
      <w:proofErr w:type="gramStart"/>
      <w:r w:rsidRPr="009B1699">
        <w:rPr>
          <w:sz w:val="28"/>
          <w:szCs w:val="28"/>
          <w:lang w:val="en-US"/>
        </w:rPr>
        <w:t>c</w:t>
      </w:r>
      <w:proofErr w:type="gramEnd"/>
      <w:r w:rsidRPr="009B1699">
        <w:rPr>
          <w:sz w:val="28"/>
          <w:szCs w:val="28"/>
        </w:rPr>
        <w:t>ток-затворные)</w:t>
      </w:r>
      <w:r w:rsidRPr="009B1699">
        <w:rPr>
          <w:sz w:val="28"/>
          <w:szCs w:val="28"/>
          <w:lang w:val="en-US"/>
        </w:rPr>
        <w:t> </w:t>
      </w:r>
      <w:r w:rsidRPr="009B1699">
        <w:rPr>
          <w:sz w:val="28"/>
          <w:szCs w:val="28"/>
        </w:rPr>
        <w:t xml:space="preserve">– </w:t>
      </w:r>
      <w:r w:rsidRPr="009B1699">
        <w:rPr>
          <w:sz w:val="28"/>
          <w:szCs w:val="28"/>
          <w:lang w:val="en-US"/>
        </w:rPr>
        <w:t>I</w:t>
      </w:r>
      <w:r w:rsidRPr="009B1699">
        <w:rPr>
          <w:sz w:val="28"/>
          <w:szCs w:val="28"/>
          <w:vertAlign w:val="subscript"/>
        </w:rPr>
        <w:t>с</w:t>
      </w:r>
      <w:r w:rsidRPr="009B1699">
        <w:rPr>
          <w:sz w:val="28"/>
          <w:szCs w:val="28"/>
        </w:rPr>
        <w:t> = </w:t>
      </w:r>
      <w:r w:rsidRPr="009B1699">
        <w:rPr>
          <w:sz w:val="28"/>
          <w:szCs w:val="28"/>
          <w:lang w:val="en-US"/>
        </w:rPr>
        <w:t>f</w:t>
      </w:r>
      <w:r w:rsidRPr="009B1699">
        <w:rPr>
          <w:sz w:val="28"/>
          <w:szCs w:val="28"/>
        </w:rPr>
        <w:t>(</w:t>
      </w:r>
      <w:r w:rsidRPr="009B1699">
        <w:rPr>
          <w:sz w:val="28"/>
          <w:szCs w:val="28"/>
          <w:lang w:val="en-US"/>
        </w:rPr>
        <w:t>U</w:t>
      </w:r>
      <w:r w:rsidRPr="009B1699">
        <w:rPr>
          <w:sz w:val="28"/>
          <w:szCs w:val="28"/>
          <w:vertAlign w:val="subscript"/>
        </w:rPr>
        <w:t>зи</w:t>
      </w:r>
      <w:r w:rsidRPr="009B1699">
        <w:rPr>
          <w:sz w:val="28"/>
          <w:szCs w:val="28"/>
        </w:rPr>
        <w:t xml:space="preserve">) при </w:t>
      </w:r>
      <w:r w:rsidRPr="009B1699">
        <w:rPr>
          <w:sz w:val="28"/>
          <w:szCs w:val="28"/>
          <w:lang w:val="en-US"/>
        </w:rPr>
        <w:t>U</w:t>
      </w:r>
      <w:r w:rsidRPr="009B1699">
        <w:rPr>
          <w:sz w:val="28"/>
          <w:szCs w:val="28"/>
          <w:vertAlign w:val="subscript"/>
        </w:rPr>
        <w:t>си</w:t>
      </w:r>
      <w:r w:rsidRPr="009B1699">
        <w:rPr>
          <w:sz w:val="28"/>
          <w:szCs w:val="28"/>
          <w:lang w:val="en-US"/>
        </w:rPr>
        <w:t> </w:t>
      </w:r>
      <w:r w:rsidRPr="009B1699">
        <w:rPr>
          <w:sz w:val="28"/>
          <w:szCs w:val="28"/>
        </w:rPr>
        <w:t>=</w:t>
      </w:r>
      <w:r w:rsidRPr="009B1699">
        <w:rPr>
          <w:sz w:val="28"/>
          <w:szCs w:val="28"/>
          <w:lang w:val="en-US"/>
        </w:rPr>
        <w:t> c</w:t>
      </w:r>
      <w:r w:rsidRPr="009B1699">
        <w:rPr>
          <w:sz w:val="28"/>
          <w:szCs w:val="28"/>
        </w:rPr>
        <w:t>о</w:t>
      </w:r>
      <w:r w:rsidRPr="009B1699">
        <w:rPr>
          <w:sz w:val="28"/>
          <w:szCs w:val="28"/>
          <w:lang w:val="en-US"/>
        </w:rPr>
        <w:t>nst</w:t>
      </w:r>
      <w:r w:rsidRPr="009B1699">
        <w:rPr>
          <w:sz w:val="28"/>
          <w:szCs w:val="28"/>
        </w:rPr>
        <w:t>.</w:t>
      </w:r>
    </w:p>
    <w:p w:rsidR="009B1699" w:rsidRPr="009B1699" w:rsidRDefault="009B1699" w:rsidP="009B1699">
      <w:pPr>
        <w:jc w:val="both"/>
        <w:rPr>
          <w:sz w:val="28"/>
          <w:szCs w:val="28"/>
        </w:rPr>
      </w:pPr>
      <w:r w:rsidRPr="009B1699">
        <w:rPr>
          <w:sz w:val="28"/>
          <w:szCs w:val="28"/>
        </w:rPr>
        <w:t xml:space="preserve">- ВАХ </w:t>
      </w:r>
      <w:proofErr w:type="gramStart"/>
      <w:r w:rsidRPr="009B1699">
        <w:rPr>
          <w:sz w:val="28"/>
          <w:szCs w:val="28"/>
        </w:rPr>
        <w:t>ПТ</w:t>
      </w:r>
      <w:proofErr w:type="gramEnd"/>
      <w:r w:rsidRPr="009B1699">
        <w:rPr>
          <w:sz w:val="28"/>
          <w:szCs w:val="28"/>
        </w:rPr>
        <w:t xml:space="preserve"> включенных по схеме с ОИ.</w:t>
      </w:r>
    </w:p>
    <w:p w:rsidR="009B1699" w:rsidRPr="009B1699" w:rsidRDefault="0062127E" w:rsidP="009B1699">
      <w:pPr>
        <w:jc w:val="both"/>
        <w:rPr>
          <w:sz w:val="28"/>
          <w:szCs w:val="28"/>
        </w:rPr>
      </w:pPr>
      <w:r>
        <w:rPr>
          <w:noProof/>
          <w:sz w:val="28"/>
          <w:szCs w:val="28"/>
        </w:rPr>
        <w:drawing>
          <wp:anchor distT="0" distB="0" distL="114300" distR="114300" simplePos="0" relativeHeight="251878400" behindDoc="0" locked="0" layoutInCell="1" allowOverlap="1">
            <wp:simplePos x="0" y="0"/>
            <wp:positionH relativeFrom="column">
              <wp:posOffset>-119380</wp:posOffset>
            </wp:positionH>
            <wp:positionV relativeFrom="paragraph">
              <wp:posOffset>44450</wp:posOffset>
            </wp:positionV>
            <wp:extent cx="2765425" cy="1163320"/>
            <wp:effectExtent l="19050" t="0" r="0" b="0"/>
            <wp:wrapSquare wrapText="bothSides"/>
            <wp:docPr id="1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8" cstate="print"/>
                    <a:srcRect/>
                    <a:stretch>
                      <a:fillRect/>
                    </a:stretch>
                  </pic:blipFill>
                  <pic:spPr bwMode="auto">
                    <a:xfrm>
                      <a:off x="0" y="0"/>
                      <a:ext cx="2765425" cy="1163320"/>
                    </a:xfrm>
                    <a:prstGeom prst="rect">
                      <a:avLst/>
                    </a:prstGeom>
                    <a:noFill/>
                    <a:ln w="9525">
                      <a:noFill/>
                      <a:miter lim="800000"/>
                      <a:headEnd/>
                      <a:tailEnd/>
                    </a:ln>
                  </pic:spPr>
                </pic:pic>
              </a:graphicData>
            </a:graphic>
          </wp:anchor>
        </w:drawing>
      </w:r>
      <w:r w:rsidR="009B1699" w:rsidRPr="009B1699">
        <w:rPr>
          <w:noProof/>
          <w:sz w:val="28"/>
          <w:szCs w:val="28"/>
        </w:rPr>
        <w:drawing>
          <wp:inline distT="0" distB="0" distL="0" distR="0">
            <wp:extent cx="1480275" cy="315149"/>
            <wp:effectExtent l="19050" t="0" r="5625" b="0"/>
            <wp:docPr id="148"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69" cstate="print"/>
                    <a:srcRect/>
                    <a:stretch>
                      <a:fillRect/>
                    </a:stretch>
                  </pic:blipFill>
                  <pic:spPr bwMode="auto">
                    <a:xfrm>
                      <a:off x="0" y="0"/>
                      <a:ext cx="1483737" cy="315886"/>
                    </a:xfrm>
                    <a:prstGeom prst="rect">
                      <a:avLst/>
                    </a:prstGeom>
                    <a:noFill/>
                    <a:ln w="9525">
                      <a:noFill/>
                      <a:miter lim="800000"/>
                      <a:headEnd/>
                      <a:tailEnd/>
                    </a:ln>
                  </pic:spPr>
                </pic:pic>
              </a:graphicData>
            </a:graphic>
          </wp:inline>
        </w:drawing>
      </w:r>
      <w:r w:rsidR="009B1699" w:rsidRPr="009B1699">
        <w:rPr>
          <w:sz w:val="28"/>
          <w:szCs w:val="28"/>
        </w:rPr>
        <w:t>-крутизна</w:t>
      </w:r>
    </w:p>
    <w:p w:rsidR="009B1699" w:rsidRPr="009B1699" w:rsidRDefault="0062127E" w:rsidP="009B1699">
      <w:pPr>
        <w:jc w:val="both"/>
        <w:rPr>
          <w:sz w:val="28"/>
          <w:szCs w:val="28"/>
        </w:rPr>
      </w:pPr>
      <w:r w:rsidRPr="009B1699">
        <w:rPr>
          <w:position w:val="-20"/>
          <w:sz w:val="28"/>
          <w:szCs w:val="28"/>
          <w:lang w:val="en-US"/>
        </w:rPr>
        <w:object w:dxaOrig="1040" w:dyaOrig="420">
          <v:shape id="_x0000_i1026" type="#_x0000_t75" style="width:86.4pt;height:35.35pt" o:ole="">
            <v:imagedata r:id="rId170" o:title=""/>
          </v:shape>
          <o:OLEObject Type="Embed" ProgID="Equation.2" ShapeID="_x0000_i1026" DrawAspect="Content" ObjectID="_1387633684" r:id="rId171"/>
        </w:object>
      </w:r>
      <w:r>
        <w:rPr>
          <w:sz w:val="28"/>
          <w:szCs w:val="28"/>
        </w:rPr>
        <w:t>в</w:t>
      </w:r>
      <w:r w:rsidR="009B1699" w:rsidRPr="009B1699">
        <w:rPr>
          <w:sz w:val="28"/>
          <w:szCs w:val="28"/>
        </w:rPr>
        <w:t>нутренне</w:t>
      </w:r>
      <w:proofErr w:type="gramStart"/>
      <w:r w:rsidR="009B1699" w:rsidRPr="009B1699">
        <w:rPr>
          <w:sz w:val="28"/>
          <w:szCs w:val="28"/>
        </w:rPr>
        <w:t>е(</w:t>
      </w:r>
      <w:proofErr w:type="gramEnd"/>
      <w:r w:rsidR="009B1699" w:rsidRPr="009B1699">
        <w:rPr>
          <w:sz w:val="28"/>
          <w:szCs w:val="28"/>
        </w:rPr>
        <w:t>дифференциальное) сопротивление.</w:t>
      </w:r>
    </w:p>
    <w:p w:rsidR="009B1699" w:rsidRPr="009B1699" w:rsidRDefault="0062127E" w:rsidP="009B1699">
      <w:pPr>
        <w:jc w:val="both"/>
        <w:rPr>
          <w:sz w:val="28"/>
          <w:szCs w:val="28"/>
          <w:vertAlign w:val="subscript"/>
        </w:rPr>
      </w:pPr>
      <w:r>
        <w:rPr>
          <w:noProof/>
          <w:sz w:val="28"/>
          <w:szCs w:val="28"/>
        </w:rPr>
        <w:drawing>
          <wp:anchor distT="0" distB="0" distL="114300" distR="114300" simplePos="0" relativeHeight="251879424" behindDoc="0" locked="0" layoutInCell="1" allowOverlap="1">
            <wp:simplePos x="0" y="0"/>
            <wp:positionH relativeFrom="column">
              <wp:posOffset>-2738755</wp:posOffset>
            </wp:positionH>
            <wp:positionV relativeFrom="paragraph">
              <wp:posOffset>200025</wp:posOffset>
            </wp:positionV>
            <wp:extent cx="835660" cy="614680"/>
            <wp:effectExtent l="19050" t="0" r="2540" b="0"/>
            <wp:wrapSquare wrapText="bothSides"/>
            <wp:docPr id="1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cstate="print"/>
                    <a:srcRect/>
                    <a:stretch>
                      <a:fillRect/>
                    </a:stretch>
                  </pic:blipFill>
                  <pic:spPr bwMode="auto">
                    <a:xfrm>
                      <a:off x="0" y="0"/>
                      <a:ext cx="835660" cy="614680"/>
                    </a:xfrm>
                    <a:prstGeom prst="rect">
                      <a:avLst/>
                    </a:prstGeom>
                    <a:noFill/>
                    <a:ln w="9525">
                      <a:noFill/>
                      <a:miter lim="800000"/>
                      <a:headEnd/>
                      <a:tailEnd/>
                    </a:ln>
                  </pic:spPr>
                </pic:pic>
              </a:graphicData>
            </a:graphic>
          </wp:anchor>
        </w:drawing>
      </w:r>
      <w:r w:rsidR="009B1699" w:rsidRPr="009B1699">
        <w:rPr>
          <w:noProof/>
          <w:sz w:val="28"/>
          <w:szCs w:val="28"/>
        </w:rPr>
        <w:drawing>
          <wp:inline distT="0" distB="0" distL="0" distR="0">
            <wp:extent cx="1161357" cy="300469"/>
            <wp:effectExtent l="19050" t="0" r="693" b="0"/>
            <wp:docPr id="149"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73" cstate="print"/>
                    <a:srcRect/>
                    <a:stretch>
                      <a:fillRect/>
                    </a:stretch>
                  </pic:blipFill>
                  <pic:spPr bwMode="auto">
                    <a:xfrm>
                      <a:off x="0" y="0"/>
                      <a:ext cx="1163028" cy="300901"/>
                    </a:xfrm>
                    <a:prstGeom prst="rect">
                      <a:avLst/>
                    </a:prstGeom>
                    <a:noFill/>
                    <a:ln w="9525">
                      <a:noFill/>
                      <a:miter lim="800000"/>
                      <a:headEnd/>
                      <a:tailEnd/>
                    </a:ln>
                  </pic:spPr>
                </pic:pic>
              </a:graphicData>
            </a:graphic>
          </wp:inline>
        </w:drawing>
      </w:r>
      <w:r w:rsidR="009B1699" w:rsidRPr="009B1699">
        <w:rPr>
          <w:sz w:val="28"/>
          <w:szCs w:val="28"/>
        </w:rPr>
        <w:t xml:space="preserve">- статический коэффициент усиления. Все 3 параметры связаны уравнением </w:t>
      </w:r>
      <w:r w:rsidR="009B1699" w:rsidRPr="009B1699">
        <w:rPr>
          <w:sz w:val="28"/>
          <w:szCs w:val="28"/>
        </w:rPr>
        <w:sym w:font="Times New Roman" w:char="00B5"/>
      </w:r>
      <w:r w:rsidR="009B1699" w:rsidRPr="009B1699">
        <w:rPr>
          <w:sz w:val="28"/>
          <w:szCs w:val="28"/>
        </w:rPr>
        <w:t> = </w:t>
      </w:r>
      <w:r w:rsidR="009B1699" w:rsidRPr="009B1699">
        <w:rPr>
          <w:sz w:val="28"/>
          <w:szCs w:val="28"/>
          <w:lang w:val="en-US"/>
        </w:rPr>
        <w:t>SR</w:t>
      </w:r>
      <w:r w:rsidR="009B1699" w:rsidRPr="009B1699">
        <w:rPr>
          <w:sz w:val="28"/>
          <w:szCs w:val="28"/>
          <w:vertAlign w:val="subscript"/>
          <w:lang w:val="en-US"/>
        </w:rPr>
        <w:t>i</w:t>
      </w:r>
    </w:p>
    <w:p w:rsidR="009B1699" w:rsidRPr="009B1699" w:rsidRDefault="009B1699" w:rsidP="009B1699">
      <w:pPr>
        <w:autoSpaceDE w:val="0"/>
        <w:autoSpaceDN w:val="0"/>
        <w:adjustRightInd w:val="0"/>
        <w:jc w:val="both"/>
        <w:rPr>
          <w:sz w:val="28"/>
          <w:szCs w:val="28"/>
        </w:rPr>
      </w:pPr>
      <w:r w:rsidRPr="009B1699">
        <w:rPr>
          <w:color w:val="000000"/>
          <w:sz w:val="28"/>
          <w:szCs w:val="28"/>
        </w:rPr>
        <w:t xml:space="preserve">Полевой транзистор с управляющим переходом с </w:t>
      </w:r>
      <w:r w:rsidRPr="009B1699">
        <w:rPr>
          <w:color w:val="000000"/>
          <w:sz w:val="28"/>
          <w:szCs w:val="28"/>
          <w:lang w:val="en-US"/>
        </w:rPr>
        <w:t>n</w:t>
      </w:r>
      <w:r w:rsidRPr="009B1699">
        <w:rPr>
          <w:color w:val="000000"/>
          <w:sz w:val="28"/>
          <w:szCs w:val="28"/>
        </w:rPr>
        <w:t xml:space="preserve">-и </w:t>
      </w:r>
      <w:r w:rsidRPr="009B1699">
        <w:rPr>
          <w:color w:val="000000"/>
          <w:sz w:val="28"/>
          <w:szCs w:val="28"/>
          <w:lang w:val="en-US"/>
        </w:rPr>
        <w:t>p</w:t>
      </w:r>
      <w:r w:rsidRPr="009B1699">
        <w:rPr>
          <w:color w:val="000000"/>
          <w:sz w:val="28"/>
          <w:szCs w:val="28"/>
        </w:rPr>
        <w:t>-каналом.</w:t>
      </w:r>
    </w:p>
    <w:p w:rsidR="0062127E" w:rsidRPr="0062127E" w:rsidRDefault="0062127E" w:rsidP="0062127E">
      <w:pPr>
        <w:jc w:val="both"/>
        <w:rPr>
          <w:b/>
          <w:sz w:val="28"/>
          <w:szCs w:val="28"/>
          <w:u w:val="single"/>
        </w:rPr>
      </w:pPr>
      <w:r w:rsidRPr="0062127E">
        <w:rPr>
          <w:b/>
          <w:sz w:val="28"/>
          <w:szCs w:val="28"/>
          <w:u w:val="single"/>
        </w:rPr>
        <w:lastRenderedPageBreak/>
        <w:t>47. Устройство, особенности работы МДП-транзистора со встроенным каналом. Режимы обеднения и обогащения в транзисторе со встроенным каналом и его статические характеристики, условное графическое обозначение.</w:t>
      </w:r>
    </w:p>
    <w:p w:rsidR="0062127E" w:rsidRPr="0062127E" w:rsidRDefault="0062127E" w:rsidP="0062127E">
      <w:pPr>
        <w:jc w:val="both"/>
        <w:rPr>
          <w:sz w:val="28"/>
          <w:szCs w:val="28"/>
        </w:rPr>
      </w:pPr>
      <w:r w:rsidRPr="0062127E">
        <w:rPr>
          <w:noProof/>
          <w:sz w:val="28"/>
          <w:szCs w:val="28"/>
        </w:rPr>
        <w:drawing>
          <wp:anchor distT="0" distB="0" distL="114300" distR="114300" simplePos="0" relativeHeight="251885568" behindDoc="0" locked="0" layoutInCell="1" allowOverlap="1">
            <wp:simplePos x="0" y="0"/>
            <wp:positionH relativeFrom="column">
              <wp:posOffset>-69850</wp:posOffset>
            </wp:positionH>
            <wp:positionV relativeFrom="paragraph">
              <wp:posOffset>41275</wp:posOffset>
            </wp:positionV>
            <wp:extent cx="1975485" cy="1767840"/>
            <wp:effectExtent l="19050" t="0" r="5715" b="0"/>
            <wp:wrapSquare wrapText="bothSides"/>
            <wp:docPr id="1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cstate="print"/>
                    <a:srcRect/>
                    <a:stretch>
                      <a:fillRect/>
                    </a:stretch>
                  </pic:blipFill>
                  <pic:spPr bwMode="auto">
                    <a:xfrm>
                      <a:off x="0" y="0"/>
                      <a:ext cx="1975485" cy="1767840"/>
                    </a:xfrm>
                    <a:prstGeom prst="rect">
                      <a:avLst/>
                    </a:prstGeom>
                    <a:noFill/>
                    <a:ln w="9525">
                      <a:noFill/>
                      <a:miter lim="800000"/>
                      <a:headEnd/>
                      <a:tailEnd/>
                    </a:ln>
                  </pic:spPr>
                </pic:pic>
              </a:graphicData>
            </a:graphic>
          </wp:anchor>
        </w:drawing>
      </w:r>
      <w:r w:rsidRPr="0062127E">
        <w:rPr>
          <w:sz w:val="28"/>
          <w:szCs w:val="28"/>
        </w:rPr>
        <w:t xml:space="preserve">В МДП-транзисторе со встроенным каналом </w:t>
      </w:r>
      <w:r w:rsidRPr="0062127E">
        <w:rPr>
          <w:sz w:val="28"/>
          <w:szCs w:val="28"/>
          <w:lang w:val="en-US"/>
        </w:rPr>
        <w:t>n</w:t>
      </w:r>
      <w:r w:rsidRPr="0062127E">
        <w:rPr>
          <w:sz w:val="28"/>
          <w:szCs w:val="28"/>
        </w:rPr>
        <w:t xml:space="preserve">-типа уже имеется технологическим путем созданный канал, и при </w:t>
      </w:r>
      <w:proofErr w:type="gramStart"/>
      <w:r w:rsidRPr="0062127E">
        <w:rPr>
          <w:sz w:val="28"/>
          <w:szCs w:val="28"/>
          <w:lang w:val="en-US"/>
        </w:rPr>
        <w:t>U</w:t>
      </w:r>
      <w:proofErr w:type="gramEnd"/>
      <w:r w:rsidRPr="0062127E">
        <w:rPr>
          <w:sz w:val="28"/>
          <w:szCs w:val="28"/>
          <w:vertAlign w:val="subscript"/>
        </w:rPr>
        <w:t>зи</w:t>
      </w:r>
      <w:r w:rsidRPr="0062127E">
        <w:rPr>
          <w:sz w:val="28"/>
          <w:szCs w:val="28"/>
        </w:rPr>
        <w:t xml:space="preserve"> = 0 и </w:t>
      </w:r>
      <w:r w:rsidRPr="0062127E">
        <w:rPr>
          <w:sz w:val="28"/>
          <w:szCs w:val="28"/>
          <w:lang w:val="en-US"/>
        </w:rPr>
        <w:t>U</w:t>
      </w:r>
      <w:r w:rsidRPr="0062127E">
        <w:rPr>
          <w:sz w:val="28"/>
          <w:szCs w:val="28"/>
          <w:vertAlign w:val="subscript"/>
        </w:rPr>
        <w:t>си</w:t>
      </w:r>
      <w:r w:rsidRPr="0062127E">
        <w:rPr>
          <w:sz w:val="28"/>
          <w:szCs w:val="28"/>
          <w:lang w:val="en-US"/>
        </w:rPr>
        <w:t> </w:t>
      </w:r>
      <w:r w:rsidRPr="0062127E">
        <w:rPr>
          <w:sz w:val="28"/>
          <w:szCs w:val="28"/>
        </w:rPr>
        <w:sym w:font="Times New Roman" w:char="003E"/>
      </w:r>
      <w:r w:rsidRPr="0062127E">
        <w:rPr>
          <w:sz w:val="28"/>
          <w:szCs w:val="28"/>
          <w:lang w:val="en-US"/>
        </w:rPr>
        <w:t> </w:t>
      </w:r>
      <w:r w:rsidRPr="0062127E">
        <w:rPr>
          <w:sz w:val="28"/>
          <w:szCs w:val="28"/>
        </w:rPr>
        <w:t xml:space="preserve">0 протекает ток стока. При увеличении положительного напряжения на затворе область канала обогащается электронами, и ток стока возрастает. При увеличении отрицательного напряжения на затворе канал обедняется, и ток стока уменьшается. Таким </w:t>
      </w:r>
      <w:proofErr w:type="gramStart"/>
      <w:r w:rsidRPr="0062127E">
        <w:rPr>
          <w:sz w:val="28"/>
          <w:szCs w:val="28"/>
        </w:rPr>
        <w:t>образом</w:t>
      </w:r>
      <w:proofErr w:type="gramEnd"/>
      <w:r w:rsidRPr="0062127E">
        <w:rPr>
          <w:sz w:val="28"/>
          <w:szCs w:val="28"/>
        </w:rPr>
        <w:t xml:space="preserve"> МДП-транзисторы со встроенным каналом работают в режимах обогащения и обеднения.</w:t>
      </w:r>
    </w:p>
    <w:p w:rsidR="0062127E" w:rsidRPr="0062127E" w:rsidRDefault="0062127E" w:rsidP="0062127E">
      <w:pPr>
        <w:jc w:val="both"/>
        <w:rPr>
          <w:sz w:val="28"/>
          <w:szCs w:val="28"/>
        </w:rPr>
      </w:pPr>
    </w:p>
    <w:p w:rsidR="0062127E" w:rsidRPr="0062127E" w:rsidRDefault="0062127E" w:rsidP="0062127E">
      <w:pPr>
        <w:jc w:val="both"/>
        <w:rPr>
          <w:sz w:val="28"/>
          <w:szCs w:val="28"/>
        </w:rPr>
      </w:pPr>
      <w:r w:rsidRPr="0062127E">
        <w:rPr>
          <w:noProof/>
          <w:sz w:val="28"/>
          <w:szCs w:val="28"/>
        </w:rPr>
        <w:drawing>
          <wp:anchor distT="0" distB="0" distL="114300" distR="114300" simplePos="0" relativeHeight="251886592" behindDoc="0" locked="0" layoutInCell="1" allowOverlap="1">
            <wp:simplePos x="0" y="0"/>
            <wp:positionH relativeFrom="column">
              <wp:posOffset>221615</wp:posOffset>
            </wp:positionH>
            <wp:positionV relativeFrom="paragraph">
              <wp:posOffset>119380</wp:posOffset>
            </wp:positionV>
            <wp:extent cx="2515870" cy="1063625"/>
            <wp:effectExtent l="19050" t="0" r="0" b="0"/>
            <wp:wrapSquare wrapText="bothSides"/>
            <wp:docPr id="1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cstate="print"/>
                    <a:srcRect/>
                    <a:stretch>
                      <a:fillRect/>
                    </a:stretch>
                  </pic:blipFill>
                  <pic:spPr bwMode="auto">
                    <a:xfrm>
                      <a:off x="0" y="0"/>
                      <a:ext cx="2515870" cy="1063625"/>
                    </a:xfrm>
                    <a:prstGeom prst="rect">
                      <a:avLst/>
                    </a:prstGeom>
                    <a:noFill/>
                    <a:ln w="9525">
                      <a:noFill/>
                      <a:miter lim="800000"/>
                      <a:headEnd/>
                      <a:tailEnd/>
                    </a:ln>
                  </pic:spPr>
                </pic:pic>
              </a:graphicData>
            </a:graphic>
          </wp:anchor>
        </w:drawing>
      </w:r>
      <w:r w:rsidRPr="0062127E">
        <w:rPr>
          <w:sz w:val="28"/>
          <w:szCs w:val="28"/>
        </w:rPr>
        <w:t>Основными характеристиками полевого транзистора являются: выходные (стоковые)</w:t>
      </w:r>
      <w:r w:rsidRPr="0062127E">
        <w:rPr>
          <w:sz w:val="28"/>
          <w:szCs w:val="28"/>
          <w:lang w:val="en-US"/>
        </w:rPr>
        <w:t> </w:t>
      </w:r>
      <w:r w:rsidRPr="0062127E">
        <w:rPr>
          <w:sz w:val="28"/>
          <w:szCs w:val="28"/>
        </w:rPr>
        <w:t xml:space="preserve">– </w:t>
      </w:r>
      <w:r w:rsidRPr="0062127E">
        <w:rPr>
          <w:sz w:val="28"/>
          <w:szCs w:val="28"/>
          <w:lang w:val="en-US"/>
        </w:rPr>
        <w:t>I</w:t>
      </w:r>
      <w:r w:rsidRPr="0062127E">
        <w:rPr>
          <w:sz w:val="28"/>
          <w:szCs w:val="28"/>
          <w:vertAlign w:val="subscript"/>
        </w:rPr>
        <w:t>с</w:t>
      </w:r>
      <w:r w:rsidRPr="0062127E">
        <w:rPr>
          <w:sz w:val="28"/>
          <w:szCs w:val="28"/>
        </w:rPr>
        <w:t> = </w:t>
      </w:r>
      <w:r w:rsidRPr="0062127E">
        <w:rPr>
          <w:sz w:val="28"/>
          <w:szCs w:val="28"/>
          <w:lang w:val="en-US"/>
        </w:rPr>
        <w:t>f</w:t>
      </w:r>
      <w:r w:rsidRPr="0062127E">
        <w:rPr>
          <w:sz w:val="28"/>
          <w:szCs w:val="28"/>
        </w:rPr>
        <w:t>(</w:t>
      </w:r>
      <w:r w:rsidRPr="0062127E">
        <w:rPr>
          <w:sz w:val="28"/>
          <w:szCs w:val="28"/>
          <w:lang w:val="en-US"/>
        </w:rPr>
        <w:t>U</w:t>
      </w:r>
      <w:r w:rsidRPr="0062127E">
        <w:rPr>
          <w:sz w:val="28"/>
          <w:szCs w:val="28"/>
          <w:vertAlign w:val="subscript"/>
        </w:rPr>
        <w:t>си</w:t>
      </w:r>
      <w:r w:rsidRPr="0062127E">
        <w:rPr>
          <w:sz w:val="28"/>
          <w:szCs w:val="28"/>
        </w:rPr>
        <w:t xml:space="preserve">) при </w:t>
      </w:r>
      <w:r w:rsidRPr="0062127E">
        <w:rPr>
          <w:sz w:val="28"/>
          <w:szCs w:val="28"/>
          <w:lang w:val="en-US"/>
        </w:rPr>
        <w:t>U</w:t>
      </w:r>
      <w:r w:rsidRPr="0062127E">
        <w:rPr>
          <w:sz w:val="28"/>
          <w:szCs w:val="28"/>
          <w:vertAlign w:val="subscript"/>
        </w:rPr>
        <w:t>зи</w:t>
      </w:r>
      <w:r w:rsidRPr="0062127E">
        <w:rPr>
          <w:sz w:val="28"/>
          <w:szCs w:val="28"/>
        </w:rPr>
        <w:t> = </w:t>
      </w:r>
      <w:r w:rsidRPr="0062127E">
        <w:rPr>
          <w:sz w:val="28"/>
          <w:szCs w:val="28"/>
          <w:lang w:val="en-US"/>
        </w:rPr>
        <w:t>const</w:t>
      </w:r>
      <w:r w:rsidRPr="0062127E">
        <w:rPr>
          <w:sz w:val="28"/>
          <w:szCs w:val="28"/>
        </w:rPr>
        <w:t xml:space="preserve"> и характеристики передачи (</w:t>
      </w:r>
      <w:proofErr w:type="gramStart"/>
      <w:r w:rsidRPr="0062127E">
        <w:rPr>
          <w:sz w:val="28"/>
          <w:szCs w:val="28"/>
          <w:lang w:val="en-US"/>
        </w:rPr>
        <w:t>c</w:t>
      </w:r>
      <w:proofErr w:type="gramEnd"/>
      <w:r w:rsidRPr="0062127E">
        <w:rPr>
          <w:sz w:val="28"/>
          <w:szCs w:val="28"/>
        </w:rPr>
        <w:t>ток-затворные)</w:t>
      </w:r>
      <w:r w:rsidRPr="0062127E">
        <w:rPr>
          <w:sz w:val="28"/>
          <w:szCs w:val="28"/>
          <w:lang w:val="en-US"/>
        </w:rPr>
        <w:t> </w:t>
      </w:r>
      <w:r w:rsidRPr="0062127E">
        <w:rPr>
          <w:sz w:val="28"/>
          <w:szCs w:val="28"/>
        </w:rPr>
        <w:t xml:space="preserve">– </w:t>
      </w:r>
      <w:r w:rsidRPr="0062127E">
        <w:rPr>
          <w:sz w:val="28"/>
          <w:szCs w:val="28"/>
          <w:lang w:val="en-US"/>
        </w:rPr>
        <w:t>I</w:t>
      </w:r>
      <w:r w:rsidRPr="0062127E">
        <w:rPr>
          <w:sz w:val="28"/>
          <w:szCs w:val="28"/>
          <w:vertAlign w:val="subscript"/>
        </w:rPr>
        <w:t>с</w:t>
      </w:r>
      <w:r w:rsidRPr="0062127E">
        <w:rPr>
          <w:sz w:val="28"/>
          <w:szCs w:val="28"/>
        </w:rPr>
        <w:t> = </w:t>
      </w:r>
      <w:r w:rsidRPr="0062127E">
        <w:rPr>
          <w:sz w:val="28"/>
          <w:szCs w:val="28"/>
          <w:lang w:val="en-US"/>
        </w:rPr>
        <w:t>f</w:t>
      </w:r>
      <w:r w:rsidRPr="0062127E">
        <w:rPr>
          <w:sz w:val="28"/>
          <w:szCs w:val="28"/>
        </w:rPr>
        <w:t>(</w:t>
      </w:r>
      <w:r w:rsidRPr="0062127E">
        <w:rPr>
          <w:sz w:val="28"/>
          <w:szCs w:val="28"/>
          <w:lang w:val="en-US"/>
        </w:rPr>
        <w:t>U</w:t>
      </w:r>
      <w:r w:rsidRPr="0062127E">
        <w:rPr>
          <w:sz w:val="28"/>
          <w:szCs w:val="28"/>
          <w:vertAlign w:val="subscript"/>
        </w:rPr>
        <w:t>зи</w:t>
      </w:r>
      <w:r w:rsidRPr="0062127E">
        <w:rPr>
          <w:sz w:val="28"/>
          <w:szCs w:val="28"/>
        </w:rPr>
        <w:t xml:space="preserve">) при </w:t>
      </w:r>
      <w:r w:rsidRPr="0062127E">
        <w:rPr>
          <w:sz w:val="28"/>
          <w:szCs w:val="28"/>
          <w:lang w:val="en-US"/>
        </w:rPr>
        <w:t>U</w:t>
      </w:r>
      <w:r w:rsidRPr="0062127E">
        <w:rPr>
          <w:sz w:val="28"/>
          <w:szCs w:val="28"/>
          <w:vertAlign w:val="subscript"/>
        </w:rPr>
        <w:t>си</w:t>
      </w:r>
      <w:r w:rsidRPr="0062127E">
        <w:rPr>
          <w:sz w:val="28"/>
          <w:szCs w:val="28"/>
          <w:lang w:val="en-US"/>
        </w:rPr>
        <w:t> </w:t>
      </w:r>
      <w:r w:rsidRPr="0062127E">
        <w:rPr>
          <w:sz w:val="28"/>
          <w:szCs w:val="28"/>
        </w:rPr>
        <w:t>=</w:t>
      </w:r>
      <w:r w:rsidRPr="0062127E">
        <w:rPr>
          <w:sz w:val="28"/>
          <w:szCs w:val="28"/>
          <w:lang w:val="en-US"/>
        </w:rPr>
        <w:t> c</w:t>
      </w:r>
      <w:r w:rsidRPr="0062127E">
        <w:rPr>
          <w:sz w:val="28"/>
          <w:szCs w:val="28"/>
        </w:rPr>
        <w:t>о</w:t>
      </w:r>
      <w:r w:rsidRPr="0062127E">
        <w:rPr>
          <w:sz w:val="28"/>
          <w:szCs w:val="28"/>
          <w:lang w:val="en-US"/>
        </w:rPr>
        <w:t>nst</w:t>
      </w:r>
      <w:r w:rsidRPr="0062127E">
        <w:rPr>
          <w:sz w:val="28"/>
          <w:szCs w:val="28"/>
        </w:rPr>
        <w:t xml:space="preserve">.  </w:t>
      </w:r>
      <w:r w:rsidRPr="0062127E">
        <w:rPr>
          <w:noProof/>
          <w:sz w:val="28"/>
          <w:szCs w:val="28"/>
        </w:rPr>
        <w:drawing>
          <wp:inline distT="0" distB="0" distL="0" distR="0">
            <wp:extent cx="1717997" cy="365760"/>
            <wp:effectExtent l="19050" t="0" r="0" b="0"/>
            <wp:docPr id="166"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69" cstate="print"/>
                    <a:srcRect/>
                    <a:stretch>
                      <a:fillRect/>
                    </a:stretch>
                  </pic:blipFill>
                  <pic:spPr bwMode="auto">
                    <a:xfrm>
                      <a:off x="0" y="0"/>
                      <a:ext cx="1722016" cy="366616"/>
                    </a:xfrm>
                    <a:prstGeom prst="rect">
                      <a:avLst/>
                    </a:prstGeom>
                    <a:noFill/>
                    <a:ln w="9525">
                      <a:noFill/>
                      <a:miter lim="800000"/>
                      <a:headEnd/>
                      <a:tailEnd/>
                    </a:ln>
                  </pic:spPr>
                </pic:pic>
              </a:graphicData>
            </a:graphic>
          </wp:inline>
        </w:drawing>
      </w:r>
      <w:r w:rsidRPr="0062127E">
        <w:rPr>
          <w:sz w:val="28"/>
          <w:szCs w:val="28"/>
        </w:rPr>
        <w:t>-крутизна</w:t>
      </w:r>
    </w:p>
    <w:p w:rsidR="0062127E" w:rsidRPr="0062127E" w:rsidRDefault="0062127E" w:rsidP="0062127E">
      <w:pPr>
        <w:jc w:val="both"/>
        <w:rPr>
          <w:sz w:val="28"/>
          <w:szCs w:val="28"/>
        </w:rPr>
      </w:pPr>
      <w:r w:rsidRPr="0062127E">
        <w:rPr>
          <w:position w:val="-20"/>
          <w:sz w:val="28"/>
          <w:szCs w:val="28"/>
          <w:lang w:val="en-US"/>
        </w:rPr>
        <w:object w:dxaOrig="1040" w:dyaOrig="420">
          <v:shape id="_x0000_i1027" type="#_x0000_t75" style="width:78.55pt;height:32.05pt" o:ole="">
            <v:imagedata r:id="rId170" o:title=""/>
          </v:shape>
          <o:OLEObject Type="Embed" ProgID="Equation.2" ShapeID="_x0000_i1027" DrawAspect="Content" ObjectID="_1387633685" r:id="rId176"/>
        </w:object>
      </w:r>
      <w:r w:rsidRPr="0062127E">
        <w:rPr>
          <w:sz w:val="28"/>
          <w:szCs w:val="28"/>
        </w:rPr>
        <w:t>-внутренне</w:t>
      </w:r>
      <w:proofErr w:type="gramStart"/>
      <w:r w:rsidRPr="0062127E">
        <w:rPr>
          <w:sz w:val="28"/>
          <w:szCs w:val="28"/>
        </w:rPr>
        <w:t>е(</w:t>
      </w:r>
      <w:proofErr w:type="gramEnd"/>
      <w:r w:rsidRPr="0062127E">
        <w:rPr>
          <w:sz w:val="28"/>
          <w:szCs w:val="28"/>
        </w:rPr>
        <w:t>дифференциальное) сопротивление.</w:t>
      </w:r>
    </w:p>
    <w:p w:rsidR="0062127E" w:rsidRPr="0062127E" w:rsidRDefault="0062127E" w:rsidP="0062127E">
      <w:pPr>
        <w:jc w:val="both"/>
        <w:rPr>
          <w:sz w:val="28"/>
          <w:szCs w:val="28"/>
          <w:vertAlign w:val="subscript"/>
        </w:rPr>
      </w:pPr>
      <w:r w:rsidRPr="0062127E">
        <w:rPr>
          <w:noProof/>
          <w:sz w:val="28"/>
          <w:szCs w:val="28"/>
        </w:rPr>
        <w:drawing>
          <wp:inline distT="0" distB="0" distL="0" distR="0">
            <wp:extent cx="1381581" cy="357447"/>
            <wp:effectExtent l="19050" t="0" r="9069" b="0"/>
            <wp:docPr id="167"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73" cstate="print"/>
                    <a:srcRect/>
                    <a:stretch>
                      <a:fillRect/>
                    </a:stretch>
                  </pic:blipFill>
                  <pic:spPr bwMode="auto">
                    <a:xfrm>
                      <a:off x="0" y="0"/>
                      <a:ext cx="1383568" cy="357961"/>
                    </a:xfrm>
                    <a:prstGeom prst="rect">
                      <a:avLst/>
                    </a:prstGeom>
                    <a:noFill/>
                    <a:ln w="9525">
                      <a:noFill/>
                      <a:miter lim="800000"/>
                      <a:headEnd/>
                      <a:tailEnd/>
                    </a:ln>
                  </pic:spPr>
                </pic:pic>
              </a:graphicData>
            </a:graphic>
          </wp:inline>
        </w:drawing>
      </w:r>
      <w:r w:rsidRPr="0062127E">
        <w:rPr>
          <w:sz w:val="28"/>
          <w:szCs w:val="28"/>
        </w:rPr>
        <w:t xml:space="preserve">- статический коэффициент усиления. Все 3 параметры связаны уравнением </w:t>
      </w:r>
      <w:r w:rsidRPr="0062127E">
        <w:rPr>
          <w:sz w:val="28"/>
          <w:szCs w:val="28"/>
        </w:rPr>
        <w:sym w:font="Times New Roman" w:char="00B5"/>
      </w:r>
      <w:r w:rsidRPr="0062127E">
        <w:rPr>
          <w:sz w:val="28"/>
          <w:szCs w:val="28"/>
        </w:rPr>
        <w:t> = </w:t>
      </w:r>
      <w:r w:rsidRPr="0062127E">
        <w:rPr>
          <w:sz w:val="28"/>
          <w:szCs w:val="28"/>
          <w:lang w:val="en-US"/>
        </w:rPr>
        <w:t>SR</w:t>
      </w:r>
      <w:r w:rsidRPr="0062127E">
        <w:rPr>
          <w:sz w:val="28"/>
          <w:szCs w:val="28"/>
          <w:vertAlign w:val="subscript"/>
          <w:lang w:val="en-US"/>
        </w:rPr>
        <w:t>i</w:t>
      </w:r>
    </w:p>
    <w:p w:rsidR="00341356" w:rsidRPr="0062127E" w:rsidRDefault="0062127E" w:rsidP="0062127E">
      <w:pPr>
        <w:autoSpaceDE w:val="0"/>
        <w:autoSpaceDN w:val="0"/>
        <w:adjustRightInd w:val="0"/>
        <w:jc w:val="both"/>
        <w:rPr>
          <w:rFonts w:eastAsia="TimesNewRomanPSMT"/>
          <w:sz w:val="28"/>
          <w:szCs w:val="28"/>
        </w:rPr>
      </w:pPr>
      <w:r>
        <w:rPr>
          <w:noProof/>
          <w:color w:val="000000"/>
          <w:sz w:val="28"/>
          <w:szCs w:val="28"/>
        </w:rPr>
        <w:drawing>
          <wp:anchor distT="0" distB="0" distL="114300" distR="114300" simplePos="0" relativeHeight="251887616" behindDoc="0" locked="0" layoutInCell="1" allowOverlap="1">
            <wp:simplePos x="0" y="0"/>
            <wp:positionH relativeFrom="column">
              <wp:align>left</wp:align>
            </wp:positionH>
            <wp:positionV relativeFrom="paragraph">
              <wp:posOffset>7620</wp:posOffset>
            </wp:positionV>
            <wp:extent cx="903605" cy="790575"/>
            <wp:effectExtent l="19050" t="0" r="0" b="0"/>
            <wp:wrapSquare wrapText="bothSides"/>
            <wp:docPr id="1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cstate="print"/>
                    <a:srcRect/>
                    <a:stretch>
                      <a:fillRect/>
                    </a:stretch>
                  </pic:blipFill>
                  <pic:spPr bwMode="auto">
                    <a:xfrm>
                      <a:off x="0" y="0"/>
                      <a:ext cx="903605" cy="790575"/>
                    </a:xfrm>
                    <a:prstGeom prst="rect">
                      <a:avLst/>
                    </a:prstGeom>
                    <a:noFill/>
                    <a:ln w="9525">
                      <a:noFill/>
                      <a:miter lim="800000"/>
                      <a:headEnd/>
                      <a:tailEnd/>
                    </a:ln>
                  </pic:spPr>
                </pic:pic>
              </a:graphicData>
            </a:graphic>
          </wp:anchor>
        </w:drawing>
      </w:r>
      <w:r w:rsidRPr="0062127E">
        <w:rPr>
          <w:color w:val="000000"/>
          <w:sz w:val="28"/>
          <w:szCs w:val="28"/>
        </w:rPr>
        <w:t xml:space="preserve">Полевой транзистор со встроенным </w:t>
      </w:r>
      <w:r w:rsidRPr="0062127E">
        <w:rPr>
          <w:color w:val="000000"/>
          <w:sz w:val="28"/>
          <w:szCs w:val="28"/>
          <w:lang w:val="en-US"/>
        </w:rPr>
        <w:t>n</w:t>
      </w:r>
      <w:r w:rsidRPr="0062127E">
        <w:rPr>
          <w:color w:val="000000"/>
          <w:sz w:val="28"/>
          <w:szCs w:val="28"/>
        </w:rPr>
        <w:t xml:space="preserve">-и </w:t>
      </w:r>
      <w:r w:rsidRPr="0062127E">
        <w:rPr>
          <w:color w:val="000000"/>
          <w:sz w:val="28"/>
          <w:szCs w:val="28"/>
          <w:lang w:val="en-US"/>
        </w:rPr>
        <w:t>p</w:t>
      </w:r>
      <w:r w:rsidRPr="0062127E">
        <w:rPr>
          <w:color w:val="000000"/>
          <w:sz w:val="28"/>
          <w:szCs w:val="28"/>
        </w:rPr>
        <w:t>-каналом.</w:t>
      </w:r>
    </w:p>
    <w:p w:rsidR="00341356" w:rsidRDefault="00341356" w:rsidP="00341356">
      <w:pPr>
        <w:jc w:val="both"/>
        <w:rPr>
          <w:sz w:val="28"/>
          <w:szCs w:val="28"/>
        </w:rPr>
      </w:pPr>
    </w:p>
    <w:p w:rsidR="0062127E" w:rsidRDefault="0062127E" w:rsidP="00341356">
      <w:pPr>
        <w:jc w:val="both"/>
        <w:rPr>
          <w:sz w:val="28"/>
          <w:szCs w:val="28"/>
        </w:rPr>
      </w:pPr>
    </w:p>
    <w:p w:rsidR="0062127E" w:rsidRDefault="0062127E" w:rsidP="00341356">
      <w:pPr>
        <w:jc w:val="both"/>
        <w:rPr>
          <w:sz w:val="28"/>
          <w:szCs w:val="28"/>
        </w:rPr>
      </w:pPr>
    </w:p>
    <w:p w:rsidR="0062127E" w:rsidRDefault="0062127E" w:rsidP="00341356">
      <w:pPr>
        <w:jc w:val="both"/>
        <w:rPr>
          <w:sz w:val="28"/>
          <w:szCs w:val="28"/>
        </w:rPr>
      </w:pPr>
    </w:p>
    <w:p w:rsidR="0062127E" w:rsidRPr="0062127E" w:rsidRDefault="0062127E" w:rsidP="0062127E">
      <w:pPr>
        <w:jc w:val="both"/>
        <w:rPr>
          <w:b/>
          <w:sz w:val="28"/>
          <w:szCs w:val="28"/>
          <w:u w:val="single"/>
        </w:rPr>
      </w:pPr>
      <w:r w:rsidRPr="0062127E">
        <w:rPr>
          <w:b/>
          <w:sz w:val="28"/>
          <w:szCs w:val="28"/>
          <w:u w:val="single"/>
        </w:rPr>
        <w:t>48. Устройство, особенности работы МДП-транзистора с индуцированным каналом. Физические процессы образования канала в транзисторе с индуцированным каналом и его статические характеристики, условное графическое обозначение.</w:t>
      </w:r>
    </w:p>
    <w:p w:rsidR="0062127E" w:rsidRPr="0062127E" w:rsidRDefault="0062127E" w:rsidP="0062127E">
      <w:pPr>
        <w:pStyle w:val="a5"/>
        <w:ind w:firstLine="720"/>
        <w:jc w:val="both"/>
        <w:rPr>
          <w:color w:val="000000"/>
          <w:sz w:val="28"/>
          <w:szCs w:val="28"/>
        </w:rPr>
      </w:pPr>
      <w:r w:rsidRPr="0062127E">
        <w:rPr>
          <w:noProof/>
          <w:sz w:val="28"/>
          <w:szCs w:val="28"/>
        </w:rPr>
        <w:drawing>
          <wp:anchor distT="0" distB="0" distL="114300" distR="114300" simplePos="0" relativeHeight="251892736" behindDoc="0" locked="0" layoutInCell="1" allowOverlap="1">
            <wp:simplePos x="0" y="0"/>
            <wp:positionH relativeFrom="column">
              <wp:posOffset>-69850</wp:posOffset>
            </wp:positionH>
            <wp:positionV relativeFrom="paragraph">
              <wp:posOffset>38100</wp:posOffset>
            </wp:positionV>
            <wp:extent cx="1978025" cy="1121410"/>
            <wp:effectExtent l="19050" t="0" r="3175" b="0"/>
            <wp:wrapSquare wrapText="bothSides"/>
            <wp:docPr id="1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srcRect/>
                    <a:stretch>
                      <a:fillRect/>
                    </a:stretch>
                  </pic:blipFill>
                  <pic:spPr bwMode="auto">
                    <a:xfrm>
                      <a:off x="0" y="0"/>
                      <a:ext cx="1978025" cy="1121410"/>
                    </a:xfrm>
                    <a:prstGeom prst="rect">
                      <a:avLst/>
                    </a:prstGeom>
                    <a:noFill/>
                    <a:ln w="9525">
                      <a:noFill/>
                      <a:miter lim="800000"/>
                      <a:headEnd/>
                      <a:tailEnd/>
                    </a:ln>
                  </pic:spPr>
                </pic:pic>
              </a:graphicData>
            </a:graphic>
          </wp:anchor>
        </w:drawing>
      </w:r>
      <w:r w:rsidRPr="0062127E">
        <w:rPr>
          <w:color w:val="000000"/>
          <w:sz w:val="28"/>
          <w:szCs w:val="28"/>
        </w:rPr>
        <w:t xml:space="preserve">В транзисторах с индуцированным каналом на подложке n- или p-типа методом диффузии создаются области истока и стока, не имеющие между собой соединения и с противоположным относительно подложки типом электропроводности. Поверхность подложки покрывается слоем диэлектрика (двуокись кремния), на которую наносится металлический электрод, являющийся затвором. В результате получается структура металл-диэлектрик-полупроводник. </w:t>
      </w:r>
    </w:p>
    <w:p w:rsidR="0062127E" w:rsidRPr="0062127E" w:rsidRDefault="0062127E" w:rsidP="0062127E">
      <w:pPr>
        <w:jc w:val="both"/>
        <w:rPr>
          <w:sz w:val="28"/>
          <w:szCs w:val="28"/>
        </w:rPr>
      </w:pPr>
      <w:r w:rsidRPr="0062127E">
        <w:rPr>
          <w:sz w:val="28"/>
          <w:szCs w:val="28"/>
        </w:rPr>
        <w:t xml:space="preserve">В МДП-транзисторе с индуцированным каналом </w:t>
      </w:r>
      <w:r w:rsidRPr="0062127E">
        <w:rPr>
          <w:sz w:val="28"/>
          <w:szCs w:val="28"/>
          <w:lang w:val="en-US"/>
        </w:rPr>
        <w:t>n</w:t>
      </w:r>
      <w:r w:rsidRPr="0062127E">
        <w:rPr>
          <w:sz w:val="28"/>
          <w:szCs w:val="28"/>
        </w:rPr>
        <w:t xml:space="preserve">-типа при напряжении на затворе </w:t>
      </w:r>
      <w:proofErr w:type="gramStart"/>
      <w:r w:rsidRPr="0062127E">
        <w:rPr>
          <w:sz w:val="28"/>
          <w:szCs w:val="28"/>
          <w:lang w:val="en-US"/>
        </w:rPr>
        <w:t>U</w:t>
      </w:r>
      <w:proofErr w:type="gramEnd"/>
      <w:r w:rsidRPr="0062127E">
        <w:rPr>
          <w:sz w:val="28"/>
          <w:szCs w:val="28"/>
          <w:vertAlign w:val="subscript"/>
        </w:rPr>
        <w:t>зи</w:t>
      </w:r>
      <w:r w:rsidRPr="0062127E">
        <w:rPr>
          <w:sz w:val="28"/>
          <w:szCs w:val="28"/>
        </w:rPr>
        <w:t xml:space="preserve"> = 0 канал отсутствует и при </w:t>
      </w:r>
      <w:r w:rsidRPr="0062127E">
        <w:rPr>
          <w:sz w:val="28"/>
          <w:szCs w:val="28"/>
          <w:lang w:val="en-US"/>
        </w:rPr>
        <w:t>U</w:t>
      </w:r>
      <w:r w:rsidRPr="0062127E">
        <w:rPr>
          <w:sz w:val="28"/>
          <w:szCs w:val="28"/>
          <w:vertAlign w:val="subscript"/>
        </w:rPr>
        <w:t>си</w:t>
      </w:r>
      <w:r w:rsidRPr="0062127E">
        <w:rPr>
          <w:sz w:val="28"/>
          <w:szCs w:val="28"/>
        </w:rPr>
        <w:t> </w:t>
      </w:r>
      <w:r w:rsidRPr="0062127E">
        <w:rPr>
          <w:sz w:val="28"/>
          <w:szCs w:val="28"/>
          <w:lang w:val="en-US"/>
        </w:rPr>
        <w:sym w:font="Times New Roman" w:char="003E"/>
      </w:r>
      <w:r w:rsidRPr="0062127E">
        <w:rPr>
          <w:sz w:val="28"/>
          <w:szCs w:val="28"/>
        </w:rPr>
        <w:t xml:space="preserve"> 0 ток стока будет равен нулю. При </w:t>
      </w:r>
      <w:r w:rsidRPr="0062127E">
        <w:rPr>
          <w:sz w:val="28"/>
          <w:szCs w:val="28"/>
        </w:rPr>
        <w:lastRenderedPageBreak/>
        <w:t xml:space="preserve">увеличении положительного напряжения на затворе, начиная с некоторого значения </w:t>
      </w:r>
      <w:proofErr w:type="gramStart"/>
      <w:r w:rsidRPr="0062127E">
        <w:rPr>
          <w:sz w:val="28"/>
          <w:szCs w:val="28"/>
          <w:lang w:val="en-US"/>
        </w:rPr>
        <w:t>U</w:t>
      </w:r>
      <w:proofErr w:type="gramEnd"/>
      <w:r w:rsidRPr="0062127E">
        <w:rPr>
          <w:sz w:val="28"/>
          <w:szCs w:val="28"/>
          <w:vertAlign w:val="subscript"/>
        </w:rPr>
        <w:t>зи пор</w:t>
      </w:r>
      <w:r w:rsidRPr="0062127E">
        <w:rPr>
          <w:sz w:val="28"/>
          <w:szCs w:val="28"/>
        </w:rPr>
        <w:t xml:space="preserve"> наступает инверсия электропроводности и происходит образование канала. Это напряжение называется пороговым. В справочниках обычно в качестве порогового приводятся значения </w:t>
      </w:r>
      <w:proofErr w:type="gramStart"/>
      <w:r w:rsidRPr="0062127E">
        <w:rPr>
          <w:sz w:val="28"/>
          <w:szCs w:val="28"/>
          <w:lang w:val="en-US"/>
        </w:rPr>
        <w:t>U</w:t>
      </w:r>
      <w:proofErr w:type="gramEnd"/>
      <w:r w:rsidRPr="0062127E">
        <w:rPr>
          <w:sz w:val="28"/>
          <w:szCs w:val="28"/>
          <w:vertAlign w:val="subscript"/>
        </w:rPr>
        <w:t>зи</w:t>
      </w:r>
      <w:r w:rsidRPr="0062127E">
        <w:rPr>
          <w:sz w:val="28"/>
          <w:szCs w:val="28"/>
        </w:rPr>
        <w:t xml:space="preserve">, при которых ток стока </w:t>
      </w:r>
      <w:r w:rsidRPr="0062127E">
        <w:rPr>
          <w:sz w:val="28"/>
          <w:szCs w:val="28"/>
          <w:lang w:val="en-US"/>
        </w:rPr>
        <w:t>I</w:t>
      </w:r>
      <w:r w:rsidRPr="0062127E">
        <w:rPr>
          <w:sz w:val="28"/>
          <w:szCs w:val="28"/>
          <w:vertAlign w:val="subscript"/>
        </w:rPr>
        <w:t>с</w:t>
      </w:r>
      <w:r w:rsidRPr="0062127E">
        <w:rPr>
          <w:sz w:val="28"/>
          <w:szCs w:val="28"/>
        </w:rPr>
        <w:t xml:space="preserve"> = 10 мкА. При </w:t>
      </w:r>
      <w:proofErr w:type="gramStart"/>
      <w:r w:rsidRPr="0062127E">
        <w:rPr>
          <w:sz w:val="28"/>
          <w:szCs w:val="28"/>
          <w:lang w:val="en-US"/>
        </w:rPr>
        <w:t>U</w:t>
      </w:r>
      <w:proofErr w:type="gramEnd"/>
      <w:r w:rsidRPr="0062127E">
        <w:rPr>
          <w:sz w:val="28"/>
          <w:szCs w:val="28"/>
          <w:vertAlign w:val="subscript"/>
        </w:rPr>
        <w:t>зи</w:t>
      </w:r>
      <w:r w:rsidRPr="0062127E">
        <w:rPr>
          <w:sz w:val="28"/>
          <w:szCs w:val="28"/>
        </w:rPr>
        <w:t> </w:t>
      </w:r>
      <w:r w:rsidRPr="0062127E">
        <w:rPr>
          <w:sz w:val="28"/>
          <w:szCs w:val="28"/>
          <w:lang w:val="en-US"/>
        </w:rPr>
        <w:sym w:font="Times New Roman" w:char="003E"/>
      </w:r>
      <w:r w:rsidRPr="0062127E">
        <w:rPr>
          <w:sz w:val="28"/>
          <w:szCs w:val="28"/>
        </w:rPr>
        <w:t> </w:t>
      </w:r>
      <w:r w:rsidRPr="0062127E">
        <w:rPr>
          <w:sz w:val="28"/>
          <w:szCs w:val="28"/>
          <w:lang w:val="en-US"/>
        </w:rPr>
        <w:t>U</w:t>
      </w:r>
      <w:r w:rsidRPr="0062127E">
        <w:rPr>
          <w:sz w:val="28"/>
          <w:szCs w:val="28"/>
          <w:vertAlign w:val="subscript"/>
        </w:rPr>
        <w:t>зи пор</w:t>
      </w:r>
      <w:r w:rsidRPr="0062127E">
        <w:rPr>
          <w:sz w:val="28"/>
          <w:szCs w:val="28"/>
        </w:rPr>
        <w:t xml:space="preserve"> в МДП-транзисторах с </w:t>
      </w:r>
      <w:r w:rsidRPr="0062127E">
        <w:rPr>
          <w:sz w:val="28"/>
          <w:szCs w:val="28"/>
          <w:lang w:val="en-US"/>
        </w:rPr>
        <w:t>n</w:t>
      </w:r>
      <w:r w:rsidRPr="0062127E">
        <w:rPr>
          <w:sz w:val="28"/>
          <w:szCs w:val="28"/>
        </w:rPr>
        <w:t>-каналом увеличение напряжения на затворе будет приводить к уменьшению сопротивления канала за счет обогащения поверхности канала электронами, ток стока при этом будет увеличиваться. Отсюда видно, что МДП-транзистор с индуцированным каналом работает только в режиме обогащения.</w:t>
      </w:r>
    </w:p>
    <w:p w:rsidR="0062127E" w:rsidRPr="0062127E" w:rsidRDefault="0062127E" w:rsidP="0062127E">
      <w:pPr>
        <w:jc w:val="both"/>
        <w:rPr>
          <w:sz w:val="28"/>
          <w:szCs w:val="28"/>
        </w:rPr>
      </w:pPr>
      <w:r>
        <w:rPr>
          <w:noProof/>
          <w:sz w:val="28"/>
          <w:szCs w:val="28"/>
        </w:rPr>
        <w:drawing>
          <wp:anchor distT="0" distB="0" distL="114300" distR="114300" simplePos="0" relativeHeight="251893760" behindDoc="0" locked="0" layoutInCell="1" allowOverlap="1">
            <wp:simplePos x="0" y="0"/>
            <wp:positionH relativeFrom="column">
              <wp:posOffset>21590</wp:posOffset>
            </wp:positionH>
            <wp:positionV relativeFrom="paragraph">
              <wp:posOffset>116205</wp:posOffset>
            </wp:positionV>
            <wp:extent cx="2748915" cy="1155065"/>
            <wp:effectExtent l="19050" t="0" r="0" b="0"/>
            <wp:wrapSquare wrapText="bothSides"/>
            <wp:docPr id="18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cstate="print"/>
                    <a:srcRect/>
                    <a:stretch>
                      <a:fillRect/>
                    </a:stretch>
                  </pic:blipFill>
                  <pic:spPr bwMode="auto">
                    <a:xfrm>
                      <a:off x="0" y="0"/>
                      <a:ext cx="2748915" cy="1155065"/>
                    </a:xfrm>
                    <a:prstGeom prst="rect">
                      <a:avLst/>
                    </a:prstGeom>
                    <a:noFill/>
                    <a:ln w="9525">
                      <a:noFill/>
                      <a:miter lim="800000"/>
                      <a:headEnd/>
                      <a:tailEnd/>
                    </a:ln>
                  </pic:spPr>
                </pic:pic>
              </a:graphicData>
            </a:graphic>
          </wp:anchor>
        </w:drawing>
      </w:r>
      <w:r w:rsidRPr="0062127E">
        <w:rPr>
          <w:sz w:val="28"/>
          <w:szCs w:val="28"/>
        </w:rPr>
        <w:t>Основными характеристиками полевого транзистора являются: выходные (стоковые)</w:t>
      </w:r>
      <w:r w:rsidRPr="0062127E">
        <w:rPr>
          <w:sz w:val="28"/>
          <w:szCs w:val="28"/>
          <w:lang w:val="en-US"/>
        </w:rPr>
        <w:t> </w:t>
      </w:r>
      <w:r w:rsidRPr="0062127E">
        <w:rPr>
          <w:sz w:val="28"/>
          <w:szCs w:val="28"/>
        </w:rPr>
        <w:t xml:space="preserve">– </w:t>
      </w:r>
      <w:r w:rsidRPr="0062127E">
        <w:rPr>
          <w:sz w:val="28"/>
          <w:szCs w:val="28"/>
          <w:lang w:val="en-US"/>
        </w:rPr>
        <w:t>I</w:t>
      </w:r>
      <w:r w:rsidRPr="0062127E">
        <w:rPr>
          <w:sz w:val="28"/>
          <w:szCs w:val="28"/>
          <w:vertAlign w:val="subscript"/>
        </w:rPr>
        <w:t>с</w:t>
      </w:r>
      <w:r w:rsidRPr="0062127E">
        <w:rPr>
          <w:sz w:val="28"/>
          <w:szCs w:val="28"/>
        </w:rPr>
        <w:t> = </w:t>
      </w:r>
      <w:r w:rsidRPr="0062127E">
        <w:rPr>
          <w:sz w:val="28"/>
          <w:szCs w:val="28"/>
          <w:lang w:val="en-US"/>
        </w:rPr>
        <w:t>f</w:t>
      </w:r>
      <w:r w:rsidRPr="0062127E">
        <w:rPr>
          <w:sz w:val="28"/>
          <w:szCs w:val="28"/>
        </w:rPr>
        <w:t>(</w:t>
      </w:r>
      <w:r w:rsidRPr="0062127E">
        <w:rPr>
          <w:sz w:val="28"/>
          <w:szCs w:val="28"/>
          <w:lang w:val="en-US"/>
        </w:rPr>
        <w:t>U</w:t>
      </w:r>
      <w:r w:rsidRPr="0062127E">
        <w:rPr>
          <w:sz w:val="28"/>
          <w:szCs w:val="28"/>
          <w:vertAlign w:val="subscript"/>
        </w:rPr>
        <w:t>си</w:t>
      </w:r>
      <w:r w:rsidRPr="0062127E">
        <w:rPr>
          <w:sz w:val="28"/>
          <w:szCs w:val="28"/>
        </w:rPr>
        <w:t xml:space="preserve">) при </w:t>
      </w:r>
      <w:r w:rsidRPr="0062127E">
        <w:rPr>
          <w:sz w:val="28"/>
          <w:szCs w:val="28"/>
          <w:lang w:val="en-US"/>
        </w:rPr>
        <w:t>U</w:t>
      </w:r>
      <w:r w:rsidRPr="0062127E">
        <w:rPr>
          <w:sz w:val="28"/>
          <w:szCs w:val="28"/>
          <w:vertAlign w:val="subscript"/>
        </w:rPr>
        <w:t>зи</w:t>
      </w:r>
      <w:r w:rsidRPr="0062127E">
        <w:rPr>
          <w:sz w:val="28"/>
          <w:szCs w:val="28"/>
        </w:rPr>
        <w:t> = </w:t>
      </w:r>
      <w:r w:rsidRPr="0062127E">
        <w:rPr>
          <w:sz w:val="28"/>
          <w:szCs w:val="28"/>
          <w:lang w:val="en-US"/>
        </w:rPr>
        <w:t>const</w:t>
      </w:r>
      <w:r w:rsidRPr="0062127E">
        <w:rPr>
          <w:sz w:val="28"/>
          <w:szCs w:val="28"/>
        </w:rPr>
        <w:t xml:space="preserve"> и характеристики передачи (</w:t>
      </w:r>
      <w:proofErr w:type="gramStart"/>
      <w:r w:rsidRPr="0062127E">
        <w:rPr>
          <w:sz w:val="28"/>
          <w:szCs w:val="28"/>
          <w:lang w:val="en-US"/>
        </w:rPr>
        <w:t>c</w:t>
      </w:r>
      <w:proofErr w:type="gramEnd"/>
      <w:r w:rsidRPr="0062127E">
        <w:rPr>
          <w:sz w:val="28"/>
          <w:szCs w:val="28"/>
        </w:rPr>
        <w:t>ток-затворные)</w:t>
      </w:r>
      <w:r w:rsidRPr="0062127E">
        <w:rPr>
          <w:sz w:val="28"/>
          <w:szCs w:val="28"/>
          <w:lang w:val="en-US"/>
        </w:rPr>
        <w:t> </w:t>
      </w:r>
      <w:r w:rsidRPr="0062127E">
        <w:rPr>
          <w:sz w:val="28"/>
          <w:szCs w:val="28"/>
        </w:rPr>
        <w:t xml:space="preserve">– </w:t>
      </w:r>
      <w:r w:rsidRPr="0062127E">
        <w:rPr>
          <w:sz w:val="28"/>
          <w:szCs w:val="28"/>
          <w:lang w:val="en-US"/>
        </w:rPr>
        <w:t>I</w:t>
      </w:r>
      <w:r w:rsidRPr="0062127E">
        <w:rPr>
          <w:sz w:val="28"/>
          <w:szCs w:val="28"/>
          <w:vertAlign w:val="subscript"/>
        </w:rPr>
        <w:t>с</w:t>
      </w:r>
      <w:r w:rsidRPr="0062127E">
        <w:rPr>
          <w:sz w:val="28"/>
          <w:szCs w:val="28"/>
        </w:rPr>
        <w:t> = </w:t>
      </w:r>
      <w:r w:rsidRPr="0062127E">
        <w:rPr>
          <w:sz w:val="28"/>
          <w:szCs w:val="28"/>
          <w:lang w:val="en-US"/>
        </w:rPr>
        <w:t>f</w:t>
      </w:r>
      <w:r w:rsidRPr="0062127E">
        <w:rPr>
          <w:sz w:val="28"/>
          <w:szCs w:val="28"/>
        </w:rPr>
        <w:t>(</w:t>
      </w:r>
      <w:r w:rsidRPr="0062127E">
        <w:rPr>
          <w:sz w:val="28"/>
          <w:szCs w:val="28"/>
          <w:lang w:val="en-US"/>
        </w:rPr>
        <w:t>U</w:t>
      </w:r>
      <w:r w:rsidRPr="0062127E">
        <w:rPr>
          <w:sz w:val="28"/>
          <w:szCs w:val="28"/>
          <w:vertAlign w:val="subscript"/>
        </w:rPr>
        <w:t>зи</w:t>
      </w:r>
      <w:r w:rsidRPr="0062127E">
        <w:rPr>
          <w:sz w:val="28"/>
          <w:szCs w:val="28"/>
        </w:rPr>
        <w:t xml:space="preserve">) при </w:t>
      </w:r>
      <w:r w:rsidRPr="0062127E">
        <w:rPr>
          <w:sz w:val="28"/>
          <w:szCs w:val="28"/>
          <w:lang w:val="en-US"/>
        </w:rPr>
        <w:t>U</w:t>
      </w:r>
      <w:r w:rsidRPr="0062127E">
        <w:rPr>
          <w:sz w:val="28"/>
          <w:szCs w:val="28"/>
          <w:vertAlign w:val="subscript"/>
        </w:rPr>
        <w:t>си</w:t>
      </w:r>
      <w:r w:rsidRPr="0062127E">
        <w:rPr>
          <w:sz w:val="28"/>
          <w:szCs w:val="28"/>
          <w:lang w:val="en-US"/>
        </w:rPr>
        <w:t> </w:t>
      </w:r>
      <w:r w:rsidRPr="0062127E">
        <w:rPr>
          <w:sz w:val="28"/>
          <w:szCs w:val="28"/>
        </w:rPr>
        <w:t>=</w:t>
      </w:r>
      <w:r w:rsidRPr="0062127E">
        <w:rPr>
          <w:sz w:val="28"/>
          <w:szCs w:val="28"/>
          <w:lang w:val="en-US"/>
        </w:rPr>
        <w:t> c</w:t>
      </w:r>
      <w:r w:rsidRPr="0062127E">
        <w:rPr>
          <w:sz w:val="28"/>
          <w:szCs w:val="28"/>
        </w:rPr>
        <w:t>о</w:t>
      </w:r>
      <w:r w:rsidRPr="0062127E">
        <w:rPr>
          <w:sz w:val="28"/>
          <w:szCs w:val="28"/>
          <w:lang w:val="en-US"/>
        </w:rPr>
        <w:t>nst</w:t>
      </w:r>
      <w:r w:rsidRPr="0062127E">
        <w:rPr>
          <w:sz w:val="28"/>
          <w:szCs w:val="28"/>
        </w:rPr>
        <w:t xml:space="preserve">. </w:t>
      </w:r>
      <w:r w:rsidRPr="0062127E">
        <w:rPr>
          <w:noProof/>
          <w:sz w:val="28"/>
          <w:szCs w:val="28"/>
        </w:rPr>
        <w:drawing>
          <wp:inline distT="0" distB="0" distL="0" distR="0">
            <wp:extent cx="1366592" cy="290946"/>
            <wp:effectExtent l="19050" t="0" r="5008" b="0"/>
            <wp:docPr id="181"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9" cstate="print"/>
                    <a:srcRect/>
                    <a:stretch>
                      <a:fillRect/>
                    </a:stretch>
                  </pic:blipFill>
                  <pic:spPr bwMode="auto">
                    <a:xfrm>
                      <a:off x="0" y="0"/>
                      <a:ext cx="1369788" cy="291626"/>
                    </a:xfrm>
                    <a:prstGeom prst="rect">
                      <a:avLst/>
                    </a:prstGeom>
                    <a:noFill/>
                    <a:ln w="9525">
                      <a:noFill/>
                      <a:miter lim="800000"/>
                      <a:headEnd/>
                      <a:tailEnd/>
                    </a:ln>
                  </pic:spPr>
                </pic:pic>
              </a:graphicData>
            </a:graphic>
          </wp:inline>
        </w:drawing>
      </w:r>
      <w:r w:rsidRPr="0062127E">
        <w:rPr>
          <w:sz w:val="28"/>
          <w:szCs w:val="28"/>
        </w:rPr>
        <w:t xml:space="preserve"> -крутизна</w:t>
      </w:r>
    </w:p>
    <w:p w:rsidR="0062127E" w:rsidRPr="0062127E" w:rsidRDefault="0062127E" w:rsidP="0062127E">
      <w:pPr>
        <w:jc w:val="both"/>
        <w:rPr>
          <w:sz w:val="28"/>
          <w:szCs w:val="28"/>
        </w:rPr>
      </w:pPr>
      <w:r w:rsidRPr="0062127E">
        <w:rPr>
          <w:position w:val="-20"/>
          <w:sz w:val="28"/>
          <w:szCs w:val="28"/>
          <w:lang w:val="en-US"/>
        </w:rPr>
        <w:object w:dxaOrig="1040" w:dyaOrig="420">
          <v:shape id="_x0000_i1028" type="#_x0000_t75" style="width:62.85pt;height:25.55pt" o:ole="">
            <v:imagedata r:id="rId170" o:title=""/>
          </v:shape>
          <o:OLEObject Type="Embed" ProgID="Equation.2" ShapeID="_x0000_i1028" DrawAspect="Content" ObjectID="_1387633686" r:id="rId180"/>
        </w:object>
      </w:r>
      <w:r w:rsidRPr="0062127E">
        <w:rPr>
          <w:sz w:val="28"/>
          <w:szCs w:val="28"/>
        </w:rPr>
        <w:t>-внутренне</w:t>
      </w:r>
      <w:proofErr w:type="gramStart"/>
      <w:r w:rsidRPr="0062127E">
        <w:rPr>
          <w:sz w:val="28"/>
          <w:szCs w:val="28"/>
        </w:rPr>
        <w:t>е(</w:t>
      </w:r>
      <w:proofErr w:type="gramEnd"/>
      <w:r w:rsidRPr="0062127E">
        <w:rPr>
          <w:sz w:val="28"/>
          <w:szCs w:val="28"/>
        </w:rPr>
        <w:t>дифференциальное) сопротивление.</w:t>
      </w:r>
    </w:p>
    <w:p w:rsidR="0062127E" w:rsidRPr="0062127E" w:rsidRDefault="0062127E" w:rsidP="0062127E">
      <w:pPr>
        <w:jc w:val="both"/>
        <w:rPr>
          <w:sz w:val="28"/>
          <w:szCs w:val="28"/>
          <w:vertAlign w:val="subscript"/>
        </w:rPr>
      </w:pPr>
      <w:r w:rsidRPr="0062127E">
        <w:rPr>
          <w:noProof/>
          <w:sz w:val="28"/>
          <w:szCs w:val="28"/>
        </w:rPr>
        <w:drawing>
          <wp:inline distT="0" distB="0" distL="0" distR="0">
            <wp:extent cx="1413712" cy="365760"/>
            <wp:effectExtent l="19050" t="0" r="0" b="0"/>
            <wp:docPr id="18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73" cstate="print"/>
                    <a:srcRect/>
                    <a:stretch>
                      <a:fillRect/>
                    </a:stretch>
                  </pic:blipFill>
                  <pic:spPr bwMode="auto">
                    <a:xfrm>
                      <a:off x="0" y="0"/>
                      <a:ext cx="1415745" cy="366286"/>
                    </a:xfrm>
                    <a:prstGeom prst="rect">
                      <a:avLst/>
                    </a:prstGeom>
                    <a:noFill/>
                    <a:ln w="9525">
                      <a:noFill/>
                      <a:miter lim="800000"/>
                      <a:headEnd/>
                      <a:tailEnd/>
                    </a:ln>
                  </pic:spPr>
                </pic:pic>
              </a:graphicData>
            </a:graphic>
          </wp:inline>
        </w:drawing>
      </w:r>
      <w:r w:rsidRPr="0062127E">
        <w:rPr>
          <w:sz w:val="28"/>
          <w:szCs w:val="28"/>
        </w:rPr>
        <w:t xml:space="preserve">- статический коэффициент усиления. Все 3 параметры связаны уравнением </w:t>
      </w:r>
      <w:r w:rsidRPr="0062127E">
        <w:rPr>
          <w:sz w:val="28"/>
          <w:szCs w:val="28"/>
        </w:rPr>
        <w:sym w:font="Times New Roman" w:char="00B5"/>
      </w:r>
      <w:r w:rsidRPr="0062127E">
        <w:rPr>
          <w:sz w:val="28"/>
          <w:szCs w:val="28"/>
        </w:rPr>
        <w:t> = </w:t>
      </w:r>
      <w:r w:rsidRPr="0062127E">
        <w:rPr>
          <w:sz w:val="28"/>
          <w:szCs w:val="28"/>
          <w:lang w:val="en-US"/>
        </w:rPr>
        <w:t>SR</w:t>
      </w:r>
      <w:r w:rsidRPr="0062127E">
        <w:rPr>
          <w:sz w:val="28"/>
          <w:szCs w:val="28"/>
          <w:vertAlign w:val="subscript"/>
          <w:lang w:val="en-US"/>
        </w:rPr>
        <w:t>i</w:t>
      </w:r>
    </w:p>
    <w:p w:rsidR="0062127E" w:rsidRDefault="0062127E" w:rsidP="0062127E">
      <w:pPr>
        <w:jc w:val="both"/>
        <w:rPr>
          <w:color w:val="000000"/>
          <w:sz w:val="28"/>
          <w:szCs w:val="28"/>
        </w:rPr>
      </w:pPr>
      <w:r w:rsidRPr="0062127E">
        <w:rPr>
          <w:noProof/>
          <w:sz w:val="28"/>
          <w:szCs w:val="28"/>
        </w:rPr>
        <w:drawing>
          <wp:inline distT="0" distB="0" distL="0" distR="0">
            <wp:extent cx="878612" cy="457200"/>
            <wp:effectExtent l="19050" t="0" r="0" b="0"/>
            <wp:docPr id="185"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81" cstate="print"/>
                    <a:srcRect/>
                    <a:stretch>
                      <a:fillRect/>
                    </a:stretch>
                  </pic:blipFill>
                  <pic:spPr bwMode="auto">
                    <a:xfrm>
                      <a:off x="0" y="0"/>
                      <a:ext cx="879395" cy="457608"/>
                    </a:xfrm>
                    <a:prstGeom prst="rect">
                      <a:avLst/>
                    </a:prstGeom>
                    <a:noFill/>
                    <a:ln w="9525">
                      <a:noFill/>
                      <a:miter lim="800000"/>
                      <a:headEnd/>
                      <a:tailEnd/>
                    </a:ln>
                  </pic:spPr>
                </pic:pic>
              </a:graphicData>
            </a:graphic>
          </wp:inline>
        </w:drawing>
      </w:r>
      <w:r w:rsidRPr="0062127E">
        <w:rPr>
          <w:sz w:val="28"/>
          <w:szCs w:val="28"/>
        </w:rPr>
        <w:t xml:space="preserve"> </w:t>
      </w:r>
      <w:r w:rsidRPr="0062127E">
        <w:rPr>
          <w:noProof/>
          <w:sz w:val="28"/>
          <w:szCs w:val="28"/>
        </w:rPr>
        <w:drawing>
          <wp:inline distT="0" distB="0" distL="0" distR="0">
            <wp:extent cx="870412" cy="466533"/>
            <wp:effectExtent l="19050" t="0" r="5888" b="0"/>
            <wp:docPr id="187"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82" cstate="print"/>
                    <a:srcRect/>
                    <a:stretch>
                      <a:fillRect/>
                    </a:stretch>
                  </pic:blipFill>
                  <pic:spPr bwMode="auto">
                    <a:xfrm>
                      <a:off x="0" y="0"/>
                      <a:ext cx="875609" cy="469319"/>
                    </a:xfrm>
                    <a:prstGeom prst="rect">
                      <a:avLst/>
                    </a:prstGeom>
                    <a:noFill/>
                    <a:ln w="9525">
                      <a:noFill/>
                      <a:miter lim="800000"/>
                      <a:headEnd/>
                      <a:tailEnd/>
                    </a:ln>
                  </pic:spPr>
                </pic:pic>
              </a:graphicData>
            </a:graphic>
          </wp:inline>
        </w:drawing>
      </w:r>
      <w:r w:rsidRPr="0062127E">
        <w:rPr>
          <w:sz w:val="28"/>
          <w:szCs w:val="28"/>
        </w:rPr>
        <w:t xml:space="preserve"> </w:t>
      </w:r>
      <w:r w:rsidRPr="0062127E">
        <w:rPr>
          <w:color w:val="000000"/>
          <w:sz w:val="28"/>
          <w:szCs w:val="28"/>
        </w:rPr>
        <w:t xml:space="preserve">Полевой транзистор с индуцированным </w:t>
      </w:r>
      <w:r w:rsidRPr="0062127E">
        <w:rPr>
          <w:color w:val="000000"/>
          <w:sz w:val="28"/>
          <w:szCs w:val="28"/>
          <w:lang w:val="en-US"/>
        </w:rPr>
        <w:t>n</w:t>
      </w:r>
      <w:r w:rsidRPr="0062127E">
        <w:rPr>
          <w:color w:val="000000"/>
          <w:sz w:val="28"/>
          <w:szCs w:val="28"/>
        </w:rPr>
        <w:t xml:space="preserve">-и </w:t>
      </w:r>
      <w:r w:rsidRPr="0062127E">
        <w:rPr>
          <w:color w:val="000000"/>
          <w:sz w:val="28"/>
          <w:szCs w:val="28"/>
          <w:lang w:val="en-US"/>
        </w:rPr>
        <w:t>p</w:t>
      </w:r>
      <w:r w:rsidRPr="0062127E">
        <w:rPr>
          <w:color w:val="000000"/>
          <w:sz w:val="28"/>
          <w:szCs w:val="28"/>
        </w:rPr>
        <w:t>-каналом.</w:t>
      </w:r>
    </w:p>
    <w:p w:rsidR="0062127E" w:rsidRPr="0062127E" w:rsidRDefault="0062127E" w:rsidP="0062127E">
      <w:pPr>
        <w:jc w:val="both"/>
        <w:rPr>
          <w:b/>
          <w:sz w:val="28"/>
          <w:szCs w:val="28"/>
          <w:u w:val="single"/>
        </w:rPr>
      </w:pPr>
      <w:r w:rsidRPr="0062127E">
        <w:rPr>
          <w:b/>
          <w:sz w:val="28"/>
          <w:szCs w:val="28"/>
          <w:u w:val="single"/>
        </w:rPr>
        <w:t>49.Полевой транзистор как линейный четырёхполюсник, дифференциальные параметры.</w:t>
      </w:r>
    </w:p>
    <w:p w:rsidR="0062127E" w:rsidRPr="0062127E" w:rsidRDefault="0062127E" w:rsidP="0062127E">
      <w:pPr>
        <w:jc w:val="both"/>
        <w:rPr>
          <w:sz w:val="28"/>
          <w:szCs w:val="28"/>
          <w:lang w:val="en-US"/>
        </w:rPr>
      </w:pPr>
      <w:r w:rsidRPr="0062127E">
        <w:rPr>
          <w:noProof/>
          <w:sz w:val="28"/>
          <w:szCs w:val="28"/>
        </w:rPr>
        <w:drawing>
          <wp:anchor distT="0" distB="0" distL="114300" distR="114300" simplePos="0" relativeHeight="251908096" behindDoc="1" locked="0" layoutInCell="1" allowOverlap="1">
            <wp:simplePos x="0" y="0"/>
            <wp:positionH relativeFrom="column">
              <wp:posOffset>5080</wp:posOffset>
            </wp:positionH>
            <wp:positionV relativeFrom="paragraph">
              <wp:posOffset>1905</wp:posOffset>
            </wp:positionV>
            <wp:extent cx="2141220" cy="589915"/>
            <wp:effectExtent l="19050" t="0" r="0" b="0"/>
            <wp:wrapTight wrapText="bothSides">
              <wp:wrapPolygon edited="0">
                <wp:start x="-192" y="0"/>
                <wp:lineTo x="-192" y="20926"/>
                <wp:lineTo x="21523" y="20926"/>
                <wp:lineTo x="21523" y="0"/>
                <wp:lineTo x="-192" y="0"/>
              </wp:wrapPolygon>
            </wp:wrapTight>
            <wp:docPr id="403" name="Рисунок 3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111"/>
                    <pic:cNvPicPr>
                      <a:picLocks noChangeAspect="1" noChangeArrowheads="1"/>
                    </pic:cNvPicPr>
                  </pic:nvPicPr>
                  <pic:blipFill>
                    <a:blip r:embed="rId183" cstate="print"/>
                    <a:srcRect/>
                    <a:stretch>
                      <a:fillRect/>
                    </a:stretch>
                  </pic:blipFill>
                  <pic:spPr bwMode="auto">
                    <a:xfrm>
                      <a:off x="0" y="0"/>
                      <a:ext cx="2141220" cy="589915"/>
                    </a:xfrm>
                    <a:prstGeom prst="rect">
                      <a:avLst/>
                    </a:prstGeom>
                    <a:noFill/>
                    <a:ln w="9525">
                      <a:noFill/>
                      <a:miter lim="800000"/>
                      <a:headEnd/>
                      <a:tailEnd/>
                    </a:ln>
                  </pic:spPr>
                </pic:pic>
              </a:graphicData>
            </a:graphic>
          </wp:anchor>
        </w:drawing>
      </w:r>
      <w:r w:rsidRPr="0062127E">
        <w:rPr>
          <w:sz w:val="28"/>
          <w:szCs w:val="28"/>
          <w:lang w:val="en-US"/>
        </w:rPr>
        <w:t>U</w:t>
      </w:r>
      <w:r w:rsidRPr="0062127E">
        <w:rPr>
          <w:sz w:val="28"/>
          <w:szCs w:val="28"/>
          <w:vertAlign w:val="subscript"/>
          <w:lang w:val="en-US"/>
        </w:rPr>
        <w:t>m</w:t>
      </w:r>
      <w:r w:rsidRPr="0062127E">
        <w:rPr>
          <w:sz w:val="28"/>
          <w:szCs w:val="28"/>
          <w:lang w:val="en-US"/>
        </w:rPr>
        <w:t>&lt;&lt;U</w:t>
      </w:r>
      <w:r w:rsidRPr="0062127E">
        <w:rPr>
          <w:sz w:val="28"/>
          <w:szCs w:val="28"/>
          <w:vertAlign w:val="subscript"/>
          <w:lang w:val="en-US"/>
        </w:rPr>
        <w:t xml:space="preserve">0 </w:t>
      </w:r>
      <w:r w:rsidRPr="0062127E">
        <w:rPr>
          <w:sz w:val="28"/>
          <w:szCs w:val="28"/>
          <w:lang w:val="en-US"/>
        </w:rPr>
        <w:t xml:space="preserve">   </w:t>
      </w:r>
      <w:proofErr w:type="gramStart"/>
      <w:r w:rsidRPr="0062127E">
        <w:rPr>
          <w:sz w:val="28"/>
          <w:szCs w:val="28"/>
          <w:lang w:val="en-US"/>
        </w:rPr>
        <w:t>u(</w:t>
      </w:r>
      <w:proofErr w:type="gramEnd"/>
      <w:r w:rsidRPr="0062127E">
        <w:rPr>
          <w:sz w:val="28"/>
          <w:szCs w:val="28"/>
          <w:lang w:val="en-US"/>
        </w:rPr>
        <w:t>t)=U</w:t>
      </w:r>
      <w:r w:rsidRPr="0062127E">
        <w:rPr>
          <w:sz w:val="28"/>
          <w:szCs w:val="28"/>
          <w:vertAlign w:val="subscript"/>
          <w:lang w:val="en-US"/>
        </w:rPr>
        <w:t>0</w:t>
      </w:r>
      <w:r w:rsidRPr="0062127E">
        <w:rPr>
          <w:sz w:val="28"/>
          <w:szCs w:val="28"/>
          <w:lang w:val="en-US"/>
        </w:rPr>
        <w:t>+U</w:t>
      </w:r>
      <w:r w:rsidRPr="0062127E">
        <w:rPr>
          <w:sz w:val="28"/>
          <w:szCs w:val="28"/>
          <w:vertAlign w:val="subscript"/>
          <w:lang w:val="en-US"/>
        </w:rPr>
        <w:t>m</w:t>
      </w:r>
      <w:r w:rsidRPr="0062127E">
        <w:rPr>
          <w:sz w:val="28"/>
          <w:szCs w:val="28"/>
          <w:lang w:val="en-US"/>
        </w:rPr>
        <w:t>sinωt</w:t>
      </w:r>
    </w:p>
    <w:p w:rsidR="0062127E" w:rsidRPr="0062127E" w:rsidRDefault="0062127E" w:rsidP="0062127E">
      <w:pPr>
        <w:jc w:val="both"/>
        <w:rPr>
          <w:sz w:val="28"/>
          <w:szCs w:val="28"/>
          <w:lang w:val="en-US"/>
        </w:rPr>
      </w:pPr>
      <w:r w:rsidRPr="0062127E">
        <w:rPr>
          <w:sz w:val="28"/>
          <w:szCs w:val="28"/>
          <w:lang w:val="en-US"/>
        </w:rPr>
        <w:t>I</w:t>
      </w:r>
      <w:r w:rsidRPr="0062127E">
        <w:rPr>
          <w:sz w:val="28"/>
          <w:szCs w:val="28"/>
          <w:vertAlign w:val="subscript"/>
          <w:lang w:val="en-US"/>
        </w:rPr>
        <w:t>m</w:t>
      </w:r>
      <w:r w:rsidRPr="0062127E">
        <w:rPr>
          <w:sz w:val="28"/>
          <w:szCs w:val="28"/>
          <w:lang w:val="en-US"/>
        </w:rPr>
        <w:t>&lt;&lt;I</w:t>
      </w:r>
      <w:r w:rsidRPr="0062127E">
        <w:rPr>
          <w:sz w:val="28"/>
          <w:szCs w:val="28"/>
          <w:vertAlign w:val="subscript"/>
          <w:lang w:val="en-US"/>
        </w:rPr>
        <w:t>0</w:t>
      </w:r>
      <w:r w:rsidRPr="0062127E">
        <w:rPr>
          <w:sz w:val="28"/>
          <w:szCs w:val="28"/>
          <w:lang w:val="en-US"/>
        </w:rPr>
        <w:t xml:space="preserve">       </w:t>
      </w:r>
      <w:proofErr w:type="gramStart"/>
      <w:r w:rsidRPr="0062127E">
        <w:rPr>
          <w:sz w:val="28"/>
          <w:szCs w:val="28"/>
          <w:lang w:val="en-US"/>
        </w:rPr>
        <w:t>i(</w:t>
      </w:r>
      <w:proofErr w:type="gramEnd"/>
      <w:r w:rsidRPr="0062127E">
        <w:rPr>
          <w:sz w:val="28"/>
          <w:szCs w:val="28"/>
          <w:lang w:val="en-US"/>
        </w:rPr>
        <w:t>t)=I</w:t>
      </w:r>
      <w:r w:rsidRPr="0062127E">
        <w:rPr>
          <w:sz w:val="28"/>
          <w:szCs w:val="28"/>
          <w:vertAlign w:val="subscript"/>
          <w:lang w:val="en-US"/>
        </w:rPr>
        <w:t>0</w:t>
      </w:r>
      <w:r w:rsidRPr="0062127E">
        <w:rPr>
          <w:sz w:val="28"/>
          <w:szCs w:val="28"/>
          <w:lang w:val="en-US"/>
        </w:rPr>
        <w:t>+I</w:t>
      </w:r>
      <w:r w:rsidRPr="0062127E">
        <w:rPr>
          <w:sz w:val="28"/>
          <w:szCs w:val="28"/>
          <w:vertAlign w:val="subscript"/>
          <w:lang w:val="en-US"/>
        </w:rPr>
        <w:t>m</w:t>
      </w:r>
      <w:r w:rsidRPr="0062127E">
        <w:rPr>
          <w:sz w:val="28"/>
          <w:szCs w:val="28"/>
          <w:lang w:val="en-US"/>
        </w:rPr>
        <w:t>sinωt</w:t>
      </w:r>
    </w:p>
    <w:p w:rsidR="0062127E" w:rsidRPr="0062127E" w:rsidRDefault="0062127E" w:rsidP="0062127E">
      <w:pPr>
        <w:jc w:val="both"/>
        <w:rPr>
          <w:sz w:val="28"/>
          <w:szCs w:val="28"/>
        </w:rPr>
      </w:pPr>
      <w:r w:rsidRPr="0062127E">
        <w:rPr>
          <w:sz w:val="28"/>
          <w:szCs w:val="28"/>
        </w:rPr>
        <w:t>В отличи</w:t>
      </w:r>
      <w:proofErr w:type="gramStart"/>
      <w:r w:rsidRPr="0062127E">
        <w:rPr>
          <w:sz w:val="28"/>
          <w:szCs w:val="28"/>
        </w:rPr>
        <w:t>и</w:t>
      </w:r>
      <w:proofErr w:type="gramEnd"/>
      <w:r w:rsidRPr="0062127E">
        <w:rPr>
          <w:sz w:val="28"/>
          <w:szCs w:val="28"/>
        </w:rPr>
        <w:t xml:space="preserve"> от БТ, ПТ списывается у-параметрами:</w:t>
      </w:r>
    </w:p>
    <w:p w:rsidR="0062127E" w:rsidRPr="0062127E" w:rsidRDefault="0029521C" w:rsidP="0062127E">
      <w:pPr>
        <w:jc w:val="both"/>
        <w:rPr>
          <w:sz w:val="28"/>
          <w:szCs w:val="28"/>
        </w:rPr>
      </w:pPr>
      <w:r>
        <w:rPr>
          <w:sz w:val="28"/>
          <w:szCs w:val="28"/>
        </w:rPr>
        <w:t xml:space="preserve">                                                                           </w:t>
      </w:r>
      <w:r w:rsidR="0062127E" w:rsidRPr="0062127E">
        <w:rPr>
          <w:sz w:val="28"/>
          <w:szCs w:val="28"/>
        </w:rPr>
        <w:t>İ</w:t>
      </w:r>
      <w:r w:rsidR="0062127E" w:rsidRPr="0062127E">
        <w:rPr>
          <w:sz w:val="28"/>
          <w:szCs w:val="28"/>
          <w:vertAlign w:val="subscript"/>
        </w:rPr>
        <w:t>1</w:t>
      </w:r>
      <w:r w:rsidR="0062127E" w:rsidRPr="0062127E">
        <w:rPr>
          <w:sz w:val="28"/>
          <w:szCs w:val="28"/>
        </w:rPr>
        <w:t>=Ý</w:t>
      </w:r>
      <w:r w:rsidR="0062127E" w:rsidRPr="0062127E">
        <w:rPr>
          <w:sz w:val="28"/>
          <w:szCs w:val="28"/>
          <w:vertAlign w:val="subscript"/>
        </w:rPr>
        <w:t>11</w:t>
      </w:r>
      <w:r w:rsidR="0062127E" w:rsidRPr="0062127E">
        <w:rPr>
          <w:sz w:val="28"/>
          <w:szCs w:val="28"/>
        </w:rPr>
        <w:t>Ů</w:t>
      </w:r>
      <w:r w:rsidR="0062127E" w:rsidRPr="0062127E">
        <w:rPr>
          <w:sz w:val="28"/>
          <w:szCs w:val="28"/>
          <w:vertAlign w:val="subscript"/>
        </w:rPr>
        <w:t>1</w:t>
      </w:r>
      <w:r w:rsidR="0062127E" w:rsidRPr="0062127E">
        <w:rPr>
          <w:sz w:val="28"/>
          <w:szCs w:val="28"/>
        </w:rPr>
        <w:t>+Ý</w:t>
      </w:r>
      <w:r w:rsidR="0062127E" w:rsidRPr="0062127E">
        <w:rPr>
          <w:sz w:val="28"/>
          <w:szCs w:val="28"/>
          <w:vertAlign w:val="subscript"/>
        </w:rPr>
        <w:t>12</w:t>
      </w:r>
      <w:r w:rsidR="0062127E" w:rsidRPr="0062127E">
        <w:rPr>
          <w:sz w:val="28"/>
          <w:szCs w:val="28"/>
        </w:rPr>
        <w:t>Ů</w:t>
      </w:r>
      <w:r w:rsidR="0062127E" w:rsidRPr="0062127E">
        <w:rPr>
          <w:sz w:val="28"/>
          <w:szCs w:val="28"/>
          <w:vertAlign w:val="subscript"/>
        </w:rPr>
        <w:t>2</w:t>
      </w:r>
    </w:p>
    <w:p w:rsidR="0062127E" w:rsidRPr="0062127E" w:rsidRDefault="0062127E" w:rsidP="0062127E">
      <w:pPr>
        <w:jc w:val="both"/>
        <w:rPr>
          <w:sz w:val="28"/>
          <w:szCs w:val="28"/>
          <w:vertAlign w:val="subscript"/>
        </w:rPr>
      </w:pPr>
      <w:r w:rsidRPr="0062127E">
        <w:rPr>
          <w:sz w:val="28"/>
          <w:szCs w:val="28"/>
        </w:rPr>
        <w:t xml:space="preserve">                                                                           İ</w:t>
      </w:r>
      <w:r w:rsidRPr="0062127E">
        <w:rPr>
          <w:sz w:val="28"/>
          <w:szCs w:val="28"/>
          <w:vertAlign w:val="subscript"/>
        </w:rPr>
        <w:t>2</w:t>
      </w:r>
      <w:r w:rsidRPr="0062127E">
        <w:rPr>
          <w:sz w:val="28"/>
          <w:szCs w:val="28"/>
        </w:rPr>
        <w:t>=Ỳ</w:t>
      </w:r>
      <w:r w:rsidRPr="0062127E">
        <w:rPr>
          <w:sz w:val="28"/>
          <w:szCs w:val="28"/>
          <w:vertAlign w:val="subscript"/>
        </w:rPr>
        <w:t>21</w:t>
      </w:r>
      <w:r w:rsidRPr="0062127E">
        <w:rPr>
          <w:sz w:val="28"/>
          <w:szCs w:val="28"/>
        </w:rPr>
        <w:t>Ů</w:t>
      </w:r>
      <w:r w:rsidRPr="0062127E">
        <w:rPr>
          <w:sz w:val="28"/>
          <w:szCs w:val="28"/>
          <w:vertAlign w:val="subscript"/>
        </w:rPr>
        <w:t>1</w:t>
      </w:r>
      <w:r w:rsidRPr="0062127E">
        <w:rPr>
          <w:sz w:val="28"/>
          <w:szCs w:val="28"/>
        </w:rPr>
        <w:t>+Ỳ</w:t>
      </w:r>
      <w:r w:rsidRPr="0062127E">
        <w:rPr>
          <w:sz w:val="28"/>
          <w:szCs w:val="28"/>
          <w:vertAlign w:val="subscript"/>
        </w:rPr>
        <w:t>22</w:t>
      </w:r>
      <w:r w:rsidRPr="0062127E">
        <w:rPr>
          <w:sz w:val="28"/>
          <w:szCs w:val="28"/>
        </w:rPr>
        <w:t>Ů</w:t>
      </w:r>
      <w:r w:rsidRPr="0062127E">
        <w:rPr>
          <w:sz w:val="28"/>
          <w:szCs w:val="28"/>
          <w:vertAlign w:val="subscript"/>
        </w:rPr>
        <w:t>2</w:t>
      </w:r>
    </w:p>
    <w:p w:rsidR="0062127E" w:rsidRPr="0062127E" w:rsidRDefault="0062127E" w:rsidP="0062127E">
      <w:pPr>
        <w:jc w:val="both"/>
        <w:rPr>
          <w:sz w:val="28"/>
          <w:szCs w:val="28"/>
        </w:rPr>
      </w:pPr>
      <w:r w:rsidRPr="0062127E">
        <w:rPr>
          <w:sz w:val="28"/>
          <w:szCs w:val="28"/>
        </w:rPr>
        <w:t>Ỳ</w:t>
      </w:r>
      <w:r w:rsidRPr="0062127E">
        <w:rPr>
          <w:sz w:val="28"/>
          <w:szCs w:val="28"/>
          <w:vertAlign w:val="subscript"/>
        </w:rPr>
        <w:t>21</w:t>
      </w:r>
      <w:r w:rsidRPr="0062127E">
        <w:rPr>
          <w:sz w:val="28"/>
          <w:szCs w:val="28"/>
        </w:rPr>
        <w:t>=Ś-крутизна</w:t>
      </w:r>
    </w:p>
    <w:p w:rsidR="0062127E" w:rsidRPr="0062127E" w:rsidRDefault="0062127E" w:rsidP="0062127E">
      <w:pPr>
        <w:pStyle w:val="Iniiaiieoaeno"/>
        <w:jc w:val="both"/>
        <w:rPr>
          <w:color w:val="000000"/>
          <w:sz w:val="28"/>
          <w:szCs w:val="28"/>
        </w:rPr>
      </w:pPr>
      <w:r w:rsidRPr="0062127E">
        <w:rPr>
          <w:color w:val="000000"/>
          <w:sz w:val="28"/>
          <w:szCs w:val="28"/>
        </w:rPr>
        <w:t xml:space="preserve">   Ток стока и ток затвора в полевых транзисторах зависят от напряжений на затворе и на стоке: </w:t>
      </w:r>
    </w:p>
    <w:p w:rsidR="0062127E" w:rsidRPr="0062127E" w:rsidRDefault="0062127E" w:rsidP="0062127E">
      <w:pPr>
        <w:jc w:val="both"/>
        <w:rPr>
          <w:sz w:val="28"/>
          <w:szCs w:val="28"/>
        </w:rPr>
      </w:pPr>
      <w:r w:rsidRPr="0062127E">
        <w:rPr>
          <w:noProof/>
          <w:sz w:val="28"/>
          <w:szCs w:val="28"/>
        </w:rPr>
        <w:drawing>
          <wp:inline distT="0" distB="0" distL="0" distR="0">
            <wp:extent cx="3171588" cy="315884"/>
            <wp:effectExtent l="19050" t="0" r="0" b="0"/>
            <wp:docPr id="40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84" cstate="print"/>
                    <a:srcRect/>
                    <a:stretch>
                      <a:fillRect/>
                    </a:stretch>
                  </pic:blipFill>
                  <pic:spPr bwMode="auto">
                    <a:xfrm>
                      <a:off x="0" y="0"/>
                      <a:ext cx="3178052" cy="316528"/>
                    </a:xfrm>
                    <a:prstGeom prst="rect">
                      <a:avLst/>
                    </a:prstGeom>
                    <a:noFill/>
                    <a:ln w="9525">
                      <a:noFill/>
                      <a:miter lim="800000"/>
                      <a:headEnd/>
                      <a:tailEnd/>
                    </a:ln>
                  </pic:spPr>
                </pic:pic>
              </a:graphicData>
            </a:graphic>
          </wp:inline>
        </w:drawing>
      </w:r>
    </w:p>
    <w:p w:rsidR="0062127E" w:rsidRPr="0062127E" w:rsidRDefault="0062127E" w:rsidP="0062127E">
      <w:pPr>
        <w:pStyle w:val="Iniiaiieoaeno"/>
        <w:jc w:val="both"/>
        <w:rPr>
          <w:color w:val="000000"/>
          <w:sz w:val="28"/>
          <w:szCs w:val="28"/>
        </w:rPr>
      </w:pPr>
      <w:r w:rsidRPr="0062127E">
        <w:rPr>
          <w:color w:val="000000"/>
          <w:sz w:val="28"/>
          <w:szCs w:val="28"/>
        </w:rPr>
        <w:t xml:space="preserve">   Запишем выражения полных дифференциалов токов: </w:t>
      </w:r>
    </w:p>
    <w:p w:rsidR="0062127E" w:rsidRPr="0062127E" w:rsidRDefault="0029521C" w:rsidP="0062127E">
      <w:pPr>
        <w:jc w:val="both"/>
        <w:rPr>
          <w:sz w:val="28"/>
          <w:szCs w:val="28"/>
        </w:rPr>
      </w:pPr>
      <w:r>
        <w:rPr>
          <w:noProof/>
          <w:sz w:val="28"/>
          <w:szCs w:val="28"/>
        </w:rPr>
        <w:drawing>
          <wp:anchor distT="0" distB="0" distL="114300" distR="114300" simplePos="0" relativeHeight="251909120" behindDoc="1" locked="0" layoutInCell="1" allowOverlap="1">
            <wp:simplePos x="0" y="0"/>
            <wp:positionH relativeFrom="column">
              <wp:posOffset>759460</wp:posOffset>
            </wp:positionH>
            <wp:positionV relativeFrom="paragraph">
              <wp:posOffset>207645</wp:posOffset>
            </wp:positionV>
            <wp:extent cx="2100580" cy="407035"/>
            <wp:effectExtent l="19050" t="0" r="0" b="0"/>
            <wp:wrapTight wrapText="bothSides">
              <wp:wrapPolygon edited="0">
                <wp:start x="-196" y="0"/>
                <wp:lineTo x="-196" y="20218"/>
                <wp:lineTo x="21548" y="20218"/>
                <wp:lineTo x="21548" y="0"/>
                <wp:lineTo x="-196" y="0"/>
              </wp:wrapPolygon>
            </wp:wrapTight>
            <wp:docPr id="40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cstate="print"/>
                    <a:srcRect/>
                    <a:stretch>
                      <a:fillRect/>
                    </a:stretch>
                  </pic:blipFill>
                  <pic:spPr bwMode="auto">
                    <a:xfrm>
                      <a:off x="0" y="0"/>
                      <a:ext cx="2100580" cy="40703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910144" behindDoc="1" locked="0" layoutInCell="1" allowOverlap="1">
            <wp:simplePos x="0" y="0"/>
            <wp:positionH relativeFrom="column">
              <wp:posOffset>3793490</wp:posOffset>
            </wp:positionH>
            <wp:positionV relativeFrom="paragraph">
              <wp:posOffset>206375</wp:posOffset>
            </wp:positionV>
            <wp:extent cx="1967230" cy="407035"/>
            <wp:effectExtent l="19050" t="0" r="0" b="0"/>
            <wp:wrapTight wrapText="bothSides">
              <wp:wrapPolygon edited="0">
                <wp:start x="-209" y="0"/>
                <wp:lineTo x="-209" y="20218"/>
                <wp:lineTo x="21544" y="20218"/>
                <wp:lineTo x="21544" y="0"/>
                <wp:lineTo x="-209" y="0"/>
              </wp:wrapPolygon>
            </wp:wrapTight>
            <wp:docPr id="40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cstate="print"/>
                    <a:srcRect/>
                    <a:stretch>
                      <a:fillRect/>
                    </a:stretch>
                  </pic:blipFill>
                  <pic:spPr bwMode="auto">
                    <a:xfrm>
                      <a:off x="0" y="0"/>
                      <a:ext cx="1967230" cy="407035"/>
                    </a:xfrm>
                    <a:prstGeom prst="rect">
                      <a:avLst/>
                    </a:prstGeom>
                    <a:noFill/>
                    <a:ln w="9525">
                      <a:noFill/>
                      <a:miter lim="800000"/>
                      <a:headEnd/>
                      <a:tailEnd/>
                    </a:ln>
                  </pic:spPr>
                </pic:pic>
              </a:graphicData>
            </a:graphic>
          </wp:anchor>
        </w:drawing>
      </w:r>
    </w:p>
    <w:p w:rsidR="0062127E" w:rsidRPr="0062127E" w:rsidRDefault="0062127E" w:rsidP="0062127E">
      <w:pPr>
        <w:jc w:val="both"/>
        <w:rPr>
          <w:sz w:val="28"/>
          <w:szCs w:val="28"/>
        </w:rPr>
      </w:pPr>
    </w:p>
    <w:p w:rsidR="0062127E" w:rsidRPr="0062127E" w:rsidRDefault="0062127E" w:rsidP="0062127E">
      <w:pPr>
        <w:pStyle w:val="Iniiaiieoaeno"/>
        <w:jc w:val="both"/>
        <w:rPr>
          <w:color w:val="000000"/>
          <w:sz w:val="28"/>
          <w:szCs w:val="28"/>
        </w:rPr>
      </w:pPr>
      <w:r w:rsidRPr="0062127E">
        <w:rPr>
          <w:color w:val="000000"/>
          <w:sz w:val="28"/>
          <w:szCs w:val="28"/>
        </w:rPr>
        <w:t xml:space="preserve"> </w:t>
      </w:r>
    </w:p>
    <w:p w:rsidR="0062127E" w:rsidRPr="0062127E" w:rsidRDefault="0062127E" w:rsidP="0062127E">
      <w:pPr>
        <w:pStyle w:val="Iniiaiieoaeno"/>
        <w:jc w:val="both"/>
        <w:rPr>
          <w:color w:val="000000"/>
          <w:sz w:val="28"/>
          <w:szCs w:val="28"/>
        </w:rPr>
      </w:pPr>
    </w:p>
    <w:p w:rsidR="0062127E" w:rsidRPr="0062127E" w:rsidRDefault="0062127E" w:rsidP="0062127E">
      <w:pPr>
        <w:pStyle w:val="Iniiaiieoaeno"/>
        <w:jc w:val="both"/>
        <w:rPr>
          <w:color w:val="000000"/>
          <w:sz w:val="28"/>
          <w:szCs w:val="28"/>
        </w:rPr>
      </w:pPr>
      <w:r w:rsidRPr="0062127E">
        <w:rPr>
          <w:color w:val="000000"/>
          <w:sz w:val="28"/>
          <w:szCs w:val="28"/>
        </w:rPr>
        <w:t xml:space="preserve">  Частные производные, имеющие размерности проводимостей, принимают в качестве Y-параметров. В режиме короткого замыкания по переменному току на входе и выходе их можно записать: </w:t>
      </w:r>
    </w:p>
    <w:p w:rsidR="0062127E" w:rsidRPr="0062127E" w:rsidRDefault="0062127E" w:rsidP="0062127E">
      <w:pPr>
        <w:pStyle w:val="Iniiaiieoaeno"/>
        <w:jc w:val="both"/>
        <w:rPr>
          <w:color w:val="000000"/>
          <w:sz w:val="28"/>
          <w:szCs w:val="28"/>
        </w:rPr>
      </w:pPr>
      <w:r w:rsidRPr="0062127E">
        <w:rPr>
          <w:noProof/>
          <w:sz w:val="28"/>
          <w:szCs w:val="28"/>
        </w:rPr>
        <w:drawing>
          <wp:anchor distT="0" distB="0" distL="114300" distR="114300" simplePos="0" relativeHeight="251911168" behindDoc="1" locked="0" layoutInCell="1" allowOverlap="1">
            <wp:simplePos x="0" y="0"/>
            <wp:positionH relativeFrom="column">
              <wp:posOffset>46990</wp:posOffset>
            </wp:positionH>
            <wp:positionV relativeFrom="paragraph">
              <wp:posOffset>50800</wp:posOffset>
            </wp:positionV>
            <wp:extent cx="1869440" cy="382270"/>
            <wp:effectExtent l="19050" t="0" r="0" b="0"/>
            <wp:wrapTight wrapText="bothSides">
              <wp:wrapPolygon edited="0">
                <wp:start x="-220" y="0"/>
                <wp:lineTo x="-220" y="20452"/>
                <wp:lineTo x="21571" y="20452"/>
                <wp:lineTo x="21571" y="0"/>
                <wp:lineTo x="-220" y="0"/>
              </wp:wrapPolygon>
            </wp:wrapTight>
            <wp:docPr id="40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7" cstate="print"/>
                    <a:srcRect/>
                    <a:stretch>
                      <a:fillRect/>
                    </a:stretch>
                  </pic:blipFill>
                  <pic:spPr bwMode="auto">
                    <a:xfrm>
                      <a:off x="0" y="0"/>
                      <a:ext cx="1869440" cy="382270"/>
                    </a:xfrm>
                    <a:prstGeom prst="rect">
                      <a:avLst/>
                    </a:prstGeom>
                    <a:noFill/>
                    <a:ln w="9525">
                      <a:noFill/>
                      <a:miter lim="800000"/>
                      <a:headEnd/>
                      <a:tailEnd/>
                    </a:ln>
                  </pic:spPr>
                </pic:pic>
              </a:graphicData>
            </a:graphic>
          </wp:anchor>
        </w:drawing>
      </w:r>
      <w:r w:rsidRPr="0062127E">
        <w:rPr>
          <w:color w:val="000000"/>
          <w:sz w:val="28"/>
          <w:szCs w:val="28"/>
        </w:rPr>
        <w:t>--проводимость прямой передачи или крутизна стокзатворной                                характеристики.</w:t>
      </w:r>
    </w:p>
    <w:p w:rsidR="0062127E" w:rsidRPr="0062127E" w:rsidRDefault="0062127E" w:rsidP="0062127E">
      <w:pPr>
        <w:pStyle w:val="Iniiaiieoaeno"/>
        <w:jc w:val="both"/>
        <w:rPr>
          <w:color w:val="000000"/>
          <w:sz w:val="28"/>
          <w:szCs w:val="28"/>
        </w:rPr>
      </w:pPr>
      <w:r w:rsidRPr="0062127E">
        <w:rPr>
          <w:color w:val="000000"/>
          <w:sz w:val="28"/>
          <w:szCs w:val="28"/>
        </w:rPr>
        <w:t xml:space="preserve">   Она характеризует управляющее действие затвора и </w:t>
      </w:r>
      <w:r w:rsidRPr="0062127E">
        <w:rPr>
          <w:color w:val="000000"/>
          <w:sz w:val="28"/>
          <w:szCs w:val="28"/>
        </w:rPr>
        <w:lastRenderedPageBreak/>
        <w:t xml:space="preserve">численно равна величине изменения тока стока при изменении напряжения затвора на 1В. </w:t>
      </w:r>
    </w:p>
    <w:p w:rsidR="0062127E" w:rsidRPr="0062127E" w:rsidRDefault="0062127E" w:rsidP="0062127E">
      <w:pPr>
        <w:pStyle w:val="Iniiaiieoaeno"/>
        <w:jc w:val="both"/>
        <w:rPr>
          <w:color w:val="000000"/>
          <w:sz w:val="28"/>
          <w:szCs w:val="28"/>
        </w:rPr>
      </w:pPr>
      <w:r>
        <w:rPr>
          <w:noProof/>
          <w:color w:val="000000"/>
          <w:sz w:val="28"/>
          <w:szCs w:val="28"/>
        </w:rPr>
        <w:drawing>
          <wp:anchor distT="0" distB="0" distL="114300" distR="114300" simplePos="0" relativeHeight="251912192" behindDoc="1" locked="0" layoutInCell="1" allowOverlap="1">
            <wp:simplePos x="0" y="0"/>
            <wp:positionH relativeFrom="column">
              <wp:posOffset>3404870</wp:posOffset>
            </wp:positionH>
            <wp:positionV relativeFrom="paragraph">
              <wp:posOffset>175895</wp:posOffset>
            </wp:positionV>
            <wp:extent cx="2100580" cy="415290"/>
            <wp:effectExtent l="19050" t="0" r="0" b="0"/>
            <wp:wrapTight wrapText="bothSides">
              <wp:wrapPolygon edited="0">
                <wp:start x="-196" y="0"/>
                <wp:lineTo x="-196" y="20807"/>
                <wp:lineTo x="21548" y="20807"/>
                <wp:lineTo x="21548" y="0"/>
                <wp:lineTo x="-196" y="0"/>
              </wp:wrapPolygon>
            </wp:wrapTight>
            <wp:docPr id="40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 cstate="print">
                      <a:lum contrast="44000"/>
                    </a:blip>
                    <a:srcRect/>
                    <a:stretch>
                      <a:fillRect/>
                    </a:stretch>
                  </pic:blipFill>
                  <pic:spPr bwMode="auto">
                    <a:xfrm>
                      <a:off x="0" y="0"/>
                      <a:ext cx="2100580" cy="415290"/>
                    </a:xfrm>
                    <a:prstGeom prst="rect">
                      <a:avLst/>
                    </a:prstGeom>
                    <a:noFill/>
                    <a:ln w="9525">
                      <a:noFill/>
                      <a:miter lim="800000"/>
                      <a:headEnd/>
                      <a:tailEnd/>
                    </a:ln>
                  </pic:spPr>
                </pic:pic>
              </a:graphicData>
            </a:graphic>
          </wp:anchor>
        </w:drawing>
      </w:r>
      <w:r w:rsidRPr="0062127E">
        <w:rPr>
          <w:color w:val="000000"/>
          <w:sz w:val="28"/>
          <w:szCs w:val="28"/>
        </w:rPr>
        <w:t xml:space="preserve">  Из выражения передаточной характеристики получим:</w:t>
      </w:r>
    </w:p>
    <w:p w:rsidR="0062127E" w:rsidRPr="0062127E" w:rsidRDefault="0062127E" w:rsidP="0062127E">
      <w:pPr>
        <w:jc w:val="both"/>
        <w:rPr>
          <w:sz w:val="28"/>
          <w:szCs w:val="28"/>
        </w:rPr>
      </w:pPr>
    </w:p>
    <w:p w:rsidR="0062127E" w:rsidRPr="0062127E" w:rsidRDefault="0062127E" w:rsidP="0062127E">
      <w:pPr>
        <w:pStyle w:val="Iniiaiieoaeno"/>
        <w:jc w:val="both"/>
        <w:rPr>
          <w:color w:val="000000"/>
          <w:sz w:val="28"/>
          <w:szCs w:val="28"/>
        </w:rPr>
      </w:pPr>
      <w:r w:rsidRPr="0062127E">
        <w:rPr>
          <w:color w:val="000000"/>
          <w:sz w:val="28"/>
          <w:szCs w:val="28"/>
        </w:rPr>
        <w:t xml:space="preserve"> т.е. крутизна обратно пропорциональна сопротивлению канала. </w:t>
      </w:r>
    </w:p>
    <w:p w:rsidR="0062127E" w:rsidRPr="0062127E" w:rsidRDefault="0062127E" w:rsidP="0062127E">
      <w:pPr>
        <w:pStyle w:val="Iniiaiieoaeno"/>
        <w:jc w:val="both"/>
        <w:rPr>
          <w:color w:val="000000"/>
          <w:sz w:val="28"/>
          <w:szCs w:val="28"/>
        </w:rPr>
      </w:pPr>
      <w:r w:rsidRPr="0062127E">
        <w:rPr>
          <w:color w:val="000000"/>
          <w:sz w:val="28"/>
          <w:szCs w:val="28"/>
        </w:rPr>
        <w:t xml:space="preserve">   Учитывая, что </w:t>
      </w:r>
      <w:r w:rsidRPr="0062127E">
        <w:rPr>
          <w:color w:val="000000"/>
          <w:sz w:val="28"/>
          <w:szCs w:val="28"/>
          <w:lang w:val="en-US"/>
        </w:rPr>
        <w:t>R</w:t>
      </w:r>
      <w:r w:rsidRPr="0062127E">
        <w:rPr>
          <w:color w:val="000000"/>
          <w:sz w:val="28"/>
          <w:szCs w:val="28"/>
          <w:vertAlign w:val="subscript"/>
          <w:lang w:val="en-US"/>
        </w:rPr>
        <w:t>k</w:t>
      </w:r>
      <w:r w:rsidRPr="0062127E">
        <w:rPr>
          <w:color w:val="000000"/>
          <w:sz w:val="28"/>
          <w:szCs w:val="28"/>
          <w:vertAlign w:val="subscript"/>
        </w:rPr>
        <w:t>0</w:t>
      </w:r>
      <w:r w:rsidRPr="0062127E">
        <w:rPr>
          <w:color w:val="000000"/>
          <w:sz w:val="28"/>
          <w:szCs w:val="28"/>
        </w:rPr>
        <w:t>=ρ*1/(</w:t>
      </w:r>
      <w:r w:rsidRPr="0062127E">
        <w:rPr>
          <w:color w:val="000000"/>
          <w:sz w:val="28"/>
          <w:szCs w:val="28"/>
          <w:lang w:val="en-US"/>
        </w:rPr>
        <w:t>hw</w:t>
      </w:r>
      <w:r w:rsidRPr="0062127E">
        <w:rPr>
          <w:color w:val="000000"/>
          <w:sz w:val="28"/>
          <w:szCs w:val="28"/>
        </w:rPr>
        <w:t>), следует, что для получения высокой крутизны необходимо использовать короткий и широкий канал. При прочих равных условиях крутизна в n-полевых транзисторах выше, чем в p-канальных из-за большей подвижности электронов.</w:t>
      </w:r>
    </w:p>
    <w:p w:rsidR="0062127E" w:rsidRPr="0062127E" w:rsidRDefault="0029521C" w:rsidP="0062127E">
      <w:pPr>
        <w:pStyle w:val="Iniiaiieoaeno"/>
        <w:jc w:val="both"/>
        <w:rPr>
          <w:color w:val="000000"/>
          <w:sz w:val="28"/>
          <w:szCs w:val="28"/>
        </w:rPr>
      </w:pPr>
      <w:r>
        <w:rPr>
          <w:noProof/>
          <w:sz w:val="28"/>
          <w:szCs w:val="28"/>
        </w:rPr>
        <w:drawing>
          <wp:anchor distT="0" distB="0" distL="114300" distR="114300" simplePos="0" relativeHeight="251913216" behindDoc="1" locked="0" layoutInCell="1" allowOverlap="1">
            <wp:simplePos x="0" y="0"/>
            <wp:positionH relativeFrom="column">
              <wp:posOffset>-60960</wp:posOffset>
            </wp:positionH>
            <wp:positionV relativeFrom="paragraph">
              <wp:posOffset>27940</wp:posOffset>
            </wp:positionV>
            <wp:extent cx="1468755" cy="311150"/>
            <wp:effectExtent l="19050" t="0" r="0" b="0"/>
            <wp:wrapTight wrapText="bothSides">
              <wp:wrapPolygon edited="0">
                <wp:start x="-280" y="0"/>
                <wp:lineTo x="-280" y="19837"/>
                <wp:lineTo x="21572" y="19837"/>
                <wp:lineTo x="21572" y="0"/>
                <wp:lineTo x="-280" y="0"/>
              </wp:wrapPolygon>
            </wp:wrapTight>
            <wp:docPr id="4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9" cstate="print"/>
                    <a:srcRect/>
                    <a:stretch>
                      <a:fillRect/>
                    </a:stretch>
                  </pic:blipFill>
                  <pic:spPr bwMode="auto">
                    <a:xfrm>
                      <a:off x="0" y="0"/>
                      <a:ext cx="1468755" cy="311150"/>
                    </a:xfrm>
                    <a:prstGeom prst="rect">
                      <a:avLst/>
                    </a:prstGeom>
                    <a:noFill/>
                    <a:ln w="9525">
                      <a:noFill/>
                      <a:miter lim="800000"/>
                      <a:headEnd/>
                      <a:tailEnd/>
                    </a:ln>
                  </pic:spPr>
                </pic:pic>
              </a:graphicData>
            </a:graphic>
          </wp:anchor>
        </w:drawing>
      </w:r>
      <w:r w:rsidR="0062127E" w:rsidRPr="0062127E">
        <w:rPr>
          <w:color w:val="000000"/>
          <w:sz w:val="28"/>
          <w:szCs w:val="28"/>
        </w:rPr>
        <w:t xml:space="preserve">--выходная проводимость транзистора. Вместо выходной проводимости на практике часто используется обратная величина </w:t>
      </w:r>
      <w:r w:rsidR="0062127E" w:rsidRPr="0062127E">
        <w:rPr>
          <w:color w:val="000000"/>
          <w:sz w:val="28"/>
          <w:szCs w:val="28"/>
          <w:lang w:val="en-US"/>
        </w:rPr>
        <w:t>R</w:t>
      </w:r>
      <w:r w:rsidR="0062127E" w:rsidRPr="0062127E">
        <w:rPr>
          <w:color w:val="000000"/>
          <w:sz w:val="28"/>
          <w:szCs w:val="28"/>
          <w:vertAlign w:val="subscript"/>
          <w:lang w:val="en-US"/>
        </w:rPr>
        <w:t>i</w:t>
      </w:r>
      <w:r w:rsidR="0062127E" w:rsidRPr="0062127E">
        <w:rPr>
          <w:color w:val="000000"/>
          <w:sz w:val="28"/>
          <w:szCs w:val="28"/>
        </w:rPr>
        <w:t>=1/</w:t>
      </w:r>
      <w:r w:rsidR="0062127E" w:rsidRPr="0062127E">
        <w:rPr>
          <w:sz w:val="28"/>
          <w:szCs w:val="28"/>
        </w:rPr>
        <w:t xml:space="preserve"> Ỳ</w:t>
      </w:r>
      <w:r w:rsidR="0062127E" w:rsidRPr="0062127E">
        <w:rPr>
          <w:sz w:val="28"/>
          <w:szCs w:val="28"/>
          <w:vertAlign w:val="subscript"/>
        </w:rPr>
        <w:t>22</w:t>
      </w:r>
      <w:r w:rsidR="0062127E" w:rsidRPr="0062127E">
        <w:rPr>
          <w:color w:val="000000"/>
          <w:sz w:val="28"/>
          <w:szCs w:val="28"/>
        </w:rPr>
        <w:t>, называемая дифференциальным (внутренним) сопротивлением транзистора. Наименьшее значение R</w:t>
      </w:r>
      <w:r w:rsidR="0062127E" w:rsidRPr="0062127E">
        <w:rPr>
          <w:color w:val="000000"/>
          <w:sz w:val="28"/>
          <w:szCs w:val="28"/>
          <w:vertAlign w:val="subscript"/>
          <w:lang w:val="en-US"/>
        </w:rPr>
        <w:t>i</w:t>
      </w:r>
      <w:r w:rsidR="0062127E" w:rsidRPr="0062127E">
        <w:rPr>
          <w:color w:val="000000"/>
          <w:sz w:val="28"/>
          <w:szCs w:val="28"/>
          <w:vertAlign w:val="subscript"/>
        </w:rPr>
        <w:t xml:space="preserve"> </w:t>
      </w:r>
      <w:r w:rsidR="0062127E" w:rsidRPr="0062127E">
        <w:rPr>
          <w:color w:val="000000"/>
          <w:sz w:val="28"/>
          <w:szCs w:val="28"/>
        </w:rPr>
        <w:t>соответствует крутым участкам выходных характеристик. На пологих участках сопротивление R</w:t>
      </w:r>
      <w:r w:rsidR="0062127E" w:rsidRPr="0062127E">
        <w:rPr>
          <w:color w:val="000000"/>
          <w:sz w:val="28"/>
          <w:szCs w:val="28"/>
          <w:vertAlign w:val="subscript"/>
        </w:rPr>
        <w:t>i</w:t>
      </w:r>
      <w:r w:rsidR="0062127E" w:rsidRPr="0062127E">
        <w:rPr>
          <w:color w:val="000000"/>
          <w:sz w:val="28"/>
          <w:szCs w:val="28"/>
        </w:rPr>
        <w:t xml:space="preserve"> возрастает, что обусловлено эффектом модуляции длины канала. Оно составляет десятки и сотни килоом. </w:t>
      </w:r>
    </w:p>
    <w:p w:rsidR="0062127E" w:rsidRPr="0062127E" w:rsidRDefault="0029521C" w:rsidP="0062127E">
      <w:pPr>
        <w:pStyle w:val="Iniiaiieoaeno"/>
        <w:ind w:firstLine="720"/>
        <w:jc w:val="both"/>
        <w:rPr>
          <w:color w:val="000000"/>
          <w:sz w:val="28"/>
          <w:szCs w:val="28"/>
        </w:rPr>
      </w:pPr>
      <w:r>
        <w:rPr>
          <w:noProof/>
          <w:color w:val="000000"/>
          <w:sz w:val="28"/>
          <w:szCs w:val="28"/>
        </w:rPr>
        <w:drawing>
          <wp:anchor distT="0" distB="0" distL="114300" distR="114300" simplePos="0" relativeHeight="251914240" behindDoc="1" locked="0" layoutInCell="1" allowOverlap="1">
            <wp:simplePos x="0" y="0"/>
            <wp:positionH relativeFrom="column">
              <wp:posOffset>52070</wp:posOffset>
            </wp:positionH>
            <wp:positionV relativeFrom="paragraph">
              <wp:posOffset>59690</wp:posOffset>
            </wp:positionV>
            <wp:extent cx="1482725" cy="323850"/>
            <wp:effectExtent l="19050" t="0" r="3175" b="0"/>
            <wp:wrapTight wrapText="bothSides">
              <wp:wrapPolygon edited="0">
                <wp:start x="-278" y="0"/>
                <wp:lineTo x="-278" y="20329"/>
                <wp:lineTo x="21646" y="20329"/>
                <wp:lineTo x="21646" y="0"/>
                <wp:lineTo x="-278" y="0"/>
              </wp:wrapPolygon>
            </wp:wrapTight>
            <wp:docPr id="40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cstate="print">
                      <a:lum contrast="8000"/>
                    </a:blip>
                    <a:srcRect/>
                    <a:stretch>
                      <a:fillRect/>
                    </a:stretch>
                  </pic:blipFill>
                  <pic:spPr bwMode="auto">
                    <a:xfrm>
                      <a:off x="0" y="0"/>
                      <a:ext cx="1482725" cy="323850"/>
                    </a:xfrm>
                    <a:prstGeom prst="rect">
                      <a:avLst/>
                    </a:prstGeom>
                    <a:noFill/>
                    <a:ln w="9525">
                      <a:noFill/>
                      <a:miter lim="800000"/>
                      <a:headEnd/>
                      <a:tailEnd/>
                    </a:ln>
                  </pic:spPr>
                </pic:pic>
              </a:graphicData>
            </a:graphic>
          </wp:anchor>
        </w:drawing>
      </w:r>
      <w:r w:rsidR="0062127E" w:rsidRPr="0062127E">
        <w:rPr>
          <w:color w:val="000000"/>
          <w:sz w:val="28"/>
          <w:szCs w:val="28"/>
        </w:rPr>
        <w:t xml:space="preserve">--входная проводимость, или обратная величина </w:t>
      </w:r>
      <w:proofErr w:type="gramStart"/>
      <w:r w:rsidR="0062127E" w:rsidRPr="0062127E">
        <w:rPr>
          <w:color w:val="000000"/>
          <w:sz w:val="28"/>
          <w:szCs w:val="28"/>
          <w:lang w:val="en-US"/>
        </w:rPr>
        <w:t>R</w:t>
      </w:r>
      <w:proofErr w:type="gramEnd"/>
      <w:r w:rsidR="0062127E" w:rsidRPr="0062127E">
        <w:rPr>
          <w:color w:val="000000"/>
          <w:sz w:val="28"/>
          <w:szCs w:val="28"/>
          <w:vertAlign w:val="subscript"/>
        </w:rPr>
        <w:t>вх</w:t>
      </w:r>
      <w:r w:rsidR="0062127E" w:rsidRPr="0062127E">
        <w:rPr>
          <w:color w:val="000000"/>
          <w:sz w:val="28"/>
          <w:szCs w:val="28"/>
        </w:rPr>
        <w:t>=1/</w:t>
      </w:r>
      <w:r w:rsidR="0062127E" w:rsidRPr="0062127E">
        <w:rPr>
          <w:sz w:val="28"/>
          <w:szCs w:val="28"/>
        </w:rPr>
        <w:t xml:space="preserve"> Ý</w:t>
      </w:r>
      <w:r w:rsidR="0062127E" w:rsidRPr="0062127E">
        <w:rPr>
          <w:sz w:val="28"/>
          <w:szCs w:val="28"/>
          <w:vertAlign w:val="subscript"/>
        </w:rPr>
        <w:t>11</w:t>
      </w:r>
      <w:r w:rsidR="0062127E" w:rsidRPr="0062127E">
        <w:rPr>
          <w:sz w:val="28"/>
          <w:szCs w:val="28"/>
        </w:rPr>
        <w:t xml:space="preserve"> </w:t>
      </w:r>
      <w:r w:rsidR="0062127E" w:rsidRPr="0062127E">
        <w:rPr>
          <w:color w:val="000000"/>
          <w:sz w:val="28"/>
          <w:szCs w:val="28"/>
        </w:rPr>
        <w:t>Ток затвора – обратный ток, создаваемый неосновными носителями через p-n-переход, мал (порядка 10</w:t>
      </w:r>
      <w:r w:rsidR="0062127E" w:rsidRPr="0062127E">
        <w:rPr>
          <w:color w:val="000000"/>
          <w:sz w:val="28"/>
          <w:szCs w:val="28"/>
          <w:vertAlign w:val="superscript"/>
        </w:rPr>
        <w:t>-9</w:t>
      </w:r>
      <w:r w:rsidR="0062127E" w:rsidRPr="0062127E">
        <w:rPr>
          <w:color w:val="000000"/>
          <w:position w:val="12"/>
          <w:sz w:val="28"/>
          <w:szCs w:val="28"/>
          <w:vertAlign w:val="superscript"/>
        </w:rPr>
        <w:t xml:space="preserve"> </w:t>
      </w:r>
      <w:r w:rsidR="0062127E" w:rsidRPr="0062127E">
        <w:rPr>
          <w:color w:val="000000"/>
          <w:sz w:val="28"/>
          <w:szCs w:val="28"/>
        </w:rPr>
        <w:t xml:space="preserve">А), поэтому входное сопротивление </w:t>
      </w:r>
      <w:r w:rsidR="0062127E" w:rsidRPr="0062127E">
        <w:rPr>
          <w:color w:val="000000"/>
          <w:sz w:val="28"/>
          <w:szCs w:val="28"/>
          <w:lang w:val="en-US"/>
        </w:rPr>
        <w:t>R</w:t>
      </w:r>
      <w:r w:rsidR="0062127E" w:rsidRPr="0062127E">
        <w:rPr>
          <w:color w:val="000000"/>
          <w:sz w:val="28"/>
          <w:szCs w:val="28"/>
          <w:vertAlign w:val="subscript"/>
        </w:rPr>
        <w:t>вх</w:t>
      </w:r>
      <w:r w:rsidR="0062127E" w:rsidRPr="0062127E">
        <w:rPr>
          <w:color w:val="000000"/>
          <w:sz w:val="28"/>
          <w:szCs w:val="28"/>
        </w:rPr>
        <w:t xml:space="preserve"> очень высокое (порядка нескольких мегаом); мала также и входная емкость.</w:t>
      </w:r>
    </w:p>
    <w:p w:rsidR="0062127E" w:rsidRPr="0062127E" w:rsidRDefault="0062127E" w:rsidP="0062127E">
      <w:pPr>
        <w:pStyle w:val="Iniiaiieoaeno"/>
        <w:ind w:firstLine="720"/>
        <w:jc w:val="both"/>
        <w:rPr>
          <w:color w:val="000000"/>
          <w:sz w:val="28"/>
          <w:szCs w:val="28"/>
        </w:rPr>
      </w:pPr>
      <w:r w:rsidRPr="0062127E">
        <w:rPr>
          <w:noProof/>
          <w:sz w:val="28"/>
          <w:szCs w:val="28"/>
        </w:rPr>
        <w:drawing>
          <wp:anchor distT="0" distB="0" distL="114300" distR="114300" simplePos="0" relativeHeight="251915264" behindDoc="1" locked="0" layoutInCell="1" allowOverlap="1">
            <wp:simplePos x="0" y="0"/>
            <wp:positionH relativeFrom="column">
              <wp:posOffset>96520</wp:posOffset>
            </wp:positionH>
            <wp:positionV relativeFrom="paragraph">
              <wp:posOffset>160020</wp:posOffset>
            </wp:positionV>
            <wp:extent cx="1526540" cy="315595"/>
            <wp:effectExtent l="19050" t="0" r="0" b="0"/>
            <wp:wrapTight wrapText="bothSides">
              <wp:wrapPolygon edited="0">
                <wp:start x="-270" y="0"/>
                <wp:lineTo x="-270" y="20861"/>
                <wp:lineTo x="21564" y="20861"/>
                <wp:lineTo x="21564" y="0"/>
                <wp:lineTo x="-270" y="0"/>
              </wp:wrapPolygon>
            </wp:wrapTight>
            <wp:docPr id="4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 cstate="print"/>
                    <a:srcRect/>
                    <a:stretch>
                      <a:fillRect/>
                    </a:stretch>
                  </pic:blipFill>
                  <pic:spPr bwMode="auto">
                    <a:xfrm>
                      <a:off x="0" y="0"/>
                      <a:ext cx="1526540" cy="315595"/>
                    </a:xfrm>
                    <a:prstGeom prst="rect">
                      <a:avLst/>
                    </a:prstGeom>
                    <a:noFill/>
                    <a:ln w="9525">
                      <a:noFill/>
                      <a:miter lim="800000"/>
                      <a:headEnd/>
                      <a:tailEnd/>
                    </a:ln>
                  </pic:spPr>
                </pic:pic>
              </a:graphicData>
            </a:graphic>
          </wp:anchor>
        </w:drawing>
      </w:r>
      <w:r w:rsidRPr="0062127E">
        <w:rPr>
          <w:color w:val="000000"/>
          <w:sz w:val="28"/>
          <w:szCs w:val="28"/>
        </w:rPr>
        <w:t xml:space="preserve"> </w:t>
      </w:r>
    </w:p>
    <w:p w:rsidR="0062127E" w:rsidRPr="0062127E" w:rsidRDefault="0062127E" w:rsidP="0062127E">
      <w:pPr>
        <w:pStyle w:val="Iniiaiieoaeno"/>
        <w:jc w:val="both"/>
        <w:rPr>
          <w:color w:val="000000"/>
          <w:sz w:val="28"/>
          <w:szCs w:val="28"/>
        </w:rPr>
      </w:pPr>
      <w:r w:rsidRPr="0062127E">
        <w:rPr>
          <w:color w:val="000000"/>
          <w:sz w:val="28"/>
          <w:szCs w:val="28"/>
        </w:rPr>
        <w:t xml:space="preserve">--проводимость обратной передачи. </w:t>
      </w:r>
    </w:p>
    <w:p w:rsidR="0062127E" w:rsidRPr="0062127E" w:rsidRDefault="0062127E" w:rsidP="0062127E">
      <w:pPr>
        <w:jc w:val="both"/>
        <w:rPr>
          <w:sz w:val="28"/>
          <w:szCs w:val="28"/>
        </w:rPr>
      </w:pPr>
      <w:r w:rsidRPr="0062127E">
        <w:rPr>
          <w:sz w:val="28"/>
          <w:szCs w:val="28"/>
        </w:rPr>
        <w:t xml:space="preserve">Так как </w:t>
      </w:r>
      <w:proofErr w:type="gramStart"/>
      <w:r w:rsidRPr="0062127E">
        <w:rPr>
          <w:sz w:val="28"/>
          <w:szCs w:val="28"/>
          <w:lang w:val="en-US"/>
        </w:rPr>
        <w:t>I</w:t>
      </w:r>
      <w:proofErr w:type="gramEnd"/>
      <w:r w:rsidRPr="0062127E">
        <w:rPr>
          <w:sz w:val="28"/>
          <w:szCs w:val="28"/>
          <w:vertAlign w:val="subscript"/>
        </w:rPr>
        <w:t>з</w:t>
      </w:r>
      <w:r w:rsidRPr="0062127E">
        <w:rPr>
          <w:sz w:val="28"/>
          <w:szCs w:val="28"/>
        </w:rPr>
        <w:t>≈0, Ý</w:t>
      </w:r>
      <w:r w:rsidRPr="0062127E">
        <w:rPr>
          <w:sz w:val="28"/>
          <w:szCs w:val="28"/>
          <w:vertAlign w:val="subscript"/>
        </w:rPr>
        <w:t>12</w:t>
      </w:r>
      <w:r w:rsidRPr="0062127E">
        <w:rPr>
          <w:sz w:val="28"/>
          <w:szCs w:val="28"/>
        </w:rPr>
        <w:t>=0.</w:t>
      </w:r>
    </w:p>
    <w:p w:rsidR="0062127E" w:rsidRPr="0062127E" w:rsidRDefault="0029521C" w:rsidP="0062127E">
      <w:pPr>
        <w:pStyle w:val="Iniiaiieoaeno"/>
        <w:jc w:val="both"/>
        <w:rPr>
          <w:color w:val="000000"/>
          <w:sz w:val="28"/>
          <w:szCs w:val="28"/>
        </w:rPr>
      </w:pPr>
      <w:r>
        <w:rPr>
          <w:noProof/>
          <w:sz w:val="28"/>
          <w:szCs w:val="28"/>
        </w:rPr>
        <w:drawing>
          <wp:anchor distT="0" distB="0" distL="114300" distR="114300" simplePos="0" relativeHeight="251916288" behindDoc="1" locked="0" layoutInCell="1" allowOverlap="1">
            <wp:simplePos x="0" y="0"/>
            <wp:positionH relativeFrom="column">
              <wp:posOffset>96520</wp:posOffset>
            </wp:positionH>
            <wp:positionV relativeFrom="paragraph">
              <wp:posOffset>735330</wp:posOffset>
            </wp:positionV>
            <wp:extent cx="1866900" cy="1620520"/>
            <wp:effectExtent l="19050" t="0" r="0" b="0"/>
            <wp:wrapTight wrapText="bothSides">
              <wp:wrapPolygon edited="0">
                <wp:start x="-220" y="0"/>
                <wp:lineTo x="-220" y="21329"/>
                <wp:lineTo x="21600" y="21329"/>
                <wp:lineTo x="21600" y="0"/>
                <wp:lineTo x="-220" y="0"/>
              </wp:wrapPolygon>
            </wp:wrapTight>
            <wp:docPr id="4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cstate="print"/>
                    <a:srcRect/>
                    <a:stretch>
                      <a:fillRect/>
                    </a:stretch>
                  </pic:blipFill>
                  <pic:spPr bwMode="auto">
                    <a:xfrm>
                      <a:off x="0" y="0"/>
                      <a:ext cx="1866900" cy="16205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917312" behindDoc="1" locked="0" layoutInCell="1" allowOverlap="1">
            <wp:simplePos x="0" y="0"/>
            <wp:positionH relativeFrom="column">
              <wp:posOffset>46990</wp:posOffset>
            </wp:positionH>
            <wp:positionV relativeFrom="paragraph">
              <wp:posOffset>236855</wp:posOffset>
            </wp:positionV>
            <wp:extent cx="1293495" cy="315595"/>
            <wp:effectExtent l="19050" t="0" r="1905" b="0"/>
            <wp:wrapTight wrapText="bothSides">
              <wp:wrapPolygon edited="0">
                <wp:start x="-318" y="0"/>
                <wp:lineTo x="-318" y="20861"/>
                <wp:lineTo x="21632" y="20861"/>
                <wp:lineTo x="21632" y="0"/>
                <wp:lineTo x="-318" y="0"/>
              </wp:wrapPolygon>
            </wp:wrapTight>
            <wp:docPr id="4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cstate="print"/>
                    <a:srcRect/>
                    <a:stretch>
                      <a:fillRect/>
                    </a:stretch>
                  </pic:blipFill>
                  <pic:spPr bwMode="auto">
                    <a:xfrm>
                      <a:off x="0" y="0"/>
                      <a:ext cx="1293495" cy="315595"/>
                    </a:xfrm>
                    <a:prstGeom prst="rect">
                      <a:avLst/>
                    </a:prstGeom>
                    <a:noFill/>
                    <a:ln w="9525">
                      <a:noFill/>
                      <a:miter lim="800000"/>
                      <a:headEnd/>
                      <a:tailEnd/>
                    </a:ln>
                  </pic:spPr>
                </pic:pic>
              </a:graphicData>
            </a:graphic>
          </wp:anchor>
        </w:drawing>
      </w:r>
      <w:r w:rsidR="0062127E" w:rsidRPr="0062127E">
        <w:rPr>
          <w:color w:val="000000"/>
          <w:sz w:val="28"/>
          <w:szCs w:val="28"/>
        </w:rPr>
        <w:t xml:space="preserve">   Для оценки усилительных свойств полевого транзистора вводится коэффициент усиления по напряжению, учитывающий относительное влияние напряжения стока и затвора на ток стока: </w:t>
      </w:r>
    </w:p>
    <w:p w:rsidR="0062127E" w:rsidRPr="0062127E" w:rsidRDefault="0062127E" w:rsidP="0062127E">
      <w:pPr>
        <w:jc w:val="both"/>
        <w:rPr>
          <w:sz w:val="28"/>
          <w:szCs w:val="28"/>
        </w:rPr>
      </w:pPr>
    </w:p>
    <w:p w:rsidR="0062127E" w:rsidRPr="0062127E" w:rsidRDefault="0062127E" w:rsidP="0062127E">
      <w:pPr>
        <w:pStyle w:val="Iniiaiieoaeno"/>
        <w:jc w:val="both"/>
        <w:rPr>
          <w:color w:val="000000"/>
          <w:sz w:val="28"/>
          <w:szCs w:val="28"/>
        </w:rPr>
      </w:pPr>
      <w:r w:rsidRPr="0062127E">
        <w:rPr>
          <w:color w:val="000000"/>
          <w:sz w:val="28"/>
          <w:szCs w:val="28"/>
        </w:rPr>
        <w:t xml:space="preserve">    По найденным значениям </w:t>
      </w:r>
      <w:r w:rsidRPr="0062127E">
        <w:rPr>
          <w:color w:val="000000"/>
          <w:sz w:val="28"/>
          <w:szCs w:val="28"/>
          <w:lang w:val="en-US"/>
        </w:rPr>
        <w:t>S</w:t>
      </w:r>
      <w:r w:rsidRPr="0062127E">
        <w:rPr>
          <w:color w:val="000000"/>
          <w:sz w:val="28"/>
          <w:szCs w:val="28"/>
        </w:rPr>
        <w:t xml:space="preserve"> и </w:t>
      </w:r>
      <w:r w:rsidRPr="0062127E">
        <w:rPr>
          <w:color w:val="000000"/>
          <w:sz w:val="28"/>
          <w:szCs w:val="28"/>
          <w:lang w:val="en-US"/>
        </w:rPr>
        <w:t>R</w:t>
      </w:r>
      <w:r w:rsidRPr="0062127E">
        <w:rPr>
          <w:color w:val="000000"/>
          <w:sz w:val="28"/>
          <w:szCs w:val="28"/>
        </w:rPr>
        <w:t xml:space="preserve"> можно определить коэффициент усиления: μ=</w:t>
      </w:r>
      <w:proofErr w:type="gramStart"/>
      <w:r w:rsidRPr="0062127E">
        <w:rPr>
          <w:color w:val="000000"/>
          <w:sz w:val="28"/>
          <w:szCs w:val="28"/>
          <w:lang w:val="en-US"/>
        </w:rPr>
        <w:t>SR</w:t>
      </w:r>
      <w:r w:rsidRPr="0062127E">
        <w:rPr>
          <w:color w:val="000000"/>
          <w:sz w:val="28"/>
          <w:szCs w:val="28"/>
          <w:vertAlign w:val="subscript"/>
          <w:lang w:val="en-US"/>
        </w:rPr>
        <w:t>i</w:t>
      </w:r>
      <w:r w:rsidRPr="0062127E">
        <w:rPr>
          <w:color w:val="000000"/>
          <w:sz w:val="28"/>
          <w:szCs w:val="28"/>
        </w:rPr>
        <w:t xml:space="preserve"> Величина μ достигает нескольких сотен.</w:t>
      </w:r>
      <w:proofErr w:type="gramEnd"/>
      <w:r w:rsidRPr="0062127E">
        <w:rPr>
          <w:color w:val="000000"/>
          <w:sz w:val="28"/>
          <w:szCs w:val="28"/>
        </w:rPr>
        <w:t xml:space="preserve"> На рисунке показан пример определения дифференциальных параметров по выходным характеристикам. </w:t>
      </w:r>
    </w:p>
    <w:p w:rsidR="0062127E" w:rsidRPr="0062127E" w:rsidRDefault="0062127E" w:rsidP="0062127E">
      <w:pPr>
        <w:pStyle w:val="Iniiaiieoaeno"/>
        <w:jc w:val="both"/>
        <w:rPr>
          <w:color w:val="000000"/>
          <w:sz w:val="28"/>
          <w:szCs w:val="28"/>
        </w:rPr>
      </w:pPr>
      <w:r w:rsidRPr="0062127E">
        <w:rPr>
          <w:color w:val="000000"/>
          <w:sz w:val="28"/>
          <w:szCs w:val="28"/>
        </w:rPr>
        <w:t xml:space="preserve">В общем случае все Y-параметры являются комплексными. На низких частотах, когда влиянием реактивных элементов можно пренебречь, Y-параметры становятся вещественными величинами. Заменяя дифференциальные приращения их конечно разностными величинами, можно определить указанные параметры в заданной точке на характеристике: </w:t>
      </w:r>
    </w:p>
    <w:p w:rsidR="0062127E" w:rsidRPr="0062127E" w:rsidRDefault="0029521C" w:rsidP="0062127E">
      <w:pPr>
        <w:jc w:val="both"/>
        <w:rPr>
          <w:sz w:val="28"/>
          <w:szCs w:val="28"/>
        </w:rPr>
      </w:pPr>
      <w:r>
        <w:rPr>
          <w:noProof/>
          <w:sz w:val="28"/>
          <w:szCs w:val="28"/>
        </w:rPr>
        <w:drawing>
          <wp:anchor distT="0" distB="0" distL="114300" distR="114300" simplePos="0" relativeHeight="251918336" behindDoc="1" locked="0" layoutInCell="1" allowOverlap="1">
            <wp:simplePos x="0" y="0"/>
            <wp:positionH relativeFrom="column">
              <wp:posOffset>1534795</wp:posOffset>
            </wp:positionH>
            <wp:positionV relativeFrom="paragraph">
              <wp:posOffset>203835</wp:posOffset>
            </wp:positionV>
            <wp:extent cx="2050415" cy="794385"/>
            <wp:effectExtent l="19050" t="0" r="6985" b="0"/>
            <wp:wrapTight wrapText="bothSides">
              <wp:wrapPolygon edited="0">
                <wp:start x="-201" y="0"/>
                <wp:lineTo x="-201" y="21237"/>
                <wp:lineTo x="21674" y="21237"/>
                <wp:lineTo x="21674" y="0"/>
                <wp:lineTo x="-201" y="0"/>
              </wp:wrapPolygon>
            </wp:wrapTight>
            <wp:docPr id="4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cstate="print"/>
                    <a:srcRect/>
                    <a:stretch>
                      <a:fillRect/>
                    </a:stretch>
                  </pic:blipFill>
                  <pic:spPr bwMode="auto">
                    <a:xfrm>
                      <a:off x="0" y="0"/>
                      <a:ext cx="2050415" cy="794385"/>
                    </a:xfrm>
                    <a:prstGeom prst="rect">
                      <a:avLst/>
                    </a:prstGeom>
                    <a:noFill/>
                    <a:ln w="9525">
                      <a:noFill/>
                      <a:miter lim="800000"/>
                      <a:headEnd/>
                      <a:tailEnd/>
                    </a:ln>
                  </pic:spPr>
                </pic:pic>
              </a:graphicData>
            </a:graphic>
          </wp:anchor>
        </w:drawing>
      </w:r>
    </w:p>
    <w:p w:rsidR="0062127E" w:rsidRPr="0062127E" w:rsidRDefault="0062127E" w:rsidP="0062127E">
      <w:pPr>
        <w:pStyle w:val="Iniiaiieoaeno"/>
        <w:jc w:val="both"/>
        <w:rPr>
          <w:color w:val="000000"/>
          <w:sz w:val="28"/>
          <w:szCs w:val="28"/>
        </w:rPr>
      </w:pPr>
    </w:p>
    <w:p w:rsidR="0062127E" w:rsidRDefault="0062127E" w:rsidP="0062127E">
      <w:pPr>
        <w:jc w:val="both"/>
        <w:rPr>
          <w:sz w:val="28"/>
          <w:szCs w:val="28"/>
        </w:rPr>
      </w:pPr>
    </w:p>
    <w:p w:rsidR="0029521C" w:rsidRDefault="0029521C" w:rsidP="0062127E">
      <w:pPr>
        <w:jc w:val="both"/>
        <w:rPr>
          <w:sz w:val="28"/>
          <w:szCs w:val="28"/>
        </w:rPr>
      </w:pPr>
    </w:p>
    <w:p w:rsidR="0029521C" w:rsidRDefault="0029521C" w:rsidP="0062127E">
      <w:pPr>
        <w:jc w:val="both"/>
        <w:rPr>
          <w:sz w:val="28"/>
          <w:szCs w:val="28"/>
        </w:rPr>
      </w:pPr>
    </w:p>
    <w:p w:rsidR="0029521C" w:rsidRDefault="0029521C" w:rsidP="0062127E">
      <w:pPr>
        <w:jc w:val="both"/>
        <w:rPr>
          <w:sz w:val="28"/>
          <w:szCs w:val="28"/>
        </w:rPr>
      </w:pPr>
    </w:p>
    <w:p w:rsidR="0029521C" w:rsidRPr="0029521C" w:rsidRDefault="0029521C" w:rsidP="0029521C">
      <w:pPr>
        <w:jc w:val="both"/>
        <w:rPr>
          <w:b/>
          <w:sz w:val="28"/>
          <w:szCs w:val="28"/>
          <w:u w:val="single"/>
        </w:rPr>
      </w:pPr>
      <w:r w:rsidRPr="0029521C">
        <w:rPr>
          <w:b/>
          <w:sz w:val="28"/>
          <w:szCs w:val="28"/>
          <w:u w:val="single"/>
        </w:rPr>
        <w:lastRenderedPageBreak/>
        <w:t xml:space="preserve">50.Эквивалентная схема и частотные свойства </w:t>
      </w:r>
      <w:proofErr w:type="gramStart"/>
      <w:r w:rsidRPr="0029521C">
        <w:rPr>
          <w:b/>
          <w:sz w:val="28"/>
          <w:szCs w:val="28"/>
          <w:u w:val="single"/>
        </w:rPr>
        <w:t>ПТ</w:t>
      </w:r>
      <w:proofErr w:type="gramEnd"/>
    </w:p>
    <w:p w:rsidR="0029521C" w:rsidRPr="0029521C" w:rsidRDefault="0029521C" w:rsidP="0029521C">
      <w:pPr>
        <w:pStyle w:val="Iniiaiieoaeno"/>
        <w:jc w:val="both"/>
        <w:rPr>
          <w:color w:val="000000"/>
          <w:sz w:val="28"/>
          <w:szCs w:val="28"/>
        </w:rPr>
      </w:pPr>
      <w:r w:rsidRPr="0029521C">
        <w:rPr>
          <w:color w:val="000000"/>
          <w:sz w:val="28"/>
          <w:szCs w:val="28"/>
        </w:rPr>
        <w:t xml:space="preserve">   Частотные свойства полевых транзисторов обусловлены в основном влиянием междуэлементарных емкостей и распределенных сопротивлений канала, истока и стока. К ним относятся: </w:t>
      </w:r>
    </w:p>
    <w:p w:rsidR="0029521C" w:rsidRPr="0029521C" w:rsidRDefault="0029521C" w:rsidP="0029521C">
      <w:pPr>
        <w:pStyle w:val="Iniiaiieoaeno"/>
        <w:jc w:val="both"/>
        <w:rPr>
          <w:color w:val="000000"/>
          <w:sz w:val="28"/>
          <w:szCs w:val="28"/>
        </w:rPr>
      </w:pPr>
      <w:r w:rsidRPr="0029521C">
        <w:rPr>
          <w:color w:val="000000"/>
          <w:sz w:val="28"/>
          <w:szCs w:val="28"/>
        </w:rPr>
        <w:t xml:space="preserve">     з</w:t>
      </w:r>
      <w:proofErr w:type="gramStart"/>
      <w:r w:rsidRPr="0029521C">
        <w:rPr>
          <w:color w:val="000000"/>
          <w:sz w:val="28"/>
          <w:szCs w:val="28"/>
        </w:rPr>
        <w:t>.и</w:t>
      </w:r>
      <w:proofErr w:type="gramEnd"/>
      <w:r w:rsidRPr="0029521C">
        <w:rPr>
          <w:color w:val="000000"/>
          <w:sz w:val="28"/>
          <w:szCs w:val="28"/>
        </w:rPr>
        <w:t xml:space="preserve">C − емкость затвор – исток, определяющая реактивную составляющую входного тока; </w:t>
      </w:r>
    </w:p>
    <w:p w:rsidR="0029521C" w:rsidRPr="0029521C" w:rsidRDefault="0029521C" w:rsidP="0029521C">
      <w:pPr>
        <w:pStyle w:val="Iniiaiieoaeno"/>
        <w:jc w:val="both"/>
        <w:rPr>
          <w:color w:val="000000"/>
          <w:sz w:val="28"/>
          <w:szCs w:val="28"/>
        </w:rPr>
      </w:pPr>
      <w:r w:rsidRPr="0029521C">
        <w:rPr>
          <w:color w:val="000000"/>
          <w:sz w:val="28"/>
          <w:szCs w:val="28"/>
        </w:rPr>
        <w:t xml:space="preserve">     з.cC -емкость затвор – сток, создающая цепь обратной связи выходной и входной цепей, ограничивающая устойчивость усиления на высоких частотах; </w:t>
      </w:r>
    </w:p>
    <w:p w:rsidR="0029521C" w:rsidRPr="0029521C" w:rsidRDefault="0029521C" w:rsidP="0029521C">
      <w:pPr>
        <w:pStyle w:val="Iniiaiieoaeno"/>
        <w:jc w:val="both"/>
        <w:rPr>
          <w:color w:val="000000"/>
          <w:sz w:val="28"/>
          <w:szCs w:val="28"/>
        </w:rPr>
      </w:pPr>
      <w:r w:rsidRPr="0029521C">
        <w:rPr>
          <w:color w:val="000000"/>
          <w:sz w:val="28"/>
          <w:szCs w:val="28"/>
        </w:rPr>
        <w:t xml:space="preserve">     c.и</w:t>
      </w:r>
      <w:proofErr w:type="gramStart"/>
      <w:r w:rsidRPr="0029521C">
        <w:rPr>
          <w:color w:val="000000"/>
          <w:sz w:val="28"/>
          <w:szCs w:val="28"/>
        </w:rPr>
        <w:t>C</w:t>
      </w:r>
      <w:proofErr w:type="gramEnd"/>
      <w:r w:rsidRPr="0029521C">
        <w:rPr>
          <w:color w:val="000000"/>
          <w:sz w:val="28"/>
          <w:szCs w:val="28"/>
        </w:rPr>
        <w:t xml:space="preserve">, − емкость сток – исток или сток – подложка, обусловливающая реактивную составляющую выходного тока. </w:t>
      </w:r>
    </w:p>
    <w:p w:rsidR="0029521C" w:rsidRPr="0029521C" w:rsidRDefault="0029521C" w:rsidP="0029521C">
      <w:pPr>
        <w:jc w:val="both"/>
        <w:rPr>
          <w:b/>
          <w:sz w:val="28"/>
          <w:szCs w:val="28"/>
        </w:rPr>
      </w:pPr>
      <w:r w:rsidRPr="0029521C">
        <w:rPr>
          <w:noProof/>
          <w:sz w:val="28"/>
          <w:szCs w:val="28"/>
        </w:rPr>
        <w:drawing>
          <wp:anchor distT="0" distB="0" distL="114300" distR="114300" simplePos="0" relativeHeight="251923456" behindDoc="1" locked="0" layoutInCell="1" allowOverlap="1">
            <wp:simplePos x="0" y="0"/>
            <wp:positionH relativeFrom="column">
              <wp:posOffset>46990</wp:posOffset>
            </wp:positionH>
            <wp:positionV relativeFrom="paragraph">
              <wp:posOffset>94615</wp:posOffset>
            </wp:positionV>
            <wp:extent cx="2283460" cy="1047750"/>
            <wp:effectExtent l="19050" t="0" r="2540" b="0"/>
            <wp:wrapTight wrapText="bothSides">
              <wp:wrapPolygon edited="0">
                <wp:start x="-180" y="0"/>
                <wp:lineTo x="-180" y="21207"/>
                <wp:lineTo x="21624" y="21207"/>
                <wp:lineTo x="21624" y="0"/>
                <wp:lineTo x="-180" y="0"/>
              </wp:wrapPolygon>
            </wp:wrapTight>
            <wp:docPr id="51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5" cstate="print"/>
                    <a:srcRect/>
                    <a:stretch>
                      <a:fillRect/>
                    </a:stretch>
                  </pic:blipFill>
                  <pic:spPr bwMode="auto">
                    <a:xfrm>
                      <a:off x="0" y="0"/>
                      <a:ext cx="2283460" cy="1047750"/>
                    </a:xfrm>
                    <a:prstGeom prst="rect">
                      <a:avLst/>
                    </a:prstGeom>
                    <a:noFill/>
                    <a:ln w="9525">
                      <a:noFill/>
                      <a:miter lim="800000"/>
                      <a:headEnd/>
                      <a:tailEnd/>
                    </a:ln>
                  </pic:spPr>
                </pic:pic>
              </a:graphicData>
            </a:graphic>
          </wp:anchor>
        </w:drawing>
      </w:r>
    </w:p>
    <w:p w:rsidR="0029521C" w:rsidRPr="0029521C" w:rsidRDefault="0029521C" w:rsidP="0029521C">
      <w:pPr>
        <w:pStyle w:val="Iniiaiieoaeno"/>
        <w:ind w:firstLine="720"/>
        <w:jc w:val="both"/>
        <w:rPr>
          <w:color w:val="000000"/>
          <w:sz w:val="28"/>
          <w:szCs w:val="28"/>
        </w:rPr>
      </w:pPr>
      <w:r w:rsidRPr="0029521C">
        <w:rPr>
          <w:color w:val="000000"/>
          <w:sz w:val="28"/>
          <w:szCs w:val="28"/>
        </w:rPr>
        <w:t xml:space="preserve">   С учетом влияния этих элементов можно представить упрощенную эквивалентную схему полевого транзистора. Генератор тока отражает усилительные свойства транзистора. Внутреннее сопротивление характеризует воздействие стока на ток стока. Сопротивления истока </w:t>
      </w:r>
      <w:proofErr w:type="gramStart"/>
      <w:r w:rsidRPr="0029521C">
        <w:rPr>
          <w:color w:val="000000"/>
          <w:sz w:val="28"/>
          <w:szCs w:val="28"/>
        </w:rPr>
        <w:t>r</w:t>
      </w:r>
      <w:proofErr w:type="gramEnd"/>
      <w:r w:rsidRPr="0029521C">
        <w:rPr>
          <w:color w:val="000000"/>
          <w:sz w:val="28"/>
          <w:szCs w:val="28"/>
          <w:vertAlign w:val="subscript"/>
        </w:rPr>
        <w:t xml:space="preserve">и </w:t>
      </w:r>
      <w:r w:rsidRPr="0029521C">
        <w:rPr>
          <w:color w:val="000000"/>
          <w:sz w:val="28"/>
          <w:szCs w:val="28"/>
        </w:rPr>
        <w:t>и стока r</w:t>
      </w:r>
      <w:r w:rsidRPr="0029521C">
        <w:rPr>
          <w:color w:val="000000"/>
          <w:position w:val="-12"/>
          <w:sz w:val="28"/>
          <w:szCs w:val="28"/>
          <w:vertAlign w:val="subscript"/>
        </w:rPr>
        <w:t xml:space="preserve"> </w:t>
      </w:r>
      <w:r w:rsidRPr="0029521C">
        <w:rPr>
          <w:color w:val="000000"/>
          <w:sz w:val="28"/>
          <w:szCs w:val="28"/>
          <w:vertAlign w:val="subscript"/>
        </w:rPr>
        <w:t xml:space="preserve">с </w:t>
      </w:r>
      <w:r w:rsidRPr="0029521C">
        <w:rPr>
          <w:color w:val="000000"/>
          <w:sz w:val="28"/>
          <w:szCs w:val="28"/>
        </w:rPr>
        <w:t xml:space="preserve">оставляют доли ом или единицы ом и ими можно пренебречь. </w:t>
      </w:r>
    </w:p>
    <w:p w:rsidR="0029521C" w:rsidRPr="0029521C" w:rsidRDefault="0029521C" w:rsidP="0029521C">
      <w:pPr>
        <w:pStyle w:val="Iniiaiieoaeno"/>
        <w:jc w:val="both"/>
        <w:rPr>
          <w:color w:val="000000"/>
          <w:sz w:val="28"/>
          <w:szCs w:val="28"/>
        </w:rPr>
      </w:pPr>
      <w:r w:rsidRPr="0029521C">
        <w:rPr>
          <w:color w:val="000000"/>
          <w:sz w:val="28"/>
          <w:szCs w:val="28"/>
        </w:rPr>
        <w:t xml:space="preserve">   Крутизна транзистора зависит от частоты входного сигнала, уменьшаясь с ростом частоты: </w:t>
      </w:r>
    </w:p>
    <w:p w:rsidR="0029521C" w:rsidRPr="0029521C" w:rsidRDefault="0029521C" w:rsidP="0029521C">
      <w:pPr>
        <w:pStyle w:val="Iniiaiieoaeno"/>
        <w:jc w:val="both"/>
        <w:rPr>
          <w:color w:val="000000"/>
          <w:sz w:val="28"/>
          <w:szCs w:val="28"/>
        </w:rPr>
      </w:pPr>
      <w:r w:rsidRPr="0029521C">
        <w:rPr>
          <w:noProof/>
          <w:sz w:val="28"/>
          <w:szCs w:val="28"/>
        </w:rPr>
        <w:drawing>
          <wp:anchor distT="0" distB="0" distL="114300" distR="114300" simplePos="0" relativeHeight="251924480" behindDoc="1" locked="0" layoutInCell="1" allowOverlap="1">
            <wp:simplePos x="0" y="0"/>
            <wp:positionH relativeFrom="column">
              <wp:posOffset>46990</wp:posOffset>
            </wp:positionH>
            <wp:positionV relativeFrom="paragraph">
              <wp:posOffset>12065</wp:posOffset>
            </wp:positionV>
            <wp:extent cx="986790" cy="687705"/>
            <wp:effectExtent l="19050" t="0" r="3810" b="0"/>
            <wp:wrapTight wrapText="bothSides">
              <wp:wrapPolygon edited="0">
                <wp:start x="-417" y="0"/>
                <wp:lineTo x="-417" y="20942"/>
                <wp:lineTo x="21683" y="20942"/>
                <wp:lineTo x="21683" y="0"/>
                <wp:lineTo x="-417" y="0"/>
              </wp:wrapPolygon>
            </wp:wrapTight>
            <wp:docPr id="5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cstate="print">
                      <a:lum contrast="48000"/>
                    </a:blip>
                    <a:srcRect/>
                    <a:stretch>
                      <a:fillRect/>
                    </a:stretch>
                  </pic:blipFill>
                  <pic:spPr bwMode="auto">
                    <a:xfrm>
                      <a:off x="0" y="0"/>
                      <a:ext cx="986790" cy="687705"/>
                    </a:xfrm>
                    <a:prstGeom prst="rect">
                      <a:avLst/>
                    </a:prstGeom>
                    <a:noFill/>
                    <a:ln w="9525">
                      <a:noFill/>
                      <a:miter lim="800000"/>
                      <a:headEnd/>
                      <a:tailEnd/>
                    </a:ln>
                  </pic:spPr>
                </pic:pic>
              </a:graphicData>
            </a:graphic>
          </wp:anchor>
        </w:drawing>
      </w:r>
      <w:r w:rsidRPr="0029521C">
        <w:rPr>
          <w:color w:val="000000"/>
          <w:sz w:val="28"/>
          <w:szCs w:val="28"/>
        </w:rPr>
        <w:t xml:space="preserve">    где S</w:t>
      </w:r>
      <w:r w:rsidRPr="0029521C">
        <w:rPr>
          <w:color w:val="000000"/>
          <w:sz w:val="28"/>
          <w:szCs w:val="28"/>
          <w:vertAlign w:val="subscript"/>
        </w:rPr>
        <w:t>0</w:t>
      </w:r>
      <w:r w:rsidRPr="0029521C">
        <w:rPr>
          <w:color w:val="000000"/>
          <w:sz w:val="28"/>
          <w:szCs w:val="28"/>
        </w:rPr>
        <w:t xml:space="preserve">-значение крутизны на низкой частоте. </w:t>
      </w:r>
    </w:p>
    <w:p w:rsidR="0029521C" w:rsidRPr="0029521C" w:rsidRDefault="0029521C" w:rsidP="0029521C">
      <w:pPr>
        <w:pStyle w:val="Iniiaiieoaeno"/>
        <w:jc w:val="both"/>
        <w:rPr>
          <w:color w:val="000000"/>
          <w:sz w:val="28"/>
          <w:szCs w:val="28"/>
        </w:rPr>
      </w:pPr>
      <w:r w:rsidRPr="0029521C">
        <w:rPr>
          <w:color w:val="000000"/>
          <w:sz w:val="28"/>
          <w:szCs w:val="28"/>
        </w:rPr>
        <w:t xml:space="preserve">   При f= f</w:t>
      </w:r>
      <w:r w:rsidRPr="0029521C">
        <w:rPr>
          <w:color w:val="000000"/>
          <w:sz w:val="28"/>
          <w:szCs w:val="28"/>
          <w:vertAlign w:val="subscript"/>
          <w:lang w:val="en-US"/>
        </w:rPr>
        <w:t>s</w:t>
      </w:r>
      <w:r w:rsidRPr="0029521C">
        <w:rPr>
          <w:color w:val="000000"/>
          <w:sz w:val="28"/>
          <w:szCs w:val="28"/>
        </w:rPr>
        <w:t xml:space="preserve"> </w:t>
      </w:r>
      <w:r w:rsidRPr="0029521C">
        <w:rPr>
          <w:color w:val="000000"/>
          <w:position w:val="-10"/>
          <w:sz w:val="28"/>
          <w:szCs w:val="28"/>
          <w:vertAlign w:val="subscript"/>
        </w:rPr>
        <w:t xml:space="preserve"> </w:t>
      </w:r>
      <w:r w:rsidRPr="0029521C">
        <w:rPr>
          <w:color w:val="000000"/>
          <w:sz w:val="28"/>
          <w:szCs w:val="28"/>
        </w:rPr>
        <w:t xml:space="preserve">крутизна </w:t>
      </w:r>
      <w:r w:rsidRPr="0029521C">
        <w:rPr>
          <w:color w:val="000000"/>
          <w:sz w:val="28"/>
          <w:szCs w:val="28"/>
          <w:lang w:val="en-US"/>
        </w:rPr>
        <w:t>S</w:t>
      </w:r>
      <w:r w:rsidRPr="0029521C">
        <w:rPr>
          <w:color w:val="000000"/>
          <w:sz w:val="28"/>
          <w:szCs w:val="28"/>
        </w:rPr>
        <w:t>=</w:t>
      </w:r>
      <w:r w:rsidRPr="0029521C">
        <w:rPr>
          <w:color w:val="000000"/>
          <w:sz w:val="28"/>
          <w:szCs w:val="28"/>
          <w:lang w:val="en-US"/>
        </w:rPr>
        <w:t>S</w:t>
      </w:r>
      <w:r w:rsidRPr="0029521C">
        <w:rPr>
          <w:color w:val="000000"/>
          <w:sz w:val="28"/>
          <w:szCs w:val="28"/>
          <w:vertAlign w:val="subscript"/>
        </w:rPr>
        <w:t>0</w:t>
      </w:r>
      <w:r w:rsidRPr="0029521C">
        <w:rPr>
          <w:color w:val="000000"/>
          <w:sz w:val="28"/>
          <w:szCs w:val="28"/>
        </w:rPr>
        <w:t>/√2. Частота f</w:t>
      </w:r>
      <w:r w:rsidRPr="0029521C">
        <w:rPr>
          <w:color w:val="000000"/>
          <w:sz w:val="28"/>
          <w:szCs w:val="28"/>
          <w:vertAlign w:val="subscript"/>
          <w:lang w:val="en-US"/>
        </w:rPr>
        <w:t>s</w:t>
      </w:r>
      <w:r w:rsidRPr="0029521C">
        <w:rPr>
          <w:color w:val="000000"/>
          <w:position w:val="-10"/>
          <w:sz w:val="28"/>
          <w:szCs w:val="28"/>
          <w:vertAlign w:val="subscript"/>
        </w:rPr>
        <w:t xml:space="preserve"> </w:t>
      </w:r>
      <w:r w:rsidRPr="0029521C">
        <w:rPr>
          <w:color w:val="000000"/>
          <w:sz w:val="28"/>
          <w:szCs w:val="28"/>
        </w:rPr>
        <w:t xml:space="preserve">называется предельной частотой крутизны. </w:t>
      </w:r>
    </w:p>
    <w:p w:rsidR="0029521C" w:rsidRDefault="0029521C" w:rsidP="0029521C">
      <w:pPr>
        <w:pStyle w:val="Iniiaiieoaeno"/>
        <w:jc w:val="both"/>
        <w:rPr>
          <w:color w:val="000000"/>
          <w:sz w:val="28"/>
          <w:szCs w:val="28"/>
        </w:rPr>
      </w:pPr>
      <w:r w:rsidRPr="0029521C">
        <w:rPr>
          <w:color w:val="000000"/>
          <w:sz w:val="28"/>
          <w:szCs w:val="28"/>
        </w:rPr>
        <w:t>Внутреннее сопротивление R</w:t>
      </w:r>
      <w:r w:rsidRPr="0029521C">
        <w:rPr>
          <w:color w:val="000000"/>
          <w:sz w:val="28"/>
          <w:szCs w:val="28"/>
          <w:vertAlign w:val="subscript"/>
        </w:rPr>
        <w:t>i</w:t>
      </w:r>
      <w:r w:rsidRPr="0029521C">
        <w:rPr>
          <w:color w:val="000000"/>
          <w:sz w:val="28"/>
          <w:szCs w:val="28"/>
        </w:rPr>
        <w:t xml:space="preserve"> ввиду того, что длина канала мала, можно считать независимым от частоты.</w:t>
      </w:r>
    </w:p>
    <w:p w:rsidR="0029521C" w:rsidRPr="0029521C" w:rsidRDefault="0029521C" w:rsidP="0029521C">
      <w:pPr>
        <w:rPr>
          <w:b/>
          <w:sz w:val="28"/>
          <w:szCs w:val="28"/>
          <w:u w:val="single"/>
        </w:rPr>
      </w:pPr>
      <w:r w:rsidRPr="0029521C">
        <w:rPr>
          <w:b/>
          <w:sz w:val="28"/>
          <w:szCs w:val="28"/>
          <w:u w:val="single"/>
        </w:rPr>
        <w:t>51.Влияние температуры на характеристики ПТ. Термостабильная точка. Классификация, система обозначения и условные графические обозначения ПТ.</w:t>
      </w:r>
    </w:p>
    <w:p w:rsidR="0029521C" w:rsidRPr="0029521C" w:rsidRDefault="0029521C" w:rsidP="0029521C">
      <w:pPr>
        <w:pStyle w:val="Iniiaiieoaeno"/>
        <w:jc w:val="both"/>
        <w:rPr>
          <w:color w:val="000000"/>
          <w:sz w:val="28"/>
          <w:szCs w:val="28"/>
        </w:rPr>
      </w:pPr>
      <w:r w:rsidRPr="0029521C">
        <w:rPr>
          <w:noProof/>
          <w:sz w:val="28"/>
          <w:szCs w:val="28"/>
        </w:rPr>
        <w:drawing>
          <wp:anchor distT="0" distB="0" distL="114300" distR="114300" simplePos="0" relativeHeight="251931648" behindDoc="0" locked="0" layoutInCell="1" allowOverlap="1">
            <wp:simplePos x="0" y="0"/>
            <wp:positionH relativeFrom="column">
              <wp:posOffset>30480</wp:posOffset>
            </wp:positionH>
            <wp:positionV relativeFrom="paragraph">
              <wp:posOffset>579755</wp:posOffset>
            </wp:positionV>
            <wp:extent cx="2391410" cy="2959100"/>
            <wp:effectExtent l="19050" t="0" r="8890" b="0"/>
            <wp:wrapSquare wrapText="bothSides"/>
            <wp:docPr id="5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cstate="print"/>
                    <a:srcRect/>
                    <a:stretch>
                      <a:fillRect/>
                    </a:stretch>
                  </pic:blipFill>
                  <pic:spPr bwMode="auto">
                    <a:xfrm>
                      <a:off x="0" y="0"/>
                      <a:ext cx="2391410" cy="2959100"/>
                    </a:xfrm>
                    <a:prstGeom prst="rect">
                      <a:avLst/>
                    </a:prstGeom>
                    <a:noFill/>
                    <a:ln w="9525">
                      <a:noFill/>
                      <a:miter lim="800000"/>
                      <a:headEnd/>
                      <a:tailEnd/>
                    </a:ln>
                  </pic:spPr>
                </pic:pic>
              </a:graphicData>
            </a:graphic>
          </wp:anchor>
        </w:drawing>
      </w:r>
      <w:r w:rsidRPr="0029521C">
        <w:rPr>
          <w:color w:val="000000"/>
          <w:sz w:val="28"/>
          <w:szCs w:val="28"/>
        </w:rPr>
        <w:t xml:space="preserve">           Основными причинами изменения тока стока полевых транзисторов являются температурные зависимости подвижности носителей и контактной разности потенциалов в транзисторах с управляющим переходом, а также пороговое напряжение в МДП-транзисторах. Подвижность носителей заряда в канале уменьшается с ростом температуры, что приводит к уменьшению тока стока, а пороговое напряжение, уменьшаясь с ростом температуры, приводит к увеличению тока стока. Кроме этого, уменьшается и контактная разность потенциалов, что приводит также к увеличению тока стока. Таким образом, эти факторы оказывают на ток стока противоположное действие и могут скомпенсировать друг друга. Изменение тока стока с изменением температуры можно охарактеризовать температурным коэффициентом тока: </w:t>
      </w:r>
    </w:p>
    <w:p w:rsidR="0029521C" w:rsidRPr="0029521C" w:rsidRDefault="0029521C" w:rsidP="0029521C">
      <w:pPr>
        <w:jc w:val="both"/>
        <w:rPr>
          <w:sz w:val="28"/>
          <w:szCs w:val="28"/>
        </w:rPr>
      </w:pPr>
      <w:r w:rsidRPr="0029521C">
        <w:rPr>
          <w:noProof/>
          <w:sz w:val="28"/>
          <w:szCs w:val="28"/>
        </w:rPr>
        <w:lastRenderedPageBreak/>
        <w:drawing>
          <wp:inline distT="0" distB="0" distL="0" distR="0">
            <wp:extent cx="1194608" cy="439456"/>
            <wp:effectExtent l="19050" t="0" r="5542" b="0"/>
            <wp:docPr id="520"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8" cstate="print"/>
                    <a:srcRect/>
                    <a:stretch>
                      <a:fillRect/>
                    </a:stretch>
                  </pic:blipFill>
                  <pic:spPr bwMode="auto">
                    <a:xfrm>
                      <a:off x="0" y="0"/>
                      <a:ext cx="1199779" cy="441358"/>
                    </a:xfrm>
                    <a:prstGeom prst="rect">
                      <a:avLst/>
                    </a:prstGeom>
                    <a:noFill/>
                    <a:ln w="9525">
                      <a:noFill/>
                      <a:miter lim="800000"/>
                      <a:headEnd/>
                      <a:tailEnd/>
                    </a:ln>
                  </pic:spPr>
                </pic:pic>
              </a:graphicData>
            </a:graphic>
          </wp:inline>
        </w:drawing>
      </w:r>
    </w:p>
    <w:p w:rsidR="0029521C" w:rsidRPr="0029521C" w:rsidRDefault="0029521C" w:rsidP="0029521C">
      <w:pPr>
        <w:pStyle w:val="Iniiaiieoaeno"/>
        <w:ind w:firstLine="720"/>
        <w:jc w:val="both"/>
        <w:rPr>
          <w:color w:val="000000"/>
          <w:sz w:val="28"/>
          <w:szCs w:val="28"/>
        </w:rPr>
      </w:pPr>
      <w:r w:rsidRPr="0029521C">
        <w:rPr>
          <w:color w:val="000000"/>
          <w:sz w:val="28"/>
          <w:szCs w:val="28"/>
        </w:rPr>
        <w:t>Температурная зависимость передаточных характеристик показана на рисунке. Из характеристик видно, что в полевых транзисторах существует термостабильная точка, в которой ток стока не зависит от температуры. Величину тока стока в этой точке можно приближенно определить так:</w:t>
      </w:r>
    </w:p>
    <w:p w:rsidR="0029521C" w:rsidRPr="0029521C" w:rsidRDefault="0029521C" w:rsidP="0029521C">
      <w:pPr>
        <w:pStyle w:val="Iniiaiieoaeno"/>
        <w:ind w:firstLine="720"/>
        <w:jc w:val="both"/>
        <w:rPr>
          <w:color w:val="000000"/>
          <w:sz w:val="28"/>
          <w:szCs w:val="28"/>
        </w:rPr>
      </w:pPr>
      <w:r w:rsidRPr="0029521C">
        <w:rPr>
          <w:noProof/>
          <w:sz w:val="28"/>
          <w:szCs w:val="28"/>
        </w:rPr>
        <w:drawing>
          <wp:anchor distT="0" distB="0" distL="114300" distR="114300" simplePos="0" relativeHeight="251932672" behindDoc="0" locked="0" layoutInCell="1" allowOverlap="1">
            <wp:simplePos x="0" y="0"/>
            <wp:positionH relativeFrom="column">
              <wp:posOffset>343535</wp:posOffset>
            </wp:positionH>
            <wp:positionV relativeFrom="paragraph">
              <wp:posOffset>17145</wp:posOffset>
            </wp:positionV>
            <wp:extent cx="1558290" cy="556895"/>
            <wp:effectExtent l="19050" t="0" r="3810" b="0"/>
            <wp:wrapSquare wrapText="bothSides"/>
            <wp:docPr id="52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9" cstate="print">
                      <a:lum contrast="46000"/>
                    </a:blip>
                    <a:srcRect/>
                    <a:stretch>
                      <a:fillRect/>
                    </a:stretch>
                  </pic:blipFill>
                  <pic:spPr bwMode="auto">
                    <a:xfrm>
                      <a:off x="0" y="0"/>
                      <a:ext cx="1558290" cy="556895"/>
                    </a:xfrm>
                    <a:prstGeom prst="rect">
                      <a:avLst/>
                    </a:prstGeom>
                    <a:noFill/>
                    <a:ln w="9525">
                      <a:noFill/>
                      <a:miter lim="800000"/>
                      <a:headEnd/>
                      <a:tailEnd/>
                    </a:ln>
                  </pic:spPr>
                </pic:pic>
              </a:graphicData>
            </a:graphic>
          </wp:anchor>
        </w:drawing>
      </w:r>
      <w:r w:rsidRPr="0029521C">
        <w:rPr>
          <w:color w:val="000000"/>
          <w:sz w:val="28"/>
          <w:szCs w:val="28"/>
        </w:rPr>
        <w:t xml:space="preserve"> </w:t>
      </w:r>
    </w:p>
    <w:p w:rsidR="0029521C" w:rsidRPr="0029521C" w:rsidRDefault="0029521C" w:rsidP="0029521C">
      <w:pPr>
        <w:jc w:val="both"/>
        <w:rPr>
          <w:sz w:val="28"/>
          <w:szCs w:val="28"/>
        </w:rPr>
      </w:pPr>
    </w:p>
    <w:p w:rsidR="0029521C" w:rsidRDefault="0029521C" w:rsidP="0029521C">
      <w:pPr>
        <w:pStyle w:val="Iniiaiieoaeno"/>
        <w:jc w:val="both"/>
        <w:rPr>
          <w:color w:val="000000"/>
          <w:sz w:val="28"/>
          <w:szCs w:val="28"/>
        </w:rPr>
      </w:pPr>
    </w:p>
    <w:p w:rsidR="0029521C" w:rsidRPr="0029521C" w:rsidRDefault="0029521C" w:rsidP="0029521C">
      <w:pPr>
        <w:pStyle w:val="Iniiaiieoaeno"/>
        <w:jc w:val="both"/>
        <w:rPr>
          <w:color w:val="000000"/>
          <w:sz w:val="28"/>
          <w:szCs w:val="28"/>
        </w:rPr>
      </w:pPr>
      <w:r w:rsidRPr="0029521C">
        <w:rPr>
          <w:color w:val="000000"/>
          <w:sz w:val="28"/>
          <w:szCs w:val="28"/>
        </w:rPr>
        <w:t xml:space="preserve">Ориентировочное положение ермостабильной точки можно найти по формуле </w:t>
      </w:r>
    </w:p>
    <w:p w:rsidR="0029521C" w:rsidRPr="0029521C" w:rsidRDefault="0029521C" w:rsidP="0029521C">
      <w:pPr>
        <w:jc w:val="both"/>
        <w:rPr>
          <w:sz w:val="28"/>
          <w:szCs w:val="28"/>
        </w:rPr>
      </w:pPr>
    </w:p>
    <w:p w:rsidR="0029521C" w:rsidRPr="0029521C" w:rsidRDefault="0029521C" w:rsidP="0029521C">
      <w:pPr>
        <w:jc w:val="both"/>
        <w:rPr>
          <w:sz w:val="28"/>
          <w:szCs w:val="28"/>
        </w:rPr>
      </w:pPr>
      <w:r>
        <w:rPr>
          <w:noProof/>
          <w:sz w:val="28"/>
          <w:szCs w:val="28"/>
        </w:rPr>
        <w:drawing>
          <wp:anchor distT="0" distB="0" distL="114300" distR="114300" simplePos="0" relativeHeight="251933696" behindDoc="0" locked="0" layoutInCell="1" allowOverlap="1">
            <wp:simplePos x="0" y="0"/>
            <wp:positionH relativeFrom="column">
              <wp:posOffset>711835</wp:posOffset>
            </wp:positionH>
            <wp:positionV relativeFrom="paragraph">
              <wp:posOffset>8890</wp:posOffset>
            </wp:positionV>
            <wp:extent cx="2308225" cy="302895"/>
            <wp:effectExtent l="19050" t="0" r="0" b="0"/>
            <wp:wrapSquare wrapText="bothSides"/>
            <wp:docPr id="5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 cstate="print">
                      <a:lum contrast="26000"/>
                    </a:blip>
                    <a:srcRect/>
                    <a:stretch>
                      <a:fillRect/>
                    </a:stretch>
                  </pic:blipFill>
                  <pic:spPr bwMode="auto">
                    <a:xfrm>
                      <a:off x="0" y="0"/>
                      <a:ext cx="2308225" cy="302895"/>
                    </a:xfrm>
                    <a:prstGeom prst="rect">
                      <a:avLst/>
                    </a:prstGeom>
                    <a:noFill/>
                    <a:ln w="9525">
                      <a:noFill/>
                      <a:miter lim="800000"/>
                      <a:headEnd/>
                      <a:tailEnd/>
                    </a:ln>
                  </pic:spPr>
                </pic:pic>
              </a:graphicData>
            </a:graphic>
          </wp:anchor>
        </w:drawing>
      </w:r>
    </w:p>
    <w:p w:rsidR="0029521C" w:rsidRDefault="0029521C" w:rsidP="0029521C">
      <w:pPr>
        <w:pStyle w:val="Iniiaiieoaeno"/>
        <w:ind w:firstLine="720"/>
        <w:jc w:val="both"/>
        <w:rPr>
          <w:color w:val="000000"/>
          <w:sz w:val="28"/>
          <w:szCs w:val="28"/>
        </w:rPr>
      </w:pPr>
    </w:p>
    <w:p w:rsidR="0029521C" w:rsidRPr="0029521C" w:rsidRDefault="0029521C" w:rsidP="0029521C">
      <w:pPr>
        <w:pStyle w:val="Iniiaiieoaeno"/>
        <w:ind w:firstLine="720"/>
        <w:jc w:val="both"/>
        <w:rPr>
          <w:color w:val="000000"/>
          <w:sz w:val="28"/>
          <w:szCs w:val="28"/>
        </w:rPr>
      </w:pPr>
      <w:r w:rsidRPr="0029521C">
        <w:rPr>
          <w:color w:val="000000"/>
          <w:sz w:val="28"/>
          <w:szCs w:val="28"/>
        </w:rPr>
        <w:t xml:space="preserve">Отмеченное свойство является большим преимуществом полевых транзисторов по сравнению </w:t>
      </w:r>
      <w:proofErr w:type="gramStart"/>
      <w:r w:rsidRPr="0029521C">
        <w:rPr>
          <w:color w:val="000000"/>
          <w:sz w:val="28"/>
          <w:szCs w:val="28"/>
        </w:rPr>
        <w:t>с</w:t>
      </w:r>
      <w:proofErr w:type="gramEnd"/>
      <w:r w:rsidRPr="0029521C">
        <w:rPr>
          <w:color w:val="000000"/>
          <w:sz w:val="28"/>
          <w:szCs w:val="28"/>
        </w:rPr>
        <w:t xml:space="preserve"> </w:t>
      </w:r>
      <w:proofErr w:type="gramStart"/>
      <w:r w:rsidRPr="0029521C">
        <w:rPr>
          <w:color w:val="000000"/>
          <w:sz w:val="28"/>
          <w:szCs w:val="28"/>
        </w:rPr>
        <w:t>биполярными</w:t>
      </w:r>
      <w:proofErr w:type="gramEnd"/>
      <w:r w:rsidRPr="0029521C">
        <w:rPr>
          <w:color w:val="000000"/>
          <w:sz w:val="28"/>
          <w:szCs w:val="28"/>
        </w:rPr>
        <w:t xml:space="preserve"> и позволяет создавать целый ряд электронных устройств с повышенной температурной стабильностью. </w:t>
      </w:r>
    </w:p>
    <w:p w:rsidR="0029521C" w:rsidRPr="0029521C" w:rsidRDefault="0029521C" w:rsidP="0029521C">
      <w:pPr>
        <w:pStyle w:val="Iniiaiieoaeno"/>
        <w:jc w:val="both"/>
        <w:rPr>
          <w:color w:val="000000"/>
          <w:sz w:val="28"/>
          <w:szCs w:val="28"/>
        </w:rPr>
      </w:pPr>
      <w:r w:rsidRPr="0029521C">
        <w:rPr>
          <w:color w:val="000000"/>
          <w:sz w:val="28"/>
          <w:szCs w:val="28"/>
        </w:rPr>
        <w:t xml:space="preserve">    В зависимости от способа изоляции различают затвора от канала</w:t>
      </w:r>
      <w:proofErr w:type="gramStart"/>
      <w:r w:rsidRPr="0029521C">
        <w:rPr>
          <w:color w:val="000000"/>
          <w:sz w:val="28"/>
          <w:szCs w:val="28"/>
        </w:rPr>
        <w:t xml:space="preserve"> :</w:t>
      </w:r>
      <w:proofErr w:type="gramEnd"/>
      <w:r w:rsidRPr="0029521C">
        <w:rPr>
          <w:color w:val="000000"/>
          <w:sz w:val="28"/>
          <w:szCs w:val="28"/>
        </w:rPr>
        <w:t xml:space="preserve"> </w:t>
      </w:r>
    </w:p>
    <w:p w:rsidR="0029521C" w:rsidRPr="0029521C" w:rsidRDefault="0029521C" w:rsidP="0029521C">
      <w:pPr>
        <w:pStyle w:val="Iniiaiieoaeno"/>
        <w:jc w:val="both"/>
        <w:rPr>
          <w:color w:val="000000"/>
          <w:sz w:val="28"/>
          <w:szCs w:val="28"/>
        </w:rPr>
      </w:pPr>
      <w:r w:rsidRPr="0029521C">
        <w:rPr>
          <w:color w:val="000000"/>
          <w:sz w:val="28"/>
          <w:szCs w:val="28"/>
        </w:rPr>
        <w:t xml:space="preserve">     – транзисторы с управляющим p-n-переходом, в котором изоляция затвора от канала осуществляется обедненным слоем p-n-перехода; </w:t>
      </w:r>
    </w:p>
    <w:p w:rsidR="0029521C" w:rsidRPr="0029521C" w:rsidRDefault="0029521C" w:rsidP="0029521C">
      <w:pPr>
        <w:pStyle w:val="Iniiaiieoaeno"/>
        <w:jc w:val="both"/>
        <w:rPr>
          <w:color w:val="000000"/>
          <w:sz w:val="28"/>
          <w:szCs w:val="28"/>
        </w:rPr>
      </w:pPr>
      <w:r w:rsidRPr="0029521C">
        <w:rPr>
          <w:color w:val="000000"/>
          <w:sz w:val="28"/>
          <w:szCs w:val="28"/>
        </w:rPr>
        <w:t xml:space="preserve">    – транзисторы с изолированным затвором (изоляция затвора от канала осуществляется         диэлектриком).  </w:t>
      </w:r>
    </w:p>
    <w:p w:rsidR="0029521C" w:rsidRPr="0029521C" w:rsidRDefault="0029521C" w:rsidP="0029521C">
      <w:pPr>
        <w:pStyle w:val="Iniiaiieoaeno"/>
        <w:jc w:val="both"/>
        <w:rPr>
          <w:color w:val="000000"/>
          <w:sz w:val="28"/>
          <w:szCs w:val="28"/>
        </w:rPr>
      </w:pPr>
      <w:r w:rsidRPr="0029521C">
        <w:rPr>
          <w:color w:val="000000"/>
          <w:sz w:val="28"/>
          <w:szCs w:val="28"/>
        </w:rPr>
        <w:t xml:space="preserve">   Полевые транзисторы с изолированным затвором сокращенно называют МДП-транзисторами (</w:t>
      </w:r>
      <w:proofErr w:type="gramStart"/>
      <w:r w:rsidRPr="0029521C">
        <w:rPr>
          <w:color w:val="000000"/>
          <w:sz w:val="28"/>
          <w:szCs w:val="28"/>
        </w:rPr>
        <w:t>М-</w:t>
      </w:r>
      <w:proofErr w:type="gramEnd"/>
      <w:r w:rsidRPr="0029521C">
        <w:rPr>
          <w:color w:val="000000"/>
          <w:sz w:val="28"/>
          <w:szCs w:val="28"/>
        </w:rPr>
        <w:t xml:space="preserve"> металл, Д- диэлектрик, П- полупроводник). МДП-транзисторы подразделяются на транзисторы со встроенным каналом и с индуцированным каналом. В МДП-транзисторах со встроенным каналом на стадии изготовления технологически создается (встраивается) проводящий канал путем введения соответствующей примеси. </w:t>
      </w:r>
    </w:p>
    <w:p w:rsidR="0029521C" w:rsidRPr="0029521C" w:rsidRDefault="0029521C" w:rsidP="0029521C">
      <w:pPr>
        <w:pStyle w:val="Iniiaiieoaeno"/>
        <w:jc w:val="both"/>
        <w:rPr>
          <w:color w:val="000000"/>
          <w:sz w:val="28"/>
          <w:szCs w:val="28"/>
        </w:rPr>
      </w:pPr>
      <w:r w:rsidRPr="0029521C">
        <w:rPr>
          <w:color w:val="000000"/>
          <w:sz w:val="28"/>
          <w:szCs w:val="28"/>
        </w:rPr>
        <w:t xml:space="preserve">   Во втором случае канал индуцируется (возникает) только при подаче на изолированный затвор напряжения определенной полярности и величины. </w:t>
      </w:r>
    </w:p>
    <w:p w:rsidR="0029521C" w:rsidRPr="0029521C" w:rsidRDefault="0029521C" w:rsidP="0029521C">
      <w:pPr>
        <w:pStyle w:val="Iniiaiieoaeno"/>
        <w:jc w:val="both"/>
        <w:rPr>
          <w:color w:val="000000"/>
          <w:sz w:val="28"/>
          <w:szCs w:val="28"/>
        </w:rPr>
      </w:pPr>
      <w:r w:rsidRPr="0029521C">
        <w:rPr>
          <w:color w:val="000000"/>
          <w:sz w:val="28"/>
          <w:szCs w:val="28"/>
        </w:rPr>
        <w:t xml:space="preserve">   В МДП-транзисторе со встроенным каналом и в транзисторе с управляющим переходом при нулевом напряжении на затворе существует канал и в нем протекает начальный ток при подаче напряжения между истоком и стоком. </w:t>
      </w:r>
    </w:p>
    <w:p w:rsidR="0029521C" w:rsidRPr="0029521C" w:rsidRDefault="0029521C" w:rsidP="0029521C">
      <w:pPr>
        <w:pStyle w:val="Iniiaiieoaeno"/>
        <w:jc w:val="both"/>
        <w:rPr>
          <w:color w:val="000000"/>
          <w:sz w:val="28"/>
          <w:szCs w:val="28"/>
        </w:rPr>
      </w:pPr>
      <w:r w:rsidRPr="0029521C">
        <w:rPr>
          <w:color w:val="000000"/>
          <w:sz w:val="28"/>
          <w:szCs w:val="28"/>
        </w:rPr>
        <w:t xml:space="preserve">   Такие транзисторы называют МДП-транзисторами обедненного типа, т.к. управление током будет заключаться в уменьшении тока (обеднении канала). МДП-транзисторы с индуцированным каналом называют транзистором обогащенного типа, т.к. канал в нем появляется при подаче напряжения на затвор. </w:t>
      </w:r>
    </w:p>
    <w:p w:rsidR="0029521C" w:rsidRPr="0029521C" w:rsidRDefault="0029521C" w:rsidP="0029521C">
      <w:pPr>
        <w:pStyle w:val="Iniiaiieoaeno"/>
        <w:ind w:firstLine="720"/>
        <w:jc w:val="both"/>
        <w:rPr>
          <w:color w:val="000000"/>
          <w:sz w:val="28"/>
          <w:szCs w:val="28"/>
        </w:rPr>
      </w:pPr>
      <w:r>
        <w:rPr>
          <w:noProof/>
          <w:color w:val="000000"/>
          <w:sz w:val="28"/>
          <w:szCs w:val="28"/>
        </w:rPr>
        <w:drawing>
          <wp:anchor distT="0" distB="0" distL="114300" distR="114300" simplePos="0" relativeHeight="251934720" behindDoc="1" locked="0" layoutInCell="1" allowOverlap="1">
            <wp:simplePos x="0" y="0"/>
            <wp:positionH relativeFrom="column">
              <wp:posOffset>113030</wp:posOffset>
            </wp:positionH>
            <wp:positionV relativeFrom="paragraph">
              <wp:posOffset>27305</wp:posOffset>
            </wp:positionV>
            <wp:extent cx="3014980" cy="1737360"/>
            <wp:effectExtent l="19050" t="0" r="0" b="0"/>
            <wp:wrapTight wrapText="bothSides">
              <wp:wrapPolygon edited="0">
                <wp:start x="-136" y="0"/>
                <wp:lineTo x="-136" y="21316"/>
                <wp:lineTo x="21564" y="21316"/>
                <wp:lineTo x="21564" y="0"/>
                <wp:lineTo x="-136" y="0"/>
              </wp:wrapPolygon>
            </wp:wrapTight>
            <wp:docPr id="5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1" cstate="print"/>
                    <a:srcRect/>
                    <a:stretch>
                      <a:fillRect/>
                    </a:stretch>
                  </pic:blipFill>
                  <pic:spPr bwMode="auto">
                    <a:xfrm>
                      <a:off x="0" y="0"/>
                      <a:ext cx="3014980" cy="1737360"/>
                    </a:xfrm>
                    <a:prstGeom prst="rect">
                      <a:avLst/>
                    </a:prstGeom>
                    <a:noFill/>
                    <a:ln w="9525">
                      <a:noFill/>
                      <a:miter lim="800000"/>
                      <a:headEnd/>
                      <a:tailEnd/>
                    </a:ln>
                  </pic:spPr>
                </pic:pic>
              </a:graphicData>
            </a:graphic>
          </wp:anchor>
        </w:drawing>
      </w:r>
      <w:r w:rsidRPr="0029521C">
        <w:rPr>
          <w:color w:val="000000"/>
          <w:sz w:val="28"/>
          <w:szCs w:val="28"/>
        </w:rPr>
        <w:t xml:space="preserve">Условное графическое обозначение полевых транзисторов на схемах </w:t>
      </w: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pStyle w:val="Iniiaiieoaeno"/>
        <w:jc w:val="both"/>
        <w:rPr>
          <w:color w:val="000000"/>
          <w:sz w:val="28"/>
          <w:szCs w:val="28"/>
        </w:rPr>
      </w:pPr>
    </w:p>
    <w:p w:rsidR="0029521C" w:rsidRPr="0029521C" w:rsidRDefault="0029521C" w:rsidP="0029521C">
      <w:pPr>
        <w:jc w:val="both"/>
        <w:rPr>
          <w:sz w:val="28"/>
          <w:szCs w:val="28"/>
        </w:rPr>
      </w:pPr>
    </w:p>
    <w:p w:rsidR="0029521C" w:rsidRPr="0029521C" w:rsidRDefault="0029521C" w:rsidP="0029521C">
      <w:pPr>
        <w:jc w:val="both"/>
        <w:rPr>
          <w:b/>
          <w:sz w:val="28"/>
          <w:szCs w:val="28"/>
          <w:u w:val="single"/>
        </w:rPr>
      </w:pPr>
      <w:r w:rsidRPr="0029521C">
        <w:rPr>
          <w:b/>
          <w:sz w:val="28"/>
          <w:szCs w:val="28"/>
          <w:u w:val="single"/>
        </w:rPr>
        <w:lastRenderedPageBreak/>
        <w:t>52.Полевой транзистор с барьером Шотки. Полевой транзистор с высокой подвижностью электронов.</w:t>
      </w:r>
    </w:p>
    <w:p w:rsidR="0029521C" w:rsidRPr="0029521C" w:rsidRDefault="0029521C" w:rsidP="0029521C">
      <w:pPr>
        <w:pStyle w:val="Iniiaiieoaeno"/>
        <w:ind w:firstLine="720"/>
        <w:jc w:val="both"/>
        <w:rPr>
          <w:color w:val="000000"/>
          <w:sz w:val="28"/>
          <w:szCs w:val="28"/>
        </w:rPr>
      </w:pPr>
      <w:r w:rsidRPr="0029521C">
        <w:rPr>
          <w:color w:val="000000"/>
          <w:sz w:val="28"/>
          <w:szCs w:val="28"/>
        </w:rPr>
        <w:t xml:space="preserve">   Основным преимуществом приборов на GaAs является более высокая скорость электронов, обеспечивающая большее быстродействие, и хорошие изолирующие свойства, позволившие уменьшить паразитные емкости и упростить процесс изготовления. Они могут иметь затвор на основе барьера Шотки (контакта металл-полупроводник) Во многих случаях эти </w:t>
      </w:r>
      <w:proofErr w:type="gramStart"/>
      <w:r w:rsidRPr="0029521C">
        <w:rPr>
          <w:color w:val="000000"/>
          <w:sz w:val="28"/>
          <w:szCs w:val="28"/>
        </w:rPr>
        <w:t>при-боры</w:t>
      </w:r>
      <w:proofErr w:type="gramEnd"/>
      <w:r w:rsidRPr="0029521C">
        <w:rPr>
          <w:color w:val="000000"/>
          <w:sz w:val="28"/>
          <w:szCs w:val="28"/>
        </w:rPr>
        <w:t xml:space="preserve"> изготавливают непосредственно ионным внедрением примеси в полуизолирующую подложку из GaAs. Изолирующие свойства связаны с большей шириной запрещенной зоны (1,42 эВ) по сравнению с кремнием. Схематичное изображение полевого транзистора с барьером Шотки (ПТШ) на основе GaAs показано на рисунке: </w:t>
      </w:r>
    </w:p>
    <w:p w:rsidR="0029521C" w:rsidRPr="0029521C" w:rsidRDefault="0029521C" w:rsidP="0029521C">
      <w:pPr>
        <w:pStyle w:val="Iniiaiieoaeno"/>
        <w:ind w:firstLine="720"/>
        <w:jc w:val="both"/>
        <w:rPr>
          <w:color w:val="000000"/>
          <w:sz w:val="28"/>
          <w:szCs w:val="28"/>
        </w:rPr>
      </w:pPr>
      <w:r>
        <w:rPr>
          <w:noProof/>
          <w:color w:val="000000"/>
          <w:sz w:val="28"/>
          <w:szCs w:val="28"/>
        </w:rPr>
        <w:drawing>
          <wp:anchor distT="0" distB="0" distL="114300" distR="114300" simplePos="0" relativeHeight="251939840" behindDoc="0" locked="0" layoutInCell="1" allowOverlap="1">
            <wp:simplePos x="0" y="0"/>
            <wp:positionH relativeFrom="column">
              <wp:posOffset>229870</wp:posOffset>
            </wp:positionH>
            <wp:positionV relativeFrom="paragraph">
              <wp:posOffset>109220</wp:posOffset>
            </wp:positionV>
            <wp:extent cx="4229100" cy="1337945"/>
            <wp:effectExtent l="19050" t="0" r="0" b="0"/>
            <wp:wrapNone/>
            <wp:docPr id="5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2" cstate="print"/>
                    <a:srcRect/>
                    <a:stretch>
                      <a:fillRect/>
                    </a:stretch>
                  </pic:blipFill>
                  <pic:spPr bwMode="auto">
                    <a:xfrm>
                      <a:off x="0" y="0"/>
                      <a:ext cx="4229100" cy="1337945"/>
                    </a:xfrm>
                    <a:prstGeom prst="rect">
                      <a:avLst/>
                    </a:prstGeom>
                    <a:noFill/>
                    <a:ln w="9525">
                      <a:noFill/>
                      <a:miter lim="800000"/>
                      <a:headEnd/>
                      <a:tailEnd/>
                    </a:ln>
                  </pic:spPr>
                </pic:pic>
              </a:graphicData>
            </a:graphic>
          </wp:anchor>
        </w:drawing>
      </w:r>
    </w:p>
    <w:p w:rsidR="0029521C" w:rsidRPr="0029521C" w:rsidRDefault="0029521C" w:rsidP="0029521C">
      <w:pPr>
        <w:pStyle w:val="Iniiaiieoaeno"/>
        <w:jc w:val="both"/>
        <w:rPr>
          <w:color w:val="000000"/>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jc w:val="both"/>
        <w:rPr>
          <w:sz w:val="28"/>
          <w:szCs w:val="28"/>
        </w:rPr>
      </w:pPr>
    </w:p>
    <w:p w:rsidR="0029521C" w:rsidRPr="0029521C" w:rsidRDefault="0029521C" w:rsidP="0029521C">
      <w:pPr>
        <w:pStyle w:val="Iniiaiieoaeno"/>
        <w:jc w:val="both"/>
        <w:rPr>
          <w:color w:val="000000"/>
          <w:sz w:val="28"/>
          <w:szCs w:val="28"/>
        </w:rPr>
      </w:pPr>
      <w:r>
        <w:rPr>
          <w:noProof/>
          <w:color w:val="000000"/>
          <w:sz w:val="28"/>
          <w:szCs w:val="28"/>
        </w:rPr>
        <w:drawing>
          <wp:anchor distT="0" distB="0" distL="114300" distR="114300" simplePos="0" relativeHeight="251940864" behindDoc="1" locked="0" layoutInCell="1" allowOverlap="0">
            <wp:simplePos x="0" y="0"/>
            <wp:positionH relativeFrom="column">
              <wp:posOffset>229870</wp:posOffset>
            </wp:positionH>
            <wp:positionV relativeFrom="paragraph">
              <wp:posOffset>555625</wp:posOffset>
            </wp:positionV>
            <wp:extent cx="2435225" cy="1579245"/>
            <wp:effectExtent l="19050" t="0" r="3175" b="0"/>
            <wp:wrapTight wrapText="bothSides">
              <wp:wrapPolygon edited="0">
                <wp:start x="-169" y="0"/>
                <wp:lineTo x="-169" y="21366"/>
                <wp:lineTo x="21628" y="21366"/>
                <wp:lineTo x="21628" y="0"/>
                <wp:lineTo x="-169" y="0"/>
              </wp:wrapPolygon>
            </wp:wrapTight>
            <wp:docPr id="527" name="Рисунок 51" descr="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00000"/>
                    <pic:cNvPicPr>
                      <a:picLocks noChangeAspect="1" noChangeArrowheads="1"/>
                    </pic:cNvPicPr>
                  </pic:nvPicPr>
                  <pic:blipFill>
                    <a:blip r:embed="rId203" cstate="print"/>
                    <a:srcRect/>
                    <a:stretch>
                      <a:fillRect/>
                    </a:stretch>
                  </pic:blipFill>
                  <pic:spPr bwMode="auto">
                    <a:xfrm>
                      <a:off x="0" y="0"/>
                      <a:ext cx="2435225" cy="1579245"/>
                    </a:xfrm>
                    <a:prstGeom prst="rect">
                      <a:avLst/>
                    </a:prstGeom>
                    <a:noFill/>
                    <a:ln w="9525">
                      <a:noFill/>
                      <a:miter lim="800000"/>
                      <a:headEnd/>
                      <a:tailEnd/>
                    </a:ln>
                  </pic:spPr>
                </pic:pic>
              </a:graphicData>
            </a:graphic>
          </wp:anchor>
        </w:drawing>
      </w:r>
      <w:r w:rsidRPr="0029521C">
        <w:rPr>
          <w:color w:val="000000"/>
          <w:sz w:val="28"/>
          <w:szCs w:val="28"/>
        </w:rPr>
        <w:t xml:space="preserve">   Принцип его работы аналогичен полевому транзистору с управляющим p-n- переходом. Подложка может выбираться n- и p-типа.</w:t>
      </w:r>
    </w:p>
    <w:p w:rsidR="0029521C" w:rsidRPr="0029521C" w:rsidRDefault="0029521C" w:rsidP="0029521C">
      <w:pPr>
        <w:pStyle w:val="Iniiaiieoaeno"/>
        <w:jc w:val="both"/>
        <w:rPr>
          <w:color w:val="000000"/>
          <w:sz w:val="28"/>
          <w:szCs w:val="28"/>
        </w:rPr>
      </w:pPr>
    </w:p>
    <w:p w:rsidR="0029521C" w:rsidRPr="0029521C" w:rsidRDefault="0029521C" w:rsidP="0029521C">
      <w:pPr>
        <w:jc w:val="both"/>
        <w:rPr>
          <w:sz w:val="28"/>
          <w:szCs w:val="28"/>
        </w:rPr>
      </w:pPr>
      <w:r w:rsidRPr="0029521C">
        <w:rPr>
          <w:sz w:val="28"/>
          <w:szCs w:val="28"/>
        </w:rPr>
        <w:t>Энергетическая диаграмма:</w:t>
      </w:r>
    </w:p>
    <w:p w:rsidR="0029521C" w:rsidRPr="0029521C" w:rsidRDefault="0029521C" w:rsidP="0029521C">
      <w:pPr>
        <w:jc w:val="both"/>
        <w:rPr>
          <w:sz w:val="28"/>
          <w:szCs w:val="28"/>
        </w:rPr>
      </w:pPr>
      <w:r w:rsidRPr="0029521C">
        <w:rPr>
          <w:sz w:val="28"/>
          <w:szCs w:val="28"/>
        </w:rPr>
        <w:t>Проводимость носителей зависит:</w:t>
      </w:r>
    </w:p>
    <w:p w:rsidR="0029521C" w:rsidRPr="0029521C" w:rsidRDefault="0029521C" w:rsidP="0029521C">
      <w:pPr>
        <w:jc w:val="both"/>
        <w:rPr>
          <w:sz w:val="28"/>
          <w:szCs w:val="28"/>
        </w:rPr>
      </w:pPr>
      <w:r w:rsidRPr="0029521C">
        <w:rPr>
          <w:sz w:val="28"/>
          <w:szCs w:val="28"/>
        </w:rPr>
        <w:t>- от температуры</w:t>
      </w:r>
    </w:p>
    <w:p w:rsidR="0029521C" w:rsidRPr="0029521C" w:rsidRDefault="0029521C" w:rsidP="0029521C">
      <w:pPr>
        <w:jc w:val="both"/>
        <w:rPr>
          <w:sz w:val="28"/>
          <w:szCs w:val="28"/>
        </w:rPr>
      </w:pPr>
      <w:r w:rsidRPr="0029521C">
        <w:rPr>
          <w:sz w:val="28"/>
          <w:szCs w:val="28"/>
        </w:rPr>
        <w:t>- от напряжения эл-го поля</w:t>
      </w:r>
    </w:p>
    <w:p w:rsidR="0029521C" w:rsidRPr="0029521C" w:rsidRDefault="0029521C" w:rsidP="0029521C">
      <w:pPr>
        <w:jc w:val="both"/>
        <w:rPr>
          <w:sz w:val="28"/>
          <w:szCs w:val="28"/>
        </w:rPr>
      </w:pPr>
      <w:r w:rsidRPr="0029521C">
        <w:rPr>
          <w:sz w:val="28"/>
          <w:szCs w:val="28"/>
        </w:rPr>
        <w:t>- наличия примесей</w:t>
      </w:r>
    </w:p>
    <w:p w:rsidR="0029521C" w:rsidRPr="0029521C" w:rsidRDefault="0029521C" w:rsidP="0029521C">
      <w:pPr>
        <w:jc w:val="both"/>
        <w:rPr>
          <w:sz w:val="28"/>
          <w:szCs w:val="28"/>
        </w:rPr>
      </w:pPr>
      <w:r w:rsidRPr="0029521C">
        <w:rPr>
          <w:sz w:val="28"/>
          <w:szCs w:val="28"/>
        </w:rPr>
        <w:t xml:space="preserve">  Область 2-мерного эл. газа располаг. в слое нелигир. </w:t>
      </w:r>
      <w:proofErr w:type="gramStart"/>
      <w:r w:rsidRPr="0029521C">
        <w:rPr>
          <w:sz w:val="28"/>
          <w:szCs w:val="28"/>
          <w:lang w:val="en-US"/>
        </w:rPr>
        <w:t>GaAs</w:t>
      </w:r>
      <w:r w:rsidRPr="0029521C">
        <w:rPr>
          <w:sz w:val="28"/>
          <w:szCs w:val="28"/>
        </w:rPr>
        <w:t xml:space="preserve"> </w:t>
      </w:r>
      <w:r w:rsidRPr="0029521C">
        <w:rPr>
          <w:sz w:val="28"/>
          <w:szCs w:val="28"/>
          <w:lang w:val="en-US"/>
        </w:rPr>
        <w:t>p</w:t>
      </w:r>
      <w:r w:rsidRPr="0029521C">
        <w:rPr>
          <w:sz w:val="28"/>
          <w:szCs w:val="28"/>
        </w:rPr>
        <w:t xml:space="preserve">-типа и отделена от слоя </w:t>
      </w:r>
      <w:r w:rsidRPr="0029521C">
        <w:rPr>
          <w:sz w:val="28"/>
          <w:szCs w:val="28"/>
          <w:lang w:val="en-US"/>
        </w:rPr>
        <w:t>AlGaAs</w:t>
      </w:r>
      <w:r w:rsidRPr="0029521C">
        <w:rPr>
          <w:sz w:val="28"/>
          <w:szCs w:val="28"/>
        </w:rPr>
        <w:t xml:space="preserve"> нелигированного толстым слоем нелигир.</w:t>
      </w:r>
      <w:proofErr w:type="gramEnd"/>
      <w:r w:rsidRPr="0029521C">
        <w:rPr>
          <w:sz w:val="28"/>
          <w:szCs w:val="28"/>
        </w:rPr>
        <w:t xml:space="preserve"> </w:t>
      </w:r>
      <w:proofErr w:type="gramStart"/>
      <w:r w:rsidRPr="0029521C">
        <w:rPr>
          <w:sz w:val="28"/>
          <w:szCs w:val="28"/>
          <w:lang w:val="en-US"/>
        </w:rPr>
        <w:t>GaAs</w:t>
      </w:r>
      <w:r w:rsidRPr="0029521C">
        <w:rPr>
          <w:sz w:val="28"/>
          <w:szCs w:val="28"/>
        </w:rPr>
        <w:t>, поэтому слой 2-у мерного эл.</w:t>
      </w:r>
      <w:proofErr w:type="gramEnd"/>
      <w:r w:rsidRPr="0029521C">
        <w:rPr>
          <w:sz w:val="28"/>
          <w:szCs w:val="28"/>
        </w:rPr>
        <w:t xml:space="preserve"> газа отсутствуют центры рекомбинации (атом примеси) за счет этого достигается высокая подвижность эл-нов в этом слое (этот слой представляет собой канал).</w:t>
      </w:r>
    </w:p>
    <w:p w:rsidR="0029521C" w:rsidRDefault="0029521C" w:rsidP="0029521C">
      <w:pPr>
        <w:jc w:val="both"/>
        <w:rPr>
          <w:sz w:val="28"/>
          <w:szCs w:val="28"/>
        </w:rPr>
      </w:pPr>
      <w:r w:rsidRPr="0029521C">
        <w:rPr>
          <w:sz w:val="28"/>
          <w:szCs w:val="28"/>
        </w:rPr>
        <w:t>Транзисторы с высокой подвижностью эл-нов могут быть нормально закрыты и нормально открыты.</w:t>
      </w:r>
    </w:p>
    <w:p w:rsidR="0029521C" w:rsidRDefault="0029521C" w:rsidP="0029521C">
      <w:pPr>
        <w:jc w:val="both"/>
        <w:rPr>
          <w:sz w:val="28"/>
          <w:szCs w:val="28"/>
        </w:rPr>
      </w:pPr>
    </w:p>
    <w:p w:rsidR="0029521C" w:rsidRPr="0029521C" w:rsidRDefault="0029521C" w:rsidP="0029521C">
      <w:pPr>
        <w:jc w:val="both"/>
        <w:rPr>
          <w:b/>
          <w:sz w:val="28"/>
          <w:szCs w:val="28"/>
          <w:u w:val="single"/>
        </w:rPr>
      </w:pPr>
      <w:r w:rsidRPr="0029521C">
        <w:rPr>
          <w:b/>
          <w:sz w:val="28"/>
          <w:szCs w:val="28"/>
          <w:u w:val="single"/>
        </w:rPr>
        <w:t>53. Динистор (диодный тиристор): устройство, принцип действия, характеристики и параметры.</w:t>
      </w:r>
    </w:p>
    <w:p w:rsidR="0029521C" w:rsidRPr="0029521C" w:rsidRDefault="0029521C" w:rsidP="0029521C">
      <w:pPr>
        <w:pStyle w:val="Iniiaiieoaeno"/>
        <w:jc w:val="both"/>
        <w:rPr>
          <w:color w:val="000000"/>
          <w:sz w:val="28"/>
          <w:szCs w:val="28"/>
        </w:rPr>
      </w:pPr>
      <w:r w:rsidRPr="0029521C">
        <w:rPr>
          <w:color w:val="000000"/>
          <w:sz w:val="28"/>
          <w:szCs w:val="28"/>
        </w:rPr>
        <w:t xml:space="preserve">   Тиристор, имеющий два вывода, называется динистором, или диодным тиристором. </w:t>
      </w:r>
    </w:p>
    <w:p w:rsidR="0029521C" w:rsidRPr="0029521C" w:rsidRDefault="0029521C" w:rsidP="0029521C">
      <w:pPr>
        <w:pStyle w:val="Iniiaiieoaeno"/>
        <w:jc w:val="both"/>
        <w:rPr>
          <w:color w:val="000000"/>
          <w:sz w:val="28"/>
          <w:szCs w:val="28"/>
        </w:rPr>
      </w:pPr>
      <w:r w:rsidRPr="0029521C">
        <w:rPr>
          <w:color w:val="000000"/>
          <w:sz w:val="28"/>
          <w:szCs w:val="28"/>
        </w:rPr>
        <w:t>Вольтамперная характеристика диодного тиристора приведена на рисунке. Пусть к аноду тиристора подано небольшое положительное напряжение. Эмиттерные переходы П</w:t>
      </w:r>
      <w:proofErr w:type="gramStart"/>
      <w:r w:rsidRPr="0029521C">
        <w:rPr>
          <w:color w:val="000000"/>
          <w:sz w:val="28"/>
          <w:szCs w:val="28"/>
          <w:vertAlign w:val="subscript"/>
        </w:rPr>
        <w:t>1</w:t>
      </w:r>
      <w:proofErr w:type="gramEnd"/>
      <w:r w:rsidRPr="0029521C">
        <w:rPr>
          <w:color w:val="000000"/>
          <w:position w:val="-12"/>
          <w:sz w:val="28"/>
          <w:szCs w:val="28"/>
          <w:vertAlign w:val="subscript"/>
        </w:rPr>
        <w:t xml:space="preserve"> </w:t>
      </w:r>
      <w:r w:rsidRPr="0029521C">
        <w:rPr>
          <w:color w:val="000000"/>
          <w:sz w:val="28"/>
          <w:szCs w:val="28"/>
        </w:rPr>
        <w:t>и П</w:t>
      </w:r>
      <w:r w:rsidRPr="0029521C">
        <w:rPr>
          <w:color w:val="000000"/>
          <w:sz w:val="28"/>
          <w:szCs w:val="28"/>
          <w:vertAlign w:val="subscript"/>
        </w:rPr>
        <w:t>3</w:t>
      </w:r>
      <w:r w:rsidRPr="0029521C">
        <w:rPr>
          <w:color w:val="000000"/>
          <w:position w:val="-12"/>
          <w:sz w:val="28"/>
          <w:szCs w:val="28"/>
          <w:vertAlign w:val="subscript"/>
        </w:rPr>
        <w:t xml:space="preserve"> </w:t>
      </w:r>
      <w:r w:rsidRPr="0029521C">
        <w:rPr>
          <w:color w:val="000000"/>
          <w:sz w:val="28"/>
          <w:szCs w:val="28"/>
        </w:rPr>
        <w:t>включены в прямом направлении, а коллекторный переход П</w:t>
      </w:r>
      <w:r w:rsidRPr="0029521C">
        <w:rPr>
          <w:color w:val="000000"/>
          <w:sz w:val="28"/>
          <w:szCs w:val="28"/>
          <w:vertAlign w:val="subscript"/>
        </w:rPr>
        <w:t>2</w:t>
      </w:r>
      <w:r w:rsidRPr="0029521C">
        <w:rPr>
          <w:color w:val="000000"/>
          <w:position w:val="-10"/>
          <w:sz w:val="28"/>
          <w:szCs w:val="28"/>
          <w:vertAlign w:val="subscript"/>
        </w:rPr>
        <w:t xml:space="preserve"> </w:t>
      </w:r>
      <w:r w:rsidRPr="0029521C">
        <w:rPr>
          <w:color w:val="000000"/>
          <w:sz w:val="28"/>
          <w:szCs w:val="28"/>
        </w:rPr>
        <w:t xml:space="preserve">включен в обратном, поэтому почти всё приложенное напряжение падает на нём. </w:t>
      </w:r>
      <w:r w:rsidRPr="0029521C">
        <w:rPr>
          <w:color w:val="000000"/>
          <w:sz w:val="28"/>
          <w:szCs w:val="28"/>
        </w:rPr>
        <w:lastRenderedPageBreak/>
        <w:t>Участок ОА вольтамперной характеристики  аналогичен обратной ветви характеристики диода и характеризуется режимом прямого запирания.</w:t>
      </w:r>
    </w:p>
    <w:p w:rsidR="0029521C" w:rsidRPr="0029521C" w:rsidRDefault="0029521C" w:rsidP="0029521C">
      <w:pPr>
        <w:pStyle w:val="Iniiaiieoaeno"/>
        <w:ind w:firstLine="720"/>
        <w:jc w:val="both"/>
        <w:rPr>
          <w:color w:val="000000"/>
          <w:sz w:val="28"/>
          <w:szCs w:val="28"/>
        </w:rPr>
      </w:pPr>
      <w:r w:rsidRPr="0029521C">
        <w:rPr>
          <w:noProof/>
          <w:sz w:val="28"/>
          <w:szCs w:val="28"/>
        </w:rPr>
        <w:drawing>
          <wp:anchor distT="0" distB="0" distL="114300" distR="114300" simplePos="0" relativeHeight="251944960" behindDoc="1" locked="0" layoutInCell="1" allowOverlap="0">
            <wp:simplePos x="0" y="0"/>
            <wp:positionH relativeFrom="column">
              <wp:posOffset>362585</wp:posOffset>
            </wp:positionH>
            <wp:positionV relativeFrom="paragraph">
              <wp:posOffset>59690</wp:posOffset>
            </wp:positionV>
            <wp:extent cx="2966085" cy="1828800"/>
            <wp:effectExtent l="19050" t="0" r="5715" b="0"/>
            <wp:wrapTight wrapText="bothSides">
              <wp:wrapPolygon edited="0">
                <wp:start x="-139" y="0"/>
                <wp:lineTo x="-139" y="21375"/>
                <wp:lineTo x="21642" y="21375"/>
                <wp:lineTo x="21642" y="0"/>
                <wp:lineTo x="-139" y="0"/>
              </wp:wrapPolygon>
            </wp:wrapTight>
            <wp:docPr id="52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4" cstate="print"/>
                    <a:srcRect/>
                    <a:stretch>
                      <a:fillRect/>
                    </a:stretch>
                  </pic:blipFill>
                  <pic:spPr bwMode="auto">
                    <a:xfrm>
                      <a:off x="0" y="0"/>
                      <a:ext cx="2966085" cy="1828800"/>
                    </a:xfrm>
                    <a:prstGeom prst="rect">
                      <a:avLst/>
                    </a:prstGeom>
                    <a:noFill/>
                    <a:ln w="9525">
                      <a:noFill/>
                      <a:miter lim="800000"/>
                      <a:headEnd/>
                      <a:tailEnd/>
                    </a:ln>
                  </pic:spPr>
                </pic:pic>
              </a:graphicData>
            </a:graphic>
          </wp:anchor>
        </w:drawing>
      </w:r>
      <w:r w:rsidRPr="0029521C">
        <w:rPr>
          <w:color w:val="000000"/>
          <w:sz w:val="28"/>
          <w:szCs w:val="28"/>
        </w:rPr>
        <w:t xml:space="preserve">   При увеличении анодного напряжения эмиттеры инжектируют основные носители в области баз. Инжектированные электроны и дырки накапливаются в них, что равносильно дополнительной разности потенциалов на коллекторном переходе, которая стремится сместить его в прямом направлении. С увеличением тока через тиристор абсолютное значение суммарного напряжения на коллекторном переходе начнёт уменьшаться. При этом ток будет ограничиваться только сопротивлением нагрузки и ЭДС источника питания. Высота коллекторного перехода уменьшается до значения, соответствующего включению этого перехода в прямом направлении. Из закрытого состояния (участок 0А) тиристор переходит на участок АВ, соответствующий отрицательному дифференциальному сопротивлению. После этого все три перехода смещаются в прямом направлении. Этому открытому состоянию соответствует участок В</w:t>
      </w:r>
      <w:proofErr w:type="gramStart"/>
      <w:r w:rsidRPr="0029521C">
        <w:rPr>
          <w:color w:val="000000"/>
          <w:sz w:val="28"/>
          <w:szCs w:val="28"/>
        </w:rPr>
        <w:t>D</w:t>
      </w:r>
      <w:proofErr w:type="gramEnd"/>
      <w:r w:rsidRPr="0029521C">
        <w:rPr>
          <w:color w:val="000000"/>
          <w:sz w:val="28"/>
          <w:szCs w:val="28"/>
        </w:rPr>
        <w:t xml:space="preserve">. Итак, в закрытом состоянии тиристор характеризуется большим падением напряжения и малым током. В открытом состоянии падение напряжения на тиристоре мало (1-3 В), а ток, протекающий через структуру, велик. Таким образом, в тиристоре существует положительная обратная связь по току – увеличение тока через один эмиттерный переход приводит к увеличению тока через другой эмитерный переход. </w:t>
      </w:r>
    </w:p>
    <w:p w:rsidR="0029521C" w:rsidRPr="0029521C" w:rsidRDefault="0029521C" w:rsidP="0029521C">
      <w:pPr>
        <w:pStyle w:val="Iniiaiieoaeno"/>
        <w:jc w:val="both"/>
        <w:rPr>
          <w:color w:val="000000"/>
          <w:sz w:val="28"/>
          <w:szCs w:val="28"/>
        </w:rPr>
      </w:pPr>
      <w:r w:rsidRPr="0029521C">
        <w:rPr>
          <w:color w:val="000000"/>
          <w:sz w:val="28"/>
          <w:szCs w:val="28"/>
        </w:rPr>
        <w:t xml:space="preserve">   Напряжение анода, при котором тиристор переходит из закрытого состояния (0А) в режим, соответствующий отрицательному дифференциальному сопротивлению (АВ), называется напряжением включения </w:t>
      </w:r>
      <w:proofErr w:type="gramStart"/>
      <w:r w:rsidRPr="0029521C">
        <w:rPr>
          <w:color w:val="000000"/>
          <w:sz w:val="28"/>
          <w:szCs w:val="28"/>
        </w:rPr>
        <w:t>U</w:t>
      </w:r>
      <w:proofErr w:type="gramEnd"/>
      <w:r w:rsidRPr="0029521C">
        <w:rPr>
          <w:color w:val="000000"/>
          <w:sz w:val="28"/>
          <w:szCs w:val="28"/>
          <w:vertAlign w:val="subscript"/>
        </w:rPr>
        <w:t>вкл</w:t>
      </w:r>
      <w:r w:rsidRPr="0029521C">
        <w:rPr>
          <w:color w:val="000000"/>
          <w:sz w:val="28"/>
          <w:szCs w:val="28"/>
        </w:rPr>
        <w:t xml:space="preserve">. Анодный ток тиристора в режиме включения называется током включения </w:t>
      </w:r>
      <w:proofErr w:type="gramStart"/>
      <w:r w:rsidRPr="0029521C">
        <w:rPr>
          <w:color w:val="000000"/>
          <w:sz w:val="28"/>
          <w:szCs w:val="28"/>
        </w:rPr>
        <w:t>I</w:t>
      </w:r>
      <w:proofErr w:type="gramEnd"/>
      <w:r w:rsidRPr="0029521C">
        <w:rPr>
          <w:color w:val="000000"/>
          <w:sz w:val="28"/>
          <w:szCs w:val="28"/>
          <w:vertAlign w:val="subscript"/>
        </w:rPr>
        <w:t>вкл</w:t>
      </w:r>
      <w:r w:rsidRPr="0029521C">
        <w:rPr>
          <w:color w:val="000000"/>
          <w:sz w:val="28"/>
          <w:szCs w:val="28"/>
        </w:rPr>
        <w:t>.</w:t>
      </w:r>
    </w:p>
    <w:p w:rsidR="0029521C" w:rsidRPr="0029521C" w:rsidRDefault="0029521C" w:rsidP="0029521C">
      <w:pPr>
        <w:pStyle w:val="Iniiaiieoaeno"/>
        <w:ind w:firstLine="720"/>
        <w:jc w:val="both"/>
        <w:rPr>
          <w:color w:val="000000"/>
          <w:sz w:val="28"/>
          <w:szCs w:val="28"/>
        </w:rPr>
      </w:pPr>
      <w:r w:rsidRPr="0029521C">
        <w:rPr>
          <w:color w:val="000000"/>
          <w:sz w:val="28"/>
          <w:szCs w:val="28"/>
        </w:rPr>
        <w:t>Обозначив α</w:t>
      </w:r>
      <w:r w:rsidRPr="0029521C">
        <w:rPr>
          <w:color w:val="000000"/>
          <w:sz w:val="28"/>
          <w:szCs w:val="28"/>
          <w:vertAlign w:val="subscript"/>
        </w:rPr>
        <w:t>1</w:t>
      </w:r>
      <w:r w:rsidRPr="0029521C">
        <w:rPr>
          <w:color w:val="000000"/>
          <w:position w:val="-12"/>
          <w:sz w:val="28"/>
          <w:szCs w:val="28"/>
          <w:vertAlign w:val="subscript"/>
        </w:rPr>
        <w:t xml:space="preserve"> </w:t>
      </w:r>
      <w:r w:rsidRPr="0029521C">
        <w:rPr>
          <w:color w:val="000000"/>
          <w:sz w:val="28"/>
          <w:szCs w:val="28"/>
        </w:rPr>
        <w:t>и α</w:t>
      </w:r>
      <w:r w:rsidRPr="0029521C">
        <w:rPr>
          <w:color w:val="000000"/>
          <w:sz w:val="28"/>
          <w:szCs w:val="28"/>
          <w:vertAlign w:val="subscript"/>
        </w:rPr>
        <w:t>2</w:t>
      </w:r>
      <w:r w:rsidRPr="0029521C">
        <w:rPr>
          <w:color w:val="000000"/>
          <w:position w:val="-12"/>
          <w:sz w:val="28"/>
          <w:szCs w:val="28"/>
          <w:vertAlign w:val="subscript"/>
        </w:rPr>
        <w:t xml:space="preserve"> </w:t>
      </w:r>
      <w:r w:rsidRPr="0029521C">
        <w:rPr>
          <w:color w:val="000000"/>
          <w:sz w:val="28"/>
          <w:szCs w:val="28"/>
        </w:rPr>
        <w:t xml:space="preserve">как коэффициенты передачи тока первого и второго эмиттерных переходов, запишем ток коллектора в виде </w:t>
      </w:r>
    </w:p>
    <w:p w:rsidR="0029521C" w:rsidRPr="0029521C" w:rsidRDefault="0029521C" w:rsidP="0029521C">
      <w:pPr>
        <w:pStyle w:val="Iniiaiieoaeno"/>
        <w:ind w:firstLine="720"/>
        <w:jc w:val="both"/>
        <w:rPr>
          <w:color w:val="000000"/>
          <w:sz w:val="28"/>
          <w:szCs w:val="28"/>
        </w:rPr>
      </w:pPr>
      <w:proofErr w:type="gramStart"/>
      <w:r w:rsidRPr="0029521C">
        <w:rPr>
          <w:color w:val="000000"/>
          <w:sz w:val="28"/>
          <w:szCs w:val="28"/>
        </w:rPr>
        <w:t>I</w:t>
      </w:r>
      <w:proofErr w:type="gramEnd"/>
      <w:r w:rsidRPr="0029521C">
        <w:rPr>
          <w:color w:val="000000"/>
          <w:sz w:val="28"/>
          <w:szCs w:val="28"/>
          <w:vertAlign w:val="subscript"/>
        </w:rPr>
        <w:t>к</w:t>
      </w:r>
      <w:r w:rsidRPr="0029521C">
        <w:rPr>
          <w:color w:val="000000"/>
          <w:sz w:val="28"/>
          <w:szCs w:val="28"/>
        </w:rPr>
        <w:t xml:space="preserve">=α </w:t>
      </w:r>
      <w:r w:rsidRPr="0029521C">
        <w:rPr>
          <w:color w:val="000000"/>
          <w:sz w:val="28"/>
          <w:szCs w:val="28"/>
          <w:vertAlign w:val="subscript"/>
        </w:rPr>
        <w:t>1</w:t>
      </w:r>
      <w:r w:rsidRPr="0029521C">
        <w:rPr>
          <w:color w:val="000000"/>
          <w:sz w:val="28"/>
          <w:szCs w:val="28"/>
        </w:rPr>
        <w:t>I</w:t>
      </w:r>
      <w:r w:rsidRPr="0029521C">
        <w:rPr>
          <w:color w:val="000000"/>
          <w:sz w:val="28"/>
          <w:szCs w:val="28"/>
          <w:vertAlign w:val="subscript"/>
        </w:rPr>
        <w:t>п1</w:t>
      </w:r>
      <w:r w:rsidRPr="0029521C">
        <w:rPr>
          <w:color w:val="000000"/>
          <w:sz w:val="28"/>
          <w:szCs w:val="28"/>
        </w:rPr>
        <w:t xml:space="preserve">+ α </w:t>
      </w:r>
      <w:r w:rsidRPr="0029521C">
        <w:rPr>
          <w:color w:val="000000"/>
          <w:sz w:val="28"/>
          <w:szCs w:val="28"/>
          <w:vertAlign w:val="subscript"/>
        </w:rPr>
        <w:t>2</w:t>
      </w:r>
      <w:r w:rsidRPr="0029521C">
        <w:rPr>
          <w:color w:val="000000"/>
          <w:sz w:val="28"/>
          <w:szCs w:val="28"/>
        </w:rPr>
        <w:t>I</w:t>
      </w:r>
      <w:r w:rsidRPr="0029521C">
        <w:rPr>
          <w:color w:val="000000"/>
          <w:sz w:val="28"/>
          <w:szCs w:val="28"/>
          <w:vertAlign w:val="subscript"/>
        </w:rPr>
        <w:t>п3</w:t>
      </w:r>
      <w:r w:rsidRPr="0029521C">
        <w:rPr>
          <w:color w:val="000000"/>
          <w:sz w:val="28"/>
          <w:szCs w:val="28"/>
        </w:rPr>
        <w:t>+I</w:t>
      </w:r>
      <w:r w:rsidRPr="0029521C">
        <w:rPr>
          <w:color w:val="000000"/>
          <w:sz w:val="28"/>
          <w:szCs w:val="28"/>
          <w:vertAlign w:val="subscript"/>
        </w:rPr>
        <w:t>ко</w:t>
      </w:r>
      <w:r w:rsidRPr="0029521C">
        <w:rPr>
          <w:color w:val="000000"/>
          <w:sz w:val="28"/>
          <w:szCs w:val="28"/>
        </w:rPr>
        <w:t>, где I</w:t>
      </w:r>
      <w:r w:rsidRPr="0029521C">
        <w:rPr>
          <w:color w:val="000000"/>
          <w:sz w:val="28"/>
          <w:szCs w:val="28"/>
          <w:vertAlign w:val="subscript"/>
        </w:rPr>
        <w:t>ко</w:t>
      </w:r>
      <w:r w:rsidRPr="0029521C">
        <w:rPr>
          <w:color w:val="000000"/>
          <w:position w:val="-12"/>
          <w:sz w:val="28"/>
          <w:szCs w:val="28"/>
          <w:vertAlign w:val="subscript"/>
        </w:rPr>
        <w:t xml:space="preserve"> </w:t>
      </w:r>
      <w:r w:rsidRPr="0029521C">
        <w:rPr>
          <w:color w:val="000000"/>
          <w:sz w:val="28"/>
          <w:szCs w:val="28"/>
        </w:rPr>
        <w:t xml:space="preserve">– собственный обратный ток коллекторного перехода. </w:t>
      </w:r>
    </w:p>
    <w:p w:rsidR="0029521C" w:rsidRPr="0029521C" w:rsidRDefault="0029521C" w:rsidP="0029521C">
      <w:pPr>
        <w:pStyle w:val="Iniiaiieoaeno"/>
        <w:ind w:firstLine="720"/>
        <w:jc w:val="both"/>
        <w:rPr>
          <w:color w:val="000000"/>
          <w:sz w:val="28"/>
          <w:szCs w:val="28"/>
        </w:rPr>
      </w:pPr>
      <w:r w:rsidRPr="0029521C">
        <w:rPr>
          <w:color w:val="000000"/>
          <w:sz w:val="28"/>
          <w:szCs w:val="28"/>
        </w:rPr>
        <w:t xml:space="preserve">   В двухэлектродной структуре диодного тиристора из-за необходимости выполнения баланса токов полные токи через все переходы должны быть равны между собой  I</w:t>
      </w:r>
      <w:r w:rsidRPr="0029521C">
        <w:rPr>
          <w:color w:val="000000"/>
          <w:sz w:val="28"/>
          <w:szCs w:val="28"/>
          <w:vertAlign w:val="subscript"/>
        </w:rPr>
        <w:t>п1</w:t>
      </w:r>
      <w:r w:rsidRPr="0029521C">
        <w:rPr>
          <w:color w:val="000000"/>
          <w:sz w:val="28"/>
          <w:szCs w:val="28"/>
        </w:rPr>
        <w:t>=I</w:t>
      </w:r>
      <w:r w:rsidRPr="0029521C">
        <w:rPr>
          <w:color w:val="000000"/>
          <w:sz w:val="28"/>
          <w:szCs w:val="28"/>
          <w:vertAlign w:val="subscript"/>
        </w:rPr>
        <w:t>п2</w:t>
      </w:r>
      <w:r w:rsidRPr="0029521C">
        <w:rPr>
          <w:color w:val="000000"/>
          <w:sz w:val="28"/>
          <w:szCs w:val="28"/>
        </w:rPr>
        <w:t>=I</w:t>
      </w:r>
      <w:r w:rsidRPr="0029521C">
        <w:rPr>
          <w:color w:val="000000"/>
          <w:sz w:val="28"/>
          <w:szCs w:val="28"/>
          <w:vertAlign w:val="subscript"/>
        </w:rPr>
        <w:t>п3</w:t>
      </w:r>
      <w:r w:rsidRPr="0029521C">
        <w:rPr>
          <w:color w:val="000000"/>
          <w:sz w:val="28"/>
          <w:szCs w:val="28"/>
        </w:rPr>
        <w:t>=</w:t>
      </w:r>
      <w:proofErr w:type="gramStart"/>
      <w:r w:rsidRPr="0029521C">
        <w:rPr>
          <w:color w:val="000000"/>
          <w:sz w:val="28"/>
          <w:szCs w:val="28"/>
        </w:rPr>
        <w:t>I</w:t>
      </w:r>
      <w:proofErr w:type="gramEnd"/>
      <w:r w:rsidRPr="0029521C">
        <w:rPr>
          <w:color w:val="000000"/>
          <w:sz w:val="28"/>
          <w:szCs w:val="28"/>
          <w:vertAlign w:val="subscript"/>
        </w:rPr>
        <w:t>а</w:t>
      </w:r>
      <w:r w:rsidRPr="0029521C">
        <w:rPr>
          <w:color w:val="000000"/>
          <w:sz w:val="28"/>
          <w:szCs w:val="28"/>
        </w:rPr>
        <w:t xml:space="preserve">. С учётом этого анодный ток тиристора </w:t>
      </w:r>
      <w:proofErr w:type="gramStart"/>
      <w:r w:rsidRPr="0029521C">
        <w:rPr>
          <w:color w:val="000000"/>
          <w:sz w:val="28"/>
          <w:szCs w:val="28"/>
        </w:rPr>
        <w:t>I</w:t>
      </w:r>
      <w:proofErr w:type="gramEnd"/>
      <w:r w:rsidRPr="0029521C">
        <w:rPr>
          <w:color w:val="000000"/>
          <w:sz w:val="28"/>
          <w:szCs w:val="28"/>
          <w:vertAlign w:val="subscript"/>
        </w:rPr>
        <w:t>а</w:t>
      </w:r>
      <w:r w:rsidRPr="0029521C">
        <w:rPr>
          <w:color w:val="000000"/>
          <w:sz w:val="28"/>
          <w:szCs w:val="28"/>
        </w:rPr>
        <w:t>= I</w:t>
      </w:r>
      <w:r w:rsidRPr="0029521C">
        <w:rPr>
          <w:color w:val="000000"/>
          <w:sz w:val="28"/>
          <w:szCs w:val="28"/>
          <w:vertAlign w:val="subscript"/>
        </w:rPr>
        <w:t>к0</w:t>
      </w:r>
      <w:r w:rsidRPr="0029521C">
        <w:rPr>
          <w:color w:val="000000"/>
          <w:sz w:val="28"/>
          <w:szCs w:val="28"/>
        </w:rPr>
        <w:t>/[1-(α</w:t>
      </w:r>
      <w:r w:rsidRPr="0029521C">
        <w:rPr>
          <w:color w:val="000000"/>
          <w:sz w:val="28"/>
          <w:szCs w:val="28"/>
          <w:vertAlign w:val="subscript"/>
        </w:rPr>
        <w:t>1</w:t>
      </w:r>
      <w:r w:rsidRPr="0029521C">
        <w:rPr>
          <w:color w:val="000000"/>
          <w:sz w:val="28"/>
          <w:szCs w:val="28"/>
        </w:rPr>
        <w:t>+α</w:t>
      </w:r>
      <w:r w:rsidRPr="0029521C">
        <w:rPr>
          <w:color w:val="000000"/>
          <w:sz w:val="28"/>
          <w:szCs w:val="28"/>
          <w:vertAlign w:val="subscript"/>
        </w:rPr>
        <w:t>2</w:t>
      </w:r>
      <w:r w:rsidRPr="0029521C">
        <w:rPr>
          <w:color w:val="000000"/>
          <w:sz w:val="28"/>
          <w:szCs w:val="28"/>
        </w:rPr>
        <w:t>)].</w:t>
      </w:r>
    </w:p>
    <w:p w:rsidR="0029521C" w:rsidRPr="0029521C" w:rsidRDefault="0029521C" w:rsidP="0029521C">
      <w:pPr>
        <w:pStyle w:val="Iniiaiieoaeno"/>
        <w:ind w:firstLine="720"/>
        <w:jc w:val="both"/>
        <w:rPr>
          <w:color w:val="000000"/>
          <w:sz w:val="28"/>
          <w:szCs w:val="28"/>
        </w:rPr>
      </w:pPr>
      <w:r w:rsidRPr="0029521C">
        <w:rPr>
          <w:color w:val="000000"/>
          <w:sz w:val="28"/>
          <w:szCs w:val="28"/>
        </w:rPr>
        <w:t>Когда α</w:t>
      </w:r>
      <w:r w:rsidRPr="0029521C">
        <w:rPr>
          <w:color w:val="000000"/>
          <w:sz w:val="28"/>
          <w:szCs w:val="28"/>
          <w:vertAlign w:val="subscript"/>
        </w:rPr>
        <w:t>1</w:t>
      </w:r>
      <w:r w:rsidRPr="0029521C">
        <w:rPr>
          <w:color w:val="000000"/>
          <w:sz w:val="28"/>
          <w:szCs w:val="28"/>
        </w:rPr>
        <w:t>+α</w:t>
      </w:r>
      <w:r w:rsidRPr="0029521C">
        <w:rPr>
          <w:color w:val="000000"/>
          <w:sz w:val="28"/>
          <w:szCs w:val="28"/>
          <w:vertAlign w:val="subscript"/>
        </w:rPr>
        <w:t>2</w:t>
      </w:r>
      <w:r w:rsidRPr="0029521C">
        <w:rPr>
          <w:color w:val="000000"/>
          <w:position w:val="-12"/>
          <w:sz w:val="28"/>
          <w:szCs w:val="28"/>
          <w:vertAlign w:val="subscript"/>
        </w:rPr>
        <w:t xml:space="preserve"> </w:t>
      </w:r>
      <w:r w:rsidRPr="0029521C">
        <w:rPr>
          <w:color w:val="000000"/>
          <w:sz w:val="28"/>
          <w:szCs w:val="28"/>
        </w:rPr>
        <w:t xml:space="preserve">стремится к единице, тиристор из закрытого состояния переходит в </w:t>
      </w:r>
      <w:proofErr w:type="gramStart"/>
      <w:r w:rsidRPr="0029521C">
        <w:rPr>
          <w:color w:val="000000"/>
          <w:sz w:val="28"/>
          <w:szCs w:val="28"/>
        </w:rPr>
        <w:t>открытое</w:t>
      </w:r>
      <w:proofErr w:type="gramEnd"/>
      <w:r w:rsidRPr="0029521C">
        <w:rPr>
          <w:color w:val="000000"/>
          <w:sz w:val="28"/>
          <w:szCs w:val="28"/>
        </w:rPr>
        <w:t xml:space="preserve">. Ток через тиристор во время переключения должен ограничиваться сопротивлением нагрузки. Суммарное падение напряжения на включённом тиристоре </w:t>
      </w:r>
      <w:proofErr w:type="gramStart"/>
      <w:r w:rsidRPr="0029521C">
        <w:rPr>
          <w:color w:val="000000"/>
          <w:sz w:val="28"/>
          <w:szCs w:val="28"/>
        </w:rPr>
        <w:t>составляет около 1 В. В открытом состоянии тиристор</w:t>
      </w:r>
      <w:proofErr w:type="gramEnd"/>
      <w:r w:rsidRPr="0029521C">
        <w:rPr>
          <w:color w:val="000000"/>
          <w:sz w:val="28"/>
          <w:szCs w:val="28"/>
        </w:rPr>
        <w:t xml:space="preserve"> будет находиться до тех пор, пока коллекторный переход будет смещён в прямом направлении. Если же ток через тиристор уменьшить, то в результате рекомбинации и рассасывания уменьшится количество неравновесных носителей в базовых областях тиристора и коллекторный переход окажется смещённым в </w:t>
      </w:r>
      <w:r w:rsidRPr="0029521C">
        <w:rPr>
          <w:color w:val="000000"/>
          <w:sz w:val="28"/>
          <w:szCs w:val="28"/>
        </w:rPr>
        <w:lastRenderedPageBreak/>
        <w:t xml:space="preserve">обратном направлении, уменьшится инжекция из эмиттерных областей и тиристор перейдёт в закрытое состояние. Минимальный ток, который необходим для поддержания тиристора в открытом состоянии, является удерживающим током тиристора. </w:t>
      </w:r>
    </w:p>
    <w:p w:rsidR="0029521C" w:rsidRDefault="0029521C" w:rsidP="0029521C">
      <w:pPr>
        <w:jc w:val="both"/>
        <w:rPr>
          <w:color w:val="000000"/>
          <w:sz w:val="28"/>
          <w:szCs w:val="28"/>
        </w:rPr>
      </w:pPr>
      <w:r w:rsidRPr="0029521C">
        <w:rPr>
          <w:color w:val="000000"/>
          <w:sz w:val="28"/>
          <w:szCs w:val="28"/>
        </w:rPr>
        <w:t>При обратном включении тиристора вольтамперная характеристика аналогична обратной ветви вольтамперной характеристики двух последовательно включённых диодов. Обратное напряжение в этом случае ограничивается напряжением пробоя.</w:t>
      </w:r>
    </w:p>
    <w:p w:rsidR="0029521C" w:rsidRPr="0029521C" w:rsidRDefault="0029521C" w:rsidP="0029521C">
      <w:pPr>
        <w:jc w:val="both"/>
        <w:rPr>
          <w:b/>
          <w:sz w:val="28"/>
          <w:szCs w:val="28"/>
          <w:u w:val="single"/>
        </w:rPr>
      </w:pPr>
      <w:r w:rsidRPr="0029521C">
        <w:rPr>
          <w:b/>
          <w:sz w:val="28"/>
          <w:szCs w:val="28"/>
          <w:u w:val="single"/>
        </w:rPr>
        <w:t xml:space="preserve">54. Тринистор (триодный тиристор): устройство, принцип действия, характеристики и параметры. </w:t>
      </w:r>
    </w:p>
    <w:p w:rsidR="0029521C" w:rsidRPr="0029521C" w:rsidRDefault="0029521C" w:rsidP="0029521C">
      <w:pPr>
        <w:pStyle w:val="Iniiaiieoaeno"/>
        <w:jc w:val="both"/>
        <w:rPr>
          <w:color w:val="000000"/>
          <w:sz w:val="28"/>
          <w:szCs w:val="28"/>
        </w:rPr>
      </w:pPr>
      <w:r w:rsidRPr="0029521C">
        <w:rPr>
          <w:noProof/>
          <w:sz w:val="28"/>
          <w:szCs w:val="28"/>
        </w:rPr>
        <w:drawing>
          <wp:anchor distT="0" distB="0" distL="114300" distR="114300" simplePos="0" relativeHeight="251950080" behindDoc="1" locked="0" layoutInCell="1" allowOverlap="1">
            <wp:simplePos x="0" y="0"/>
            <wp:positionH relativeFrom="column">
              <wp:posOffset>5080</wp:posOffset>
            </wp:positionH>
            <wp:positionV relativeFrom="paragraph">
              <wp:posOffset>86360</wp:posOffset>
            </wp:positionV>
            <wp:extent cx="1728470" cy="1858645"/>
            <wp:effectExtent l="19050" t="0" r="5080" b="0"/>
            <wp:wrapTight wrapText="bothSides">
              <wp:wrapPolygon edited="0">
                <wp:start x="-238" y="0"/>
                <wp:lineTo x="-238" y="21475"/>
                <wp:lineTo x="21663" y="21475"/>
                <wp:lineTo x="21663" y="0"/>
                <wp:lineTo x="-238" y="0"/>
              </wp:wrapPolygon>
            </wp:wrapTight>
            <wp:docPr id="53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5" cstate="print"/>
                    <a:srcRect/>
                    <a:stretch>
                      <a:fillRect/>
                    </a:stretch>
                  </pic:blipFill>
                  <pic:spPr bwMode="auto">
                    <a:xfrm>
                      <a:off x="0" y="0"/>
                      <a:ext cx="1728470" cy="1858645"/>
                    </a:xfrm>
                    <a:prstGeom prst="rect">
                      <a:avLst/>
                    </a:prstGeom>
                    <a:noFill/>
                    <a:ln w="9525">
                      <a:noFill/>
                      <a:miter lim="800000"/>
                      <a:headEnd/>
                      <a:tailEnd/>
                    </a:ln>
                  </pic:spPr>
                </pic:pic>
              </a:graphicData>
            </a:graphic>
          </wp:anchor>
        </w:drawing>
      </w:r>
      <w:r w:rsidRPr="0029521C">
        <w:rPr>
          <w:color w:val="000000"/>
          <w:sz w:val="28"/>
          <w:szCs w:val="28"/>
        </w:rPr>
        <w:t xml:space="preserve">   Тиристоры, имеющие три и четыре вывода, называются триодными или тетродными. </w:t>
      </w:r>
    </w:p>
    <w:p w:rsidR="0029521C" w:rsidRPr="0029521C" w:rsidRDefault="0029521C" w:rsidP="0029521C">
      <w:pPr>
        <w:pStyle w:val="Iniiaiieoaeno"/>
        <w:jc w:val="both"/>
        <w:rPr>
          <w:color w:val="000000"/>
          <w:sz w:val="28"/>
          <w:szCs w:val="28"/>
        </w:rPr>
      </w:pPr>
      <w:r w:rsidRPr="0029521C">
        <w:rPr>
          <w:color w:val="000000"/>
          <w:sz w:val="28"/>
          <w:szCs w:val="28"/>
        </w:rPr>
        <w:t xml:space="preserve">   Триодный тиристор (тринистор) отличается от динисторов наличием внешнего вывода от одной из баз, с помощью которого можно управлять включением тиристора</w:t>
      </w:r>
      <w:proofErr w:type="gramStart"/>
      <w:r w:rsidRPr="0029521C">
        <w:rPr>
          <w:color w:val="000000"/>
          <w:sz w:val="28"/>
          <w:szCs w:val="28"/>
        </w:rPr>
        <w:t xml:space="preserve"> .</w:t>
      </w:r>
      <w:proofErr w:type="gramEnd"/>
    </w:p>
    <w:p w:rsidR="0029521C" w:rsidRPr="0029521C" w:rsidRDefault="0029521C" w:rsidP="0029521C">
      <w:pPr>
        <w:jc w:val="both"/>
        <w:rPr>
          <w:sz w:val="28"/>
          <w:szCs w:val="28"/>
        </w:rPr>
      </w:pPr>
    </w:p>
    <w:p w:rsidR="0029521C" w:rsidRPr="0029521C" w:rsidRDefault="0029521C" w:rsidP="0029521C">
      <w:pPr>
        <w:pStyle w:val="Iniiaiieoaeno"/>
        <w:jc w:val="both"/>
        <w:rPr>
          <w:color w:val="000000"/>
          <w:sz w:val="28"/>
          <w:szCs w:val="28"/>
        </w:rPr>
      </w:pPr>
      <w:r>
        <w:rPr>
          <w:noProof/>
          <w:color w:val="000000"/>
          <w:sz w:val="28"/>
          <w:szCs w:val="28"/>
        </w:rPr>
        <w:drawing>
          <wp:anchor distT="0" distB="0" distL="114300" distR="114300" simplePos="0" relativeHeight="251951104" behindDoc="1" locked="0" layoutInCell="1" allowOverlap="1">
            <wp:simplePos x="0" y="0"/>
            <wp:positionH relativeFrom="column">
              <wp:posOffset>1735455</wp:posOffset>
            </wp:positionH>
            <wp:positionV relativeFrom="paragraph">
              <wp:posOffset>300990</wp:posOffset>
            </wp:positionV>
            <wp:extent cx="1038225" cy="1213485"/>
            <wp:effectExtent l="19050" t="0" r="9525" b="0"/>
            <wp:wrapTight wrapText="bothSides">
              <wp:wrapPolygon edited="0">
                <wp:start x="-396" y="0"/>
                <wp:lineTo x="-396" y="21363"/>
                <wp:lineTo x="21798" y="21363"/>
                <wp:lineTo x="21798" y="0"/>
                <wp:lineTo x="-396" y="0"/>
              </wp:wrapPolygon>
            </wp:wrapTight>
            <wp:docPr id="53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6" cstate="print"/>
                    <a:srcRect/>
                    <a:stretch>
                      <a:fillRect/>
                    </a:stretch>
                  </pic:blipFill>
                  <pic:spPr bwMode="auto">
                    <a:xfrm>
                      <a:off x="0" y="0"/>
                      <a:ext cx="1038225" cy="1213485"/>
                    </a:xfrm>
                    <a:prstGeom prst="rect">
                      <a:avLst/>
                    </a:prstGeom>
                    <a:noFill/>
                    <a:ln w="9525">
                      <a:noFill/>
                      <a:miter lim="800000"/>
                      <a:headEnd/>
                      <a:tailEnd/>
                    </a:ln>
                  </pic:spPr>
                </pic:pic>
              </a:graphicData>
            </a:graphic>
          </wp:anchor>
        </w:drawing>
      </w:r>
      <w:r w:rsidRPr="0029521C">
        <w:rPr>
          <w:color w:val="000000"/>
          <w:sz w:val="28"/>
          <w:szCs w:val="28"/>
        </w:rPr>
        <w:t xml:space="preserve">      В триодном тиристоре, имеющем управляющий электрод от одной из базовых областей, уровень инжекции через прилегающий к этой базе эмиттерный переход можно увеличивать путём подачи положительного по отношению к катоду напряжения на управляющий электрод. Поэтому триодный тиристор можно переключить из закрытого состояния в открытое даже при небольших анодных напряжениях</w:t>
      </w:r>
      <w:proofErr w:type="gramStart"/>
      <w:r w:rsidRPr="0029521C">
        <w:rPr>
          <w:color w:val="000000"/>
          <w:sz w:val="28"/>
          <w:szCs w:val="28"/>
        </w:rPr>
        <w:t xml:space="preserve"> .</w:t>
      </w:r>
      <w:proofErr w:type="gramEnd"/>
      <w:r w:rsidRPr="0029521C">
        <w:rPr>
          <w:color w:val="000000"/>
          <w:sz w:val="28"/>
          <w:szCs w:val="28"/>
        </w:rPr>
        <w:t xml:space="preserve"> Переключение триодного тиристора с помощью прямого напряжения на управляющем электроде или тока через этот электрод можно представить как переход транзисторной n-p-n-структуры в режим насыщения при большом токе базы. При этом коллекторный переход транзисторной структуры (он же и коллекторный </w:t>
      </w:r>
      <w:proofErr w:type="gramStart"/>
      <w:r w:rsidRPr="0029521C">
        <w:rPr>
          <w:color w:val="000000"/>
          <w:sz w:val="28"/>
          <w:szCs w:val="28"/>
        </w:rPr>
        <w:t>пере-ход</w:t>
      </w:r>
      <w:proofErr w:type="gramEnd"/>
      <w:r w:rsidRPr="0029521C">
        <w:rPr>
          <w:color w:val="000000"/>
          <w:sz w:val="28"/>
          <w:szCs w:val="28"/>
        </w:rPr>
        <w:t xml:space="preserve"> тиристора) смещается в прямом направлении. </w:t>
      </w:r>
      <w:proofErr w:type="gramStart"/>
      <w:r w:rsidRPr="0029521C">
        <w:rPr>
          <w:color w:val="000000"/>
          <w:sz w:val="28"/>
          <w:szCs w:val="28"/>
        </w:rPr>
        <w:t>На-пряжение</w:t>
      </w:r>
      <w:proofErr w:type="gramEnd"/>
      <w:r w:rsidRPr="0029521C">
        <w:rPr>
          <w:color w:val="000000"/>
          <w:sz w:val="28"/>
          <w:szCs w:val="28"/>
        </w:rPr>
        <w:t xml:space="preserve"> включения зависит от управляющего тока. </w:t>
      </w:r>
    </w:p>
    <w:p w:rsidR="0029521C" w:rsidRDefault="0029521C" w:rsidP="0029521C">
      <w:pPr>
        <w:pStyle w:val="Iniiaiieoaeno"/>
        <w:jc w:val="both"/>
        <w:rPr>
          <w:color w:val="000000"/>
          <w:sz w:val="28"/>
          <w:szCs w:val="28"/>
        </w:rPr>
      </w:pPr>
      <w:r w:rsidRPr="0029521C">
        <w:rPr>
          <w:b/>
          <w:color w:val="000000"/>
          <w:sz w:val="28"/>
          <w:szCs w:val="28"/>
        </w:rPr>
        <w:t xml:space="preserve">     Параметры теристоров. </w:t>
      </w:r>
      <w:r w:rsidRPr="0029521C">
        <w:rPr>
          <w:color w:val="000000"/>
          <w:sz w:val="28"/>
          <w:szCs w:val="28"/>
        </w:rPr>
        <w:t xml:space="preserve">Основными параметрами тиристоров являются: напряжение и ток включения </w:t>
      </w:r>
      <w:r w:rsidRPr="0029521C">
        <w:rPr>
          <w:color w:val="000000"/>
          <w:sz w:val="28"/>
          <w:szCs w:val="28"/>
          <w:lang w:val="en-US"/>
        </w:rPr>
        <w:t>U</w:t>
      </w:r>
      <w:r w:rsidRPr="0029521C">
        <w:rPr>
          <w:color w:val="000000"/>
          <w:sz w:val="28"/>
          <w:szCs w:val="28"/>
        </w:rPr>
        <w:t xml:space="preserve">вкл, </w:t>
      </w:r>
      <w:r w:rsidRPr="0029521C">
        <w:rPr>
          <w:color w:val="000000"/>
          <w:sz w:val="28"/>
          <w:szCs w:val="28"/>
          <w:lang w:val="en-US"/>
        </w:rPr>
        <w:t>I</w:t>
      </w:r>
      <w:r w:rsidRPr="0029521C">
        <w:rPr>
          <w:color w:val="000000"/>
          <w:sz w:val="28"/>
          <w:szCs w:val="28"/>
        </w:rPr>
        <w:t xml:space="preserve">вкл, ток выключения (удержания) </w:t>
      </w:r>
      <w:r w:rsidRPr="0029521C">
        <w:rPr>
          <w:color w:val="000000"/>
          <w:sz w:val="28"/>
          <w:szCs w:val="28"/>
          <w:lang w:val="en-US"/>
        </w:rPr>
        <w:t>I</w:t>
      </w:r>
      <w:r w:rsidRPr="0029521C">
        <w:rPr>
          <w:color w:val="000000"/>
          <w:sz w:val="28"/>
          <w:szCs w:val="28"/>
        </w:rPr>
        <w:t>выкл (</w:t>
      </w:r>
      <w:r w:rsidRPr="0029521C">
        <w:rPr>
          <w:color w:val="000000"/>
          <w:sz w:val="28"/>
          <w:szCs w:val="28"/>
          <w:lang w:val="en-US"/>
        </w:rPr>
        <w:t>I</w:t>
      </w:r>
      <w:r w:rsidRPr="0029521C">
        <w:rPr>
          <w:color w:val="000000"/>
          <w:sz w:val="28"/>
          <w:szCs w:val="28"/>
        </w:rPr>
        <w:t xml:space="preserve">уд), максимально допустимый ток в открытом состоянии </w:t>
      </w:r>
      <w:r w:rsidRPr="0029521C">
        <w:rPr>
          <w:color w:val="000000"/>
          <w:sz w:val="28"/>
          <w:szCs w:val="28"/>
          <w:lang w:val="en-US"/>
        </w:rPr>
        <w:t>I</w:t>
      </w:r>
      <w:r w:rsidRPr="0029521C">
        <w:rPr>
          <w:color w:val="000000"/>
          <w:sz w:val="28"/>
          <w:szCs w:val="28"/>
        </w:rPr>
        <w:t>пр</w:t>
      </w:r>
      <w:proofErr w:type="gramStart"/>
      <w:r w:rsidRPr="0029521C">
        <w:rPr>
          <w:color w:val="000000"/>
          <w:sz w:val="28"/>
          <w:szCs w:val="28"/>
        </w:rPr>
        <w:t>.м</w:t>
      </w:r>
      <w:proofErr w:type="gramEnd"/>
      <w:r w:rsidRPr="0029521C">
        <w:rPr>
          <w:color w:val="000000"/>
          <w:sz w:val="28"/>
          <w:szCs w:val="28"/>
        </w:rPr>
        <w:t xml:space="preserve">акс, время задержки  </w:t>
      </w:r>
      <w:r w:rsidRPr="0029521C">
        <w:rPr>
          <w:color w:val="000000"/>
          <w:sz w:val="28"/>
          <w:szCs w:val="28"/>
          <w:lang w:val="en-US"/>
        </w:rPr>
        <w:t>t</w:t>
      </w:r>
      <w:r w:rsidRPr="0029521C">
        <w:rPr>
          <w:color w:val="000000"/>
          <w:sz w:val="28"/>
          <w:szCs w:val="28"/>
        </w:rPr>
        <w:t xml:space="preserve">зд, включения </w:t>
      </w:r>
      <w:r w:rsidRPr="0029521C">
        <w:rPr>
          <w:color w:val="000000"/>
          <w:sz w:val="28"/>
          <w:szCs w:val="28"/>
          <w:lang w:val="en-US"/>
        </w:rPr>
        <w:t>t</w:t>
      </w:r>
      <w:r w:rsidRPr="0029521C">
        <w:rPr>
          <w:color w:val="000000"/>
          <w:sz w:val="28"/>
          <w:szCs w:val="28"/>
        </w:rPr>
        <w:t xml:space="preserve">вкл., и выключения </w:t>
      </w:r>
      <w:r w:rsidRPr="0029521C">
        <w:rPr>
          <w:color w:val="000000"/>
          <w:sz w:val="28"/>
          <w:szCs w:val="28"/>
          <w:lang w:val="en-US"/>
        </w:rPr>
        <w:t>t</w:t>
      </w:r>
      <w:r w:rsidRPr="0029521C">
        <w:rPr>
          <w:color w:val="000000"/>
          <w:sz w:val="28"/>
          <w:szCs w:val="28"/>
        </w:rPr>
        <w:t>выкл, максимально допустимая скорость нарастания прямого напряжения (</w:t>
      </w:r>
      <w:r w:rsidRPr="0029521C">
        <w:rPr>
          <w:color w:val="000000"/>
          <w:sz w:val="28"/>
          <w:szCs w:val="28"/>
          <w:lang w:val="en-US"/>
        </w:rPr>
        <w:t>du</w:t>
      </w:r>
      <w:r w:rsidRPr="0029521C">
        <w:rPr>
          <w:color w:val="000000"/>
          <w:sz w:val="28"/>
          <w:szCs w:val="28"/>
        </w:rPr>
        <w:t>/</w:t>
      </w:r>
      <w:r w:rsidRPr="0029521C">
        <w:rPr>
          <w:color w:val="000000"/>
          <w:sz w:val="28"/>
          <w:szCs w:val="28"/>
          <w:lang w:val="en-US"/>
        </w:rPr>
        <w:t>dt</w:t>
      </w:r>
      <w:r w:rsidRPr="0029521C">
        <w:rPr>
          <w:color w:val="000000"/>
          <w:sz w:val="28"/>
          <w:szCs w:val="28"/>
        </w:rPr>
        <w:t>)</w:t>
      </w:r>
      <w:r w:rsidRPr="0029521C">
        <w:rPr>
          <w:color w:val="000000"/>
          <w:sz w:val="28"/>
          <w:szCs w:val="28"/>
          <w:lang w:val="en-US"/>
        </w:rPr>
        <w:t>max</w:t>
      </w:r>
      <w:r w:rsidRPr="0029521C">
        <w:rPr>
          <w:color w:val="000000"/>
          <w:sz w:val="28"/>
          <w:szCs w:val="28"/>
        </w:rPr>
        <w:t>, максимально допустимая скорость нарастания прямого тока (</w:t>
      </w:r>
      <w:r w:rsidRPr="0029521C">
        <w:rPr>
          <w:color w:val="000000"/>
          <w:sz w:val="28"/>
          <w:szCs w:val="28"/>
          <w:lang w:val="en-US"/>
        </w:rPr>
        <w:t>dI</w:t>
      </w:r>
      <w:r w:rsidRPr="0029521C">
        <w:rPr>
          <w:color w:val="000000"/>
          <w:sz w:val="28"/>
          <w:szCs w:val="28"/>
        </w:rPr>
        <w:t>/</w:t>
      </w:r>
      <w:r w:rsidRPr="0029521C">
        <w:rPr>
          <w:color w:val="000000"/>
          <w:sz w:val="28"/>
          <w:szCs w:val="28"/>
          <w:lang w:val="en-US"/>
        </w:rPr>
        <w:t>dt</w:t>
      </w:r>
      <w:r w:rsidRPr="0029521C">
        <w:rPr>
          <w:color w:val="000000"/>
          <w:sz w:val="28"/>
          <w:szCs w:val="28"/>
        </w:rPr>
        <w:t>)мах и др.</w:t>
      </w:r>
    </w:p>
    <w:p w:rsidR="0029521C" w:rsidRPr="0029521C" w:rsidRDefault="0029521C" w:rsidP="0029521C">
      <w:pPr>
        <w:pStyle w:val="Iniiaiieoaeno"/>
        <w:ind w:right="-288"/>
        <w:jc w:val="both"/>
        <w:rPr>
          <w:b/>
          <w:color w:val="000000"/>
          <w:sz w:val="28"/>
          <w:szCs w:val="28"/>
          <w:u w:val="single"/>
        </w:rPr>
      </w:pPr>
      <w:r w:rsidRPr="0029521C">
        <w:rPr>
          <w:b/>
          <w:color w:val="000000"/>
          <w:sz w:val="28"/>
          <w:szCs w:val="28"/>
          <w:u w:val="single"/>
        </w:rPr>
        <w:t xml:space="preserve">55.Симисторы (Симметричные тиристоры): устройство, принцип действия, характеристики и параметры.                       </w:t>
      </w:r>
    </w:p>
    <w:p w:rsidR="0029521C" w:rsidRPr="0029521C" w:rsidRDefault="0029521C" w:rsidP="0029521C">
      <w:pPr>
        <w:pStyle w:val="Iniiaiieoaeno"/>
        <w:ind w:firstLine="252"/>
        <w:jc w:val="both"/>
        <w:rPr>
          <w:color w:val="000000"/>
          <w:sz w:val="28"/>
          <w:szCs w:val="28"/>
        </w:rPr>
      </w:pPr>
      <w:r w:rsidRPr="0029521C">
        <w:rPr>
          <w:color w:val="000000"/>
          <w:sz w:val="28"/>
          <w:szCs w:val="28"/>
        </w:rPr>
        <w:t xml:space="preserve">Симметричный тиристор – это триодный тиристор, который при подаче сигнала на его управляющий электрод включается как в прямом, так и в </w:t>
      </w:r>
      <w:proofErr w:type="gramStart"/>
      <w:r w:rsidRPr="0029521C">
        <w:rPr>
          <w:color w:val="000000"/>
          <w:sz w:val="28"/>
          <w:szCs w:val="28"/>
        </w:rPr>
        <w:t>обрат-ном</w:t>
      </w:r>
      <w:proofErr w:type="gramEnd"/>
      <w:r w:rsidRPr="0029521C">
        <w:rPr>
          <w:color w:val="000000"/>
          <w:sz w:val="28"/>
          <w:szCs w:val="28"/>
        </w:rPr>
        <w:t xml:space="preserve"> направлении. </w:t>
      </w:r>
    </w:p>
    <w:p w:rsidR="0029521C" w:rsidRPr="0029521C" w:rsidRDefault="0029521C" w:rsidP="0029521C">
      <w:pPr>
        <w:pStyle w:val="Iniiaiieoaeno"/>
        <w:ind w:firstLine="252"/>
        <w:jc w:val="both"/>
        <w:rPr>
          <w:color w:val="000000"/>
          <w:sz w:val="28"/>
          <w:szCs w:val="28"/>
        </w:rPr>
      </w:pPr>
      <w:r w:rsidRPr="0029521C">
        <w:rPr>
          <w:color w:val="000000"/>
          <w:sz w:val="28"/>
          <w:szCs w:val="28"/>
        </w:rPr>
        <w:t xml:space="preserve">Структура симметричного тиристора состоит из пяти областей с чередующимся типом электропроводности, которые образуют четыре p-n- перехода. Крайние переходы зашунтированы объёмными сопротивлениями прилегающих областей </w:t>
      </w:r>
      <w:r w:rsidRPr="0029521C">
        <w:rPr>
          <w:color w:val="000000"/>
          <w:sz w:val="28"/>
          <w:szCs w:val="28"/>
        </w:rPr>
        <w:lastRenderedPageBreak/>
        <w:t xml:space="preserve">p-типа (рис. 6.5, а). Вольтамперные характеристики симистора приведены на рис. 6.5, б. </w:t>
      </w:r>
    </w:p>
    <w:p w:rsidR="0029521C" w:rsidRPr="0029521C" w:rsidRDefault="0029521C" w:rsidP="0029521C">
      <w:pPr>
        <w:pStyle w:val="Iniiaiieoaeno"/>
        <w:ind w:firstLine="720"/>
        <w:jc w:val="both"/>
        <w:rPr>
          <w:color w:val="000000"/>
          <w:sz w:val="28"/>
          <w:szCs w:val="28"/>
        </w:rPr>
      </w:pPr>
      <w:r w:rsidRPr="0029521C">
        <w:rPr>
          <w:noProof/>
          <w:sz w:val="28"/>
          <w:szCs w:val="28"/>
        </w:rPr>
        <w:drawing>
          <wp:anchor distT="0" distB="0" distL="114300" distR="114300" simplePos="0" relativeHeight="251955200" behindDoc="1" locked="0" layoutInCell="1" allowOverlap="1">
            <wp:simplePos x="0" y="0"/>
            <wp:positionH relativeFrom="column">
              <wp:posOffset>3810</wp:posOffset>
            </wp:positionH>
            <wp:positionV relativeFrom="paragraph">
              <wp:posOffset>0</wp:posOffset>
            </wp:positionV>
            <wp:extent cx="762635" cy="690245"/>
            <wp:effectExtent l="19050" t="0" r="0" b="0"/>
            <wp:wrapNone/>
            <wp:docPr id="5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7" cstate="print"/>
                    <a:srcRect/>
                    <a:stretch>
                      <a:fillRect/>
                    </a:stretch>
                  </pic:blipFill>
                  <pic:spPr bwMode="auto">
                    <a:xfrm>
                      <a:off x="0" y="0"/>
                      <a:ext cx="762635" cy="690245"/>
                    </a:xfrm>
                    <a:prstGeom prst="rect">
                      <a:avLst/>
                    </a:prstGeom>
                    <a:noFill/>
                    <a:ln w="9525">
                      <a:noFill/>
                      <a:miter lim="800000"/>
                      <a:headEnd/>
                      <a:tailEnd/>
                    </a:ln>
                  </pic:spPr>
                </pic:pic>
              </a:graphicData>
            </a:graphic>
          </wp:anchor>
        </w:drawing>
      </w:r>
    </w:p>
    <w:p w:rsidR="00DC02CC" w:rsidRDefault="0029521C" w:rsidP="00DC02CC">
      <w:pPr>
        <w:pStyle w:val="Iniiaiieoaeno"/>
        <w:ind w:firstLine="720"/>
        <w:jc w:val="both"/>
        <w:rPr>
          <w:color w:val="000000"/>
          <w:sz w:val="28"/>
          <w:szCs w:val="28"/>
        </w:rPr>
      </w:pPr>
      <w:r w:rsidRPr="0029521C">
        <w:rPr>
          <w:color w:val="000000"/>
          <w:sz w:val="28"/>
          <w:szCs w:val="28"/>
        </w:rPr>
        <w:t xml:space="preserve">                     Так как обратный ток невелик через p-n- переходы, смещённые </w:t>
      </w:r>
    </w:p>
    <w:p w:rsidR="0029521C" w:rsidRPr="0029521C" w:rsidRDefault="0029521C" w:rsidP="00DC02CC">
      <w:pPr>
        <w:pStyle w:val="Iniiaiieoaeno"/>
        <w:ind w:firstLine="720"/>
        <w:jc w:val="both"/>
        <w:rPr>
          <w:color w:val="000000"/>
          <w:sz w:val="28"/>
          <w:szCs w:val="28"/>
        </w:rPr>
      </w:pPr>
      <w:r w:rsidRPr="0029521C">
        <w:rPr>
          <w:color w:val="000000"/>
          <w:sz w:val="28"/>
          <w:szCs w:val="28"/>
        </w:rPr>
        <w:t>в обратном направлении, рассеиваемая мощность в иристо</w:t>
      </w:r>
      <w:r w:rsidR="00DC02CC">
        <w:rPr>
          <w:color w:val="000000"/>
          <w:sz w:val="28"/>
          <w:szCs w:val="28"/>
        </w:rPr>
        <w:t xml:space="preserve">ре значительно меньше при </w:t>
      </w:r>
      <w:r w:rsidRPr="0029521C">
        <w:rPr>
          <w:color w:val="000000"/>
          <w:sz w:val="28"/>
          <w:szCs w:val="28"/>
        </w:rPr>
        <w:t>закрытом состоянии и обратном напряжжения.</w:t>
      </w:r>
    </w:p>
    <w:p w:rsidR="0029521C" w:rsidRPr="0029521C" w:rsidRDefault="0029521C" w:rsidP="0029521C">
      <w:pPr>
        <w:pStyle w:val="Iniiaiieoaeno"/>
        <w:ind w:firstLine="720"/>
        <w:jc w:val="both"/>
        <w:rPr>
          <w:color w:val="000000"/>
          <w:sz w:val="28"/>
          <w:szCs w:val="28"/>
        </w:rPr>
      </w:pPr>
    </w:p>
    <w:p w:rsidR="0029521C" w:rsidRPr="0029521C" w:rsidRDefault="0029521C" w:rsidP="0029521C">
      <w:pPr>
        <w:pStyle w:val="Iniiaiieoaeno"/>
        <w:jc w:val="both"/>
        <w:rPr>
          <w:color w:val="000000"/>
          <w:sz w:val="28"/>
          <w:szCs w:val="28"/>
        </w:rPr>
      </w:pPr>
      <w:r w:rsidRPr="0029521C">
        <w:rPr>
          <w:color w:val="000000"/>
          <w:sz w:val="28"/>
          <w:szCs w:val="28"/>
        </w:rPr>
        <w:t xml:space="preserve">     </w:t>
      </w:r>
      <w:proofErr w:type="gramStart"/>
      <w:r w:rsidRPr="0029521C">
        <w:rPr>
          <w:color w:val="000000"/>
          <w:sz w:val="28"/>
          <w:szCs w:val="28"/>
        </w:rPr>
        <w:t>Исходными материалами для   тиристоров являются кремний, а также арсенидгаллия, имеющие большую ширину запрещённой зоны.</w:t>
      </w:r>
      <w:proofErr w:type="gramEnd"/>
      <w:r w:rsidRPr="0029521C">
        <w:rPr>
          <w:color w:val="000000"/>
          <w:sz w:val="28"/>
          <w:szCs w:val="28"/>
        </w:rPr>
        <w:t xml:space="preserve"> Тиристоры, изготовленные на основе широкозонных полупроводников, имеют большее значение максимальной рабочей температуры, а следовательно, и максимально допустимой плотности тока в открытом состоянии, кроме того, напряжение про-боя у них выше, что позволяет делать тиристоры с большими значениями на-пряжения включения и максимально допустимым обратным напряжением</w:t>
      </w:r>
      <w:proofErr w:type="gramStart"/>
      <w:r w:rsidRPr="0029521C">
        <w:rPr>
          <w:color w:val="000000"/>
          <w:sz w:val="28"/>
          <w:szCs w:val="28"/>
        </w:rPr>
        <w:t xml:space="preserve"> .</w:t>
      </w:r>
      <w:proofErr w:type="gramEnd"/>
    </w:p>
    <w:p w:rsidR="0029521C" w:rsidRPr="0029521C" w:rsidRDefault="0029521C" w:rsidP="0029521C">
      <w:pPr>
        <w:pStyle w:val="Iniiaiieoaeno"/>
        <w:jc w:val="both"/>
        <w:rPr>
          <w:color w:val="000000"/>
          <w:sz w:val="28"/>
          <w:szCs w:val="28"/>
        </w:rPr>
      </w:pPr>
      <w:r w:rsidRPr="0029521C">
        <w:rPr>
          <w:color w:val="000000"/>
          <w:sz w:val="28"/>
          <w:szCs w:val="28"/>
        </w:rPr>
        <w:t xml:space="preserve">      Площадь p-n-переходов рассчитывают исходя из максимально допустимой плотности тока в статическом режиме через открытый тиристор 200 2смА. Максимально допустимые токи в открытом состоянии для разных тиристоров имеют значения от 40 м</w:t>
      </w:r>
      <w:proofErr w:type="gramStart"/>
      <w:r w:rsidRPr="0029521C">
        <w:rPr>
          <w:color w:val="000000"/>
          <w:sz w:val="28"/>
          <w:szCs w:val="28"/>
        </w:rPr>
        <w:t>A</w:t>
      </w:r>
      <w:proofErr w:type="gramEnd"/>
      <w:r w:rsidRPr="0029521C">
        <w:rPr>
          <w:color w:val="000000"/>
          <w:sz w:val="28"/>
          <w:szCs w:val="28"/>
        </w:rPr>
        <w:t xml:space="preserve"> до 1000 А. Напряжение в открытом состоянии не превосходит 2 В. Время включения тиристора определяется скоростью перераспределения объёмных зарядов в базах и переходах. За счёт влияния ёмкостей перехода напряжение включения при импульсном режиме оказывается ниже, чем </w:t>
      </w:r>
      <w:proofErr w:type="gramStart"/>
      <w:r w:rsidRPr="0029521C">
        <w:rPr>
          <w:color w:val="000000"/>
          <w:sz w:val="28"/>
          <w:szCs w:val="28"/>
        </w:rPr>
        <w:t>в</w:t>
      </w:r>
      <w:proofErr w:type="gramEnd"/>
      <w:r w:rsidRPr="0029521C">
        <w:rPr>
          <w:color w:val="000000"/>
          <w:sz w:val="28"/>
          <w:szCs w:val="28"/>
        </w:rPr>
        <w:t xml:space="preserve"> статическом. Скорость переключения </w:t>
      </w:r>
      <w:proofErr w:type="gramStart"/>
      <w:r w:rsidRPr="0029521C">
        <w:rPr>
          <w:color w:val="000000"/>
          <w:sz w:val="28"/>
          <w:szCs w:val="28"/>
        </w:rPr>
        <w:t>определяется</w:t>
      </w:r>
      <w:proofErr w:type="gramEnd"/>
      <w:r w:rsidRPr="0029521C">
        <w:rPr>
          <w:color w:val="000000"/>
          <w:sz w:val="28"/>
          <w:szCs w:val="28"/>
        </w:rPr>
        <w:t xml:space="preserve"> как и в транзисторах, накоплением и рассасыванием зарядов в базах и ёмкостях электронно-дырочных переходов. По быстродействию тиристоры уступают транзисторам. </w:t>
      </w:r>
    </w:p>
    <w:p w:rsidR="0029521C" w:rsidRPr="0029521C" w:rsidRDefault="0029521C" w:rsidP="0029521C">
      <w:pPr>
        <w:pStyle w:val="Iniiaiieoaeno"/>
        <w:jc w:val="both"/>
        <w:rPr>
          <w:color w:val="000000"/>
          <w:sz w:val="28"/>
          <w:szCs w:val="28"/>
        </w:rPr>
      </w:pPr>
      <w:r w:rsidRPr="0029521C">
        <w:rPr>
          <w:color w:val="000000"/>
          <w:sz w:val="28"/>
          <w:szCs w:val="28"/>
        </w:rPr>
        <w:t xml:space="preserve">     Тиристоры отличаются высокой надёжностью, долговечностью и высокой экономичностью. </w:t>
      </w:r>
    </w:p>
    <w:p w:rsidR="0029521C" w:rsidRPr="0029521C" w:rsidRDefault="0029521C" w:rsidP="0029521C">
      <w:pPr>
        <w:pStyle w:val="Iniiaiieoaeno"/>
        <w:jc w:val="both"/>
        <w:rPr>
          <w:color w:val="000000"/>
          <w:sz w:val="28"/>
          <w:szCs w:val="28"/>
        </w:rPr>
      </w:pPr>
      <w:r w:rsidRPr="0029521C">
        <w:rPr>
          <w:color w:val="000000"/>
          <w:sz w:val="28"/>
          <w:szCs w:val="28"/>
        </w:rPr>
        <w:t xml:space="preserve">     Достоинством тиристора является свойство памяти. При переключении в проводящее состояние он может оставаться в этом состоянии до тех пор, пока ток через него не станет меньше тока включения. </w:t>
      </w:r>
    </w:p>
    <w:p w:rsidR="0029521C" w:rsidRPr="0029521C" w:rsidRDefault="0029521C" w:rsidP="0029521C">
      <w:pPr>
        <w:pStyle w:val="Iniiaiieoaeno"/>
        <w:jc w:val="both"/>
        <w:rPr>
          <w:color w:val="000000"/>
          <w:sz w:val="28"/>
          <w:szCs w:val="28"/>
        </w:rPr>
      </w:pPr>
      <w:r w:rsidRPr="0029521C">
        <w:rPr>
          <w:color w:val="000000"/>
          <w:sz w:val="28"/>
          <w:szCs w:val="28"/>
        </w:rPr>
        <w:t xml:space="preserve">     Тиристоры широко применяются в радиолокации, устройствах радиосвязи, автоматике как приборы с отрицательным сопротивлением, управляемые ключи, пороговые элементы, преобразователи энергии, триггеры. По сравнению с биполярными транзисторами они могут обеспечить большой коэффициент по току включения, иметь большой ток и одновременно высокое напряжение, что важно для получения хороших характеристик мощных устройств, позволяют получить высокий КПД преобразования энергии. </w:t>
      </w:r>
    </w:p>
    <w:p w:rsidR="0029521C" w:rsidRPr="0029521C" w:rsidRDefault="0029521C" w:rsidP="0029521C">
      <w:pPr>
        <w:pStyle w:val="Iniiaiieoaeno"/>
        <w:jc w:val="both"/>
        <w:rPr>
          <w:color w:val="000000"/>
          <w:sz w:val="28"/>
          <w:szCs w:val="28"/>
        </w:rPr>
      </w:pPr>
      <w:r w:rsidRPr="0029521C">
        <w:rPr>
          <w:color w:val="000000"/>
          <w:sz w:val="28"/>
          <w:szCs w:val="28"/>
        </w:rPr>
        <w:t xml:space="preserve">     Диодные тиристоры в настоящее время имеют ограниченное применение. </w:t>
      </w:r>
    </w:p>
    <w:p w:rsidR="0029521C" w:rsidRPr="0029521C" w:rsidRDefault="0029521C" w:rsidP="0029521C">
      <w:pPr>
        <w:pStyle w:val="Iniiaiieoaeno"/>
        <w:jc w:val="both"/>
        <w:rPr>
          <w:color w:val="000000"/>
          <w:sz w:val="28"/>
          <w:szCs w:val="28"/>
        </w:rPr>
      </w:pPr>
      <w:r w:rsidRPr="0029521C">
        <w:rPr>
          <w:color w:val="000000"/>
          <w:sz w:val="28"/>
          <w:szCs w:val="28"/>
        </w:rPr>
        <w:t xml:space="preserve">     Мощные высоковольтные и инверторные тиристорные блоки позволяют получить мощность в нагрузке до 100 МВт при напряжениях до 100 кВ и токах до 1000 А. </w:t>
      </w:r>
    </w:p>
    <w:p w:rsidR="0029521C" w:rsidRDefault="0029521C" w:rsidP="0029521C">
      <w:pPr>
        <w:jc w:val="both"/>
        <w:rPr>
          <w:sz w:val="28"/>
          <w:szCs w:val="28"/>
        </w:rPr>
      </w:pPr>
      <w:r w:rsidRPr="0029521C">
        <w:rPr>
          <w:sz w:val="28"/>
          <w:szCs w:val="28"/>
        </w:rPr>
        <w:t xml:space="preserve">      Разработаны также полевые тиристоры, которые работают при более высоких температурах, чем обычные тиристоры. Они используются в быстродействующих схемах, требующих малого времени включения и выключения. </w:t>
      </w:r>
    </w:p>
    <w:p w:rsidR="00DC02CC" w:rsidRDefault="00DC02CC" w:rsidP="00DC02CC">
      <w:pPr>
        <w:jc w:val="both"/>
        <w:rPr>
          <w:b/>
          <w:sz w:val="28"/>
          <w:szCs w:val="28"/>
          <w:u w:val="single"/>
        </w:rPr>
      </w:pPr>
    </w:p>
    <w:p w:rsidR="00DC02CC" w:rsidRPr="00DC02CC" w:rsidRDefault="00DC02CC" w:rsidP="00DC02CC">
      <w:pPr>
        <w:jc w:val="both"/>
        <w:rPr>
          <w:b/>
          <w:sz w:val="28"/>
          <w:szCs w:val="28"/>
          <w:u w:val="single"/>
        </w:rPr>
      </w:pPr>
      <w:r w:rsidRPr="00DC02CC">
        <w:rPr>
          <w:b/>
          <w:sz w:val="28"/>
          <w:szCs w:val="28"/>
          <w:u w:val="single"/>
        </w:rPr>
        <w:lastRenderedPageBreak/>
        <w:t>56.Устройство и принцип действия светодиодов, основные характеристики и параметры</w:t>
      </w:r>
    </w:p>
    <w:p w:rsidR="00DC02CC" w:rsidRPr="00DC02CC" w:rsidRDefault="00DC02CC" w:rsidP="00DC02CC">
      <w:pPr>
        <w:pStyle w:val="Iniiaiieoaeno"/>
        <w:ind w:firstLine="720"/>
        <w:jc w:val="both"/>
        <w:rPr>
          <w:color w:val="000000"/>
          <w:sz w:val="28"/>
          <w:szCs w:val="28"/>
        </w:rPr>
      </w:pPr>
      <w:r w:rsidRPr="00DC02CC">
        <w:rPr>
          <w:sz w:val="28"/>
          <w:szCs w:val="28"/>
        </w:rPr>
        <w:t>Одним из наиболее распространенных источников света является светодио</w:t>
      </w:r>
      <w:proofErr w:type="gramStart"/>
      <w:r w:rsidRPr="00DC02CC">
        <w:rPr>
          <w:sz w:val="28"/>
          <w:szCs w:val="28"/>
        </w:rPr>
        <w:t>д-</w:t>
      </w:r>
      <w:proofErr w:type="gramEnd"/>
      <w:r w:rsidRPr="00DC02CC">
        <w:rPr>
          <w:sz w:val="28"/>
          <w:szCs w:val="28"/>
        </w:rPr>
        <w:t xml:space="preserve"> полупроводниковый прибор с одним или несколькими электрическими переходами, преобразующий электрическую энергию в энергию некогерентного светового излучения.</w:t>
      </w:r>
      <w:r w:rsidRPr="00DC02CC">
        <w:rPr>
          <w:color w:val="000000"/>
          <w:sz w:val="28"/>
          <w:szCs w:val="28"/>
        </w:rPr>
        <w:t xml:space="preserve"> Принцип действия излучающих полупроводниковых приборов основан на явлении электролюминесценции, т.е. излучении света телами под действием электрического поля. Структура полупроводникового прибора отражения информации представляет собой выпрямляющий электрический переход или гетеропереход. Излучение такого прибора (светодиод) вызвано самопроизвольной рекомбинацией носителей заряда при прохождении прямого тока через выпрямляющий электрический переход. Чтобы кванты энерги</w:t>
      </w:r>
      <w:proofErr w:type="gramStart"/>
      <w:r w:rsidRPr="00DC02CC">
        <w:rPr>
          <w:color w:val="000000"/>
          <w:sz w:val="28"/>
          <w:szCs w:val="28"/>
        </w:rPr>
        <w:t>и-</w:t>
      </w:r>
      <w:proofErr w:type="gramEnd"/>
      <w:r w:rsidRPr="00DC02CC">
        <w:rPr>
          <w:color w:val="000000"/>
          <w:sz w:val="28"/>
          <w:szCs w:val="28"/>
        </w:rPr>
        <w:t xml:space="preserve"> фотоны, освободившиеся при рекомбинации, соответствовали квантам видимого света, ширина запрещенной зоны исходного полупроводника должна быть относительно большой (1,5-3 эВ). К наиболее освоенным полупроводникам для изготовления светодиодов относится арсенид галлия </w:t>
      </w:r>
      <w:r w:rsidRPr="00DC02CC">
        <w:rPr>
          <w:color w:val="000000"/>
          <w:sz w:val="28"/>
          <w:szCs w:val="28"/>
          <w:lang w:val="en-US"/>
        </w:rPr>
        <w:t>GaAs</w:t>
      </w:r>
      <w:r w:rsidRPr="00DC02CC">
        <w:rPr>
          <w:color w:val="000000"/>
          <w:sz w:val="28"/>
          <w:szCs w:val="28"/>
        </w:rPr>
        <w:t xml:space="preserve"> , фосфид галлия </w:t>
      </w:r>
      <w:r w:rsidRPr="00DC02CC">
        <w:rPr>
          <w:color w:val="000000"/>
          <w:sz w:val="28"/>
          <w:szCs w:val="28"/>
          <w:lang w:val="en-US"/>
        </w:rPr>
        <w:t>GaP</w:t>
      </w:r>
      <w:r w:rsidRPr="00DC02CC">
        <w:rPr>
          <w:color w:val="000000"/>
          <w:sz w:val="28"/>
          <w:szCs w:val="28"/>
        </w:rPr>
        <w:t xml:space="preserve"> , нитрид галлия </w:t>
      </w:r>
      <w:r w:rsidRPr="00DC02CC">
        <w:rPr>
          <w:color w:val="000000"/>
          <w:sz w:val="28"/>
          <w:szCs w:val="28"/>
          <w:lang w:val="en-US"/>
        </w:rPr>
        <w:t>GaN</w:t>
      </w:r>
      <w:r w:rsidRPr="00DC02CC">
        <w:rPr>
          <w:color w:val="000000"/>
          <w:sz w:val="28"/>
          <w:szCs w:val="28"/>
        </w:rPr>
        <w:t xml:space="preserve"> и др. Конструкция плоского светодиода показана на рис. </w:t>
      </w:r>
    </w:p>
    <w:p w:rsidR="00DC02CC" w:rsidRPr="00DC02CC" w:rsidRDefault="00DC02CC" w:rsidP="00DC02CC">
      <w:pPr>
        <w:pStyle w:val="Iniiaiieoaeno"/>
        <w:ind w:firstLine="72"/>
        <w:jc w:val="both"/>
        <w:rPr>
          <w:sz w:val="28"/>
          <w:szCs w:val="28"/>
        </w:rPr>
      </w:pPr>
      <w:r w:rsidRPr="00DC02CC">
        <w:rPr>
          <w:noProof/>
          <w:sz w:val="28"/>
          <w:szCs w:val="28"/>
        </w:rPr>
        <w:drawing>
          <wp:anchor distT="0" distB="0" distL="114300" distR="114300" simplePos="0" relativeHeight="251961344" behindDoc="1" locked="0" layoutInCell="1" allowOverlap="1">
            <wp:simplePos x="0" y="0"/>
            <wp:positionH relativeFrom="column">
              <wp:posOffset>46990</wp:posOffset>
            </wp:positionH>
            <wp:positionV relativeFrom="paragraph">
              <wp:posOffset>13335</wp:posOffset>
            </wp:positionV>
            <wp:extent cx="1800860" cy="1731010"/>
            <wp:effectExtent l="19050" t="0" r="8890" b="0"/>
            <wp:wrapTight wrapText="bothSides">
              <wp:wrapPolygon edited="0">
                <wp:start x="-228" y="0"/>
                <wp:lineTo x="-228" y="21394"/>
                <wp:lineTo x="21707" y="21394"/>
                <wp:lineTo x="21707" y="0"/>
                <wp:lineTo x="-228" y="0"/>
              </wp:wrapPolygon>
            </wp:wrapTight>
            <wp:docPr id="5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8" cstate="print"/>
                    <a:srcRect/>
                    <a:stretch>
                      <a:fillRect/>
                    </a:stretch>
                  </pic:blipFill>
                  <pic:spPr bwMode="auto">
                    <a:xfrm>
                      <a:off x="0" y="0"/>
                      <a:ext cx="1800860" cy="1731010"/>
                    </a:xfrm>
                    <a:prstGeom prst="rect">
                      <a:avLst/>
                    </a:prstGeom>
                    <a:noFill/>
                    <a:ln w="9525">
                      <a:noFill/>
                      <a:miter lim="800000"/>
                      <a:headEnd/>
                      <a:tailEnd/>
                    </a:ln>
                  </pic:spPr>
                </pic:pic>
              </a:graphicData>
            </a:graphic>
          </wp:anchor>
        </w:drawing>
      </w:r>
      <w:r w:rsidRPr="00DC02CC">
        <w:rPr>
          <w:color w:val="000000"/>
          <w:sz w:val="28"/>
          <w:szCs w:val="28"/>
        </w:rPr>
        <w:t xml:space="preserve">     К p-n-переходу подается прямое напряжение, в результате чего происходит </w:t>
      </w:r>
      <w:r w:rsidRPr="00DC02CC">
        <w:rPr>
          <w:sz w:val="28"/>
          <w:szCs w:val="28"/>
        </w:rPr>
        <w:t>диффузионное перемещение носителей</w:t>
      </w:r>
      <w:r w:rsidRPr="00DC02CC">
        <w:rPr>
          <w:color w:val="000000"/>
          <w:sz w:val="28"/>
          <w:szCs w:val="28"/>
        </w:rPr>
        <w:t xml:space="preserve"> через него. Прохождение тока через </w:t>
      </w:r>
      <w:r w:rsidRPr="00DC02CC">
        <w:rPr>
          <w:sz w:val="28"/>
          <w:szCs w:val="28"/>
        </w:rPr>
        <w:t xml:space="preserve">p-n-переход сопровождается рекомбинацией </w:t>
      </w:r>
      <w:r w:rsidRPr="00DC02CC">
        <w:rPr>
          <w:color w:val="000000"/>
          <w:sz w:val="28"/>
          <w:szCs w:val="28"/>
        </w:rPr>
        <w:t>инжектированных неосновных носителей</w:t>
      </w:r>
      <w:proofErr w:type="gramStart"/>
      <w:r w:rsidRPr="00DC02CC">
        <w:rPr>
          <w:color w:val="000000"/>
          <w:sz w:val="28"/>
          <w:szCs w:val="28"/>
        </w:rPr>
        <w:t xml:space="preserve"> </w:t>
      </w:r>
      <w:r w:rsidRPr="00DC02CC">
        <w:rPr>
          <w:sz w:val="28"/>
          <w:szCs w:val="28"/>
        </w:rPr>
        <w:t>Е</w:t>
      </w:r>
      <w:proofErr w:type="gramEnd"/>
      <w:r w:rsidRPr="00DC02CC">
        <w:rPr>
          <w:sz w:val="28"/>
          <w:szCs w:val="28"/>
        </w:rPr>
        <w:t xml:space="preserve">сли бы рекомбинация электронов </w:t>
      </w:r>
      <w:r w:rsidRPr="00DC02CC">
        <w:rPr>
          <w:color w:val="000000"/>
          <w:sz w:val="28"/>
          <w:szCs w:val="28"/>
        </w:rPr>
        <w:t>и дырок, вводимых в выпрямляю</w:t>
      </w:r>
      <w:r w:rsidRPr="00DC02CC">
        <w:rPr>
          <w:sz w:val="28"/>
          <w:szCs w:val="28"/>
        </w:rPr>
        <w:t>щий переход, происходила только с и</w:t>
      </w:r>
      <w:r w:rsidRPr="00DC02CC">
        <w:rPr>
          <w:color w:val="000000"/>
          <w:sz w:val="28"/>
          <w:szCs w:val="28"/>
        </w:rPr>
        <w:t>злучением фотонов, то внутренний кван</w:t>
      </w:r>
      <w:r w:rsidRPr="00DC02CC">
        <w:rPr>
          <w:sz w:val="28"/>
          <w:szCs w:val="28"/>
        </w:rPr>
        <w:t>товый выход – отношение излученны</w:t>
      </w:r>
      <w:r w:rsidRPr="00DC02CC">
        <w:rPr>
          <w:color w:val="000000"/>
          <w:sz w:val="28"/>
          <w:szCs w:val="28"/>
        </w:rPr>
        <w:t xml:space="preserve">х фотонов к числу рекомбинировавших </w:t>
      </w:r>
      <w:r w:rsidRPr="00DC02CC">
        <w:rPr>
          <w:sz w:val="28"/>
          <w:szCs w:val="28"/>
        </w:rPr>
        <w:t xml:space="preserve">пар носителей заряда за один и тот </w:t>
      </w:r>
      <w:r w:rsidRPr="00DC02CC">
        <w:rPr>
          <w:color w:val="000000"/>
          <w:sz w:val="28"/>
          <w:szCs w:val="28"/>
        </w:rPr>
        <w:t xml:space="preserve">же промежуток времени – был бы равен </w:t>
      </w:r>
      <w:r w:rsidRPr="00DC02CC">
        <w:rPr>
          <w:sz w:val="28"/>
          <w:szCs w:val="28"/>
        </w:rPr>
        <w:t>100 %. Однако значительная часть ак</w:t>
      </w:r>
      <w:r w:rsidRPr="00DC02CC">
        <w:rPr>
          <w:color w:val="000000"/>
          <w:sz w:val="28"/>
          <w:szCs w:val="28"/>
        </w:rPr>
        <w:t>тов рекомбинации заканчивается выделе</w:t>
      </w:r>
      <w:r w:rsidRPr="00DC02CC">
        <w:rPr>
          <w:sz w:val="28"/>
          <w:szCs w:val="28"/>
        </w:rPr>
        <w:t>нием энергии в виде квантов тепловы</w:t>
      </w:r>
      <w:r w:rsidRPr="00DC02CC">
        <w:rPr>
          <w:color w:val="000000"/>
          <w:sz w:val="28"/>
          <w:szCs w:val="28"/>
        </w:rPr>
        <w:t xml:space="preserve">х колебаний– </w:t>
      </w:r>
      <w:proofErr w:type="gramStart"/>
      <w:r w:rsidRPr="00DC02CC">
        <w:rPr>
          <w:color w:val="000000"/>
          <w:sz w:val="28"/>
          <w:szCs w:val="28"/>
        </w:rPr>
        <w:t>фо</w:t>
      </w:r>
      <w:proofErr w:type="gramEnd"/>
      <w:r w:rsidRPr="00DC02CC">
        <w:rPr>
          <w:color w:val="000000"/>
          <w:sz w:val="28"/>
          <w:szCs w:val="28"/>
        </w:rPr>
        <w:t xml:space="preserve">тонов. Таки переходы </w:t>
      </w:r>
      <w:r w:rsidRPr="00DC02CC">
        <w:rPr>
          <w:sz w:val="28"/>
          <w:szCs w:val="28"/>
        </w:rPr>
        <w:t>называются бе</w:t>
      </w:r>
      <w:r w:rsidRPr="00DC02CC">
        <w:rPr>
          <w:color w:val="000000"/>
          <w:sz w:val="28"/>
          <w:szCs w:val="28"/>
        </w:rPr>
        <w:t xml:space="preserve">зызлучательными. </w:t>
      </w:r>
      <w:r w:rsidRPr="00DC02CC">
        <w:rPr>
          <w:sz w:val="28"/>
          <w:szCs w:val="28"/>
        </w:rPr>
        <w:t>Внешний</w:t>
      </w:r>
      <w:r w:rsidRPr="00DC02CC">
        <w:rPr>
          <w:color w:val="000000"/>
          <w:sz w:val="28"/>
          <w:szCs w:val="28"/>
        </w:rPr>
        <w:t xml:space="preserve"> квантовый выход определяется отноше</w:t>
      </w:r>
      <w:r w:rsidRPr="00DC02CC">
        <w:rPr>
          <w:sz w:val="28"/>
          <w:szCs w:val="28"/>
        </w:rPr>
        <w:t>нием числа фо</w:t>
      </w:r>
      <w:r w:rsidRPr="00DC02CC">
        <w:rPr>
          <w:color w:val="000000"/>
          <w:sz w:val="28"/>
          <w:szCs w:val="28"/>
        </w:rPr>
        <w:t>тонов, испускаемых диодом во внеш</w:t>
      </w:r>
      <w:r w:rsidRPr="00DC02CC">
        <w:rPr>
          <w:sz w:val="28"/>
          <w:szCs w:val="28"/>
        </w:rPr>
        <w:t>нее пространство, к числ</w:t>
      </w:r>
      <w:r w:rsidRPr="00DC02CC">
        <w:rPr>
          <w:color w:val="000000"/>
          <w:sz w:val="28"/>
          <w:szCs w:val="28"/>
        </w:rPr>
        <w:t xml:space="preserve">у инжектируемых носителей через </w:t>
      </w:r>
      <w:r w:rsidRPr="00DC02CC">
        <w:rPr>
          <w:sz w:val="28"/>
          <w:szCs w:val="28"/>
        </w:rPr>
        <w:t>p-n-переход. В</w:t>
      </w:r>
      <w:r w:rsidRPr="00DC02CC">
        <w:rPr>
          <w:color w:val="000000"/>
          <w:sz w:val="28"/>
          <w:szCs w:val="28"/>
        </w:rPr>
        <w:t>нешняя квантовая эффективность (кван</w:t>
      </w:r>
      <w:r w:rsidRPr="00DC02CC">
        <w:rPr>
          <w:sz w:val="28"/>
          <w:szCs w:val="28"/>
        </w:rPr>
        <w:t>товый выход)</w:t>
      </w:r>
      <w:r w:rsidRPr="00DC02CC">
        <w:rPr>
          <w:color w:val="000000"/>
          <w:sz w:val="28"/>
          <w:szCs w:val="28"/>
        </w:rPr>
        <w:t xml:space="preserve"> светодиодов значительно ниже </w:t>
      </w:r>
      <w:proofErr w:type="gramStart"/>
      <w:r w:rsidRPr="00DC02CC">
        <w:rPr>
          <w:color w:val="000000"/>
          <w:sz w:val="28"/>
          <w:szCs w:val="28"/>
        </w:rPr>
        <w:t>внутренней</w:t>
      </w:r>
      <w:proofErr w:type="gramEnd"/>
      <w:r w:rsidRPr="00DC02CC">
        <w:rPr>
          <w:color w:val="000000"/>
          <w:sz w:val="28"/>
          <w:szCs w:val="28"/>
        </w:rPr>
        <w:t>. Эт</w:t>
      </w:r>
      <w:r w:rsidRPr="00DC02CC">
        <w:rPr>
          <w:sz w:val="28"/>
          <w:szCs w:val="28"/>
        </w:rPr>
        <w:t>о связано с тем, что большая часть квантов света</w:t>
      </w:r>
      <w:r w:rsidRPr="00DC02CC">
        <w:rPr>
          <w:color w:val="000000"/>
          <w:sz w:val="28"/>
          <w:szCs w:val="28"/>
        </w:rPr>
        <w:t xml:space="preserve"> испытывает полное внутреннее отражение на границе раздела полупроводника и воздуха с возможным поглощением части фотонов. Внешний квантовый выход удается повысить при использовании полусферических структур, пар</w:t>
      </w:r>
      <w:r w:rsidRPr="00DC02CC">
        <w:rPr>
          <w:sz w:val="28"/>
          <w:szCs w:val="28"/>
        </w:rPr>
        <w:t>аболоида и др. до 30-35 % (рис. 8.23).</w:t>
      </w:r>
    </w:p>
    <w:p w:rsidR="00DC02CC" w:rsidRPr="00DC02CC" w:rsidRDefault="00DC02CC" w:rsidP="00DC02CC">
      <w:pPr>
        <w:jc w:val="both"/>
        <w:rPr>
          <w:sz w:val="28"/>
          <w:szCs w:val="28"/>
        </w:rPr>
      </w:pPr>
      <w:r w:rsidRPr="00DC02CC">
        <w:rPr>
          <w:noProof/>
          <w:sz w:val="28"/>
          <w:szCs w:val="28"/>
        </w:rPr>
        <w:drawing>
          <wp:anchor distT="0" distB="0" distL="114300" distR="114300" simplePos="0" relativeHeight="251962368" behindDoc="1" locked="0" layoutInCell="1" allowOverlap="1">
            <wp:simplePos x="0" y="0"/>
            <wp:positionH relativeFrom="column">
              <wp:posOffset>-61595</wp:posOffset>
            </wp:positionH>
            <wp:positionV relativeFrom="paragraph">
              <wp:posOffset>9525</wp:posOffset>
            </wp:positionV>
            <wp:extent cx="1477010" cy="1409065"/>
            <wp:effectExtent l="19050" t="0" r="8890" b="0"/>
            <wp:wrapTight wrapText="bothSides">
              <wp:wrapPolygon edited="0">
                <wp:start x="-279" y="0"/>
                <wp:lineTo x="-279" y="21318"/>
                <wp:lineTo x="21730" y="21318"/>
                <wp:lineTo x="21730" y="0"/>
                <wp:lineTo x="-279" y="0"/>
              </wp:wrapPolygon>
            </wp:wrapTight>
            <wp:docPr id="54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9" cstate="print"/>
                    <a:srcRect/>
                    <a:stretch>
                      <a:fillRect/>
                    </a:stretch>
                  </pic:blipFill>
                  <pic:spPr bwMode="auto">
                    <a:xfrm>
                      <a:off x="0" y="0"/>
                      <a:ext cx="1477010" cy="1409065"/>
                    </a:xfrm>
                    <a:prstGeom prst="rect">
                      <a:avLst/>
                    </a:prstGeom>
                    <a:noFill/>
                    <a:ln w="9525">
                      <a:noFill/>
                      <a:miter lim="800000"/>
                      <a:headEnd/>
                      <a:tailEnd/>
                    </a:ln>
                  </pic:spPr>
                </pic:pic>
              </a:graphicData>
            </a:graphic>
          </wp:anchor>
        </w:drawing>
      </w:r>
    </w:p>
    <w:p w:rsidR="00DC02CC" w:rsidRPr="00DC02CC" w:rsidRDefault="00DC02CC" w:rsidP="00DC02CC">
      <w:pPr>
        <w:pStyle w:val="Iniiaiieoaeno"/>
        <w:jc w:val="both"/>
        <w:rPr>
          <w:color w:val="000000"/>
          <w:sz w:val="28"/>
          <w:szCs w:val="28"/>
        </w:rPr>
      </w:pPr>
      <w:r w:rsidRPr="00DC02CC">
        <w:rPr>
          <w:sz w:val="28"/>
          <w:szCs w:val="28"/>
        </w:rPr>
        <w:t>База n-типа выполнена в в</w:t>
      </w:r>
      <w:r w:rsidRPr="00DC02CC">
        <w:rPr>
          <w:color w:val="000000"/>
          <w:sz w:val="28"/>
          <w:szCs w:val="28"/>
        </w:rPr>
        <w:t xml:space="preserve">иде полусферы, область </w:t>
      </w:r>
      <w:proofErr w:type="gramStart"/>
      <w:r w:rsidRPr="00DC02CC">
        <w:rPr>
          <w:color w:val="000000"/>
          <w:sz w:val="28"/>
          <w:szCs w:val="28"/>
        </w:rPr>
        <w:t>р</w:t>
      </w:r>
      <w:proofErr w:type="gramEnd"/>
      <w:r w:rsidRPr="00DC02CC">
        <w:rPr>
          <w:color w:val="000000"/>
          <w:sz w:val="28"/>
          <w:szCs w:val="28"/>
        </w:rPr>
        <w:t xml:space="preserve"> – эмиттер. В резуль</w:t>
      </w:r>
      <w:r w:rsidRPr="00DC02CC">
        <w:rPr>
          <w:sz w:val="28"/>
          <w:szCs w:val="28"/>
        </w:rPr>
        <w:t>тате угол выхода излучения суще</w:t>
      </w:r>
      <w:r w:rsidRPr="00DC02CC">
        <w:rPr>
          <w:color w:val="000000"/>
          <w:sz w:val="28"/>
          <w:szCs w:val="28"/>
        </w:rPr>
        <w:t xml:space="preserve">ственно </w:t>
      </w:r>
      <w:proofErr w:type="gramStart"/>
      <w:r w:rsidRPr="00DC02CC">
        <w:rPr>
          <w:color w:val="000000"/>
          <w:sz w:val="28"/>
          <w:szCs w:val="28"/>
        </w:rPr>
        <w:t>расширяется</w:t>
      </w:r>
      <w:proofErr w:type="gramEnd"/>
      <w:r w:rsidRPr="00DC02CC">
        <w:rPr>
          <w:color w:val="000000"/>
          <w:sz w:val="28"/>
          <w:szCs w:val="28"/>
        </w:rPr>
        <w:t xml:space="preserve"> и резко снижаются поте</w:t>
      </w:r>
      <w:r w:rsidRPr="00DC02CC">
        <w:rPr>
          <w:sz w:val="28"/>
          <w:szCs w:val="28"/>
        </w:rPr>
        <w:t>ри на полное внутреннее отраже</w:t>
      </w:r>
      <w:r w:rsidRPr="00DC02CC">
        <w:rPr>
          <w:color w:val="000000"/>
          <w:sz w:val="28"/>
          <w:szCs w:val="28"/>
        </w:rPr>
        <w:t>ние, поскольку световые лучи отходят к грани</w:t>
      </w:r>
      <w:r w:rsidRPr="00DC02CC">
        <w:rPr>
          <w:sz w:val="28"/>
          <w:szCs w:val="28"/>
        </w:rPr>
        <w:t>це раздела полупроводник-возд</w:t>
      </w:r>
      <w:r w:rsidRPr="00DC02CC">
        <w:rPr>
          <w:color w:val="000000"/>
          <w:sz w:val="28"/>
          <w:szCs w:val="28"/>
        </w:rPr>
        <w:t>ух практически перпендикулярно. Светоизлу</w:t>
      </w:r>
      <w:r w:rsidRPr="00DC02CC">
        <w:rPr>
          <w:sz w:val="28"/>
          <w:szCs w:val="28"/>
        </w:rPr>
        <w:t xml:space="preserve">чающие диоды служат основой </w:t>
      </w:r>
      <w:r w:rsidRPr="00DC02CC">
        <w:rPr>
          <w:sz w:val="28"/>
          <w:szCs w:val="28"/>
        </w:rPr>
        <w:lastRenderedPageBreak/>
        <w:t>д</w:t>
      </w:r>
      <w:r w:rsidRPr="00DC02CC">
        <w:rPr>
          <w:color w:val="000000"/>
          <w:sz w:val="28"/>
          <w:szCs w:val="28"/>
        </w:rPr>
        <w:t>ля более сложных приборов, к которым отно</w:t>
      </w:r>
      <w:r w:rsidRPr="00DC02CC">
        <w:rPr>
          <w:sz w:val="28"/>
          <w:szCs w:val="28"/>
        </w:rPr>
        <w:t>сится цифробуквенный индикато</w:t>
      </w:r>
      <w:r w:rsidRPr="00DC02CC">
        <w:rPr>
          <w:color w:val="000000"/>
          <w:sz w:val="28"/>
          <w:szCs w:val="28"/>
        </w:rPr>
        <w:t xml:space="preserve">р, выполненный в виде интегральной схемы из </w:t>
      </w:r>
      <w:r w:rsidRPr="00DC02CC">
        <w:rPr>
          <w:sz w:val="28"/>
          <w:szCs w:val="28"/>
        </w:rPr>
        <w:t>нескольких светодиодов. Они ра</w:t>
      </w:r>
      <w:r w:rsidRPr="00DC02CC">
        <w:rPr>
          <w:color w:val="000000"/>
          <w:sz w:val="28"/>
          <w:szCs w:val="28"/>
        </w:rPr>
        <w:t xml:space="preserve">сполагаются так, чтобы при соответствующих </w:t>
      </w:r>
      <w:r w:rsidRPr="00DC02CC">
        <w:rPr>
          <w:sz w:val="28"/>
          <w:szCs w:val="28"/>
        </w:rPr>
        <w:t>комбинациях светящихся элементов п</w:t>
      </w:r>
      <w:r w:rsidRPr="00DC02CC">
        <w:rPr>
          <w:color w:val="000000"/>
          <w:sz w:val="28"/>
          <w:szCs w:val="28"/>
        </w:rPr>
        <w:t>олучалось изображение буквы или циф</w:t>
      </w:r>
      <w:r w:rsidRPr="00DC02CC">
        <w:rPr>
          <w:sz w:val="28"/>
          <w:szCs w:val="28"/>
        </w:rPr>
        <w:t>ры. Матричные индикаторы сод</w:t>
      </w:r>
      <w:r w:rsidRPr="00DC02CC">
        <w:rPr>
          <w:color w:val="000000"/>
          <w:sz w:val="28"/>
          <w:szCs w:val="28"/>
        </w:rPr>
        <w:t xml:space="preserve">ержат большое число </w:t>
      </w:r>
    </w:p>
    <w:p w:rsidR="00DC02CC" w:rsidRPr="00DC02CC" w:rsidRDefault="00DC02CC" w:rsidP="00DC02CC">
      <w:pPr>
        <w:pStyle w:val="Iniiaiieoaeno"/>
        <w:ind w:firstLine="720"/>
        <w:jc w:val="both"/>
        <w:rPr>
          <w:color w:val="000000"/>
          <w:sz w:val="28"/>
          <w:szCs w:val="28"/>
        </w:rPr>
      </w:pPr>
      <w:r w:rsidRPr="00DC02CC">
        <w:rPr>
          <w:color w:val="000000"/>
          <w:sz w:val="28"/>
          <w:szCs w:val="28"/>
        </w:rPr>
        <w:t xml:space="preserve">элементов, из которых </w:t>
      </w:r>
      <w:r w:rsidRPr="00DC02CC">
        <w:rPr>
          <w:sz w:val="28"/>
          <w:szCs w:val="28"/>
        </w:rPr>
        <w:t>синтезируют любые знаки. В сл</w:t>
      </w:r>
      <w:r w:rsidRPr="00DC02CC">
        <w:rPr>
          <w:color w:val="000000"/>
          <w:sz w:val="28"/>
          <w:szCs w:val="28"/>
        </w:rPr>
        <w:t xml:space="preserve">учае управляемых светодиодов размер светящейся области диода зависит от уровня поданного напряжения. Такие диоды используются в качестве индикаторов настойки приборов, для записи аналоговой информации на фотопленку, </w:t>
      </w:r>
      <w:r w:rsidRPr="00DC02CC">
        <w:rPr>
          <w:sz w:val="28"/>
          <w:szCs w:val="28"/>
        </w:rPr>
        <w:t xml:space="preserve">как шкалы различных </w:t>
      </w:r>
      <w:r w:rsidRPr="00DC02CC">
        <w:rPr>
          <w:color w:val="000000"/>
          <w:sz w:val="28"/>
          <w:szCs w:val="28"/>
        </w:rPr>
        <w:t>измерительных приборов. Принц</w:t>
      </w:r>
      <w:r w:rsidRPr="00DC02CC">
        <w:rPr>
          <w:sz w:val="28"/>
          <w:szCs w:val="28"/>
        </w:rPr>
        <w:t xml:space="preserve">ип действия </w:t>
      </w:r>
      <w:proofErr w:type="gramStart"/>
      <w:r w:rsidRPr="00DC02CC">
        <w:rPr>
          <w:sz w:val="28"/>
          <w:szCs w:val="28"/>
        </w:rPr>
        <w:t>ИК-диодов</w:t>
      </w:r>
      <w:proofErr w:type="gramEnd"/>
      <w:r w:rsidRPr="00DC02CC">
        <w:rPr>
          <w:sz w:val="28"/>
          <w:szCs w:val="28"/>
        </w:rPr>
        <w:t xml:space="preserve"> такой же, как и светодиодов, различаются они </w:t>
      </w:r>
      <w:r w:rsidRPr="00DC02CC">
        <w:rPr>
          <w:color w:val="000000"/>
          <w:sz w:val="28"/>
          <w:szCs w:val="28"/>
        </w:rPr>
        <w:t xml:space="preserve">только </w:t>
      </w:r>
      <w:r w:rsidRPr="00DC02CC">
        <w:rPr>
          <w:sz w:val="28"/>
          <w:szCs w:val="28"/>
        </w:rPr>
        <w:t>шириной запрещенной зоны.</w:t>
      </w:r>
      <w:r w:rsidRPr="00DC02CC">
        <w:rPr>
          <w:color w:val="000000"/>
          <w:sz w:val="28"/>
          <w:szCs w:val="28"/>
        </w:rPr>
        <w:t xml:space="preserve"> На рис. 8.24 приведена конструк</w:t>
      </w:r>
      <w:r w:rsidRPr="00DC02CC">
        <w:rPr>
          <w:sz w:val="28"/>
          <w:szCs w:val="28"/>
        </w:rPr>
        <w:t xml:space="preserve">ция одноразрядного знакового индикатора, в котором используется </w:t>
      </w:r>
      <w:r w:rsidRPr="00DC02CC">
        <w:rPr>
          <w:color w:val="000000"/>
          <w:sz w:val="28"/>
          <w:szCs w:val="28"/>
        </w:rPr>
        <w:t>семь свето</w:t>
      </w:r>
      <w:r w:rsidRPr="00DC02CC">
        <w:rPr>
          <w:sz w:val="28"/>
          <w:szCs w:val="28"/>
        </w:rPr>
        <w:t>диодов и децимальная точка.</w:t>
      </w:r>
    </w:p>
    <w:p w:rsidR="00DC02CC" w:rsidRPr="00DC02CC" w:rsidRDefault="00DC02CC" w:rsidP="00DC02CC">
      <w:pPr>
        <w:pStyle w:val="Iniiaiieoaeno"/>
        <w:jc w:val="both"/>
        <w:rPr>
          <w:sz w:val="28"/>
          <w:szCs w:val="28"/>
        </w:rPr>
      </w:pPr>
      <w:r>
        <w:rPr>
          <w:noProof/>
          <w:sz w:val="28"/>
          <w:szCs w:val="28"/>
        </w:rPr>
        <w:drawing>
          <wp:anchor distT="0" distB="0" distL="114300" distR="114300" simplePos="0" relativeHeight="251963392" behindDoc="1" locked="0" layoutInCell="1" allowOverlap="1">
            <wp:simplePos x="0" y="0"/>
            <wp:positionH relativeFrom="column">
              <wp:posOffset>7620</wp:posOffset>
            </wp:positionH>
            <wp:positionV relativeFrom="paragraph">
              <wp:posOffset>129540</wp:posOffset>
            </wp:positionV>
            <wp:extent cx="1867535" cy="1994535"/>
            <wp:effectExtent l="19050" t="0" r="0" b="0"/>
            <wp:wrapTight wrapText="bothSides">
              <wp:wrapPolygon edited="0">
                <wp:start x="-220" y="0"/>
                <wp:lineTo x="-220" y="21456"/>
                <wp:lineTo x="21593" y="21456"/>
                <wp:lineTo x="21593" y="0"/>
                <wp:lineTo x="-220" y="0"/>
              </wp:wrapPolygon>
            </wp:wrapTight>
            <wp:docPr id="54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0" cstate="print"/>
                    <a:srcRect/>
                    <a:stretch>
                      <a:fillRect/>
                    </a:stretch>
                  </pic:blipFill>
                  <pic:spPr bwMode="auto">
                    <a:xfrm>
                      <a:off x="0" y="0"/>
                      <a:ext cx="1867535" cy="1994535"/>
                    </a:xfrm>
                    <a:prstGeom prst="rect">
                      <a:avLst/>
                    </a:prstGeom>
                    <a:noFill/>
                    <a:ln w="9525">
                      <a:noFill/>
                      <a:miter lim="800000"/>
                      <a:headEnd/>
                      <a:tailEnd/>
                    </a:ln>
                  </pic:spPr>
                </pic:pic>
              </a:graphicData>
            </a:graphic>
          </wp:anchor>
        </w:drawing>
      </w:r>
      <w:r w:rsidRPr="00DC02CC">
        <w:rPr>
          <w:sz w:val="28"/>
          <w:szCs w:val="28"/>
        </w:rPr>
        <w:t>Основные параметры светодиодо</w:t>
      </w:r>
      <w:proofErr w:type="gramStart"/>
      <w:r w:rsidRPr="00DC02CC">
        <w:rPr>
          <w:sz w:val="28"/>
          <w:szCs w:val="28"/>
        </w:rPr>
        <w:t>в-</w:t>
      </w:r>
      <w:proofErr w:type="gramEnd"/>
      <w:r w:rsidRPr="00DC02CC">
        <w:rPr>
          <w:sz w:val="28"/>
          <w:szCs w:val="28"/>
        </w:rPr>
        <w:t xml:space="preserve"> яркость и мощность излучения, прямое рабочее постоянное напряжение, наибольшее обратное напряжение, длина волны излучаемого света. Светодиоды потребляют малую мощность, имеют низкое рабочее напряжение и совместимы с интегральными схемами.</w:t>
      </w:r>
    </w:p>
    <w:p w:rsidR="00DC02CC" w:rsidRPr="00DC02CC" w:rsidRDefault="00DC02CC" w:rsidP="00DC02CC">
      <w:pPr>
        <w:pStyle w:val="Iniiaiieoaeno"/>
        <w:jc w:val="both"/>
        <w:rPr>
          <w:color w:val="000000"/>
          <w:sz w:val="28"/>
          <w:szCs w:val="28"/>
        </w:rPr>
      </w:pPr>
      <w:r w:rsidRPr="00DC02CC">
        <w:rPr>
          <w:color w:val="000000"/>
          <w:sz w:val="28"/>
          <w:szCs w:val="28"/>
        </w:rPr>
        <w:t xml:space="preserve">Существуют три типа светодиодов: в металлостеклянном (АЛ102), пластмассовом (АЛ307) корпусе и бескорпусные (АЛ301). </w:t>
      </w:r>
    </w:p>
    <w:p w:rsidR="00DC02CC" w:rsidRDefault="00DC02CC" w:rsidP="00DC02CC">
      <w:pPr>
        <w:pStyle w:val="Iniiaiieoaeno"/>
        <w:jc w:val="both"/>
        <w:rPr>
          <w:color w:val="000000"/>
          <w:sz w:val="28"/>
          <w:szCs w:val="28"/>
        </w:rPr>
      </w:pPr>
      <w:r w:rsidRPr="00DC02CC">
        <w:rPr>
          <w:color w:val="000000"/>
          <w:sz w:val="28"/>
          <w:szCs w:val="28"/>
        </w:rPr>
        <w:t xml:space="preserve">На светодиодах ведется разработка точечно-растровых индикаторов, а также цветных точечно-растровых экранов. </w:t>
      </w:r>
    </w:p>
    <w:p w:rsidR="00DC02CC" w:rsidRDefault="00DC02CC" w:rsidP="00DC02CC"/>
    <w:p w:rsidR="00DC02CC" w:rsidRPr="00DC02CC" w:rsidRDefault="00DC02CC" w:rsidP="00DC02CC">
      <w:pPr>
        <w:jc w:val="both"/>
        <w:rPr>
          <w:b/>
          <w:sz w:val="28"/>
          <w:szCs w:val="28"/>
          <w:u w:val="single"/>
        </w:rPr>
      </w:pPr>
      <w:r w:rsidRPr="00DC02CC">
        <w:rPr>
          <w:b/>
          <w:sz w:val="28"/>
          <w:szCs w:val="28"/>
          <w:u w:val="single"/>
        </w:rPr>
        <w:t xml:space="preserve">57 Фоторезисторы, фототиристоры: принцип действия, основные характеристики  и параметры. </w:t>
      </w:r>
    </w:p>
    <w:p w:rsidR="00DC02CC" w:rsidRPr="00DC02CC" w:rsidRDefault="00DC02CC" w:rsidP="00DC02CC">
      <w:pPr>
        <w:jc w:val="both"/>
        <w:rPr>
          <w:sz w:val="28"/>
          <w:szCs w:val="28"/>
        </w:rPr>
      </w:pPr>
      <w:r>
        <w:rPr>
          <w:noProof/>
          <w:sz w:val="28"/>
          <w:szCs w:val="28"/>
        </w:rPr>
        <w:drawing>
          <wp:anchor distT="0" distB="0" distL="114300" distR="114300" simplePos="0" relativeHeight="251971584" behindDoc="1" locked="0" layoutInCell="1" allowOverlap="1">
            <wp:simplePos x="0" y="0"/>
            <wp:positionH relativeFrom="column">
              <wp:posOffset>2050415</wp:posOffset>
            </wp:positionH>
            <wp:positionV relativeFrom="paragraph">
              <wp:posOffset>1140460</wp:posOffset>
            </wp:positionV>
            <wp:extent cx="1302385" cy="814070"/>
            <wp:effectExtent l="19050" t="0" r="0" b="0"/>
            <wp:wrapTight wrapText="bothSides">
              <wp:wrapPolygon edited="0">
                <wp:start x="-316" y="0"/>
                <wp:lineTo x="-316" y="21229"/>
                <wp:lineTo x="21484" y="21229"/>
                <wp:lineTo x="21484" y="0"/>
                <wp:lineTo x="-316" y="0"/>
              </wp:wrapPolygon>
            </wp:wrapTight>
            <wp:docPr id="55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1" cstate="print"/>
                    <a:srcRect/>
                    <a:stretch>
                      <a:fillRect/>
                    </a:stretch>
                  </pic:blipFill>
                  <pic:spPr bwMode="auto">
                    <a:xfrm>
                      <a:off x="0" y="0"/>
                      <a:ext cx="1302385" cy="814070"/>
                    </a:xfrm>
                    <a:prstGeom prst="rect">
                      <a:avLst/>
                    </a:prstGeom>
                    <a:noFill/>
                    <a:ln w="9525">
                      <a:noFill/>
                      <a:miter lim="800000"/>
                      <a:headEnd/>
                      <a:tailEnd/>
                    </a:ln>
                  </pic:spPr>
                </pic:pic>
              </a:graphicData>
            </a:graphic>
          </wp:anchor>
        </w:drawing>
      </w:r>
      <w:r w:rsidRPr="00DC02CC">
        <w:rPr>
          <w:noProof/>
          <w:sz w:val="28"/>
          <w:szCs w:val="28"/>
        </w:rPr>
        <w:drawing>
          <wp:anchor distT="0" distB="0" distL="114300" distR="114300" simplePos="0" relativeHeight="251972608" behindDoc="0" locked="0" layoutInCell="1" allowOverlap="0">
            <wp:simplePos x="0" y="0"/>
            <wp:positionH relativeFrom="column">
              <wp:posOffset>163195</wp:posOffset>
            </wp:positionH>
            <wp:positionV relativeFrom="paragraph">
              <wp:posOffset>1040765</wp:posOffset>
            </wp:positionV>
            <wp:extent cx="1651635" cy="964565"/>
            <wp:effectExtent l="19050" t="0" r="5715" b="0"/>
            <wp:wrapSquare wrapText="bothSides"/>
            <wp:docPr id="5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2" cstate="print"/>
                    <a:srcRect/>
                    <a:stretch>
                      <a:fillRect/>
                    </a:stretch>
                  </pic:blipFill>
                  <pic:spPr bwMode="auto">
                    <a:xfrm>
                      <a:off x="0" y="0"/>
                      <a:ext cx="1651635" cy="964565"/>
                    </a:xfrm>
                    <a:prstGeom prst="rect">
                      <a:avLst/>
                    </a:prstGeom>
                    <a:noFill/>
                    <a:ln w="9525">
                      <a:noFill/>
                      <a:miter lim="800000"/>
                      <a:headEnd/>
                      <a:tailEnd/>
                    </a:ln>
                  </pic:spPr>
                </pic:pic>
              </a:graphicData>
            </a:graphic>
          </wp:anchor>
        </w:drawing>
      </w:r>
      <w:r w:rsidRPr="00DC02CC">
        <w:rPr>
          <w:sz w:val="28"/>
          <w:szCs w:val="28"/>
        </w:rPr>
        <w:t>Фоторезистор – это полупроводниковый резистор, сопротивление которого изменяется под действием излучения. Основной частью фоторезистора (рис. 8.26) является фоточувствительный слой, который может быть выполнен в виде поликристаллической плёнки полупроводника 2, нанесённого на диэлектрическую подложку 1. На поверхность фоточувствительного слоя наносят металлические электроды 3. При включении в цепь внешнего резистора (рис. 8.27) ток, протекающий в цепи, будет являться функцией светового потока Ф и напряжения U. Пла</w:t>
      </w:r>
      <w:r>
        <w:rPr>
          <w:sz w:val="28"/>
          <w:szCs w:val="28"/>
        </w:rPr>
        <w:t>с</w:t>
      </w:r>
      <w:r w:rsidRPr="00DC02CC">
        <w:rPr>
          <w:sz w:val="28"/>
          <w:szCs w:val="28"/>
        </w:rPr>
        <w:t>тмассовый или</w:t>
      </w:r>
      <w:r>
        <w:rPr>
          <w:sz w:val="28"/>
          <w:szCs w:val="28"/>
        </w:rPr>
        <w:t xml:space="preserve"> металлосте</w:t>
      </w:r>
      <w:r w:rsidRPr="00DC02CC">
        <w:rPr>
          <w:sz w:val="28"/>
          <w:szCs w:val="28"/>
        </w:rPr>
        <w:t>клянный герметичный корпус с окнами из материала, прозрачного в определенной области, обеспечивают защиту от воздействия окружающей среды. Если фоторезистор не освещён, то его темновое сопротивление велико (10</w:t>
      </w:r>
      <w:r w:rsidRPr="00DC02CC">
        <w:rPr>
          <w:sz w:val="28"/>
          <w:szCs w:val="28"/>
          <w:vertAlign w:val="superscript"/>
        </w:rPr>
        <w:t>4</w:t>
      </w:r>
      <w:r w:rsidRPr="00DC02CC">
        <w:rPr>
          <w:sz w:val="28"/>
          <w:szCs w:val="28"/>
        </w:rPr>
        <w:t>-10</w:t>
      </w:r>
      <w:r w:rsidRPr="00DC02CC">
        <w:rPr>
          <w:sz w:val="28"/>
          <w:szCs w:val="28"/>
          <w:vertAlign w:val="superscript"/>
        </w:rPr>
        <w:t>7</w:t>
      </w:r>
      <w:r w:rsidRPr="00DC02CC">
        <w:rPr>
          <w:sz w:val="28"/>
          <w:szCs w:val="28"/>
        </w:rPr>
        <w:t xml:space="preserve"> Ом). Фоторезистор может включаться в цепь источника ЭДС любой полярности. При освещении световым потоком (Ф) в фоторезисторе происходит генерация пар носителей, приводящая к уменьшению сопротивления.</w:t>
      </w:r>
    </w:p>
    <w:p w:rsidR="00DC02CC" w:rsidRPr="00DC02CC" w:rsidRDefault="00DC02CC" w:rsidP="00DC02CC">
      <w:pPr>
        <w:pStyle w:val="Iniiaiieoaeno"/>
        <w:ind w:firstLine="252"/>
        <w:jc w:val="both"/>
        <w:rPr>
          <w:color w:val="000000"/>
          <w:sz w:val="28"/>
          <w:szCs w:val="28"/>
        </w:rPr>
      </w:pPr>
      <w:r w:rsidRPr="00DC02CC">
        <w:rPr>
          <w:color w:val="000000"/>
          <w:sz w:val="28"/>
          <w:szCs w:val="28"/>
        </w:rPr>
        <w:lastRenderedPageBreak/>
        <w:t xml:space="preserve">Классическими фоточувствительными материалами в видимой области спектра являются монокристаллические CdS и CdSe , максимум чувствительности которых расположен соответственно в области 0,5 и 0,7 мкм. Основными характеристиками фоторезистора являются: </w:t>
      </w:r>
      <w:proofErr w:type="gramStart"/>
      <w:r w:rsidRPr="00DC02CC">
        <w:rPr>
          <w:color w:val="000000"/>
          <w:sz w:val="28"/>
          <w:szCs w:val="28"/>
        </w:rPr>
        <w:t>вольтамперная</w:t>
      </w:r>
      <w:proofErr w:type="gramEnd"/>
      <w:r w:rsidRPr="00DC02CC">
        <w:rPr>
          <w:color w:val="000000"/>
          <w:sz w:val="28"/>
          <w:szCs w:val="28"/>
        </w:rPr>
        <w:t xml:space="preserve">  </w:t>
      </w:r>
      <w:r w:rsidRPr="00DC02CC">
        <w:rPr>
          <w:color w:val="000000"/>
          <w:sz w:val="28"/>
          <w:szCs w:val="28"/>
          <w:lang w:val="en-US"/>
        </w:rPr>
        <w:t>I</w:t>
      </w:r>
      <w:r w:rsidRPr="00DC02CC">
        <w:rPr>
          <w:color w:val="000000"/>
          <w:sz w:val="28"/>
          <w:szCs w:val="28"/>
        </w:rPr>
        <w:t>=</w:t>
      </w:r>
      <w:r w:rsidRPr="00DC02CC">
        <w:rPr>
          <w:color w:val="000000"/>
          <w:sz w:val="28"/>
          <w:szCs w:val="28"/>
          <w:lang w:val="en-US"/>
        </w:rPr>
        <w:t>f</w:t>
      </w:r>
      <w:r w:rsidRPr="00DC02CC">
        <w:rPr>
          <w:color w:val="000000"/>
          <w:sz w:val="28"/>
          <w:szCs w:val="28"/>
        </w:rPr>
        <w:t>(</w:t>
      </w:r>
      <w:r w:rsidRPr="00DC02CC">
        <w:rPr>
          <w:color w:val="000000"/>
          <w:sz w:val="28"/>
          <w:szCs w:val="28"/>
          <w:lang w:val="en-US"/>
        </w:rPr>
        <w:t>U</w:t>
      </w:r>
      <w:r w:rsidRPr="00DC02CC">
        <w:rPr>
          <w:color w:val="000000"/>
          <w:sz w:val="28"/>
          <w:szCs w:val="28"/>
        </w:rPr>
        <w:t>) при Ф=</w:t>
      </w:r>
      <w:r w:rsidRPr="00DC02CC">
        <w:rPr>
          <w:color w:val="000000"/>
          <w:sz w:val="28"/>
          <w:szCs w:val="28"/>
          <w:lang w:val="en-US"/>
        </w:rPr>
        <w:t>const</w:t>
      </w:r>
      <w:r w:rsidRPr="00DC02CC">
        <w:rPr>
          <w:color w:val="000000"/>
          <w:sz w:val="28"/>
          <w:szCs w:val="28"/>
        </w:rPr>
        <w:t xml:space="preserve">(рис а), световая </w:t>
      </w:r>
      <w:r w:rsidRPr="00DC02CC">
        <w:rPr>
          <w:color w:val="000000"/>
          <w:sz w:val="28"/>
          <w:szCs w:val="28"/>
          <w:lang w:val="en-US"/>
        </w:rPr>
        <w:t>I</w:t>
      </w:r>
      <w:r w:rsidRPr="00DC02CC">
        <w:rPr>
          <w:color w:val="000000"/>
          <w:sz w:val="28"/>
          <w:szCs w:val="28"/>
        </w:rPr>
        <w:t>=</w:t>
      </w:r>
      <w:r w:rsidRPr="00DC02CC">
        <w:rPr>
          <w:color w:val="000000"/>
          <w:sz w:val="28"/>
          <w:szCs w:val="28"/>
          <w:lang w:val="en-US"/>
        </w:rPr>
        <w:t>f</w:t>
      </w:r>
      <w:r w:rsidRPr="00DC02CC">
        <w:rPr>
          <w:color w:val="000000"/>
          <w:sz w:val="28"/>
          <w:szCs w:val="28"/>
        </w:rPr>
        <w:t>(</w:t>
      </w:r>
      <w:r w:rsidRPr="00DC02CC">
        <w:rPr>
          <w:color w:val="000000"/>
          <w:sz w:val="28"/>
          <w:szCs w:val="28"/>
          <w:lang w:val="en-US"/>
        </w:rPr>
        <w:t>U</w:t>
      </w:r>
      <w:r w:rsidRPr="00DC02CC">
        <w:rPr>
          <w:color w:val="000000"/>
          <w:sz w:val="28"/>
          <w:szCs w:val="28"/>
        </w:rPr>
        <w:t xml:space="preserve">) при </w:t>
      </w:r>
      <w:r w:rsidRPr="00DC02CC">
        <w:rPr>
          <w:color w:val="000000"/>
          <w:sz w:val="28"/>
          <w:szCs w:val="28"/>
          <w:lang w:val="en-US"/>
        </w:rPr>
        <w:t>U</w:t>
      </w:r>
      <w:r w:rsidRPr="00DC02CC">
        <w:rPr>
          <w:color w:val="000000"/>
          <w:sz w:val="28"/>
          <w:szCs w:val="28"/>
        </w:rPr>
        <w:t>=</w:t>
      </w:r>
      <w:r w:rsidRPr="00DC02CC">
        <w:rPr>
          <w:color w:val="000000"/>
          <w:sz w:val="28"/>
          <w:szCs w:val="28"/>
          <w:lang w:val="en-US"/>
        </w:rPr>
        <w:t>const</w:t>
      </w:r>
      <w:r w:rsidRPr="00DC02CC">
        <w:rPr>
          <w:color w:val="000000"/>
          <w:sz w:val="28"/>
          <w:szCs w:val="28"/>
        </w:rPr>
        <w:t xml:space="preserve">(рис б) и спектральная </w:t>
      </w:r>
      <w:r w:rsidRPr="00DC02CC">
        <w:rPr>
          <w:color w:val="000000"/>
          <w:sz w:val="28"/>
          <w:szCs w:val="28"/>
          <w:lang w:val="en-US"/>
        </w:rPr>
        <w:t>I</w:t>
      </w:r>
      <w:r w:rsidRPr="00DC02CC">
        <w:rPr>
          <w:color w:val="000000"/>
          <w:sz w:val="28"/>
          <w:szCs w:val="28"/>
          <w:vertAlign w:val="subscript"/>
        </w:rPr>
        <w:t>ф</w:t>
      </w:r>
      <w:r w:rsidRPr="00DC02CC">
        <w:rPr>
          <w:color w:val="000000"/>
          <w:sz w:val="28"/>
          <w:szCs w:val="28"/>
        </w:rPr>
        <w:t>=</w:t>
      </w:r>
      <w:r w:rsidRPr="00DC02CC">
        <w:rPr>
          <w:color w:val="000000"/>
          <w:sz w:val="28"/>
          <w:szCs w:val="28"/>
          <w:lang w:val="en-US"/>
        </w:rPr>
        <w:t>f</w:t>
      </w:r>
      <w:r w:rsidRPr="00DC02CC">
        <w:rPr>
          <w:color w:val="000000"/>
          <w:sz w:val="28"/>
          <w:szCs w:val="28"/>
        </w:rPr>
        <w:t>(</w:t>
      </w:r>
      <w:r w:rsidRPr="00DC02CC">
        <w:rPr>
          <w:sz w:val="28"/>
          <w:szCs w:val="28"/>
          <w:lang w:val="en-US"/>
        </w:rPr>
        <w:t>λ</w:t>
      </w:r>
      <w:r w:rsidRPr="00DC02CC">
        <w:rPr>
          <w:color w:val="000000"/>
          <w:sz w:val="28"/>
          <w:szCs w:val="28"/>
        </w:rPr>
        <w:t xml:space="preserve">) (рис </w:t>
      </w:r>
      <w:r>
        <w:rPr>
          <w:noProof/>
          <w:color w:val="000000"/>
          <w:sz w:val="28"/>
          <w:szCs w:val="28"/>
        </w:rPr>
        <w:drawing>
          <wp:anchor distT="0" distB="0" distL="114300" distR="114300" simplePos="0" relativeHeight="251973632" behindDoc="1" locked="0" layoutInCell="1" allowOverlap="0">
            <wp:simplePos x="0" y="0"/>
            <wp:positionH relativeFrom="column">
              <wp:posOffset>-13970</wp:posOffset>
            </wp:positionH>
            <wp:positionV relativeFrom="paragraph">
              <wp:posOffset>1025525</wp:posOffset>
            </wp:positionV>
            <wp:extent cx="1518285" cy="1417320"/>
            <wp:effectExtent l="19050" t="0" r="5715" b="0"/>
            <wp:wrapTight wrapText="bothSides">
              <wp:wrapPolygon edited="0">
                <wp:start x="-271" y="0"/>
                <wp:lineTo x="-271" y="21194"/>
                <wp:lineTo x="21681" y="21194"/>
                <wp:lineTo x="21681" y="0"/>
                <wp:lineTo x="-271" y="0"/>
              </wp:wrapPolygon>
            </wp:wrapTight>
            <wp:docPr id="55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cstate="print"/>
                    <a:srcRect/>
                    <a:stretch>
                      <a:fillRect/>
                    </a:stretch>
                  </pic:blipFill>
                  <pic:spPr bwMode="auto">
                    <a:xfrm>
                      <a:off x="0" y="0"/>
                      <a:ext cx="1518285" cy="1417320"/>
                    </a:xfrm>
                    <a:prstGeom prst="rect">
                      <a:avLst/>
                    </a:prstGeom>
                    <a:noFill/>
                    <a:ln w="9525">
                      <a:noFill/>
                      <a:miter lim="800000"/>
                      <a:headEnd/>
                      <a:tailEnd/>
                    </a:ln>
                  </pic:spPr>
                </pic:pic>
              </a:graphicData>
            </a:graphic>
          </wp:anchor>
        </w:drawing>
      </w:r>
      <w:r w:rsidRPr="00DC02CC">
        <w:rPr>
          <w:color w:val="000000"/>
          <w:sz w:val="28"/>
          <w:szCs w:val="28"/>
        </w:rPr>
        <w:t>в)</w:t>
      </w:r>
    </w:p>
    <w:p w:rsidR="00DC02CC" w:rsidRPr="00DC02CC" w:rsidRDefault="00DC02CC" w:rsidP="00DC02CC">
      <w:pPr>
        <w:jc w:val="both"/>
        <w:rPr>
          <w:sz w:val="28"/>
          <w:szCs w:val="28"/>
        </w:rPr>
      </w:pPr>
      <w:r>
        <w:rPr>
          <w:noProof/>
          <w:sz w:val="28"/>
          <w:szCs w:val="28"/>
        </w:rPr>
        <w:drawing>
          <wp:anchor distT="0" distB="0" distL="114300" distR="114300" simplePos="0" relativeHeight="251975680" behindDoc="0" locked="0" layoutInCell="1" allowOverlap="1">
            <wp:simplePos x="0" y="0"/>
            <wp:positionH relativeFrom="column">
              <wp:posOffset>238645</wp:posOffset>
            </wp:positionH>
            <wp:positionV relativeFrom="paragraph">
              <wp:posOffset>177800</wp:posOffset>
            </wp:positionV>
            <wp:extent cx="2391640" cy="1245848"/>
            <wp:effectExtent l="19050" t="0" r="8660" b="0"/>
            <wp:wrapNone/>
            <wp:docPr id="55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4" cstate="print"/>
                    <a:srcRect/>
                    <a:stretch>
                      <a:fillRect/>
                    </a:stretch>
                  </pic:blipFill>
                  <pic:spPr bwMode="auto">
                    <a:xfrm>
                      <a:off x="0" y="0"/>
                      <a:ext cx="2391033" cy="1245532"/>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974656" behindDoc="1" locked="0" layoutInCell="1" allowOverlap="1">
            <wp:simplePos x="0" y="0"/>
            <wp:positionH relativeFrom="column">
              <wp:posOffset>10795</wp:posOffset>
            </wp:positionH>
            <wp:positionV relativeFrom="paragraph">
              <wp:posOffset>94615</wp:posOffset>
            </wp:positionV>
            <wp:extent cx="1418590" cy="1388110"/>
            <wp:effectExtent l="19050" t="0" r="0" b="0"/>
            <wp:wrapTight wrapText="bothSides">
              <wp:wrapPolygon edited="0">
                <wp:start x="-290" y="0"/>
                <wp:lineTo x="-290" y="21343"/>
                <wp:lineTo x="21465" y="21343"/>
                <wp:lineTo x="21465" y="0"/>
                <wp:lineTo x="-290" y="0"/>
              </wp:wrapPolygon>
            </wp:wrapTight>
            <wp:docPr id="55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cstate="print"/>
                    <a:srcRect/>
                    <a:stretch>
                      <a:fillRect/>
                    </a:stretch>
                  </pic:blipFill>
                  <pic:spPr bwMode="auto">
                    <a:xfrm>
                      <a:off x="0" y="0"/>
                      <a:ext cx="1418590" cy="1388110"/>
                    </a:xfrm>
                    <a:prstGeom prst="rect">
                      <a:avLst/>
                    </a:prstGeom>
                    <a:noFill/>
                    <a:ln w="9525">
                      <a:noFill/>
                      <a:miter lim="800000"/>
                      <a:headEnd/>
                      <a:tailEnd/>
                    </a:ln>
                  </pic:spPr>
                </pic:pic>
              </a:graphicData>
            </a:graphic>
          </wp:anchor>
        </w:drawing>
      </w: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r w:rsidRPr="00DC02CC">
        <w:rPr>
          <w:sz w:val="28"/>
          <w:szCs w:val="28"/>
        </w:rPr>
        <w:t xml:space="preserve">Для каждого фоторезистора существует свой максимум спектральной характеристики </w:t>
      </w:r>
      <w:r w:rsidRPr="00DC02CC">
        <w:rPr>
          <w:sz w:val="28"/>
          <w:szCs w:val="28"/>
          <w:lang w:val="en-US"/>
        </w:rPr>
        <w:t>S</w:t>
      </w:r>
      <w:r w:rsidRPr="00DC02CC">
        <w:rPr>
          <w:sz w:val="28"/>
          <w:szCs w:val="28"/>
          <w:vertAlign w:val="subscript"/>
          <w:lang w:val="en-US"/>
        </w:rPr>
        <w:t>λmax</w:t>
      </w:r>
      <w:r w:rsidRPr="00DC02CC">
        <w:rPr>
          <w:sz w:val="28"/>
          <w:szCs w:val="28"/>
        </w:rPr>
        <w:t>.Это связано с различной шириной запрещённой зоны используемых материалов. Фоторезистор можно характеризовать удельной интегральной чувствительностью</w:t>
      </w:r>
      <w:proofErr w:type="gramStart"/>
      <w:r w:rsidRPr="00DC02CC">
        <w:rPr>
          <w:sz w:val="28"/>
          <w:szCs w:val="28"/>
        </w:rPr>
        <w:t xml:space="preserve"> К</w:t>
      </w:r>
      <w:proofErr w:type="gramEnd"/>
      <w:r w:rsidRPr="00DC02CC">
        <w:rPr>
          <w:sz w:val="28"/>
          <w:szCs w:val="28"/>
        </w:rPr>
        <w:t>:</w:t>
      </w:r>
    </w:p>
    <w:p w:rsidR="00DC02CC" w:rsidRPr="00DC02CC" w:rsidRDefault="00DC02CC" w:rsidP="00DC02CC">
      <w:pPr>
        <w:jc w:val="both"/>
        <w:rPr>
          <w:sz w:val="28"/>
          <w:szCs w:val="28"/>
        </w:rPr>
      </w:pPr>
      <w:r w:rsidRPr="00DC02CC">
        <w:rPr>
          <w:sz w:val="28"/>
          <w:szCs w:val="28"/>
        </w:rPr>
        <w:t>К=</w:t>
      </w:r>
      <w:r w:rsidRPr="00DC02CC">
        <w:rPr>
          <w:sz w:val="28"/>
          <w:szCs w:val="28"/>
          <w:lang w:val="en-US"/>
        </w:rPr>
        <w:t>I</w:t>
      </w:r>
      <w:r w:rsidRPr="00DC02CC">
        <w:rPr>
          <w:sz w:val="28"/>
          <w:szCs w:val="28"/>
          <w:vertAlign w:val="subscript"/>
        </w:rPr>
        <w:t>Ф</w:t>
      </w:r>
      <w:r w:rsidRPr="00DC02CC">
        <w:rPr>
          <w:sz w:val="28"/>
          <w:szCs w:val="28"/>
        </w:rPr>
        <w:t>/(Ф</w:t>
      </w:r>
      <w:r w:rsidRPr="00DC02CC">
        <w:rPr>
          <w:sz w:val="28"/>
          <w:szCs w:val="28"/>
          <w:lang w:val="en-US"/>
        </w:rPr>
        <w:t>U</w:t>
      </w:r>
      <w:r w:rsidRPr="00DC02CC">
        <w:rPr>
          <w:sz w:val="28"/>
          <w:szCs w:val="28"/>
        </w:rPr>
        <w:t xml:space="preserve">), где </w:t>
      </w:r>
      <w:r w:rsidRPr="00DC02CC">
        <w:rPr>
          <w:sz w:val="28"/>
          <w:szCs w:val="28"/>
          <w:lang w:val="en-US"/>
        </w:rPr>
        <w:t>I</w:t>
      </w:r>
      <w:r w:rsidRPr="00DC02CC">
        <w:rPr>
          <w:sz w:val="28"/>
          <w:szCs w:val="28"/>
          <w:vertAlign w:val="subscript"/>
        </w:rPr>
        <w:t>Ф</w:t>
      </w:r>
      <w:r w:rsidRPr="00DC02CC">
        <w:rPr>
          <w:sz w:val="28"/>
          <w:szCs w:val="28"/>
        </w:rPr>
        <w:t xml:space="preserve">-фототок, </w:t>
      </w:r>
      <w:proofErr w:type="gramStart"/>
      <w:r w:rsidRPr="00DC02CC">
        <w:rPr>
          <w:sz w:val="28"/>
          <w:szCs w:val="28"/>
        </w:rPr>
        <w:t>Ф-</w:t>
      </w:r>
      <w:proofErr w:type="gramEnd"/>
      <w:r w:rsidRPr="00DC02CC">
        <w:rPr>
          <w:sz w:val="28"/>
          <w:szCs w:val="28"/>
        </w:rPr>
        <w:t xml:space="preserve"> свевой поток при нормальном значении напряжения.</w:t>
      </w:r>
    </w:p>
    <w:p w:rsidR="00DC02CC" w:rsidRPr="00DC02CC" w:rsidRDefault="00DC02CC" w:rsidP="00DC02CC">
      <w:pPr>
        <w:jc w:val="both"/>
        <w:rPr>
          <w:sz w:val="28"/>
          <w:szCs w:val="28"/>
        </w:rPr>
      </w:pPr>
      <w:r w:rsidRPr="00DC02CC">
        <w:rPr>
          <w:sz w:val="28"/>
          <w:szCs w:val="28"/>
        </w:rPr>
        <w:t>Недостаток фоторезисторов – зависимость сопротивления от температуры и большая инерционность, связанная с большим временем жизни электронов и дырок после прекращения облучения. Быстродейвие таких фоторезисторов невелико составляет миллисекунд.</w:t>
      </w:r>
    </w:p>
    <w:p w:rsidR="00DC02CC" w:rsidRPr="00DC02CC" w:rsidRDefault="00DC02CC" w:rsidP="00DC02CC">
      <w:pPr>
        <w:jc w:val="both"/>
        <w:rPr>
          <w:sz w:val="28"/>
          <w:szCs w:val="28"/>
        </w:rPr>
      </w:pPr>
      <w:r w:rsidRPr="00DC02CC">
        <w:rPr>
          <w:color w:val="000000"/>
          <w:sz w:val="28"/>
          <w:szCs w:val="28"/>
        </w:rPr>
        <w:t>Удельная интегральная чувствительность</w:t>
      </w:r>
      <w:proofErr w:type="gramStart"/>
      <w:r w:rsidRPr="00DC02CC">
        <w:rPr>
          <w:color w:val="000000"/>
          <w:sz w:val="28"/>
          <w:szCs w:val="28"/>
        </w:rPr>
        <w:t xml:space="preserve"> К</w:t>
      </w:r>
      <w:proofErr w:type="gramEnd"/>
      <w:r w:rsidRPr="00DC02CC">
        <w:rPr>
          <w:color w:val="000000"/>
          <w:sz w:val="28"/>
          <w:szCs w:val="28"/>
        </w:rPr>
        <w:t xml:space="preserve"> различных фоторезисторов составляет от единиц до сотен мА/(В · Лм). Для изготовления </w:t>
      </w:r>
      <w:proofErr w:type="gramStart"/>
      <w:r w:rsidRPr="00DC02CC">
        <w:rPr>
          <w:color w:val="000000"/>
          <w:sz w:val="28"/>
          <w:szCs w:val="28"/>
        </w:rPr>
        <w:t>ФР</w:t>
      </w:r>
      <w:proofErr w:type="gramEnd"/>
      <w:r w:rsidRPr="00DC02CC">
        <w:rPr>
          <w:color w:val="000000"/>
          <w:sz w:val="28"/>
          <w:szCs w:val="28"/>
        </w:rPr>
        <w:t xml:space="preserve"> применяют моно- и поликристаллические пленки или спрессованные таблетки из полупроводниковых материалов.</w:t>
      </w:r>
    </w:p>
    <w:p w:rsidR="00DC02CC" w:rsidRPr="00DC02CC" w:rsidRDefault="00DC02CC" w:rsidP="00DC02CC">
      <w:pPr>
        <w:jc w:val="both"/>
        <w:rPr>
          <w:sz w:val="28"/>
          <w:szCs w:val="28"/>
        </w:rPr>
      </w:pPr>
    </w:p>
    <w:p w:rsidR="00DC02CC" w:rsidRPr="00DC02CC" w:rsidRDefault="00DC02CC" w:rsidP="00DC02CC">
      <w:pPr>
        <w:jc w:val="both"/>
        <w:rPr>
          <w:b/>
          <w:sz w:val="28"/>
          <w:szCs w:val="28"/>
          <w:u w:val="single"/>
        </w:rPr>
      </w:pPr>
      <w:r w:rsidRPr="00DC02CC">
        <w:rPr>
          <w:b/>
          <w:sz w:val="28"/>
          <w:szCs w:val="28"/>
          <w:u w:val="single"/>
        </w:rPr>
        <w:t>58.Фототранзисторы, фототиристоры: принцип действия, основные характеристики и параметры.</w:t>
      </w:r>
    </w:p>
    <w:p w:rsidR="00DC02CC" w:rsidRPr="00DC02CC" w:rsidRDefault="00DC02CC" w:rsidP="00DC02CC">
      <w:pPr>
        <w:pStyle w:val="Iniiaiieoaeno"/>
        <w:ind w:firstLine="720"/>
        <w:jc w:val="both"/>
        <w:rPr>
          <w:color w:val="000000"/>
          <w:sz w:val="28"/>
          <w:szCs w:val="28"/>
        </w:rPr>
      </w:pPr>
      <w:r w:rsidRPr="00DC02CC">
        <w:rPr>
          <w:noProof/>
          <w:sz w:val="28"/>
          <w:szCs w:val="28"/>
        </w:rPr>
        <w:drawing>
          <wp:anchor distT="0" distB="0" distL="114300" distR="114300" simplePos="0" relativeHeight="251979776" behindDoc="1" locked="0" layoutInCell="1" allowOverlap="1">
            <wp:simplePos x="0" y="0"/>
            <wp:positionH relativeFrom="column">
              <wp:posOffset>346075</wp:posOffset>
            </wp:positionH>
            <wp:positionV relativeFrom="paragraph">
              <wp:posOffset>1134745</wp:posOffset>
            </wp:positionV>
            <wp:extent cx="3413760" cy="1437640"/>
            <wp:effectExtent l="19050" t="0" r="0" b="0"/>
            <wp:wrapTight wrapText="bothSides">
              <wp:wrapPolygon edited="0">
                <wp:start x="-121" y="0"/>
                <wp:lineTo x="-121" y="21180"/>
                <wp:lineTo x="21576" y="21180"/>
                <wp:lineTo x="21576" y="0"/>
                <wp:lineTo x="-121" y="0"/>
              </wp:wrapPolygon>
            </wp:wrapTight>
            <wp:docPr id="55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6" cstate="print"/>
                    <a:srcRect/>
                    <a:stretch>
                      <a:fillRect/>
                    </a:stretch>
                  </pic:blipFill>
                  <pic:spPr bwMode="auto">
                    <a:xfrm>
                      <a:off x="0" y="0"/>
                      <a:ext cx="3413760" cy="1437640"/>
                    </a:xfrm>
                    <a:prstGeom prst="rect">
                      <a:avLst/>
                    </a:prstGeom>
                    <a:noFill/>
                    <a:ln w="9525">
                      <a:noFill/>
                      <a:miter lim="800000"/>
                      <a:headEnd/>
                      <a:tailEnd/>
                    </a:ln>
                  </pic:spPr>
                </pic:pic>
              </a:graphicData>
            </a:graphic>
          </wp:anchor>
        </w:drawing>
      </w:r>
      <w:r w:rsidRPr="00DC02CC">
        <w:rPr>
          <w:color w:val="000000"/>
          <w:sz w:val="28"/>
          <w:szCs w:val="28"/>
        </w:rPr>
        <w:t xml:space="preserve">Как и обычные транзисторы, фототранзисторы изготавливают в виде p-n-p- и n-p-n-структур. Наибольшее распространение получила схема включения с ОЭ. Напряжение питания подаётся так же, как и в обычном биполярном транзисторе, работающем в активном режиме. Световой поток облучает область базы. Схема включения фототранзистора и его вольтамперные характеристики показаны на рис. 8.31, а, </w:t>
      </w:r>
      <w:proofErr w:type="gramStart"/>
      <w:r w:rsidRPr="00DC02CC">
        <w:rPr>
          <w:color w:val="000000"/>
          <w:sz w:val="28"/>
          <w:szCs w:val="28"/>
        </w:rPr>
        <w:t>б</w:t>
      </w:r>
      <w:proofErr w:type="gramEnd"/>
      <w:r w:rsidRPr="00DC02CC">
        <w:rPr>
          <w:color w:val="000000"/>
          <w:sz w:val="28"/>
          <w:szCs w:val="28"/>
        </w:rPr>
        <w:t xml:space="preserve">. Под </w:t>
      </w:r>
      <w:r w:rsidRPr="00DC02CC">
        <w:rPr>
          <w:sz w:val="28"/>
          <w:szCs w:val="28"/>
        </w:rPr>
        <w:t xml:space="preserve">воздействием света в базе генерируются электроны и дырки. У коллекторного перехода, имеющего обратное смещение, происходит разделение электронно-дырочных пар, достигших границы перехода. Дырки перебрасываются полем перехода в коллектор, увеличивая его собственный ток, а электроны остаются в базе, понижая её потенциал. На эмиттерном переходе возникает дополнительное прямое </w:t>
      </w:r>
      <w:r w:rsidRPr="00DC02CC">
        <w:rPr>
          <w:sz w:val="28"/>
          <w:szCs w:val="28"/>
        </w:rPr>
        <w:lastRenderedPageBreak/>
        <w:t>напряжение, усиливающее инжекцию дырок из эмиттера в базу. Дырки, достигая коллекторного перехода, вызывают увеличение тока коллектора.</w:t>
      </w:r>
    </w:p>
    <w:p w:rsidR="00DC02CC" w:rsidRPr="00DC02CC" w:rsidRDefault="00DC02CC" w:rsidP="00DC02CC">
      <w:pPr>
        <w:pStyle w:val="Iniiaiieoaeno"/>
        <w:ind w:firstLine="252"/>
        <w:jc w:val="both"/>
        <w:rPr>
          <w:color w:val="000000"/>
          <w:sz w:val="28"/>
          <w:szCs w:val="28"/>
        </w:rPr>
      </w:pPr>
    </w:p>
    <w:p w:rsidR="00DC02CC" w:rsidRPr="00DC02CC" w:rsidRDefault="00DC02CC" w:rsidP="00DC02CC">
      <w:pPr>
        <w:pStyle w:val="Iniiaiieoaeno"/>
        <w:jc w:val="both"/>
        <w:rPr>
          <w:color w:val="000000"/>
          <w:sz w:val="28"/>
          <w:szCs w:val="28"/>
        </w:rPr>
      </w:pPr>
      <w:r w:rsidRPr="00DC02CC">
        <w:rPr>
          <w:color w:val="000000"/>
          <w:sz w:val="28"/>
          <w:szCs w:val="28"/>
        </w:rPr>
        <w:t xml:space="preserve">Ток фототранзистора состоит из обратного тока коллектора </w:t>
      </w:r>
      <w:r w:rsidRPr="00DC02CC">
        <w:rPr>
          <w:color w:val="000000"/>
          <w:sz w:val="28"/>
          <w:szCs w:val="28"/>
          <w:lang w:val="en-US"/>
        </w:rPr>
        <w:t>I</w:t>
      </w:r>
      <w:r w:rsidRPr="00DC02CC">
        <w:rPr>
          <w:color w:val="000000"/>
          <w:sz w:val="28"/>
          <w:szCs w:val="28"/>
          <w:vertAlign w:val="subscript"/>
        </w:rPr>
        <w:t>к</w:t>
      </w:r>
      <w:proofErr w:type="gramStart"/>
      <w:r w:rsidRPr="00DC02CC">
        <w:rPr>
          <w:color w:val="000000"/>
          <w:sz w:val="28"/>
          <w:szCs w:val="28"/>
          <w:vertAlign w:val="subscript"/>
        </w:rPr>
        <w:t>.б</w:t>
      </w:r>
      <w:proofErr w:type="gramEnd"/>
      <w:r w:rsidRPr="00DC02CC">
        <w:rPr>
          <w:color w:val="000000"/>
          <w:sz w:val="28"/>
          <w:szCs w:val="28"/>
          <w:vertAlign w:val="subscript"/>
        </w:rPr>
        <w:t>0</w:t>
      </w:r>
      <w:r w:rsidRPr="00DC02CC">
        <w:rPr>
          <w:color w:val="000000"/>
          <w:sz w:val="28"/>
          <w:szCs w:val="28"/>
        </w:rPr>
        <w:t xml:space="preserve"> и фототока I</w:t>
      </w:r>
      <w:r w:rsidRPr="00DC02CC">
        <w:rPr>
          <w:color w:val="000000"/>
          <w:sz w:val="28"/>
          <w:szCs w:val="28"/>
          <w:vertAlign w:val="subscript"/>
        </w:rPr>
        <w:t>Ф</w:t>
      </w:r>
      <w:r w:rsidRPr="00DC02CC">
        <w:rPr>
          <w:color w:val="000000"/>
          <w:sz w:val="28"/>
          <w:szCs w:val="28"/>
        </w:rPr>
        <w:t>=КФ.</w:t>
      </w:r>
    </w:p>
    <w:p w:rsidR="00DC02CC" w:rsidRPr="00DC02CC" w:rsidRDefault="00DC02CC" w:rsidP="00DC02CC">
      <w:pPr>
        <w:jc w:val="both"/>
        <w:rPr>
          <w:color w:val="000000"/>
          <w:sz w:val="28"/>
          <w:szCs w:val="28"/>
        </w:rPr>
      </w:pPr>
      <w:r w:rsidRPr="00DC02CC">
        <w:rPr>
          <w:color w:val="000000"/>
          <w:sz w:val="28"/>
          <w:szCs w:val="28"/>
        </w:rPr>
        <w:t>I</w:t>
      </w:r>
      <w:r w:rsidRPr="00DC02CC">
        <w:rPr>
          <w:color w:val="000000"/>
          <w:sz w:val="28"/>
          <w:szCs w:val="28"/>
          <w:vertAlign w:val="subscript"/>
        </w:rPr>
        <w:t>ФТ</w:t>
      </w:r>
      <w:r w:rsidRPr="00DC02CC">
        <w:rPr>
          <w:color w:val="000000"/>
          <w:sz w:val="28"/>
          <w:szCs w:val="28"/>
        </w:rPr>
        <w:t xml:space="preserve">= </w:t>
      </w:r>
      <w:r w:rsidRPr="00DC02CC">
        <w:rPr>
          <w:color w:val="000000"/>
          <w:sz w:val="28"/>
          <w:szCs w:val="28"/>
          <w:lang w:val="en-US"/>
        </w:rPr>
        <w:t>I</w:t>
      </w:r>
      <w:r w:rsidRPr="00DC02CC">
        <w:rPr>
          <w:color w:val="000000"/>
          <w:sz w:val="28"/>
          <w:szCs w:val="28"/>
          <w:vertAlign w:val="subscript"/>
        </w:rPr>
        <w:t>к</w:t>
      </w:r>
      <w:proofErr w:type="gramStart"/>
      <w:r w:rsidRPr="00DC02CC">
        <w:rPr>
          <w:color w:val="000000"/>
          <w:sz w:val="28"/>
          <w:szCs w:val="28"/>
          <w:vertAlign w:val="subscript"/>
        </w:rPr>
        <w:t>.б</w:t>
      </w:r>
      <w:proofErr w:type="gramEnd"/>
      <w:r w:rsidRPr="00DC02CC">
        <w:rPr>
          <w:color w:val="000000"/>
          <w:sz w:val="28"/>
          <w:szCs w:val="28"/>
          <w:vertAlign w:val="subscript"/>
        </w:rPr>
        <w:t>0</w:t>
      </w:r>
      <w:r w:rsidRPr="00DC02CC">
        <w:rPr>
          <w:color w:val="000000"/>
          <w:sz w:val="28"/>
          <w:szCs w:val="28"/>
        </w:rPr>
        <w:t>+ КФ</w:t>
      </w:r>
    </w:p>
    <w:p w:rsidR="00DC02CC" w:rsidRPr="00DC02CC" w:rsidRDefault="00DC02CC" w:rsidP="00DC02CC">
      <w:pPr>
        <w:jc w:val="both"/>
        <w:rPr>
          <w:color w:val="000000"/>
          <w:sz w:val="28"/>
          <w:szCs w:val="28"/>
        </w:rPr>
      </w:pPr>
      <w:r w:rsidRPr="00DC02CC">
        <w:rPr>
          <w:color w:val="000000"/>
          <w:sz w:val="28"/>
          <w:szCs w:val="28"/>
        </w:rPr>
        <w:t xml:space="preserve">Если </w:t>
      </w:r>
      <w:r w:rsidRPr="00DC02CC">
        <w:rPr>
          <w:color w:val="000000"/>
          <w:sz w:val="28"/>
          <w:szCs w:val="28"/>
          <w:lang w:val="en-US"/>
        </w:rPr>
        <w:t>I</w:t>
      </w:r>
      <w:r w:rsidRPr="00DC02CC">
        <w:rPr>
          <w:color w:val="000000"/>
          <w:sz w:val="28"/>
          <w:szCs w:val="28"/>
          <w:vertAlign w:val="subscript"/>
        </w:rPr>
        <w:t>.б</w:t>
      </w:r>
      <w:r w:rsidRPr="00DC02CC">
        <w:rPr>
          <w:color w:val="000000"/>
          <w:sz w:val="28"/>
          <w:szCs w:val="28"/>
        </w:rPr>
        <w:t xml:space="preserve">=0, то так же, как и в обычном транзисторе, </w:t>
      </w:r>
      <w:r w:rsidRPr="00DC02CC">
        <w:rPr>
          <w:color w:val="000000"/>
          <w:sz w:val="28"/>
          <w:szCs w:val="28"/>
          <w:lang w:val="en-US"/>
        </w:rPr>
        <w:t>I</w:t>
      </w:r>
      <w:r w:rsidRPr="00DC02CC">
        <w:rPr>
          <w:color w:val="000000"/>
          <w:sz w:val="28"/>
          <w:szCs w:val="28"/>
          <w:vertAlign w:val="subscript"/>
        </w:rPr>
        <w:t>К</w:t>
      </w:r>
      <w:r w:rsidRPr="00DC02CC">
        <w:rPr>
          <w:color w:val="000000"/>
          <w:sz w:val="28"/>
          <w:szCs w:val="28"/>
        </w:rPr>
        <w:t>=(β+1)</w:t>
      </w:r>
      <w:r w:rsidRPr="00DC02CC">
        <w:rPr>
          <w:color w:val="000000"/>
          <w:sz w:val="28"/>
          <w:szCs w:val="28"/>
          <w:lang w:val="en-US"/>
        </w:rPr>
        <w:t>I</w:t>
      </w:r>
      <w:r w:rsidRPr="00DC02CC">
        <w:rPr>
          <w:color w:val="000000"/>
          <w:sz w:val="28"/>
          <w:szCs w:val="28"/>
          <w:vertAlign w:val="subscript"/>
        </w:rPr>
        <w:t>К</w:t>
      </w:r>
      <w:proofErr w:type="gramStart"/>
      <w:r w:rsidRPr="00DC02CC">
        <w:rPr>
          <w:color w:val="000000"/>
          <w:sz w:val="28"/>
          <w:szCs w:val="28"/>
          <w:vertAlign w:val="subscript"/>
        </w:rPr>
        <w:t>.б</w:t>
      </w:r>
      <w:proofErr w:type="gramEnd"/>
      <w:r w:rsidRPr="00DC02CC">
        <w:rPr>
          <w:color w:val="000000"/>
          <w:sz w:val="28"/>
          <w:szCs w:val="28"/>
          <w:vertAlign w:val="subscript"/>
        </w:rPr>
        <w:t>0</w:t>
      </w:r>
      <w:r w:rsidRPr="00DC02CC">
        <w:rPr>
          <w:color w:val="000000"/>
          <w:sz w:val="28"/>
          <w:szCs w:val="28"/>
        </w:rPr>
        <w:t>+(</w:t>
      </w:r>
      <w:r w:rsidRPr="00DC02CC">
        <w:rPr>
          <w:color w:val="000000"/>
          <w:sz w:val="28"/>
          <w:szCs w:val="28"/>
          <w:lang w:val="en-US"/>
        </w:rPr>
        <w:t>β</w:t>
      </w:r>
      <w:r w:rsidRPr="00DC02CC">
        <w:rPr>
          <w:color w:val="000000"/>
          <w:sz w:val="28"/>
          <w:szCs w:val="28"/>
        </w:rPr>
        <w:t>+1)КФ.</w:t>
      </w:r>
    </w:p>
    <w:p w:rsidR="00DC02CC" w:rsidRPr="00DC02CC" w:rsidRDefault="00DC02CC" w:rsidP="00DC02CC">
      <w:pPr>
        <w:pStyle w:val="Iniiaiieoaeno"/>
        <w:ind w:firstLine="720"/>
        <w:jc w:val="both"/>
        <w:rPr>
          <w:color w:val="000000"/>
          <w:sz w:val="28"/>
          <w:szCs w:val="28"/>
        </w:rPr>
      </w:pPr>
      <w:r w:rsidRPr="00DC02CC">
        <w:rPr>
          <w:color w:val="000000"/>
          <w:sz w:val="28"/>
          <w:szCs w:val="28"/>
        </w:rPr>
        <w:t>Отсюда следует, что интегральная чувствительность фототранзистора в (β+1) раз выше чувствительности фотодиода К</w:t>
      </w:r>
      <w:r w:rsidRPr="00DC02CC">
        <w:rPr>
          <w:color w:val="000000"/>
          <w:sz w:val="28"/>
          <w:szCs w:val="28"/>
          <w:vertAlign w:val="subscript"/>
        </w:rPr>
        <w:t>ФТ</w:t>
      </w:r>
      <w:r w:rsidRPr="00DC02CC">
        <w:rPr>
          <w:color w:val="000000"/>
          <w:sz w:val="28"/>
          <w:szCs w:val="28"/>
        </w:rPr>
        <w:t>=(β+1)К</w:t>
      </w:r>
      <w:r w:rsidRPr="00DC02CC">
        <w:rPr>
          <w:color w:val="000000"/>
          <w:sz w:val="28"/>
          <w:szCs w:val="28"/>
          <w:vertAlign w:val="subscript"/>
        </w:rPr>
        <w:t>ФД</w:t>
      </w:r>
      <w:r w:rsidRPr="00DC02CC">
        <w:rPr>
          <w:color w:val="000000"/>
          <w:sz w:val="28"/>
          <w:szCs w:val="28"/>
        </w:rPr>
        <w:t xml:space="preserve"> и достигает 0,5</w:t>
      </w:r>
      <w:proofErr w:type="gramStart"/>
      <w:r w:rsidRPr="00DC02CC">
        <w:rPr>
          <w:color w:val="000000"/>
          <w:sz w:val="28"/>
          <w:szCs w:val="28"/>
        </w:rPr>
        <w:t xml:space="preserve"> А</w:t>
      </w:r>
      <w:proofErr w:type="gramEnd"/>
      <w:r w:rsidRPr="00DC02CC">
        <w:rPr>
          <w:color w:val="000000"/>
          <w:sz w:val="28"/>
          <w:szCs w:val="28"/>
        </w:rPr>
        <w:t>/Лм. Наличие дополнительного p-n-перехода ухудшает быстродействие и пороговую чувствительность фототранзистора. Выходные характеристики фототранзисторов имеют такой же вид, как и у обычного транзистора, но параметром является световой поток. На основе МДП-структур выпускаются полевые фототранзисторы. Наибольшее распространение получили кремниевые МДП-ФТ, чувствительные в области 0,22 – 2,5 мкм. Внутреннее усиление МДП-ФТ достигает 400 при Гц10f5=Δ. Граничная частота полевых</w:t>
      </w:r>
      <w:r w:rsidRPr="00DC02CC">
        <w:rPr>
          <w:sz w:val="28"/>
          <w:szCs w:val="28"/>
        </w:rPr>
        <w:t xml:space="preserve"> фототран</w:t>
      </w:r>
      <w:r w:rsidRPr="00DC02CC">
        <w:rPr>
          <w:color w:val="000000"/>
          <w:sz w:val="28"/>
          <w:szCs w:val="28"/>
        </w:rPr>
        <w:t>зисторов достигает 10</w:t>
      </w:r>
      <w:r w:rsidRPr="00DC02CC">
        <w:rPr>
          <w:color w:val="000000"/>
          <w:sz w:val="28"/>
          <w:szCs w:val="28"/>
          <w:vertAlign w:val="superscript"/>
        </w:rPr>
        <w:t>7</w:t>
      </w:r>
      <w:r w:rsidRPr="00DC02CC">
        <w:rPr>
          <w:color w:val="000000"/>
          <w:sz w:val="28"/>
          <w:szCs w:val="28"/>
        </w:rPr>
        <w:t>-10</w:t>
      </w:r>
      <w:r w:rsidRPr="00DC02CC">
        <w:rPr>
          <w:color w:val="000000"/>
          <w:sz w:val="28"/>
          <w:szCs w:val="28"/>
          <w:vertAlign w:val="superscript"/>
        </w:rPr>
        <w:t>8</w:t>
      </w:r>
      <w:r w:rsidRPr="00DC02CC">
        <w:rPr>
          <w:color w:val="000000"/>
          <w:sz w:val="28"/>
          <w:szCs w:val="28"/>
        </w:rPr>
        <w:t xml:space="preserve">Гц что ниже, чем у фотодиодов. </w:t>
      </w:r>
    </w:p>
    <w:p w:rsidR="00DC02CC" w:rsidRPr="00DC02CC" w:rsidRDefault="00DC02CC" w:rsidP="00DC02CC">
      <w:pPr>
        <w:pStyle w:val="Iniiaiieoaeno"/>
        <w:ind w:firstLine="252"/>
        <w:jc w:val="both"/>
        <w:rPr>
          <w:color w:val="000000"/>
          <w:sz w:val="28"/>
          <w:szCs w:val="28"/>
        </w:rPr>
      </w:pPr>
      <w:r w:rsidRPr="00DC02CC">
        <w:rPr>
          <w:color w:val="000000"/>
          <w:sz w:val="28"/>
          <w:szCs w:val="28"/>
        </w:rPr>
        <w:t>Фоторезистор представляет собой сигнал управляемого тиристора, но переключение его в открытое состояние производится световым потоком.</w:t>
      </w:r>
    </w:p>
    <w:p w:rsidR="00DC02CC" w:rsidRPr="00DC02CC" w:rsidRDefault="00DC02CC" w:rsidP="00DC02CC">
      <w:pPr>
        <w:pStyle w:val="Iniiaiieoaeno"/>
        <w:jc w:val="both"/>
        <w:rPr>
          <w:color w:val="000000"/>
          <w:sz w:val="28"/>
          <w:szCs w:val="28"/>
        </w:rPr>
      </w:pPr>
      <w:r w:rsidRPr="00DC02CC">
        <w:rPr>
          <w:color w:val="000000"/>
          <w:sz w:val="28"/>
          <w:szCs w:val="28"/>
        </w:rPr>
        <w:t xml:space="preserve">В фототиристорах база тиристора облучается светом, что приводит к увеличению коэффициентов передачи эмиттерных переходов. </w:t>
      </w:r>
      <w:proofErr w:type="gramStart"/>
      <w:r w:rsidRPr="00DC02CC">
        <w:rPr>
          <w:color w:val="000000"/>
          <w:sz w:val="28"/>
          <w:szCs w:val="28"/>
        </w:rPr>
        <w:t>Переключение фототиристора из закрытого состояния в открытое происходит при увеличении суммарного коэффициента передачи по току тиристорной структуры до единицы α</w:t>
      </w:r>
      <w:r w:rsidRPr="00DC02CC">
        <w:rPr>
          <w:color w:val="000000"/>
          <w:sz w:val="28"/>
          <w:szCs w:val="28"/>
          <w:vertAlign w:val="subscript"/>
        </w:rPr>
        <w:t>1</w:t>
      </w:r>
      <w:r w:rsidRPr="00DC02CC">
        <w:rPr>
          <w:color w:val="000000"/>
          <w:sz w:val="28"/>
          <w:szCs w:val="28"/>
        </w:rPr>
        <w:t>+α.</w:t>
      </w:r>
      <w:r w:rsidRPr="00DC02CC">
        <w:rPr>
          <w:color w:val="000000"/>
          <w:sz w:val="28"/>
          <w:szCs w:val="28"/>
          <w:vertAlign w:val="subscript"/>
        </w:rPr>
        <w:t>2</w:t>
      </w:r>
      <w:r w:rsidRPr="00DC02CC">
        <w:rPr>
          <w:color w:val="000000"/>
          <w:sz w:val="28"/>
          <w:szCs w:val="28"/>
        </w:rPr>
        <w:t>→1.</w:t>
      </w:r>
      <w:proofErr w:type="gramEnd"/>
    </w:p>
    <w:p w:rsidR="00DC02CC" w:rsidRPr="00DC02CC" w:rsidRDefault="00DC02CC" w:rsidP="00DC02CC">
      <w:pPr>
        <w:pStyle w:val="Iniiaiieoaeno"/>
        <w:jc w:val="both"/>
        <w:rPr>
          <w:sz w:val="28"/>
          <w:szCs w:val="28"/>
        </w:rPr>
      </w:pPr>
      <w:r w:rsidRPr="00DC02CC">
        <w:rPr>
          <w:color w:val="000000"/>
          <w:sz w:val="28"/>
          <w:szCs w:val="28"/>
        </w:rPr>
        <w:t xml:space="preserve">Увеличение коэффициентов передачи может происходить в результате </w:t>
      </w:r>
      <w:r w:rsidRPr="00DC02CC">
        <w:rPr>
          <w:sz w:val="28"/>
          <w:szCs w:val="28"/>
        </w:rPr>
        <w:t>увели</w:t>
      </w:r>
      <w:r w:rsidRPr="00DC02CC">
        <w:rPr>
          <w:color w:val="000000"/>
          <w:sz w:val="28"/>
          <w:szCs w:val="28"/>
        </w:rPr>
        <w:t xml:space="preserve">чения тока через </w:t>
      </w:r>
      <w:r w:rsidRPr="00DC02CC">
        <w:rPr>
          <w:sz w:val="28"/>
          <w:szCs w:val="28"/>
        </w:rPr>
        <w:t>тиристорную структуру при поглощении квантов света в базов</w:t>
      </w:r>
      <w:r w:rsidRPr="00DC02CC">
        <w:rPr>
          <w:color w:val="000000"/>
          <w:sz w:val="28"/>
          <w:szCs w:val="28"/>
        </w:rPr>
        <w:t>ых областях п</w:t>
      </w:r>
      <w:r w:rsidRPr="00DC02CC">
        <w:rPr>
          <w:sz w:val="28"/>
          <w:szCs w:val="28"/>
        </w:rPr>
        <w:t>ри их освещении. Чем больше световой поток, действующий на ти</w:t>
      </w:r>
      <w:r w:rsidRPr="00DC02CC">
        <w:rPr>
          <w:color w:val="000000"/>
          <w:sz w:val="28"/>
          <w:szCs w:val="28"/>
        </w:rPr>
        <w:t xml:space="preserve">ристор, тем при </w:t>
      </w:r>
      <w:r w:rsidRPr="00DC02CC">
        <w:rPr>
          <w:sz w:val="28"/>
          <w:szCs w:val="28"/>
        </w:rPr>
        <w:t>меньшем напряжении включается фототиристор. Фотот</w:t>
      </w:r>
      <w:r w:rsidRPr="00DC02CC">
        <w:rPr>
          <w:color w:val="000000"/>
          <w:sz w:val="28"/>
          <w:szCs w:val="28"/>
        </w:rPr>
        <w:t xml:space="preserve">иристор остаётся во включенном состоянии после </w:t>
      </w:r>
      <w:r w:rsidRPr="00DC02CC">
        <w:rPr>
          <w:sz w:val="28"/>
          <w:szCs w:val="28"/>
        </w:rPr>
        <w:t>окончания импульса светов</w:t>
      </w:r>
      <w:r w:rsidRPr="00DC02CC">
        <w:rPr>
          <w:color w:val="000000"/>
          <w:sz w:val="28"/>
          <w:szCs w:val="28"/>
        </w:rPr>
        <w:t xml:space="preserve"> ого потока. Для его выключения необходимо уменьшить </w:t>
      </w:r>
      <w:r w:rsidRPr="00DC02CC">
        <w:rPr>
          <w:sz w:val="28"/>
          <w:szCs w:val="28"/>
        </w:rPr>
        <w:t>напряжение или ток до</w:t>
      </w:r>
      <w:r w:rsidRPr="00DC02CC">
        <w:rPr>
          <w:color w:val="000000"/>
          <w:sz w:val="28"/>
          <w:szCs w:val="28"/>
        </w:rPr>
        <w:t xml:space="preserve"> значений, меньш</w:t>
      </w:r>
      <w:r w:rsidRPr="00DC02CC">
        <w:rPr>
          <w:sz w:val="28"/>
          <w:szCs w:val="28"/>
        </w:rPr>
        <w:t xml:space="preserve">их удерживающих. Структурная схема фототиристора (а) и его вольтамперная характеристика (б) </w:t>
      </w:r>
      <w:proofErr w:type="gramStart"/>
      <w:r w:rsidRPr="00DC02CC">
        <w:rPr>
          <w:sz w:val="28"/>
          <w:szCs w:val="28"/>
        </w:rPr>
        <w:t>приведены</w:t>
      </w:r>
      <w:proofErr w:type="gramEnd"/>
      <w:r w:rsidRPr="00DC02CC">
        <w:rPr>
          <w:sz w:val="28"/>
          <w:szCs w:val="28"/>
        </w:rPr>
        <w:t xml:space="preserve"> на рисунке.</w:t>
      </w:r>
    </w:p>
    <w:p w:rsidR="0029521C" w:rsidRDefault="00DC02CC" w:rsidP="00DC02CC">
      <w:pPr>
        <w:jc w:val="both"/>
        <w:rPr>
          <w:sz w:val="28"/>
          <w:szCs w:val="28"/>
        </w:rPr>
      </w:pPr>
      <w:r w:rsidRPr="00DC02CC">
        <w:rPr>
          <w:noProof/>
          <w:sz w:val="28"/>
          <w:szCs w:val="28"/>
        </w:rPr>
        <w:drawing>
          <wp:inline distT="0" distB="0" distL="0" distR="0">
            <wp:extent cx="4237067" cy="1612348"/>
            <wp:effectExtent l="19050" t="0" r="0" b="0"/>
            <wp:docPr id="558"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17" cstate="print"/>
                    <a:srcRect/>
                    <a:stretch>
                      <a:fillRect/>
                    </a:stretch>
                  </pic:blipFill>
                  <pic:spPr bwMode="auto">
                    <a:xfrm>
                      <a:off x="0" y="0"/>
                      <a:ext cx="4240192" cy="1613537"/>
                    </a:xfrm>
                    <a:prstGeom prst="rect">
                      <a:avLst/>
                    </a:prstGeom>
                    <a:noFill/>
                    <a:ln w="9525">
                      <a:noFill/>
                      <a:miter lim="800000"/>
                      <a:headEnd/>
                      <a:tailEnd/>
                    </a:ln>
                  </pic:spPr>
                </pic:pic>
              </a:graphicData>
            </a:graphic>
          </wp:inline>
        </w:drawing>
      </w:r>
    </w:p>
    <w:p w:rsidR="00DC02CC" w:rsidRDefault="00DC02CC" w:rsidP="00DC02CC">
      <w:pPr>
        <w:jc w:val="both"/>
        <w:rPr>
          <w:sz w:val="28"/>
          <w:szCs w:val="28"/>
        </w:rPr>
      </w:pPr>
    </w:p>
    <w:p w:rsidR="00DC02CC" w:rsidRPr="00DC02CC" w:rsidRDefault="00DC02CC" w:rsidP="00DC02CC">
      <w:pPr>
        <w:jc w:val="both"/>
        <w:rPr>
          <w:b/>
          <w:sz w:val="28"/>
          <w:szCs w:val="28"/>
          <w:u w:val="single"/>
        </w:rPr>
      </w:pPr>
      <w:r w:rsidRPr="00DC02CC">
        <w:rPr>
          <w:b/>
          <w:sz w:val="28"/>
          <w:szCs w:val="28"/>
          <w:u w:val="single"/>
        </w:rPr>
        <w:t>59.Оптопары: устройство, типы, достоинство и недостатки, характеристики и область применения.</w:t>
      </w:r>
    </w:p>
    <w:p w:rsidR="00DC02CC" w:rsidRPr="00DC02CC" w:rsidRDefault="00DC02CC" w:rsidP="00DC02CC">
      <w:pPr>
        <w:pStyle w:val="Iniiaiieoaeno"/>
        <w:ind w:firstLine="720"/>
        <w:jc w:val="both"/>
        <w:rPr>
          <w:color w:val="000000"/>
          <w:sz w:val="28"/>
          <w:szCs w:val="28"/>
        </w:rPr>
      </w:pPr>
      <w:r w:rsidRPr="00DC02CC">
        <w:rPr>
          <w:sz w:val="28"/>
          <w:szCs w:val="28"/>
        </w:rPr>
        <w:t xml:space="preserve">     Оптопары -</w:t>
      </w:r>
      <w:r>
        <w:rPr>
          <w:sz w:val="28"/>
          <w:szCs w:val="28"/>
        </w:rPr>
        <w:t xml:space="preserve"> </w:t>
      </w:r>
      <w:r w:rsidRPr="00DC02CC">
        <w:rPr>
          <w:sz w:val="28"/>
          <w:szCs w:val="28"/>
        </w:rPr>
        <w:t>вид оптоэлектрон</w:t>
      </w:r>
      <w:r>
        <w:rPr>
          <w:sz w:val="28"/>
          <w:szCs w:val="28"/>
        </w:rPr>
        <w:t xml:space="preserve">ных полупроводниковых приборов. </w:t>
      </w:r>
      <w:r w:rsidRPr="00DC02CC">
        <w:rPr>
          <w:sz w:val="28"/>
          <w:szCs w:val="28"/>
        </w:rPr>
        <w:t>Оптопары предс</w:t>
      </w:r>
      <w:r w:rsidRPr="00DC02CC">
        <w:rPr>
          <w:color w:val="000000"/>
          <w:sz w:val="28"/>
          <w:szCs w:val="28"/>
        </w:rPr>
        <w:t xml:space="preserve">тавляет собой оптоэлектронный полупроводниковый прибор, состоящий из </w:t>
      </w:r>
      <w:proofErr w:type="gramStart"/>
      <w:r w:rsidRPr="00DC02CC">
        <w:rPr>
          <w:color w:val="000000"/>
          <w:sz w:val="28"/>
          <w:szCs w:val="28"/>
        </w:rPr>
        <w:t>излучаю</w:t>
      </w:r>
      <w:r w:rsidRPr="00DC02CC">
        <w:rPr>
          <w:sz w:val="28"/>
          <w:szCs w:val="28"/>
        </w:rPr>
        <w:t>щего</w:t>
      </w:r>
      <w:proofErr w:type="gramEnd"/>
      <w:r w:rsidRPr="00DC02CC">
        <w:rPr>
          <w:sz w:val="28"/>
          <w:szCs w:val="28"/>
        </w:rPr>
        <w:t xml:space="preserve"> и фотоприемного элементов, между которыми имеется оптич</w:t>
      </w:r>
      <w:r w:rsidRPr="00DC02CC">
        <w:rPr>
          <w:color w:val="000000"/>
          <w:sz w:val="28"/>
          <w:szCs w:val="28"/>
        </w:rPr>
        <w:t xml:space="preserve">еская связь, обеспечивающая электрическую изоляцию между </w:t>
      </w:r>
      <w:r w:rsidRPr="00DC02CC">
        <w:rPr>
          <w:color w:val="000000"/>
          <w:sz w:val="28"/>
          <w:szCs w:val="28"/>
        </w:rPr>
        <w:lastRenderedPageBreak/>
        <w:t>выходом и входом. В электронной цепи такой прибор выполняет функцию элемента связи, в котором в то же время осуществлена электрическая (гальваническая) развязка входа и выхода.</w:t>
      </w:r>
    </w:p>
    <w:p w:rsidR="00DC02CC" w:rsidRPr="00DC02CC" w:rsidRDefault="00DC02CC" w:rsidP="00DC02CC">
      <w:pPr>
        <w:pStyle w:val="Iniiaiieoaeno"/>
        <w:jc w:val="both"/>
        <w:rPr>
          <w:i/>
          <w:color w:val="000000"/>
          <w:sz w:val="28"/>
          <w:szCs w:val="28"/>
          <w:u w:val="single"/>
        </w:rPr>
      </w:pPr>
      <w:r w:rsidRPr="00DC02CC">
        <w:rPr>
          <w:color w:val="000000"/>
          <w:sz w:val="28"/>
          <w:szCs w:val="28"/>
        </w:rPr>
        <w:t xml:space="preserve"> </w:t>
      </w:r>
      <w:r w:rsidRPr="00DC02CC">
        <w:rPr>
          <w:i/>
          <w:color w:val="000000"/>
          <w:sz w:val="28"/>
          <w:szCs w:val="28"/>
          <w:u w:val="single"/>
        </w:rPr>
        <w:t xml:space="preserve">Структурная схема </w:t>
      </w:r>
    </w:p>
    <w:p w:rsidR="00DC02CC" w:rsidRPr="00DC02CC" w:rsidRDefault="00DC02CC" w:rsidP="00DC02CC">
      <w:pPr>
        <w:pStyle w:val="Iniiaiieoaeno"/>
        <w:jc w:val="both"/>
        <w:rPr>
          <w:color w:val="000000"/>
          <w:sz w:val="28"/>
          <w:szCs w:val="28"/>
        </w:rPr>
      </w:pPr>
      <w:r w:rsidRPr="00DC02CC">
        <w:rPr>
          <w:noProof/>
          <w:color w:val="000000"/>
          <w:sz w:val="28"/>
          <w:szCs w:val="28"/>
        </w:rPr>
        <w:drawing>
          <wp:inline distT="0" distB="0" distL="0" distR="0">
            <wp:extent cx="4561263" cy="1045227"/>
            <wp:effectExtent l="19050" t="0" r="0" b="0"/>
            <wp:docPr id="561"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18" cstate="print"/>
                    <a:srcRect/>
                    <a:stretch>
                      <a:fillRect/>
                    </a:stretch>
                  </pic:blipFill>
                  <pic:spPr bwMode="auto">
                    <a:xfrm>
                      <a:off x="0" y="0"/>
                      <a:ext cx="4565349" cy="1046163"/>
                    </a:xfrm>
                    <a:prstGeom prst="rect">
                      <a:avLst/>
                    </a:prstGeom>
                    <a:noFill/>
                    <a:ln w="9525">
                      <a:noFill/>
                      <a:miter lim="800000"/>
                      <a:headEnd/>
                      <a:tailEnd/>
                    </a:ln>
                  </pic:spPr>
                </pic:pic>
              </a:graphicData>
            </a:graphic>
          </wp:inline>
        </w:drawing>
      </w:r>
    </w:p>
    <w:p w:rsidR="00DC02CC" w:rsidRPr="00DC02CC" w:rsidRDefault="00DC02CC" w:rsidP="00DC02CC">
      <w:pPr>
        <w:pStyle w:val="Iniiaiieoaeno"/>
        <w:jc w:val="both"/>
        <w:rPr>
          <w:color w:val="000000"/>
          <w:sz w:val="28"/>
          <w:szCs w:val="28"/>
        </w:rPr>
      </w:pPr>
      <w:r w:rsidRPr="00DC02CC">
        <w:rPr>
          <w:color w:val="000000"/>
          <w:sz w:val="28"/>
          <w:szCs w:val="28"/>
        </w:rPr>
        <w:t xml:space="preserve">Входное устройство служит для оптимизации </w:t>
      </w:r>
      <w:r w:rsidRPr="00DC02CC">
        <w:rPr>
          <w:sz w:val="28"/>
          <w:szCs w:val="28"/>
        </w:rPr>
        <w:t>рабочего режима излучателя (например, смещения светодиода на ли</w:t>
      </w:r>
      <w:r>
        <w:rPr>
          <w:sz w:val="28"/>
          <w:szCs w:val="28"/>
        </w:rPr>
        <w:t>нейный участок вольтамперной ха</w:t>
      </w:r>
      <w:r w:rsidRPr="00DC02CC">
        <w:rPr>
          <w:sz w:val="28"/>
          <w:szCs w:val="28"/>
        </w:rPr>
        <w:t>рактер</w:t>
      </w:r>
      <w:r w:rsidRPr="00DC02CC">
        <w:rPr>
          <w:color w:val="000000"/>
          <w:sz w:val="28"/>
          <w:szCs w:val="28"/>
        </w:rPr>
        <w:t xml:space="preserve">истики) и преобразования (усиления) внешнего сигнала. Входной </w:t>
      </w:r>
      <w:r w:rsidRPr="00DC02CC">
        <w:rPr>
          <w:sz w:val="28"/>
          <w:szCs w:val="28"/>
        </w:rPr>
        <w:t>блок должен обладать высоким КПД преобразования, высоким быстродействием, широким динамическим д</w:t>
      </w:r>
      <w:r w:rsidRPr="00DC02CC">
        <w:rPr>
          <w:color w:val="000000"/>
          <w:sz w:val="28"/>
          <w:szCs w:val="28"/>
        </w:rPr>
        <w:t>иапазоном допустимых вход</w:t>
      </w:r>
      <w:r w:rsidRPr="00DC02CC">
        <w:rPr>
          <w:sz w:val="28"/>
          <w:szCs w:val="28"/>
        </w:rPr>
        <w:t>ных токов (для линейных систем</w:t>
      </w:r>
      <w:r w:rsidRPr="00DC02CC">
        <w:rPr>
          <w:color w:val="000000"/>
          <w:sz w:val="28"/>
          <w:szCs w:val="28"/>
        </w:rPr>
        <w:t xml:space="preserve">), малым значением «порогового» входного тока, при котором обеспечивается надежная передача информации по цепи. Назначение оптической среды – передача оптического сигнала т излучателя к фотоприемнику, а также обеспечение механической целостности конструкции. Принципиальная возможность управления оптическими свойствами среды, например, с помощью использования электрооптических или магнитооптических эффектов, отражается введением в схему устройства управления. В этом случае получается оптрон с управляемым оптическим каналом, функционально отличающийся от «обычного» оптрона: изменение выходного </w:t>
      </w:r>
      <w:r w:rsidRPr="00DC02CC">
        <w:rPr>
          <w:sz w:val="28"/>
          <w:szCs w:val="28"/>
        </w:rPr>
        <w:t xml:space="preserve">сигнала может осуществляться как по входу, так и по цепи управления. </w:t>
      </w:r>
      <w:r w:rsidRPr="00DC02CC">
        <w:rPr>
          <w:color w:val="000000"/>
          <w:sz w:val="28"/>
          <w:szCs w:val="28"/>
        </w:rPr>
        <w:t xml:space="preserve">В фотоприемнике происходит восстановление информационного сигнала из оптического в </w:t>
      </w:r>
      <w:proofErr w:type="gramStart"/>
      <w:r w:rsidRPr="00DC02CC">
        <w:rPr>
          <w:color w:val="000000"/>
          <w:sz w:val="28"/>
          <w:szCs w:val="28"/>
        </w:rPr>
        <w:t>электрический</w:t>
      </w:r>
      <w:proofErr w:type="gramEnd"/>
      <w:r w:rsidRPr="00DC02CC">
        <w:rPr>
          <w:color w:val="000000"/>
          <w:sz w:val="28"/>
          <w:szCs w:val="28"/>
        </w:rPr>
        <w:t>, при этом стремятся иметь высокую чувствительность и высокое быстродействие. Выходное устройство призвано преобразовывать сигнал фотоприемника в стандартную форму, удобную для воздействия на последующие за оптроном каскады. Обязательной функцией выходного каскада является усиление сигнала, т.к. потери после двойного преобразования очень значительны. Часто функции усилителя выполняет и сам фотоприемник (например фототранзистор)</w:t>
      </w:r>
      <w:proofErr w:type="gramStart"/>
      <w:r w:rsidRPr="00DC02CC">
        <w:rPr>
          <w:color w:val="000000"/>
          <w:sz w:val="28"/>
          <w:szCs w:val="28"/>
        </w:rPr>
        <w:t>.</w:t>
      </w:r>
      <w:proofErr w:type="gramEnd"/>
      <w:r w:rsidRPr="00DC02CC">
        <w:rPr>
          <w:sz w:val="28"/>
          <w:szCs w:val="28"/>
        </w:rPr>
        <w:t xml:space="preserve"> </w:t>
      </w:r>
      <w:proofErr w:type="gramStart"/>
      <w:r w:rsidRPr="00DC02CC">
        <w:rPr>
          <w:sz w:val="28"/>
          <w:szCs w:val="28"/>
        </w:rPr>
        <w:t>о</w:t>
      </w:r>
      <w:proofErr w:type="gramEnd"/>
      <w:r w:rsidRPr="00DC02CC">
        <w:rPr>
          <w:sz w:val="28"/>
          <w:szCs w:val="28"/>
        </w:rPr>
        <w:t>бласть применения оптронов – оптическое, бесконтактное управление сильноточными и высоковольтными цепями; запуск мощных тиристоров, управление электромеханическими релейными устройствами. Специфическую группу управляющих оптронов составляют резисторные оптроны, предназначенные для слаботочных схем коммутации в сложных устройствах визуального отображения информации, выполненных на электролюминесцентных (порошковых) индикаторах, мнемосхемах, экранах.</w:t>
      </w:r>
    </w:p>
    <w:p w:rsidR="00DC02CC" w:rsidRPr="00DC02CC" w:rsidRDefault="00DC02CC" w:rsidP="00DC02CC">
      <w:pPr>
        <w:pStyle w:val="Iniiaiieoaeno"/>
        <w:ind w:firstLine="720"/>
        <w:jc w:val="both"/>
        <w:rPr>
          <w:color w:val="000000"/>
          <w:sz w:val="28"/>
          <w:szCs w:val="28"/>
        </w:rPr>
      </w:pPr>
      <w:r w:rsidRPr="00DC02CC">
        <w:rPr>
          <w:color w:val="000000"/>
          <w:sz w:val="28"/>
          <w:szCs w:val="28"/>
        </w:rPr>
        <w:t>Выделяются три основные группы изделий оптронной техники: оптопары, оптоэлектронные интегральные микросхемы и специальные типы оптронов. Для наиболее распространенных оптопар используются обозначения</w:t>
      </w:r>
      <w:proofErr w:type="gramStart"/>
      <w:r w:rsidRPr="00DC02CC">
        <w:rPr>
          <w:color w:val="000000"/>
          <w:sz w:val="28"/>
          <w:szCs w:val="28"/>
        </w:rPr>
        <w:t xml:space="preserve"> Д</w:t>
      </w:r>
      <w:proofErr w:type="gramEnd"/>
      <w:r w:rsidRPr="00DC02CC">
        <w:rPr>
          <w:color w:val="000000"/>
          <w:sz w:val="28"/>
          <w:szCs w:val="28"/>
        </w:rPr>
        <w:t xml:space="preserve"> – диодная, Т – транзисторная, P – резисторная, У – тиристорная, 2Т – с составным фототранзистором, ДТ – диодно-транзисторная, 2Д (2Т) – диодная (транзисторная) дифференциальная. Система параметров изделий оптронной техники базируется на системе параметров оптопар, которая формируется из четырех групп параметров и режимов. </w:t>
      </w:r>
      <w:proofErr w:type="gramStart"/>
      <w:r w:rsidRPr="00DC02CC">
        <w:rPr>
          <w:color w:val="000000"/>
          <w:sz w:val="28"/>
          <w:szCs w:val="28"/>
        </w:rPr>
        <w:t xml:space="preserve">Первая группа характеризует входную </w:t>
      </w:r>
      <w:r w:rsidRPr="00DC02CC">
        <w:rPr>
          <w:color w:val="000000"/>
          <w:sz w:val="28"/>
          <w:szCs w:val="28"/>
        </w:rPr>
        <w:lastRenderedPageBreak/>
        <w:t xml:space="preserve">цепь </w:t>
      </w:r>
      <w:r w:rsidRPr="00DC02CC">
        <w:rPr>
          <w:sz w:val="28"/>
          <w:szCs w:val="28"/>
        </w:rPr>
        <w:t>оптопары (входные параметры), вторая – ее выходную цепь, третья – объединяет параметры, характеризующие степень</w:t>
      </w:r>
      <w:r w:rsidRPr="00DC02CC">
        <w:rPr>
          <w:color w:val="000000"/>
          <w:sz w:val="28"/>
          <w:szCs w:val="28"/>
        </w:rPr>
        <w:t xml:space="preserve"> воздействия излучател</w:t>
      </w:r>
      <w:r w:rsidRPr="00DC02CC">
        <w:rPr>
          <w:sz w:val="28"/>
          <w:szCs w:val="28"/>
        </w:rPr>
        <w:t>я на фотоприемник и связанные с этим особенности прохождения сигнала через оптопару как</w:t>
      </w:r>
      <w:r w:rsidRPr="00DC02CC">
        <w:rPr>
          <w:color w:val="000000"/>
          <w:sz w:val="28"/>
          <w:szCs w:val="28"/>
        </w:rPr>
        <w:t xml:space="preserve"> элемент связи (параметры передаточной характеристики), четвертая группа объединяет параметры гальванической развязки, значения которых показывают, насколько приближается оптопара к идеальному элементу развязки.</w:t>
      </w:r>
      <w:proofErr w:type="gramEnd"/>
      <w:r w:rsidRPr="00DC02CC">
        <w:rPr>
          <w:color w:val="000000"/>
          <w:sz w:val="28"/>
          <w:szCs w:val="28"/>
        </w:rPr>
        <w:t xml:space="preserve"> Определяющими «оптронными» являются параметры передаточной характеристики и параметры гальванической развязки.</w:t>
      </w:r>
    </w:p>
    <w:p w:rsidR="00DC02CC" w:rsidRPr="00DC02CC" w:rsidRDefault="00DC02CC" w:rsidP="00DC02CC">
      <w:pPr>
        <w:pStyle w:val="Iniiaiieoaeno"/>
        <w:jc w:val="both"/>
        <w:rPr>
          <w:color w:val="000000"/>
          <w:sz w:val="28"/>
          <w:szCs w:val="28"/>
        </w:rPr>
      </w:pPr>
      <w:r w:rsidRPr="00DC02CC">
        <w:rPr>
          <w:color w:val="000000"/>
          <w:sz w:val="28"/>
          <w:szCs w:val="28"/>
        </w:rPr>
        <w:t>Важнейшим параметром диодной и транзисторной оптопар яв</w:t>
      </w:r>
      <w:r w:rsidRPr="00DC02CC">
        <w:rPr>
          <w:sz w:val="28"/>
          <w:szCs w:val="28"/>
        </w:rPr>
        <w:t>ляется коэффициент передачи тока.</w:t>
      </w:r>
    </w:p>
    <w:p w:rsidR="00DC02CC" w:rsidRPr="00DC02CC" w:rsidRDefault="00DC02CC" w:rsidP="00DC02CC">
      <w:pPr>
        <w:pStyle w:val="up"/>
        <w:jc w:val="both"/>
        <w:rPr>
          <w:color w:val="000000"/>
          <w:sz w:val="28"/>
          <w:szCs w:val="28"/>
        </w:rPr>
      </w:pPr>
      <w:r w:rsidRPr="00DC02CC">
        <w:rPr>
          <w:color w:val="000000"/>
          <w:sz w:val="28"/>
          <w:szCs w:val="28"/>
        </w:rPr>
        <w:t xml:space="preserve">Определение импульсных параметров показано на рис. 8.36, а, </w:t>
      </w:r>
      <w:proofErr w:type="gramStart"/>
      <w:r w:rsidRPr="00DC02CC">
        <w:rPr>
          <w:color w:val="000000"/>
          <w:sz w:val="28"/>
          <w:szCs w:val="28"/>
        </w:rPr>
        <w:t>б</w:t>
      </w:r>
      <w:proofErr w:type="gramEnd"/>
      <w:r w:rsidRPr="00DC02CC">
        <w:rPr>
          <w:color w:val="000000"/>
          <w:sz w:val="28"/>
          <w:szCs w:val="28"/>
        </w:rPr>
        <w:t>.</w:t>
      </w:r>
    </w:p>
    <w:p w:rsidR="00DC02CC" w:rsidRPr="00DC02CC" w:rsidRDefault="00DC02CC" w:rsidP="00DC02CC">
      <w:pPr>
        <w:pStyle w:val="Iniiaiieoaeno"/>
        <w:ind w:firstLine="72"/>
        <w:jc w:val="both"/>
        <w:rPr>
          <w:color w:val="000000"/>
          <w:sz w:val="28"/>
          <w:szCs w:val="28"/>
        </w:rPr>
      </w:pPr>
      <w:r w:rsidRPr="00DC02CC">
        <w:rPr>
          <w:noProof/>
          <w:sz w:val="28"/>
          <w:szCs w:val="28"/>
        </w:rPr>
        <w:drawing>
          <wp:anchor distT="0" distB="0" distL="114300" distR="114300" simplePos="0" relativeHeight="251985920" behindDoc="0" locked="0" layoutInCell="1" allowOverlap="1">
            <wp:simplePos x="0" y="0"/>
            <wp:positionH relativeFrom="column">
              <wp:posOffset>2657301</wp:posOffset>
            </wp:positionH>
            <wp:positionV relativeFrom="paragraph">
              <wp:posOffset>15009</wp:posOffset>
            </wp:positionV>
            <wp:extent cx="3380856" cy="2568633"/>
            <wp:effectExtent l="19050" t="0" r="0" b="0"/>
            <wp:wrapNone/>
            <wp:docPr id="56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9" cstate="print"/>
                    <a:srcRect/>
                    <a:stretch>
                      <a:fillRect/>
                    </a:stretch>
                  </pic:blipFill>
                  <pic:spPr bwMode="auto">
                    <a:xfrm>
                      <a:off x="0" y="0"/>
                      <a:ext cx="3380856" cy="2568633"/>
                    </a:xfrm>
                    <a:prstGeom prst="rect">
                      <a:avLst/>
                    </a:prstGeom>
                    <a:noFill/>
                    <a:ln w="9525">
                      <a:noFill/>
                      <a:miter lim="800000"/>
                      <a:headEnd/>
                      <a:tailEnd/>
                    </a:ln>
                  </pic:spPr>
                </pic:pic>
              </a:graphicData>
            </a:graphic>
          </wp:anchor>
        </w:drawing>
      </w:r>
    </w:p>
    <w:p w:rsidR="00DC02CC" w:rsidRPr="00DC02CC" w:rsidRDefault="00DC02CC" w:rsidP="00DC02CC">
      <w:pPr>
        <w:jc w:val="both"/>
        <w:rPr>
          <w:sz w:val="28"/>
          <w:szCs w:val="28"/>
        </w:rPr>
      </w:pPr>
    </w:p>
    <w:p w:rsidR="00DC02CC" w:rsidRPr="00DC02CC" w:rsidRDefault="00DC02CC" w:rsidP="00DC02CC">
      <w:pPr>
        <w:jc w:val="both"/>
        <w:rPr>
          <w:sz w:val="28"/>
          <w:szCs w:val="28"/>
        </w:rPr>
      </w:pPr>
      <w:r w:rsidRPr="00DC02CC">
        <w:rPr>
          <w:noProof/>
          <w:sz w:val="28"/>
          <w:szCs w:val="28"/>
        </w:rPr>
        <w:drawing>
          <wp:anchor distT="0" distB="0" distL="114300" distR="114300" simplePos="0" relativeHeight="251984896" behindDoc="1" locked="0" layoutInCell="1" allowOverlap="1">
            <wp:simplePos x="0" y="0"/>
            <wp:positionH relativeFrom="column">
              <wp:posOffset>46990</wp:posOffset>
            </wp:positionH>
            <wp:positionV relativeFrom="paragraph">
              <wp:posOffset>71120</wp:posOffset>
            </wp:positionV>
            <wp:extent cx="2349500" cy="1216660"/>
            <wp:effectExtent l="19050" t="0" r="0" b="0"/>
            <wp:wrapTight wrapText="bothSides">
              <wp:wrapPolygon edited="0">
                <wp:start x="-175" y="0"/>
                <wp:lineTo x="-175" y="21307"/>
                <wp:lineTo x="21542" y="21307"/>
                <wp:lineTo x="21542" y="0"/>
                <wp:lineTo x="-175" y="0"/>
              </wp:wrapPolygon>
            </wp:wrapTight>
            <wp:docPr id="56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0" cstate="print"/>
                    <a:srcRect/>
                    <a:stretch>
                      <a:fillRect/>
                    </a:stretch>
                  </pic:blipFill>
                  <pic:spPr bwMode="auto">
                    <a:xfrm>
                      <a:off x="0" y="0"/>
                      <a:ext cx="2349500" cy="1216660"/>
                    </a:xfrm>
                    <a:prstGeom prst="rect">
                      <a:avLst/>
                    </a:prstGeom>
                    <a:noFill/>
                    <a:ln w="9525">
                      <a:noFill/>
                      <a:miter lim="800000"/>
                      <a:headEnd/>
                      <a:tailEnd/>
                    </a:ln>
                  </pic:spPr>
                </pic:pic>
              </a:graphicData>
            </a:graphic>
          </wp:anchor>
        </w:drawing>
      </w: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Pr="00DC02CC" w:rsidRDefault="00DC02CC" w:rsidP="00DC02CC">
      <w:pPr>
        <w:jc w:val="both"/>
        <w:rPr>
          <w:sz w:val="28"/>
          <w:szCs w:val="28"/>
        </w:rPr>
      </w:pPr>
    </w:p>
    <w:p w:rsidR="00DC02CC" w:rsidRDefault="00DC02CC" w:rsidP="00DC02CC">
      <w:pPr>
        <w:pStyle w:val="Iniiaiieoaeno"/>
        <w:ind w:firstLine="720"/>
        <w:jc w:val="both"/>
        <w:rPr>
          <w:sz w:val="28"/>
          <w:szCs w:val="28"/>
        </w:rPr>
      </w:pPr>
      <w:r w:rsidRPr="00DC02CC">
        <w:rPr>
          <w:color w:val="000000"/>
          <w:sz w:val="28"/>
          <w:szCs w:val="28"/>
        </w:rPr>
        <w:t>Отсчетными уровнями при измерении параметров t</w:t>
      </w:r>
      <w:r w:rsidRPr="00DC02CC">
        <w:rPr>
          <w:color w:val="000000"/>
          <w:sz w:val="28"/>
          <w:szCs w:val="28"/>
          <w:vertAlign w:val="subscript"/>
        </w:rPr>
        <w:t>НА</w:t>
      </w:r>
      <w:proofErr w:type="gramStart"/>
      <w:r w:rsidRPr="00DC02CC">
        <w:rPr>
          <w:color w:val="000000"/>
          <w:sz w:val="28"/>
          <w:szCs w:val="28"/>
          <w:vertAlign w:val="subscript"/>
        </w:rPr>
        <w:t>Р(</w:t>
      </w:r>
      <w:proofErr w:type="gramEnd"/>
      <w:r w:rsidRPr="00DC02CC">
        <w:rPr>
          <w:color w:val="000000"/>
          <w:sz w:val="28"/>
          <w:szCs w:val="28"/>
          <w:vertAlign w:val="subscript"/>
        </w:rPr>
        <w:t>СП)</w:t>
      </w:r>
      <w:r w:rsidRPr="00DC02CC">
        <w:rPr>
          <w:color w:val="000000"/>
          <w:sz w:val="28"/>
          <w:szCs w:val="28"/>
        </w:rPr>
        <w:t>, t</w:t>
      </w:r>
      <w:r w:rsidRPr="00DC02CC">
        <w:rPr>
          <w:color w:val="000000"/>
          <w:sz w:val="28"/>
          <w:szCs w:val="28"/>
          <w:vertAlign w:val="subscript"/>
        </w:rPr>
        <w:t>ЗД</w:t>
      </w:r>
      <w:r w:rsidRPr="00DC02CC">
        <w:rPr>
          <w:color w:val="000000"/>
          <w:sz w:val="28"/>
          <w:szCs w:val="28"/>
        </w:rPr>
        <w:t xml:space="preserve">, </w:t>
      </w:r>
      <w:r w:rsidRPr="00DC02CC">
        <w:rPr>
          <w:color w:val="000000"/>
          <w:sz w:val="28"/>
          <w:szCs w:val="28"/>
          <w:lang w:val="en-US"/>
        </w:rPr>
        <w:t>t</w:t>
      </w:r>
      <w:r w:rsidRPr="00DC02CC">
        <w:rPr>
          <w:color w:val="000000"/>
          <w:sz w:val="28"/>
          <w:szCs w:val="28"/>
          <w:vertAlign w:val="subscript"/>
        </w:rPr>
        <w:t>ВКЛ</w:t>
      </w:r>
      <w:r w:rsidRPr="00DC02CC">
        <w:rPr>
          <w:color w:val="000000"/>
          <w:sz w:val="28"/>
          <w:szCs w:val="28"/>
        </w:rPr>
        <w:t xml:space="preserve"> (</w:t>
      </w:r>
      <w:r w:rsidRPr="00DC02CC">
        <w:rPr>
          <w:color w:val="000000"/>
          <w:sz w:val="28"/>
          <w:szCs w:val="28"/>
          <w:vertAlign w:val="subscript"/>
        </w:rPr>
        <w:t>ВЫКЛ</w:t>
      </w:r>
      <w:r w:rsidRPr="00DC02CC">
        <w:rPr>
          <w:color w:val="000000"/>
          <w:sz w:val="28"/>
          <w:szCs w:val="28"/>
        </w:rPr>
        <w:t>)обычно являются уровни 0,1 и 0,9, а полное время логической задержки сигнала определяется по уровню 0,5 амплитуды импульса. Параметрами гальванической развязки оптопар являются: максимально допустимое пиковое напряжение между входом и выходом U</w:t>
      </w:r>
      <w:r w:rsidRPr="00DC02CC">
        <w:rPr>
          <w:color w:val="000000"/>
          <w:sz w:val="28"/>
          <w:szCs w:val="28"/>
          <w:vertAlign w:val="subscript"/>
        </w:rPr>
        <w:t xml:space="preserve">разв </w:t>
      </w:r>
      <w:proofErr w:type="gramStart"/>
      <w:r w:rsidRPr="00DC02CC">
        <w:rPr>
          <w:color w:val="000000"/>
          <w:sz w:val="28"/>
          <w:szCs w:val="28"/>
          <w:vertAlign w:val="subscript"/>
        </w:rPr>
        <w:t>п</w:t>
      </w:r>
      <w:proofErr w:type="gramEnd"/>
      <w:r w:rsidRPr="00DC02CC">
        <w:rPr>
          <w:color w:val="000000"/>
          <w:sz w:val="28"/>
          <w:szCs w:val="28"/>
          <w:vertAlign w:val="subscript"/>
        </w:rPr>
        <w:t xml:space="preserve"> мах</w:t>
      </w:r>
      <w:r w:rsidRPr="00DC02CC">
        <w:rPr>
          <w:color w:val="000000"/>
          <w:sz w:val="28"/>
          <w:szCs w:val="28"/>
        </w:rPr>
        <w:t>; максимально допустимое напряжение между входом и выходом U</w:t>
      </w:r>
      <w:r w:rsidRPr="00DC02CC">
        <w:rPr>
          <w:color w:val="000000"/>
          <w:sz w:val="28"/>
          <w:szCs w:val="28"/>
          <w:vertAlign w:val="subscript"/>
        </w:rPr>
        <w:t>разв.мах</w:t>
      </w:r>
      <w:r w:rsidRPr="00DC02CC">
        <w:rPr>
          <w:color w:val="000000"/>
          <w:sz w:val="28"/>
          <w:szCs w:val="28"/>
        </w:rPr>
        <w:t>; сопротивление гальванической развязки R</w:t>
      </w:r>
      <w:r w:rsidRPr="00DC02CC">
        <w:rPr>
          <w:color w:val="000000"/>
          <w:sz w:val="28"/>
          <w:szCs w:val="28"/>
          <w:vertAlign w:val="subscript"/>
        </w:rPr>
        <w:t>разв.</w:t>
      </w:r>
      <w:r w:rsidRPr="00DC02CC">
        <w:rPr>
          <w:color w:val="000000"/>
          <w:sz w:val="28"/>
          <w:szCs w:val="28"/>
        </w:rPr>
        <w:t>; проходная емкость C</w:t>
      </w:r>
      <w:r w:rsidRPr="00DC02CC">
        <w:rPr>
          <w:color w:val="000000"/>
          <w:sz w:val="28"/>
          <w:szCs w:val="28"/>
          <w:vertAlign w:val="subscript"/>
        </w:rPr>
        <w:t>разв</w:t>
      </w:r>
      <w:r w:rsidRPr="00DC02CC">
        <w:rPr>
          <w:color w:val="000000"/>
          <w:sz w:val="28"/>
          <w:szCs w:val="28"/>
        </w:rPr>
        <w:t>; максимально допустимая скорость изменения напряжения между входом и выходом (</w:t>
      </w:r>
      <w:r w:rsidRPr="00DC02CC">
        <w:rPr>
          <w:color w:val="000000"/>
          <w:sz w:val="28"/>
          <w:szCs w:val="28"/>
          <w:lang w:val="en-US"/>
        </w:rPr>
        <w:t>dU</w:t>
      </w:r>
      <w:r w:rsidRPr="00DC02CC">
        <w:rPr>
          <w:color w:val="000000"/>
          <w:sz w:val="28"/>
          <w:szCs w:val="28"/>
          <w:vertAlign w:val="subscript"/>
        </w:rPr>
        <w:t>разв.</w:t>
      </w:r>
      <w:r w:rsidRPr="00DC02CC">
        <w:rPr>
          <w:color w:val="000000"/>
          <w:sz w:val="28"/>
          <w:szCs w:val="28"/>
        </w:rPr>
        <w:t>/</w:t>
      </w:r>
      <w:r w:rsidRPr="00DC02CC">
        <w:rPr>
          <w:color w:val="000000"/>
          <w:sz w:val="28"/>
          <w:szCs w:val="28"/>
          <w:lang w:val="en-US"/>
        </w:rPr>
        <w:t>dt</w:t>
      </w:r>
      <w:r w:rsidRPr="00DC02CC">
        <w:rPr>
          <w:color w:val="000000"/>
          <w:sz w:val="28"/>
          <w:szCs w:val="28"/>
        </w:rPr>
        <w:t>)</w:t>
      </w:r>
      <w:r w:rsidRPr="00DC02CC">
        <w:rPr>
          <w:color w:val="000000"/>
          <w:sz w:val="28"/>
          <w:szCs w:val="28"/>
          <w:vertAlign w:val="subscript"/>
          <w:lang w:val="en-US"/>
        </w:rPr>
        <w:t>max</w:t>
      </w:r>
      <w:r w:rsidRPr="00DC02CC">
        <w:rPr>
          <w:color w:val="000000"/>
          <w:sz w:val="28"/>
          <w:szCs w:val="28"/>
        </w:rPr>
        <w:t xml:space="preserve"> </w:t>
      </w:r>
      <w:r w:rsidRPr="00DC02CC">
        <w:rPr>
          <w:sz w:val="28"/>
          <w:szCs w:val="28"/>
        </w:rPr>
        <w:t>Важнейшим является параметр Uразв max. Именно он определяет электрическую прочность оптопары и ее возможность как элемента гальванической развязки.</w:t>
      </w:r>
    </w:p>
    <w:p w:rsidR="00DC02CC" w:rsidRDefault="00DC02CC" w:rsidP="00DC02CC"/>
    <w:p w:rsidR="00DC02CC" w:rsidRPr="00DC02CC" w:rsidRDefault="00DC02CC" w:rsidP="00DC02CC">
      <w:pPr>
        <w:rPr>
          <w:b/>
          <w:sz w:val="28"/>
          <w:szCs w:val="28"/>
          <w:u w:val="single"/>
        </w:rPr>
      </w:pPr>
      <w:r w:rsidRPr="00DC02CC">
        <w:rPr>
          <w:b/>
          <w:sz w:val="28"/>
          <w:szCs w:val="28"/>
          <w:u w:val="single"/>
        </w:rPr>
        <w:t>63.Работа БТ с нагрузкой. Коэффициенты усиления по напряжению, по току, по мощности.</w:t>
      </w:r>
    </w:p>
    <w:p w:rsidR="00DC02CC" w:rsidRPr="00DC02CC" w:rsidRDefault="00CC08DA" w:rsidP="00DC02CC">
      <w:pPr>
        <w:pStyle w:val="Iniiaiieoaeno"/>
        <w:ind w:firstLine="720"/>
        <w:rPr>
          <w:color w:val="000000"/>
          <w:sz w:val="28"/>
          <w:szCs w:val="28"/>
        </w:rPr>
      </w:pPr>
      <w:r>
        <w:rPr>
          <w:noProof/>
          <w:color w:val="000000"/>
          <w:sz w:val="28"/>
          <w:szCs w:val="28"/>
        </w:rPr>
        <w:drawing>
          <wp:anchor distT="0" distB="0" distL="114300" distR="114300" simplePos="0" relativeHeight="251991040" behindDoc="1" locked="0" layoutInCell="1" allowOverlap="1">
            <wp:simplePos x="0" y="0"/>
            <wp:positionH relativeFrom="column">
              <wp:posOffset>188595</wp:posOffset>
            </wp:positionH>
            <wp:positionV relativeFrom="paragraph">
              <wp:posOffset>384175</wp:posOffset>
            </wp:positionV>
            <wp:extent cx="2349500" cy="1304925"/>
            <wp:effectExtent l="19050" t="0" r="0" b="0"/>
            <wp:wrapTight wrapText="bothSides">
              <wp:wrapPolygon edited="0">
                <wp:start x="-175" y="0"/>
                <wp:lineTo x="-175" y="21442"/>
                <wp:lineTo x="21542" y="21442"/>
                <wp:lineTo x="21542" y="0"/>
                <wp:lineTo x="-175" y="0"/>
              </wp:wrapPolygon>
            </wp:wrapTight>
            <wp:docPr id="5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1" cstate="print"/>
                    <a:srcRect/>
                    <a:stretch>
                      <a:fillRect/>
                    </a:stretch>
                  </pic:blipFill>
                  <pic:spPr bwMode="auto">
                    <a:xfrm>
                      <a:off x="0" y="0"/>
                      <a:ext cx="2349500" cy="1304925"/>
                    </a:xfrm>
                    <a:prstGeom prst="rect">
                      <a:avLst/>
                    </a:prstGeom>
                    <a:noFill/>
                    <a:ln w="9525">
                      <a:noFill/>
                      <a:miter lim="800000"/>
                      <a:headEnd/>
                      <a:tailEnd/>
                    </a:ln>
                  </pic:spPr>
                </pic:pic>
              </a:graphicData>
            </a:graphic>
          </wp:anchor>
        </w:drawing>
      </w:r>
      <w:r w:rsidR="00DC02CC" w:rsidRPr="00DC02CC">
        <w:rPr>
          <w:color w:val="000000"/>
          <w:sz w:val="28"/>
          <w:szCs w:val="28"/>
        </w:rPr>
        <w:t xml:space="preserve">   Одним из важнейших применений биполярного транзистора является усиление колебаний. На вход транзистора подаётся маломощный управляющий сигнал. Под действием входного переменного сигнала изменяются входной и выходной токи транзистора. Транзистор может быть включен по одной из схем с ОБ, ОЭ, ОК, поэтому схему усилителя можно рассмотреть в обобщенном </w:t>
      </w:r>
      <w:r w:rsidR="00DC02CC" w:rsidRPr="00DC02CC">
        <w:rPr>
          <w:color w:val="000000"/>
          <w:sz w:val="28"/>
          <w:szCs w:val="28"/>
        </w:rPr>
        <w:lastRenderedPageBreak/>
        <w:t xml:space="preserve">виде </w:t>
      </w:r>
    </w:p>
    <w:p w:rsidR="00DC02CC" w:rsidRPr="00DC02CC" w:rsidRDefault="00DC02CC" w:rsidP="00DC02CC">
      <w:pPr>
        <w:pStyle w:val="Iniiaiieoaeno"/>
        <w:ind w:firstLine="709"/>
        <w:rPr>
          <w:color w:val="000000"/>
          <w:sz w:val="28"/>
          <w:szCs w:val="28"/>
        </w:rPr>
      </w:pPr>
      <w:r w:rsidRPr="00DC02CC">
        <w:rPr>
          <w:color w:val="000000"/>
          <w:sz w:val="28"/>
          <w:szCs w:val="28"/>
        </w:rPr>
        <w:t xml:space="preserve">Во входной цепи действует источник переменного напряжения </w:t>
      </w:r>
      <w:proofErr w:type="gramStart"/>
      <w:r w:rsidRPr="00DC02CC">
        <w:rPr>
          <w:sz w:val="28"/>
          <w:szCs w:val="28"/>
        </w:rPr>
        <w:t>U</w:t>
      </w:r>
      <w:proofErr w:type="gramEnd"/>
      <w:r w:rsidRPr="00DC02CC">
        <w:rPr>
          <w:sz w:val="28"/>
          <w:szCs w:val="28"/>
          <w:vertAlign w:val="subscript"/>
        </w:rPr>
        <w:t>вх</w:t>
      </w:r>
      <w:r w:rsidRPr="00DC02CC">
        <w:rPr>
          <w:sz w:val="28"/>
          <w:szCs w:val="28"/>
        </w:rPr>
        <w:t>,</w:t>
      </w:r>
      <w:r w:rsidRPr="00DC02CC">
        <w:rPr>
          <w:color w:val="000000"/>
          <w:sz w:val="28"/>
          <w:szCs w:val="28"/>
        </w:rPr>
        <w:t xml:space="preserve"> которое необходимо усилить. В выходной цепи включается нагрузка R. Обозначим амплитуду выходного напряжения </w:t>
      </w:r>
      <w:proofErr w:type="gramStart"/>
      <w:r w:rsidRPr="00DC02CC">
        <w:rPr>
          <w:sz w:val="28"/>
          <w:szCs w:val="28"/>
        </w:rPr>
        <w:t>U</w:t>
      </w:r>
      <w:proofErr w:type="gramEnd"/>
      <w:r w:rsidRPr="00DC02CC">
        <w:rPr>
          <w:sz w:val="28"/>
          <w:szCs w:val="28"/>
          <w:vertAlign w:val="subscript"/>
        </w:rPr>
        <w:t>вых</w:t>
      </w:r>
      <w:r w:rsidRPr="00DC02CC">
        <w:rPr>
          <w:sz w:val="28"/>
          <w:szCs w:val="28"/>
        </w:rPr>
        <w:t>,</w:t>
      </w:r>
      <w:r w:rsidRPr="00DC02CC">
        <w:rPr>
          <w:color w:val="000000"/>
          <w:sz w:val="28"/>
          <w:szCs w:val="28"/>
        </w:rPr>
        <w:t xml:space="preserve"> Подразумевается, что за счет постоянных напряжений на электродах транзистор работает в активном режиме. Процесс усиления состоит в преобразовании энергии источника питания в энергию переменного тока. Транзистор под действием напряжения (или тока) входного сигнала управляет током источника питания. Величина и форма управляемого тока зависят от амплитуды и формы входного сигнала, а также от выбранного режима работы транзистора. </w:t>
      </w:r>
    </w:p>
    <w:p w:rsidR="00DC02CC" w:rsidRPr="00DC02CC" w:rsidRDefault="00DC02CC" w:rsidP="00DC02CC">
      <w:pPr>
        <w:pStyle w:val="Iniiaiieoaeno"/>
        <w:ind w:firstLine="720"/>
        <w:rPr>
          <w:color w:val="000000"/>
          <w:sz w:val="28"/>
          <w:szCs w:val="28"/>
        </w:rPr>
      </w:pPr>
      <w:r w:rsidRPr="00DC02CC">
        <w:rPr>
          <w:color w:val="000000"/>
          <w:sz w:val="28"/>
          <w:szCs w:val="28"/>
        </w:rPr>
        <w:t xml:space="preserve">Основными параметрами, характеризующими режим усиления, являются: </w:t>
      </w:r>
    </w:p>
    <w:p w:rsidR="00DC02CC" w:rsidRPr="00DC02CC" w:rsidRDefault="00DC02CC" w:rsidP="00DC02CC">
      <w:pPr>
        <w:pStyle w:val="Iniiaiieoaeno"/>
        <w:rPr>
          <w:color w:val="000000"/>
          <w:sz w:val="28"/>
          <w:szCs w:val="28"/>
        </w:rPr>
      </w:pPr>
      <w:r w:rsidRPr="00DC02CC">
        <w:rPr>
          <w:color w:val="000000"/>
          <w:sz w:val="28"/>
          <w:szCs w:val="28"/>
        </w:rPr>
        <w:t xml:space="preserve">- коэффициент усиления по току  </w:t>
      </w:r>
      <w:r w:rsidRPr="00DC02CC">
        <w:rPr>
          <w:color w:val="000000"/>
          <w:sz w:val="28"/>
          <w:szCs w:val="28"/>
          <w:lang w:val="en-US"/>
        </w:rPr>
        <w:t>K</w:t>
      </w:r>
      <w:r w:rsidRPr="00DC02CC">
        <w:rPr>
          <w:color w:val="000000"/>
          <w:sz w:val="28"/>
          <w:szCs w:val="28"/>
          <w:vertAlign w:val="subscript"/>
          <w:lang w:val="en-US"/>
        </w:rPr>
        <w:t>I</w:t>
      </w:r>
      <w:r w:rsidRPr="00DC02CC">
        <w:rPr>
          <w:color w:val="000000"/>
          <w:sz w:val="28"/>
          <w:szCs w:val="28"/>
        </w:rPr>
        <w:t>=</w:t>
      </w:r>
      <w:r w:rsidRPr="00DC02CC">
        <w:rPr>
          <w:color w:val="000000"/>
          <w:sz w:val="28"/>
          <w:szCs w:val="28"/>
          <w:lang w:val="en-US"/>
        </w:rPr>
        <w:t>I</w:t>
      </w:r>
      <w:r w:rsidRPr="00DC02CC">
        <w:rPr>
          <w:color w:val="000000"/>
          <w:sz w:val="28"/>
          <w:szCs w:val="28"/>
          <w:vertAlign w:val="subscript"/>
          <w:lang w:val="en-US"/>
        </w:rPr>
        <w:t>m</w:t>
      </w:r>
      <w:r w:rsidRPr="00DC02CC">
        <w:rPr>
          <w:color w:val="000000"/>
          <w:sz w:val="28"/>
          <w:szCs w:val="28"/>
          <w:vertAlign w:val="subscript"/>
        </w:rPr>
        <w:t xml:space="preserve"> вых</w:t>
      </w:r>
      <w:r w:rsidRPr="00DC02CC">
        <w:rPr>
          <w:color w:val="000000"/>
          <w:sz w:val="28"/>
          <w:szCs w:val="28"/>
        </w:rPr>
        <w:t>/</w:t>
      </w:r>
      <w:r w:rsidRPr="00DC02CC">
        <w:rPr>
          <w:color w:val="000000"/>
          <w:sz w:val="28"/>
          <w:szCs w:val="28"/>
          <w:lang w:val="en-US"/>
        </w:rPr>
        <w:t>I</w:t>
      </w:r>
      <w:r w:rsidRPr="00DC02CC">
        <w:rPr>
          <w:color w:val="000000"/>
          <w:sz w:val="28"/>
          <w:szCs w:val="28"/>
          <w:vertAlign w:val="subscript"/>
          <w:lang w:val="en-US"/>
        </w:rPr>
        <w:t>m</w:t>
      </w:r>
      <w:r w:rsidRPr="00DC02CC">
        <w:rPr>
          <w:color w:val="000000"/>
          <w:sz w:val="28"/>
          <w:szCs w:val="28"/>
          <w:vertAlign w:val="subscript"/>
        </w:rPr>
        <w:t xml:space="preserve"> вх</w:t>
      </w:r>
    </w:p>
    <w:p w:rsidR="00DC02CC" w:rsidRPr="00DC02CC" w:rsidRDefault="00DC02CC" w:rsidP="00DC02CC">
      <w:pPr>
        <w:pStyle w:val="Iniiaiieoaeno"/>
        <w:rPr>
          <w:color w:val="000000"/>
          <w:sz w:val="28"/>
          <w:szCs w:val="28"/>
        </w:rPr>
      </w:pPr>
      <w:r w:rsidRPr="00DC02CC">
        <w:rPr>
          <w:color w:val="000000"/>
          <w:sz w:val="28"/>
          <w:szCs w:val="28"/>
        </w:rPr>
        <w:t xml:space="preserve">- коэффициент усиления по напряжению </w:t>
      </w:r>
      <w:r w:rsidRPr="00DC02CC">
        <w:rPr>
          <w:color w:val="000000"/>
          <w:sz w:val="28"/>
          <w:szCs w:val="28"/>
          <w:lang w:val="en-US"/>
        </w:rPr>
        <w:t>K</w:t>
      </w:r>
      <w:r w:rsidRPr="00DC02CC">
        <w:rPr>
          <w:color w:val="000000"/>
          <w:sz w:val="28"/>
          <w:szCs w:val="28"/>
          <w:vertAlign w:val="subscript"/>
          <w:lang w:val="en-US"/>
        </w:rPr>
        <w:t>U</w:t>
      </w:r>
      <w:r w:rsidRPr="00DC02CC">
        <w:rPr>
          <w:color w:val="000000"/>
          <w:sz w:val="28"/>
          <w:szCs w:val="28"/>
        </w:rPr>
        <w:t>=</w:t>
      </w:r>
      <w:r w:rsidRPr="00DC02CC">
        <w:rPr>
          <w:color w:val="000000"/>
          <w:sz w:val="28"/>
          <w:szCs w:val="28"/>
          <w:lang w:val="en-US"/>
        </w:rPr>
        <w:t>U</w:t>
      </w:r>
      <w:r w:rsidRPr="00DC02CC">
        <w:rPr>
          <w:color w:val="000000"/>
          <w:sz w:val="28"/>
          <w:szCs w:val="28"/>
          <w:vertAlign w:val="subscript"/>
          <w:lang w:val="en-US"/>
        </w:rPr>
        <w:t>m</w:t>
      </w:r>
      <w:r w:rsidRPr="00DC02CC">
        <w:rPr>
          <w:color w:val="000000"/>
          <w:sz w:val="28"/>
          <w:szCs w:val="28"/>
          <w:vertAlign w:val="subscript"/>
        </w:rPr>
        <w:t xml:space="preserve"> вых</w:t>
      </w:r>
      <w:r w:rsidRPr="00DC02CC">
        <w:rPr>
          <w:color w:val="000000"/>
          <w:sz w:val="28"/>
          <w:szCs w:val="28"/>
        </w:rPr>
        <w:t>/</w:t>
      </w:r>
      <w:r w:rsidRPr="00DC02CC">
        <w:rPr>
          <w:color w:val="000000"/>
          <w:sz w:val="28"/>
          <w:szCs w:val="28"/>
          <w:lang w:val="en-US"/>
        </w:rPr>
        <w:t>U</w:t>
      </w:r>
      <w:r w:rsidRPr="00DC02CC">
        <w:rPr>
          <w:color w:val="000000"/>
          <w:sz w:val="28"/>
          <w:szCs w:val="28"/>
          <w:vertAlign w:val="subscript"/>
          <w:lang w:val="en-US"/>
        </w:rPr>
        <w:t>m</w:t>
      </w:r>
      <w:r w:rsidRPr="00DC02CC">
        <w:rPr>
          <w:color w:val="000000"/>
          <w:sz w:val="28"/>
          <w:szCs w:val="28"/>
          <w:vertAlign w:val="subscript"/>
        </w:rPr>
        <w:t xml:space="preserve"> вх</w:t>
      </w:r>
    </w:p>
    <w:p w:rsidR="00DC02CC" w:rsidRPr="00DC02CC" w:rsidRDefault="00DC02CC" w:rsidP="00DC02CC">
      <w:pPr>
        <w:pStyle w:val="Iniiaiieoaeno"/>
        <w:rPr>
          <w:color w:val="000000"/>
          <w:sz w:val="28"/>
          <w:szCs w:val="28"/>
          <w:vertAlign w:val="subscript"/>
        </w:rPr>
      </w:pPr>
      <w:r w:rsidRPr="00DC02CC">
        <w:rPr>
          <w:color w:val="000000"/>
          <w:sz w:val="28"/>
          <w:szCs w:val="28"/>
        </w:rPr>
        <w:t xml:space="preserve">- выходная мощность </w:t>
      </w:r>
      <w:proofErr w:type="gramStart"/>
      <w:r w:rsidRPr="00DC02CC">
        <w:rPr>
          <w:color w:val="000000"/>
          <w:sz w:val="28"/>
          <w:szCs w:val="28"/>
          <w:lang w:val="en-US"/>
        </w:rPr>
        <w:t>P</w:t>
      </w:r>
      <w:proofErr w:type="gramEnd"/>
      <w:r w:rsidRPr="00DC02CC">
        <w:rPr>
          <w:color w:val="000000"/>
          <w:sz w:val="28"/>
          <w:szCs w:val="28"/>
          <w:vertAlign w:val="subscript"/>
        </w:rPr>
        <w:t>вых</w:t>
      </w:r>
      <w:r w:rsidRPr="00DC02CC">
        <w:rPr>
          <w:color w:val="000000"/>
          <w:sz w:val="28"/>
          <w:szCs w:val="28"/>
        </w:rPr>
        <w:t>=Р</w:t>
      </w:r>
      <w:r w:rsidRPr="00DC02CC">
        <w:rPr>
          <w:color w:val="000000"/>
          <w:sz w:val="28"/>
          <w:szCs w:val="28"/>
          <w:vertAlign w:val="subscript"/>
          <w:lang w:val="en-US"/>
        </w:rPr>
        <w:t>R</w:t>
      </w:r>
      <w:r w:rsidRPr="00DC02CC">
        <w:rPr>
          <w:color w:val="000000"/>
          <w:sz w:val="28"/>
          <w:szCs w:val="28"/>
        </w:rPr>
        <w:t>=1/2</w:t>
      </w:r>
      <w:r w:rsidRPr="00DC02CC">
        <w:rPr>
          <w:color w:val="000000"/>
          <w:sz w:val="28"/>
          <w:szCs w:val="28"/>
          <w:lang w:val="en-US"/>
        </w:rPr>
        <w:t>I</w:t>
      </w:r>
      <w:r w:rsidRPr="00DC02CC">
        <w:rPr>
          <w:color w:val="000000"/>
          <w:sz w:val="28"/>
          <w:szCs w:val="28"/>
          <w:vertAlign w:val="subscript"/>
          <w:lang w:val="en-US"/>
        </w:rPr>
        <w:t>m</w:t>
      </w:r>
      <w:r w:rsidRPr="00DC02CC">
        <w:rPr>
          <w:color w:val="000000"/>
          <w:sz w:val="28"/>
          <w:szCs w:val="28"/>
          <w:vertAlign w:val="subscript"/>
        </w:rPr>
        <w:t xml:space="preserve"> вых</w:t>
      </w:r>
      <w:r w:rsidRPr="00DC02CC">
        <w:rPr>
          <w:color w:val="000000"/>
          <w:sz w:val="28"/>
          <w:szCs w:val="28"/>
        </w:rPr>
        <w:t>*</w:t>
      </w:r>
      <w:r w:rsidRPr="00DC02CC">
        <w:rPr>
          <w:color w:val="000000"/>
          <w:sz w:val="28"/>
          <w:szCs w:val="28"/>
          <w:lang w:val="en-US"/>
        </w:rPr>
        <w:t>U</w:t>
      </w:r>
      <w:r w:rsidRPr="00DC02CC">
        <w:rPr>
          <w:color w:val="000000"/>
          <w:sz w:val="28"/>
          <w:szCs w:val="28"/>
          <w:vertAlign w:val="subscript"/>
          <w:lang w:val="en-US"/>
        </w:rPr>
        <w:t>m</w:t>
      </w:r>
      <w:r w:rsidRPr="00DC02CC">
        <w:rPr>
          <w:color w:val="000000"/>
          <w:sz w:val="28"/>
          <w:szCs w:val="28"/>
          <w:vertAlign w:val="subscript"/>
        </w:rPr>
        <w:t xml:space="preserve"> вых</w:t>
      </w:r>
    </w:p>
    <w:p w:rsidR="00DC02CC" w:rsidRPr="00DC02CC" w:rsidRDefault="00DC02CC" w:rsidP="00DC02CC">
      <w:pPr>
        <w:pStyle w:val="Iniiaiieoaeno"/>
        <w:rPr>
          <w:color w:val="000000"/>
          <w:sz w:val="28"/>
          <w:szCs w:val="28"/>
        </w:rPr>
      </w:pPr>
      <w:r w:rsidRPr="00DC02CC">
        <w:rPr>
          <w:color w:val="000000"/>
          <w:sz w:val="28"/>
          <w:szCs w:val="28"/>
        </w:rPr>
        <w:t xml:space="preserve">- коэффициент усиления по мощности </w:t>
      </w:r>
      <w:r w:rsidRPr="00DC02CC">
        <w:rPr>
          <w:color w:val="000000"/>
          <w:sz w:val="28"/>
          <w:szCs w:val="28"/>
          <w:lang w:val="en-US"/>
        </w:rPr>
        <w:t>K</w:t>
      </w:r>
      <w:r w:rsidRPr="00DC02CC">
        <w:rPr>
          <w:color w:val="000000"/>
          <w:sz w:val="28"/>
          <w:szCs w:val="28"/>
          <w:vertAlign w:val="subscript"/>
          <w:lang w:val="en-US"/>
        </w:rPr>
        <w:t>P</w:t>
      </w:r>
      <w:r w:rsidRPr="00DC02CC">
        <w:rPr>
          <w:color w:val="000000"/>
          <w:sz w:val="28"/>
          <w:szCs w:val="28"/>
        </w:rPr>
        <w:t>=</w:t>
      </w:r>
      <w:proofErr w:type="gramStart"/>
      <w:r w:rsidRPr="00DC02CC">
        <w:rPr>
          <w:color w:val="000000"/>
          <w:sz w:val="28"/>
          <w:szCs w:val="28"/>
          <w:lang w:val="en-US"/>
        </w:rPr>
        <w:t>P</w:t>
      </w:r>
      <w:proofErr w:type="gramEnd"/>
      <w:r w:rsidRPr="00DC02CC">
        <w:rPr>
          <w:color w:val="000000"/>
          <w:sz w:val="28"/>
          <w:szCs w:val="28"/>
          <w:vertAlign w:val="subscript"/>
        </w:rPr>
        <w:t>вых</w:t>
      </w:r>
      <w:r w:rsidRPr="00DC02CC">
        <w:rPr>
          <w:color w:val="000000"/>
          <w:sz w:val="28"/>
          <w:szCs w:val="28"/>
        </w:rPr>
        <w:t>/</w:t>
      </w:r>
      <w:r w:rsidRPr="00DC02CC">
        <w:rPr>
          <w:color w:val="000000"/>
          <w:sz w:val="28"/>
          <w:szCs w:val="28"/>
          <w:lang w:val="en-US"/>
        </w:rPr>
        <w:t>P</w:t>
      </w:r>
      <w:r w:rsidRPr="00DC02CC">
        <w:rPr>
          <w:color w:val="000000"/>
          <w:sz w:val="28"/>
          <w:szCs w:val="28"/>
          <w:vertAlign w:val="subscript"/>
        </w:rPr>
        <w:t>вх</w:t>
      </w:r>
      <w:r w:rsidRPr="00DC02CC">
        <w:rPr>
          <w:color w:val="000000"/>
          <w:sz w:val="28"/>
          <w:szCs w:val="28"/>
        </w:rPr>
        <w:t>=К</w:t>
      </w:r>
      <w:r w:rsidRPr="00DC02CC">
        <w:rPr>
          <w:color w:val="000000"/>
          <w:sz w:val="28"/>
          <w:szCs w:val="28"/>
          <w:vertAlign w:val="subscript"/>
          <w:lang w:val="en-US"/>
        </w:rPr>
        <w:t>I</w:t>
      </w:r>
      <w:r w:rsidRPr="00DC02CC">
        <w:rPr>
          <w:color w:val="000000"/>
          <w:sz w:val="28"/>
          <w:szCs w:val="28"/>
          <w:lang w:val="en-US"/>
        </w:rPr>
        <w:t>K</w:t>
      </w:r>
      <w:r w:rsidRPr="00DC02CC">
        <w:rPr>
          <w:color w:val="000000"/>
          <w:sz w:val="28"/>
          <w:szCs w:val="28"/>
          <w:vertAlign w:val="subscript"/>
          <w:lang w:val="en-US"/>
        </w:rPr>
        <w:t>U</w:t>
      </w:r>
    </w:p>
    <w:p w:rsidR="00DC02CC" w:rsidRPr="00DC02CC" w:rsidRDefault="00DC02CC" w:rsidP="00DC02CC">
      <w:pPr>
        <w:pStyle w:val="Iniiaiieoaeno"/>
        <w:rPr>
          <w:color w:val="000000"/>
          <w:sz w:val="28"/>
          <w:szCs w:val="28"/>
        </w:rPr>
      </w:pPr>
      <w:r w:rsidRPr="00DC02CC">
        <w:rPr>
          <w:color w:val="000000"/>
          <w:sz w:val="28"/>
          <w:szCs w:val="28"/>
        </w:rPr>
        <w:t xml:space="preserve">- входное сопротивление </w:t>
      </w:r>
      <w:proofErr w:type="gramStart"/>
      <w:r w:rsidRPr="00DC02CC">
        <w:rPr>
          <w:color w:val="000000"/>
          <w:sz w:val="28"/>
          <w:szCs w:val="28"/>
          <w:lang w:val="en-US"/>
        </w:rPr>
        <w:t>R</w:t>
      </w:r>
      <w:proofErr w:type="gramEnd"/>
      <w:r w:rsidRPr="00DC02CC">
        <w:rPr>
          <w:color w:val="000000"/>
          <w:sz w:val="28"/>
          <w:szCs w:val="28"/>
          <w:vertAlign w:val="subscript"/>
        </w:rPr>
        <w:t>вх</w:t>
      </w:r>
      <w:r w:rsidRPr="00DC02CC">
        <w:rPr>
          <w:color w:val="000000"/>
          <w:sz w:val="28"/>
          <w:szCs w:val="28"/>
        </w:rPr>
        <w:t>=</w:t>
      </w:r>
      <w:r w:rsidRPr="00DC02CC">
        <w:rPr>
          <w:color w:val="000000"/>
          <w:sz w:val="28"/>
          <w:szCs w:val="28"/>
          <w:lang w:val="en-US"/>
        </w:rPr>
        <w:t>U</w:t>
      </w:r>
      <w:r w:rsidRPr="00DC02CC">
        <w:rPr>
          <w:color w:val="000000"/>
          <w:sz w:val="28"/>
          <w:szCs w:val="28"/>
          <w:vertAlign w:val="subscript"/>
          <w:lang w:val="en-US"/>
        </w:rPr>
        <w:t>m</w:t>
      </w:r>
      <w:r w:rsidRPr="00DC02CC">
        <w:rPr>
          <w:color w:val="000000"/>
          <w:sz w:val="28"/>
          <w:szCs w:val="28"/>
          <w:vertAlign w:val="subscript"/>
        </w:rPr>
        <w:t xml:space="preserve"> вх</w:t>
      </w:r>
      <w:r w:rsidRPr="00DC02CC">
        <w:rPr>
          <w:color w:val="000000"/>
          <w:sz w:val="28"/>
          <w:szCs w:val="28"/>
        </w:rPr>
        <w:t>/</w:t>
      </w:r>
      <w:r w:rsidRPr="00DC02CC">
        <w:rPr>
          <w:color w:val="000000"/>
          <w:sz w:val="28"/>
          <w:szCs w:val="28"/>
          <w:lang w:val="en-US"/>
        </w:rPr>
        <w:t>Im</w:t>
      </w:r>
      <w:r w:rsidRPr="00DC02CC">
        <w:rPr>
          <w:color w:val="000000"/>
          <w:sz w:val="28"/>
          <w:szCs w:val="28"/>
        </w:rPr>
        <w:t xml:space="preserve"> вх</w:t>
      </w:r>
    </w:p>
    <w:p w:rsidR="00DC02CC" w:rsidRPr="00DC02CC" w:rsidRDefault="00DC02CC" w:rsidP="00DC02CC">
      <w:pPr>
        <w:pStyle w:val="Iniiaiieoaeno"/>
        <w:rPr>
          <w:color w:val="000000"/>
          <w:sz w:val="28"/>
          <w:szCs w:val="28"/>
        </w:rPr>
      </w:pPr>
      <w:r w:rsidRPr="00DC02CC">
        <w:rPr>
          <w:color w:val="000000"/>
          <w:sz w:val="28"/>
          <w:szCs w:val="28"/>
        </w:rPr>
        <w:t xml:space="preserve">- выходное сопротивление </w:t>
      </w:r>
      <w:proofErr w:type="gramStart"/>
      <w:r w:rsidRPr="00DC02CC">
        <w:rPr>
          <w:color w:val="000000"/>
          <w:sz w:val="28"/>
          <w:szCs w:val="28"/>
          <w:lang w:val="en-US"/>
        </w:rPr>
        <w:t>R</w:t>
      </w:r>
      <w:proofErr w:type="gramEnd"/>
      <w:r w:rsidRPr="00DC02CC">
        <w:rPr>
          <w:color w:val="000000"/>
          <w:sz w:val="28"/>
          <w:szCs w:val="28"/>
        </w:rPr>
        <w:t>вых=</w:t>
      </w:r>
      <w:r w:rsidRPr="00DC02CC">
        <w:rPr>
          <w:color w:val="000000"/>
          <w:sz w:val="28"/>
          <w:szCs w:val="28"/>
          <w:lang w:val="en-US"/>
        </w:rPr>
        <w:t>Um</w:t>
      </w:r>
      <w:r w:rsidRPr="00DC02CC">
        <w:rPr>
          <w:color w:val="000000"/>
          <w:sz w:val="28"/>
          <w:szCs w:val="28"/>
        </w:rPr>
        <w:t xml:space="preserve"> вых.х.х./</w:t>
      </w:r>
      <w:r w:rsidRPr="00DC02CC">
        <w:rPr>
          <w:color w:val="000000"/>
          <w:sz w:val="28"/>
          <w:szCs w:val="28"/>
          <w:lang w:val="en-US"/>
        </w:rPr>
        <w:t>Im</w:t>
      </w:r>
      <w:r w:rsidRPr="00DC02CC">
        <w:rPr>
          <w:color w:val="000000"/>
          <w:sz w:val="28"/>
          <w:szCs w:val="28"/>
        </w:rPr>
        <w:t xml:space="preserve"> вых.к.з.</w:t>
      </w:r>
    </w:p>
    <w:p w:rsidR="00DC02CC" w:rsidRPr="00DC02CC" w:rsidRDefault="00DC02CC" w:rsidP="00DC02CC">
      <w:pPr>
        <w:pStyle w:val="Iniiaiieoaeno"/>
        <w:rPr>
          <w:color w:val="000000"/>
          <w:sz w:val="28"/>
          <w:szCs w:val="28"/>
        </w:rPr>
      </w:pPr>
      <w:r w:rsidRPr="00DC02CC">
        <w:rPr>
          <w:color w:val="000000"/>
          <w:sz w:val="28"/>
          <w:szCs w:val="28"/>
        </w:rPr>
        <w:t xml:space="preserve">где – </w:t>
      </w:r>
      <w:r w:rsidRPr="00DC02CC">
        <w:rPr>
          <w:color w:val="000000"/>
          <w:sz w:val="28"/>
          <w:szCs w:val="28"/>
          <w:lang w:val="en-US"/>
        </w:rPr>
        <w:t>Um</w:t>
      </w:r>
      <w:r w:rsidRPr="00DC02CC">
        <w:rPr>
          <w:color w:val="000000"/>
          <w:sz w:val="28"/>
          <w:szCs w:val="28"/>
        </w:rPr>
        <w:t>вых.х</w:t>
      </w:r>
      <w:proofErr w:type="gramStart"/>
      <w:r w:rsidRPr="00DC02CC">
        <w:rPr>
          <w:color w:val="000000"/>
          <w:sz w:val="28"/>
          <w:szCs w:val="28"/>
        </w:rPr>
        <w:t>.х</w:t>
      </w:r>
      <w:proofErr w:type="gramEnd"/>
      <w:r w:rsidRPr="00DC02CC">
        <w:rPr>
          <w:color w:val="000000"/>
          <w:sz w:val="28"/>
          <w:szCs w:val="28"/>
        </w:rPr>
        <w:t xml:space="preserve">- выходное напряжение в режиме холостого хода; </w:t>
      </w:r>
      <w:r w:rsidRPr="00DC02CC">
        <w:rPr>
          <w:color w:val="000000"/>
          <w:sz w:val="28"/>
          <w:szCs w:val="28"/>
          <w:lang w:val="en-US"/>
        </w:rPr>
        <w:t>Im</w:t>
      </w:r>
      <w:r w:rsidRPr="00DC02CC">
        <w:rPr>
          <w:color w:val="000000"/>
          <w:sz w:val="28"/>
          <w:szCs w:val="28"/>
        </w:rPr>
        <w:t xml:space="preserve">вых к.з. - выходной ток в режиме короткого замыкания. </w:t>
      </w:r>
    </w:p>
    <w:p w:rsidR="00DC02CC" w:rsidRPr="00DC02CC" w:rsidRDefault="00DC02CC" w:rsidP="00DC02CC">
      <w:pPr>
        <w:pStyle w:val="Iniiaiieoaeno"/>
        <w:rPr>
          <w:color w:val="000000"/>
          <w:sz w:val="28"/>
          <w:szCs w:val="28"/>
        </w:rPr>
      </w:pPr>
      <w:r w:rsidRPr="00DC02CC">
        <w:rPr>
          <w:color w:val="000000"/>
          <w:sz w:val="28"/>
          <w:szCs w:val="28"/>
        </w:rPr>
        <w:t xml:space="preserve">Найдем выражения указанных параметров через h-параметры. Используя уравнения h-параметров, запишем          </w:t>
      </w:r>
    </w:p>
    <w:p w:rsidR="00DC02CC" w:rsidRPr="00DC02CC" w:rsidRDefault="00DC02CC" w:rsidP="00DC02CC">
      <w:pPr>
        <w:pStyle w:val="Iniiaiieoaeno"/>
        <w:rPr>
          <w:color w:val="000000"/>
          <w:sz w:val="28"/>
          <w:szCs w:val="28"/>
        </w:rPr>
      </w:pPr>
      <w:r w:rsidRPr="00DC02CC">
        <w:rPr>
          <w:noProof/>
          <w:sz w:val="28"/>
          <w:szCs w:val="28"/>
        </w:rPr>
        <w:drawing>
          <wp:anchor distT="0" distB="0" distL="114300" distR="114300" simplePos="0" relativeHeight="251992064" behindDoc="1" locked="0" layoutInCell="1" allowOverlap="1">
            <wp:simplePos x="0" y="0"/>
            <wp:positionH relativeFrom="column">
              <wp:posOffset>46990</wp:posOffset>
            </wp:positionH>
            <wp:positionV relativeFrom="paragraph">
              <wp:posOffset>5715</wp:posOffset>
            </wp:positionV>
            <wp:extent cx="2009140" cy="694690"/>
            <wp:effectExtent l="19050" t="0" r="0" b="0"/>
            <wp:wrapTight wrapText="bothSides">
              <wp:wrapPolygon edited="0">
                <wp:start x="-205" y="0"/>
                <wp:lineTo x="-205" y="20731"/>
                <wp:lineTo x="21504" y="20731"/>
                <wp:lineTo x="21504" y="0"/>
                <wp:lineTo x="-205" y="0"/>
              </wp:wrapPolygon>
            </wp:wrapTight>
            <wp:docPr id="56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2" cstate="print"/>
                    <a:srcRect/>
                    <a:stretch>
                      <a:fillRect/>
                    </a:stretch>
                  </pic:blipFill>
                  <pic:spPr bwMode="auto">
                    <a:xfrm>
                      <a:off x="0" y="0"/>
                      <a:ext cx="2009140" cy="694690"/>
                    </a:xfrm>
                    <a:prstGeom prst="rect">
                      <a:avLst/>
                    </a:prstGeom>
                    <a:noFill/>
                    <a:ln w="9525">
                      <a:noFill/>
                      <a:miter lim="800000"/>
                      <a:headEnd/>
                      <a:tailEnd/>
                    </a:ln>
                  </pic:spPr>
                </pic:pic>
              </a:graphicData>
            </a:graphic>
          </wp:anchor>
        </w:drawing>
      </w:r>
      <w:r w:rsidRPr="00DC02CC">
        <w:rPr>
          <w:color w:val="000000"/>
          <w:sz w:val="28"/>
          <w:szCs w:val="28"/>
        </w:rPr>
        <w:t xml:space="preserve">Из этих уравнений находим  </w:t>
      </w:r>
      <w:r w:rsidRPr="00DC02CC">
        <w:rPr>
          <w:color w:val="000000"/>
          <w:sz w:val="28"/>
          <w:szCs w:val="28"/>
          <w:lang w:val="en-US"/>
        </w:rPr>
        <w:t>K</w:t>
      </w:r>
      <w:r w:rsidRPr="00DC02CC">
        <w:rPr>
          <w:color w:val="000000"/>
          <w:sz w:val="28"/>
          <w:szCs w:val="28"/>
          <w:vertAlign w:val="subscript"/>
          <w:lang w:val="en-US"/>
        </w:rPr>
        <w:t>I</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21</w:t>
      </w:r>
      <w:r w:rsidRPr="00DC02CC">
        <w:rPr>
          <w:color w:val="000000"/>
          <w:sz w:val="28"/>
          <w:szCs w:val="28"/>
        </w:rPr>
        <w:t>/(1+</w:t>
      </w:r>
      <w:r w:rsidRPr="00DC02CC">
        <w:rPr>
          <w:color w:val="000000"/>
          <w:sz w:val="28"/>
          <w:szCs w:val="28"/>
          <w:lang w:val="en-US"/>
        </w:rPr>
        <w:t>h</w:t>
      </w:r>
      <w:r w:rsidRPr="00DC02CC">
        <w:rPr>
          <w:color w:val="000000"/>
          <w:sz w:val="28"/>
          <w:szCs w:val="28"/>
          <w:vertAlign w:val="subscript"/>
        </w:rPr>
        <w:t>22</w:t>
      </w:r>
      <w:r w:rsidRPr="00DC02CC">
        <w:rPr>
          <w:color w:val="000000"/>
          <w:sz w:val="28"/>
          <w:szCs w:val="28"/>
          <w:vertAlign w:val="subscript"/>
          <w:lang w:val="en-US"/>
        </w:rPr>
        <w:t>h</w:t>
      </w:r>
      <w:r w:rsidRPr="00DC02CC">
        <w:rPr>
          <w:color w:val="000000"/>
          <w:sz w:val="28"/>
          <w:szCs w:val="28"/>
          <w:lang w:val="en-US"/>
        </w:rPr>
        <w:t>R</w:t>
      </w:r>
      <w:r w:rsidRPr="00DC02CC">
        <w:rPr>
          <w:color w:val="000000"/>
          <w:sz w:val="28"/>
          <w:szCs w:val="28"/>
        </w:rPr>
        <w:t>)</w:t>
      </w:r>
    </w:p>
    <w:p w:rsidR="00DC02CC" w:rsidRPr="00DC02CC" w:rsidRDefault="00DC02CC" w:rsidP="00DC02CC">
      <w:pPr>
        <w:pStyle w:val="Iniiaiieoaeno"/>
        <w:rPr>
          <w:color w:val="000000"/>
          <w:sz w:val="28"/>
          <w:szCs w:val="28"/>
        </w:rPr>
      </w:pPr>
      <w:r w:rsidRPr="00DC02CC">
        <w:rPr>
          <w:color w:val="000000"/>
          <w:sz w:val="28"/>
          <w:szCs w:val="28"/>
        </w:rPr>
        <w:t xml:space="preserve">Обычно </w:t>
      </w:r>
      <w:r w:rsidRPr="00DC02CC">
        <w:rPr>
          <w:color w:val="000000"/>
          <w:sz w:val="28"/>
          <w:szCs w:val="28"/>
          <w:lang w:val="en-US"/>
        </w:rPr>
        <w:t>h</w:t>
      </w:r>
      <w:r w:rsidRPr="00DC02CC">
        <w:rPr>
          <w:color w:val="000000"/>
          <w:sz w:val="28"/>
          <w:szCs w:val="28"/>
          <w:vertAlign w:val="subscript"/>
        </w:rPr>
        <w:t>22</w:t>
      </w:r>
      <w:r w:rsidRPr="00DC02CC">
        <w:rPr>
          <w:color w:val="000000"/>
          <w:sz w:val="28"/>
          <w:szCs w:val="28"/>
        </w:rPr>
        <w:t xml:space="preserve">&lt;&lt;1, поэтому  </w:t>
      </w:r>
      <w:r w:rsidRPr="00DC02CC">
        <w:rPr>
          <w:color w:val="000000"/>
          <w:sz w:val="28"/>
          <w:szCs w:val="28"/>
          <w:lang w:val="en-US"/>
        </w:rPr>
        <w:t>K</w:t>
      </w:r>
      <w:r w:rsidRPr="00DC02CC">
        <w:rPr>
          <w:color w:val="000000"/>
          <w:sz w:val="28"/>
          <w:szCs w:val="28"/>
          <w:vertAlign w:val="subscript"/>
          <w:lang w:val="en-US"/>
        </w:rPr>
        <w:t>I</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21</w:t>
      </w:r>
      <w:r w:rsidRPr="00DC02CC">
        <w:rPr>
          <w:color w:val="000000"/>
          <w:sz w:val="28"/>
          <w:szCs w:val="28"/>
        </w:rPr>
        <w:t xml:space="preserve">, получим </w:t>
      </w:r>
      <w:r w:rsidRPr="00DC02CC">
        <w:rPr>
          <w:color w:val="000000"/>
          <w:sz w:val="28"/>
          <w:szCs w:val="28"/>
          <w:lang w:val="en-US"/>
        </w:rPr>
        <w:t>K</w:t>
      </w:r>
      <w:r w:rsidRPr="00DC02CC">
        <w:rPr>
          <w:color w:val="000000"/>
          <w:sz w:val="28"/>
          <w:szCs w:val="28"/>
          <w:vertAlign w:val="subscript"/>
          <w:lang w:val="en-US"/>
        </w:rPr>
        <w:t>U</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21</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12</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21</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11</w:t>
      </w:r>
      <w:r w:rsidRPr="00DC02CC">
        <w:rPr>
          <w:color w:val="000000"/>
          <w:sz w:val="28"/>
          <w:szCs w:val="28"/>
        </w:rPr>
        <w:t>*(</w:t>
      </w:r>
      <w:r w:rsidRPr="00DC02CC">
        <w:rPr>
          <w:color w:val="000000"/>
          <w:sz w:val="28"/>
          <w:szCs w:val="28"/>
          <w:lang w:val="en-US"/>
        </w:rPr>
        <w:t>h</w:t>
      </w:r>
      <w:r w:rsidRPr="00DC02CC">
        <w:rPr>
          <w:color w:val="000000"/>
          <w:sz w:val="28"/>
          <w:szCs w:val="28"/>
          <w:vertAlign w:val="subscript"/>
        </w:rPr>
        <w:t>22</w:t>
      </w:r>
      <w:r w:rsidRPr="00DC02CC">
        <w:rPr>
          <w:color w:val="000000"/>
          <w:sz w:val="28"/>
          <w:szCs w:val="28"/>
        </w:rPr>
        <w:t>+1/</w:t>
      </w:r>
      <w:r w:rsidRPr="00DC02CC">
        <w:rPr>
          <w:color w:val="000000"/>
          <w:sz w:val="28"/>
          <w:szCs w:val="28"/>
          <w:lang w:val="en-US"/>
        </w:rPr>
        <w:t>R</w:t>
      </w:r>
      <w:r w:rsidRPr="00DC02CC">
        <w:rPr>
          <w:color w:val="000000"/>
          <w:sz w:val="28"/>
          <w:szCs w:val="28"/>
        </w:rPr>
        <w:t>))</w:t>
      </w:r>
    </w:p>
    <w:p w:rsidR="00DC02CC" w:rsidRPr="00DC02CC" w:rsidRDefault="00DC02CC" w:rsidP="00DC02CC">
      <w:pPr>
        <w:rPr>
          <w:sz w:val="28"/>
          <w:szCs w:val="28"/>
        </w:rPr>
      </w:pPr>
      <w:r w:rsidRPr="00DC02CC">
        <w:rPr>
          <w:sz w:val="28"/>
          <w:szCs w:val="28"/>
        </w:rPr>
        <w:t xml:space="preserve">Учитывая, что </w:t>
      </w:r>
      <w:r w:rsidRPr="00DC02CC">
        <w:rPr>
          <w:sz w:val="28"/>
          <w:szCs w:val="28"/>
          <w:lang w:val="en-US"/>
        </w:rPr>
        <w:t>h</w:t>
      </w:r>
      <w:r w:rsidRPr="00DC02CC">
        <w:rPr>
          <w:sz w:val="28"/>
          <w:szCs w:val="28"/>
          <w:vertAlign w:val="subscript"/>
        </w:rPr>
        <w:t>22</w:t>
      </w:r>
      <w:r w:rsidRPr="00DC02CC">
        <w:rPr>
          <w:sz w:val="28"/>
          <w:szCs w:val="28"/>
        </w:rPr>
        <w:t>&lt;&lt;1/</w:t>
      </w:r>
      <w:r w:rsidRPr="00DC02CC">
        <w:rPr>
          <w:sz w:val="28"/>
          <w:szCs w:val="28"/>
          <w:lang w:val="en-US"/>
        </w:rPr>
        <w:t>R</w:t>
      </w:r>
      <w:r w:rsidRPr="00DC02CC">
        <w:rPr>
          <w:sz w:val="28"/>
          <w:szCs w:val="28"/>
        </w:rPr>
        <w:t xml:space="preserve"> и </w:t>
      </w:r>
      <w:r w:rsidRPr="00DC02CC">
        <w:rPr>
          <w:sz w:val="28"/>
          <w:szCs w:val="28"/>
          <w:lang w:val="en-US"/>
        </w:rPr>
        <w:t>h</w:t>
      </w:r>
      <w:r w:rsidRPr="00DC02CC">
        <w:rPr>
          <w:sz w:val="28"/>
          <w:szCs w:val="28"/>
          <w:vertAlign w:val="subscript"/>
        </w:rPr>
        <w:t>12</w:t>
      </w:r>
      <w:r w:rsidRPr="00DC02CC">
        <w:rPr>
          <w:sz w:val="28"/>
          <w:szCs w:val="28"/>
        </w:rPr>
        <w:t>*</w:t>
      </w:r>
      <w:r w:rsidRPr="00DC02CC">
        <w:rPr>
          <w:sz w:val="28"/>
          <w:szCs w:val="28"/>
          <w:lang w:val="en-US"/>
        </w:rPr>
        <w:t>h</w:t>
      </w:r>
      <w:r w:rsidRPr="00DC02CC">
        <w:rPr>
          <w:sz w:val="28"/>
          <w:szCs w:val="28"/>
          <w:vertAlign w:val="subscript"/>
        </w:rPr>
        <w:t>21</w:t>
      </w:r>
      <w:r w:rsidRPr="00DC02CC">
        <w:rPr>
          <w:sz w:val="28"/>
          <w:szCs w:val="28"/>
        </w:rPr>
        <w:t>&lt;&lt;</w:t>
      </w:r>
      <w:r w:rsidRPr="00DC02CC">
        <w:rPr>
          <w:sz w:val="28"/>
          <w:szCs w:val="28"/>
          <w:lang w:val="en-US"/>
        </w:rPr>
        <w:t>h</w:t>
      </w:r>
      <w:r w:rsidRPr="00DC02CC">
        <w:rPr>
          <w:sz w:val="28"/>
          <w:szCs w:val="28"/>
          <w:vertAlign w:val="subscript"/>
        </w:rPr>
        <w:t>11</w:t>
      </w:r>
      <w:r w:rsidRPr="00DC02CC">
        <w:rPr>
          <w:sz w:val="28"/>
          <w:szCs w:val="28"/>
        </w:rPr>
        <w:t>/</w:t>
      </w:r>
      <w:r w:rsidRPr="00DC02CC">
        <w:rPr>
          <w:sz w:val="28"/>
          <w:szCs w:val="28"/>
          <w:lang w:val="en-US"/>
        </w:rPr>
        <w:t>R</w:t>
      </w:r>
      <w:r w:rsidRPr="00DC02CC">
        <w:rPr>
          <w:sz w:val="28"/>
          <w:szCs w:val="28"/>
        </w:rPr>
        <w:t xml:space="preserve">, получим </w:t>
      </w:r>
      <w:r w:rsidRPr="00DC02CC">
        <w:rPr>
          <w:sz w:val="28"/>
          <w:szCs w:val="28"/>
          <w:lang w:val="en-US"/>
        </w:rPr>
        <w:t>K</w:t>
      </w:r>
      <w:r w:rsidRPr="00DC02CC">
        <w:rPr>
          <w:sz w:val="28"/>
          <w:szCs w:val="28"/>
          <w:vertAlign w:val="subscript"/>
          <w:lang w:val="en-US"/>
        </w:rPr>
        <w:t>U</w:t>
      </w:r>
      <w:r w:rsidRPr="00DC02CC">
        <w:rPr>
          <w:sz w:val="28"/>
          <w:szCs w:val="28"/>
        </w:rPr>
        <w:t>=-</w:t>
      </w:r>
      <w:r w:rsidRPr="00DC02CC">
        <w:rPr>
          <w:sz w:val="28"/>
          <w:szCs w:val="28"/>
          <w:lang w:val="en-US"/>
        </w:rPr>
        <w:t>h</w:t>
      </w:r>
      <w:r w:rsidRPr="00DC02CC">
        <w:rPr>
          <w:sz w:val="28"/>
          <w:szCs w:val="28"/>
          <w:vertAlign w:val="subscript"/>
        </w:rPr>
        <w:t>21</w:t>
      </w:r>
      <w:r w:rsidRPr="00DC02CC">
        <w:rPr>
          <w:sz w:val="28"/>
          <w:szCs w:val="28"/>
          <w:vertAlign w:val="superscript"/>
        </w:rPr>
        <w:t>2</w:t>
      </w:r>
      <w:r w:rsidRPr="00DC02CC">
        <w:rPr>
          <w:sz w:val="28"/>
          <w:szCs w:val="28"/>
        </w:rPr>
        <w:t>/</w:t>
      </w:r>
      <w:r w:rsidRPr="00DC02CC">
        <w:rPr>
          <w:sz w:val="28"/>
          <w:szCs w:val="28"/>
          <w:lang w:val="en-US"/>
        </w:rPr>
        <w:t>h</w:t>
      </w:r>
      <w:r w:rsidRPr="00DC02CC">
        <w:rPr>
          <w:sz w:val="28"/>
          <w:szCs w:val="28"/>
          <w:vertAlign w:val="subscript"/>
        </w:rPr>
        <w:t>11</w:t>
      </w:r>
      <w:r w:rsidRPr="00DC02CC">
        <w:rPr>
          <w:sz w:val="28"/>
          <w:szCs w:val="28"/>
        </w:rPr>
        <w:t>*</w:t>
      </w:r>
      <w:r w:rsidRPr="00DC02CC">
        <w:rPr>
          <w:sz w:val="28"/>
          <w:szCs w:val="28"/>
          <w:lang w:val="en-US"/>
        </w:rPr>
        <w:t>R</w:t>
      </w:r>
    </w:p>
    <w:p w:rsidR="00DC02CC" w:rsidRPr="00DC02CC" w:rsidRDefault="00DC02CC" w:rsidP="00DC02CC">
      <w:pPr>
        <w:pStyle w:val="Iniiaiieoaeno"/>
        <w:ind w:firstLine="2052"/>
        <w:rPr>
          <w:color w:val="000000"/>
          <w:sz w:val="28"/>
          <w:szCs w:val="28"/>
          <w:lang w:val="en-US"/>
        </w:rPr>
      </w:pPr>
      <w:r w:rsidRPr="00DC02CC">
        <w:rPr>
          <w:color w:val="000000"/>
          <w:sz w:val="28"/>
          <w:szCs w:val="28"/>
          <w:lang w:val="en-US"/>
        </w:rPr>
        <w:t>K</w:t>
      </w:r>
      <w:r w:rsidRPr="00DC02CC">
        <w:rPr>
          <w:color w:val="000000"/>
          <w:sz w:val="28"/>
          <w:szCs w:val="28"/>
          <w:vertAlign w:val="subscript"/>
          <w:lang w:val="en-US"/>
        </w:rPr>
        <w:t>P</w:t>
      </w:r>
      <w:r w:rsidRPr="00DC02CC">
        <w:rPr>
          <w:color w:val="000000"/>
          <w:sz w:val="28"/>
          <w:szCs w:val="28"/>
          <w:lang w:val="en-US"/>
        </w:rPr>
        <w:t>=K</w:t>
      </w:r>
      <w:r w:rsidRPr="00DC02CC">
        <w:rPr>
          <w:color w:val="000000"/>
          <w:sz w:val="28"/>
          <w:szCs w:val="28"/>
          <w:vertAlign w:val="subscript"/>
          <w:lang w:val="en-US"/>
        </w:rPr>
        <w:t>I</w:t>
      </w:r>
      <w:r w:rsidRPr="00DC02CC">
        <w:rPr>
          <w:color w:val="000000"/>
          <w:sz w:val="28"/>
          <w:szCs w:val="28"/>
          <w:lang w:val="en-US"/>
        </w:rPr>
        <w:t>*K</w:t>
      </w:r>
      <w:r w:rsidRPr="00DC02CC">
        <w:rPr>
          <w:color w:val="000000"/>
          <w:sz w:val="28"/>
          <w:szCs w:val="28"/>
          <w:vertAlign w:val="subscript"/>
          <w:lang w:val="en-US"/>
        </w:rPr>
        <w:t>U</w:t>
      </w:r>
      <w:r w:rsidRPr="00DC02CC">
        <w:rPr>
          <w:color w:val="000000"/>
          <w:sz w:val="28"/>
          <w:szCs w:val="28"/>
          <w:lang w:val="en-US"/>
        </w:rPr>
        <w:t>=-(h</w:t>
      </w:r>
      <w:r w:rsidRPr="00DC02CC">
        <w:rPr>
          <w:color w:val="000000"/>
          <w:sz w:val="28"/>
          <w:szCs w:val="28"/>
          <w:vertAlign w:val="subscript"/>
          <w:lang w:val="en-US"/>
        </w:rPr>
        <w:t>21</w:t>
      </w:r>
      <w:r w:rsidRPr="00DC02CC">
        <w:rPr>
          <w:color w:val="000000"/>
          <w:sz w:val="28"/>
          <w:szCs w:val="28"/>
          <w:vertAlign w:val="superscript"/>
          <w:lang w:val="en-US"/>
        </w:rPr>
        <w:t>2</w:t>
      </w:r>
      <w:r w:rsidRPr="00DC02CC">
        <w:rPr>
          <w:color w:val="000000"/>
          <w:sz w:val="28"/>
          <w:szCs w:val="28"/>
          <w:lang w:val="en-US"/>
        </w:rPr>
        <w:t>/h</w:t>
      </w:r>
      <w:r w:rsidRPr="00DC02CC">
        <w:rPr>
          <w:color w:val="000000"/>
          <w:sz w:val="28"/>
          <w:szCs w:val="28"/>
          <w:vertAlign w:val="subscript"/>
          <w:lang w:val="en-US"/>
        </w:rPr>
        <w:t>11</w:t>
      </w:r>
      <w:r w:rsidRPr="00DC02CC">
        <w:rPr>
          <w:color w:val="000000"/>
          <w:sz w:val="28"/>
          <w:szCs w:val="28"/>
          <w:lang w:val="en-US"/>
        </w:rPr>
        <w:t>)*R</w:t>
      </w:r>
    </w:p>
    <w:p w:rsidR="00DC02CC" w:rsidRPr="00DC02CC" w:rsidRDefault="00DC02CC" w:rsidP="00DC02CC">
      <w:pPr>
        <w:rPr>
          <w:sz w:val="28"/>
          <w:szCs w:val="28"/>
        </w:rPr>
      </w:pPr>
    </w:p>
    <w:p w:rsidR="00DC02CC" w:rsidRPr="00DC02CC" w:rsidRDefault="00DC02CC" w:rsidP="00DC02CC">
      <w:pPr>
        <w:jc w:val="both"/>
        <w:rPr>
          <w:sz w:val="28"/>
          <w:szCs w:val="28"/>
        </w:rPr>
      </w:pPr>
    </w:p>
    <w:sectPr w:rsidR="00DC02CC" w:rsidRPr="00DC02CC" w:rsidSect="00FE440C">
      <w:pgSz w:w="11906" w:h="16838"/>
      <w:pgMar w:top="1134" w:right="85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NewRomanPSMT">
    <w:altName w:val="MS Mincho"/>
    <w:panose1 w:val="00000000000000000000"/>
    <w:charset w:val="80"/>
    <w:family w:val="auto"/>
    <w:notTrueType/>
    <w:pitch w:val="default"/>
    <w:sig w:usb0="00000000"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grammar="clean"/>
  <w:defaultTabStop w:val="708"/>
  <w:drawingGridHorizontalSpacing w:val="110"/>
  <w:displayHorizontalDrawingGridEvery w:val="2"/>
  <w:characterSpacingControl w:val="doNotCompress"/>
  <w:compat/>
  <w:rsids>
    <w:rsidRoot w:val="00FE440C"/>
    <w:rsid w:val="00014B39"/>
    <w:rsid w:val="002449B1"/>
    <w:rsid w:val="0029521C"/>
    <w:rsid w:val="002D6EB5"/>
    <w:rsid w:val="00324F12"/>
    <w:rsid w:val="00336FF0"/>
    <w:rsid w:val="00341356"/>
    <w:rsid w:val="003752FD"/>
    <w:rsid w:val="00586709"/>
    <w:rsid w:val="0062127E"/>
    <w:rsid w:val="006219EA"/>
    <w:rsid w:val="008E4F53"/>
    <w:rsid w:val="009B1699"/>
    <w:rsid w:val="00A00B0F"/>
    <w:rsid w:val="00AF4B5B"/>
    <w:rsid w:val="00C772C7"/>
    <w:rsid w:val="00CC08DA"/>
    <w:rsid w:val="00DC02CC"/>
    <w:rsid w:val="00DD0C79"/>
    <w:rsid w:val="00FE44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B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4B39"/>
    <w:rPr>
      <w:rFonts w:ascii="Tahoma" w:hAnsi="Tahoma" w:cs="Tahoma"/>
      <w:sz w:val="16"/>
      <w:szCs w:val="16"/>
    </w:rPr>
  </w:style>
  <w:style w:type="character" w:customStyle="1" w:styleId="a4">
    <w:name w:val="Текст выноски Знак"/>
    <w:basedOn w:val="a0"/>
    <w:link w:val="a3"/>
    <w:uiPriority w:val="99"/>
    <w:semiHidden/>
    <w:rsid w:val="00014B39"/>
    <w:rPr>
      <w:rFonts w:ascii="Tahoma" w:eastAsia="Times New Roman" w:hAnsi="Tahoma" w:cs="Tahoma"/>
      <w:sz w:val="16"/>
      <w:szCs w:val="16"/>
      <w:lang w:eastAsia="ru-RU"/>
    </w:rPr>
  </w:style>
  <w:style w:type="paragraph" w:styleId="a5">
    <w:name w:val="Body Text"/>
    <w:basedOn w:val="a"/>
    <w:next w:val="a"/>
    <w:link w:val="a6"/>
    <w:rsid w:val="00014B39"/>
    <w:pPr>
      <w:autoSpaceDE w:val="0"/>
      <w:autoSpaceDN w:val="0"/>
      <w:adjustRightInd w:val="0"/>
    </w:pPr>
  </w:style>
  <w:style w:type="character" w:customStyle="1" w:styleId="a6">
    <w:name w:val="Основной текст Знак"/>
    <w:basedOn w:val="a0"/>
    <w:link w:val="a5"/>
    <w:rsid w:val="00014B39"/>
    <w:rPr>
      <w:rFonts w:ascii="Times New Roman" w:eastAsia="Times New Roman" w:hAnsi="Times New Roman" w:cs="Times New Roman"/>
      <w:sz w:val="24"/>
      <w:szCs w:val="24"/>
      <w:lang w:eastAsia="ru-RU"/>
    </w:rPr>
  </w:style>
  <w:style w:type="paragraph" w:styleId="a7">
    <w:name w:val="List Paragraph"/>
    <w:basedOn w:val="a"/>
    <w:uiPriority w:val="34"/>
    <w:qFormat/>
    <w:rsid w:val="002449B1"/>
    <w:pPr>
      <w:ind w:left="720"/>
      <w:contextualSpacing/>
    </w:pPr>
  </w:style>
  <w:style w:type="paragraph" w:customStyle="1" w:styleId="Iniiaiieoaeno">
    <w:name w:val="Iniiaiie oaeno"/>
    <w:basedOn w:val="a"/>
    <w:next w:val="a"/>
    <w:rsid w:val="0062127E"/>
    <w:pPr>
      <w:autoSpaceDE w:val="0"/>
      <w:autoSpaceDN w:val="0"/>
      <w:adjustRightInd w:val="0"/>
    </w:pPr>
  </w:style>
  <w:style w:type="paragraph" w:customStyle="1" w:styleId="up">
    <w:name w:val="up"/>
    <w:basedOn w:val="a"/>
    <w:next w:val="a"/>
    <w:rsid w:val="00DC02CC"/>
    <w:pPr>
      <w:autoSpaceDE w:val="0"/>
      <w:autoSpaceDN w:val="0"/>
      <w:adjustRightInd w:val="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emf"/><Relationship Id="rId21" Type="http://schemas.openxmlformats.org/officeDocument/2006/relationships/image" Target="media/image17.emf"/><Relationship Id="rId42" Type="http://schemas.openxmlformats.org/officeDocument/2006/relationships/image" Target="media/image37.emf"/><Relationship Id="rId63" Type="http://schemas.openxmlformats.org/officeDocument/2006/relationships/image" Target="media/image58.emf"/><Relationship Id="rId84" Type="http://schemas.openxmlformats.org/officeDocument/2006/relationships/image" Target="media/image79.emf"/><Relationship Id="rId138" Type="http://schemas.openxmlformats.org/officeDocument/2006/relationships/image" Target="media/image133.emf"/><Relationship Id="rId159" Type="http://schemas.openxmlformats.org/officeDocument/2006/relationships/image" Target="media/image154.emf"/><Relationship Id="rId170" Type="http://schemas.openxmlformats.org/officeDocument/2006/relationships/image" Target="media/image165.wmf"/><Relationship Id="rId191" Type="http://schemas.openxmlformats.org/officeDocument/2006/relationships/image" Target="media/image183.emf"/><Relationship Id="rId205" Type="http://schemas.openxmlformats.org/officeDocument/2006/relationships/image" Target="media/image197.emf"/><Relationship Id="rId107" Type="http://schemas.openxmlformats.org/officeDocument/2006/relationships/image" Target="media/image102.emf"/><Relationship Id="rId11" Type="http://schemas.openxmlformats.org/officeDocument/2006/relationships/image" Target="media/image7.emf"/><Relationship Id="rId32" Type="http://schemas.openxmlformats.org/officeDocument/2006/relationships/oleObject" Target="embeddings/oleObject1.bin"/><Relationship Id="rId53" Type="http://schemas.openxmlformats.org/officeDocument/2006/relationships/image" Target="media/image48.emf"/><Relationship Id="rId74" Type="http://schemas.openxmlformats.org/officeDocument/2006/relationships/image" Target="media/image69.emf"/><Relationship Id="rId128" Type="http://schemas.openxmlformats.org/officeDocument/2006/relationships/image" Target="media/image123.emf"/><Relationship Id="rId149" Type="http://schemas.openxmlformats.org/officeDocument/2006/relationships/image" Target="media/image144.emf"/><Relationship Id="rId5" Type="http://schemas.openxmlformats.org/officeDocument/2006/relationships/image" Target="media/image1.emf"/><Relationship Id="rId95" Type="http://schemas.openxmlformats.org/officeDocument/2006/relationships/image" Target="media/image90.emf"/><Relationship Id="rId160" Type="http://schemas.openxmlformats.org/officeDocument/2006/relationships/image" Target="media/image155.emf"/><Relationship Id="rId181" Type="http://schemas.openxmlformats.org/officeDocument/2006/relationships/image" Target="media/image173.emf"/><Relationship Id="rId216" Type="http://schemas.openxmlformats.org/officeDocument/2006/relationships/image" Target="media/image208.emf"/><Relationship Id="rId211" Type="http://schemas.openxmlformats.org/officeDocument/2006/relationships/image" Target="media/image203.emf"/><Relationship Id="rId22" Type="http://schemas.openxmlformats.org/officeDocument/2006/relationships/image" Target="media/image18.emf"/><Relationship Id="rId27" Type="http://schemas.openxmlformats.org/officeDocument/2006/relationships/image" Target="media/image23.jpeg"/><Relationship Id="rId43" Type="http://schemas.openxmlformats.org/officeDocument/2006/relationships/image" Target="media/image38.emf"/><Relationship Id="rId48" Type="http://schemas.openxmlformats.org/officeDocument/2006/relationships/image" Target="media/image43.emf"/><Relationship Id="rId64" Type="http://schemas.openxmlformats.org/officeDocument/2006/relationships/image" Target="media/image59.emf"/><Relationship Id="rId69" Type="http://schemas.openxmlformats.org/officeDocument/2006/relationships/image" Target="media/image64.jpeg"/><Relationship Id="rId113" Type="http://schemas.openxmlformats.org/officeDocument/2006/relationships/image" Target="media/image108.emf"/><Relationship Id="rId118" Type="http://schemas.openxmlformats.org/officeDocument/2006/relationships/image" Target="media/image113.emf"/><Relationship Id="rId134" Type="http://schemas.openxmlformats.org/officeDocument/2006/relationships/image" Target="media/image129.emf"/><Relationship Id="rId139" Type="http://schemas.openxmlformats.org/officeDocument/2006/relationships/image" Target="media/image134.emf"/><Relationship Id="rId80" Type="http://schemas.openxmlformats.org/officeDocument/2006/relationships/image" Target="media/image75.emf"/><Relationship Id="rId85" Type="http://schemas.openxmlformats.org/officeDocument/2006/relationships/image" Target="media/image80.emf"/><Relationship Id="rId150" Type="http://schemas.openxmlformats.org/officeDocument/2006/relationships/image" Target="media/image145.emf"/><Relationship Id="rId155" Type="http://schemas.openxmlformats.org/officeDocument/2006/relationships/image" Target="media/image150.emf"/><Relationship Id="rId171" Type="http://schemas.openxmlformats.org/officeDocument/2006/relationships/oleObject" Target="embeddings/oleObject2.bin"/><Relationship Id="rId176" Type="http://schemas.openxmlformats.org/officeDocument/2006/relationships/oleObject" Target="embeddings/oleObject3.bin"/><Relationship Id="rId192" Type="http://schemas.openxmlformats.org/officeDocument/2006/relationships/image" Target="media/image184.emf"/><Relationship Id="rId197" Type="http://schemas.openxmlformats.org/officeDocument/2006/relationships/image" Target="media/image189.emf"/><Relationship Id="rId206" Type="http://schemas.openxmlformats.org/officeDocument/2006/relationships/image" Target="media/image198.emf"/><Relationship Id="rId201" Type="http://schemas.openxmlformats.org/officeDocument/2006/relationships/image" Target="media/image193.emf"/><Relationship Id="rId222" Type="http://schemas.openxmlformats.org/officeDocument/2006/relationships/image" Target="media/image214.emf"/><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8.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08" Type="http://schemas.openxmlformats.org/officeDocument/2006/relationships/image" Target="media/image103.emf"/><Relationship Id="rId124" Type="http://schemas.openxmlformats.org/officeDocument/2006/relationships/image" Target="media/image119.emf"/><Relationship Id="rId129" Type="http://schemas.openxmlformats.org/officeDocument/2006/relationships/image" Target="media/image124.emf"/><Relationship Id="rId54" Type="http://schemas.openxmlformats.org/officeDocument/2006/relationships/image" Target="media/image49.emf"/><Relationship Id="rId70" Type="http://schemas.openxmlformats.org/officeDocument/2006/relationships/image" Target="media/image65.emf"/><Relationship Id="rId75" Type="http://schemas.openxmlformats.org/officeDocument/2006/relationships/image" Target="media/image70.emf"/><Relationship Id="rId91" Type="http://schemas.openxmlformats.org/officeDocument/2006/relationships/image" Target="media/image86.emf"/><Relationship Id="rId96" Type="http://schemas.openxmlformats.org/officeDocument/2006/relationships/image" Target="media/image91.emf"/><Relationship Id="rId140" Type="http://schemas.openxmlformats.org/officeDocument/2006/relationships/image" Target="media/image135.emf"/><Relationship Id="rId145" Type="http://schemas.openxmlformats.org/officeDocument/2006/relationships/image" Target="media/image140.emf"/><Relationship Id="rId161" Type="http://schemas.openxmlformats.org/officeDocument/2006/relationships/image" Target="media/image156.emf"/><Relationship Id="rId166" Type="http://schemas.openxmlformats.org/officeDocument/2006/relationships/image" Target="media/image161.emf"/><Relationship Id="rId182" Type="http://schemas.openxmlformats.org/officeDocument/2006/relationships/image" Target="media/image174.emf"/><Relationship Id="rId187" Type="http://schemas.openxmlformats.org/officeDocument/2006/relationships/image" Target="media/image179.emf"/><Relationship Id="rId217" Type="http://schemas.openxmlformats.org/officeDocument/2006/relationships/image" Target="media/image209.emf"/><Relationship Id="rId1" Type="http://schemas.openxmlformats.org/officeDocument/2006/relationships/customXml" Target="../customXml/item1.xml"/><Relationship Id="rId6" Type="http://schemas.openxmlformats.org/officeDocument/2006/relationships/image" Target="media/image2.emf"/><Relationship Id="rId212" Type="http://schemas.openxmlformats.org/officeDocument/2006/relationships/image" Target="media/image204.emf"/><Relationship Id="rId23" Type="http://schemas.openxmlformats.org/officeDocument/2006/relationships/image" Target="media/image19.emf"/><Relationship Id="rId28" Type="http://schemas.openxmlformats.org/officeDocument/2006/relationships/image" Target="media/image24.emf"/><Relationship Id="rId49" Type="http://schemas.openxmlformats.org/officeDocument/2006/relationships/image" Target="media/image44.emf"/><Relationship Id="rId114" Type="http://schemas.openxmlformats.org/officeDocument/2006/relationships/image" Target="media/image109.jpeg"/><Relationship Id="rId119" Type="http://schemas.openxmlformats.org/officeDocument/2006/relationships/image" Target="media/image114.emf"/><Relationship Id="rId44" Type="http://schemas.openxmlformats.org/officeDocument/2006/relationships/image" Target="media/image39.emf"/><Relationship Id="rId60" Type="http://schemas.openxmlformats.org/officeDocument/2006/relationships/image" Target="media/image55.emf"/><Relationship Id="rId65" Type="http://schemas.openxmlformats.org/officeDocument/2006/relationships/image" Target="media/image60.emf"/><Relationship Id="rId81" Type="http://schemas.openxmlformats.org/officeDocument/2006/relationships/image" Target="media/image76.emf"/><Relationship Id="rId86" Type="http://schemas.openxmlformats.org/officeDocument/2006/relationships/image" Target="media/image81.emf"/><Relationship Id="rId130" Type="http://schemas.openxmlformats.org/officeDocument/2006/relationships/image" Target="media/image125.emf"/><Relationship Id="rId135" Type="http://schemas.openxmlformats.org/officeDocument/2006/relationships/image" Target="media/image130.emf"/><Relationship Id="rId151" Type="http://schemas.openxmlformats.org/officeDocument/2006/relationships/image" Target="media/image146.emf"/><Relationship Id="rId156" Type="http://schemas.openxmlformats.org/officeDocument/2006/relationships/image" Target="media/image151.emf"/><Relationship Id="rId177" Type="http://schemas.openxmlformats.org/officeDocument/2006/relationships/image" Target="media/image170.emf"/><Relationship Id="rId198" Type="http://schemas.openxmlformats.org/officeDocument/2006/relationships/image" Target="media/image190.emf"/><Relationship Id="rId172" Type="http://schemas.openxmlformats.org/officeDocument/2006/relationships/image" Target="media/image166.emf"/><Relationship Id="rId193" Type="http://schemas.openxmlformats.org/officeDocument/2006/relationships/image" Target="media/image185.emf"/><Relationship Id="rId202" Type="http://schemas.openxmlformats.org/officeDocument/2006/relationships/image" Target="media/image194.emf"/><Relationship Id="rId207" Type="http://schemas.openxmlformats.org/officeDocument/2006/relationships/image" Target="media/image199.emf"/><Relationship Id="rId223" Type="http://schemas.openxmlformats.org/officeDocument/2006/relationships/fontTable" Target="fontTable.xml"/><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141" Type="http://schemas.openxmlformats.org/officeDocument/2006/relationships/image" Target="media/image136.emf"/><Relationship Id="rId146" Type="http://schemas.openxmlformats.org/officeDocument/2006/relationships/image" Target="media/image141.emf"/><Relationship Id="rId167" Type="http://schemas.openxmlformats.org/officeDocument/2006/relationships/image" Target="media/image162.emf"/><Relationship Id="rId188" Type="http://schemas.openxmlformats.org/officeDocument/2006/relationships/image" Target="media/image180.emf"/><Relationship Id="rId7" Type="http://schemas.openxmlformats.org/officeDocument/2006/relationships/image" Target="media/image3.emf"/><Relationship Id="rId71" Type="http://schemas.openxmlformats.org/officeDocument/2006/relationships/image" Target="media/image66.emf"/><Relationship Id="rId92" Type="http://schemas.openxmlformats.org/officeDocument/2006/relationships/image" Target="media/image87.emf"/><Relationship Id="rId162" Type="http://schemas.openxmlformats.org/officeDocument/2006/relationships/image" Target="media/image157.emf"/><Relationship Id="rId183" Type="http://schemas.openxmlformats.org/officeDocument/2006/relationships/image" Target="media/image175.png"/><Relationship Id="rId213" Type="http://schemas.openxmlformats.org/officeDocument/2006/relationships/image" Target="media/image205.emf"/><Relationship Id="rId218" Type="http://schemas.openxmlformats.org/officeDocument/2006/relationships/image" Target="media/image210.emf"/><Relationship Id="rId2" Type="http://schemas.openxmlformats.org/officeDocument/2006/relationships/styles" Target="styles.xml"/><Relationship Id="rId29" Type="http://schemas.openxmlformats.org/officeDocument/2006/relationships/image" Target="media/image25.emf"/><Relationship Id="rId24" Type="http://schemas.openxmlformats.org/officeDocument/2006/relationships/image" Target="media/image20.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jpeg"/><Relationship Id="rId131" Type="http://schemas.openxmlformats.org/officeDocument/2006/relationships/image" Target="media/image126.emf"/><Relationship Id="rId136" Type="http://schemas.openxmlformats.org/officeDocument/2006/relationships/image" Target="media/image131.emf"/><Relationship Id="rId157" Type="http://schemas.openxmlformats.org/officeDocument/2006/relationships/image" Target="media/image152.jpeg"/><Relationship Id="rId178" Type="http://schemas.openxmlformats.org/officeDocument/2006/relationships/image" Target="media/image171.emf"/><Relationship Id="rId61" Type="http://schemas.openxmlformats.org/officeDocument/2006/relationships/image" Target="media/image56.emf"/><Relationship Id="rId82" Type="http://schemas.openxmlformats.org/officeDocument/2006/relationships/image" Target="media/image77.emf"/><Relationship Id="rId152" Type="http://schemas.openxmlformats.org/officeDocument/2006/relationships/image" Target="media/image147.emf"/><Relationship Id="rId173" Type="http://schemas.openxmlformats.org/officeDocument/2006/relationships/image" Target="media/image167.emf"/><Relationship Id="rId194" Type="http://schemas.openxmlformats.org/officeDocument/2006/relationships/image" Target="media/image186.emf"/><Relationship Id="rId199" Type="http://schemas.openxmlformats.org/officeDocument/2006/relationships/image" Target="media/image191.emf"/><Relationship Id="rId203" Type="http://schemas.openxmlformats.org/officeDocument/2006/relationships/image" Target="media/image195.png"/><Relationship Id="rId208" Type="http://schemas.openxmlformats.org/officeDocument/2006/relationships/image" Target="media/image200.emf"/><Relationship Id="rId19" Type="http://schemas.openxmlformats.org/officeDocument/2006/relationships/image" Target="media/image15.emf"/><Relationship Id="rId224" Type="http://schemas.openxmlformats.org/officeDocument/2006/relationships/theme" Target="theme/theme1.xml"/><Relationship Id="rId14" Type="http://schemas.openxmlformats.org/officeDocument/2006/relationships/image" Target="media/image10.emf"/><Relationship Id="rId30" Type="http://schemas.openxmlformats.org/officeDocument/2006/relationships/image" Target="media/image26.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 Id="rId147" Type="http://schemas.openxmlformats.org/officeDocument/2006/relationships/image" Target="media/image142.emf"/><Relationship Id="rId168" Type="http://schemas.openxmlformats.org/officeDocument/2006/relationships/image" Target="media/image163.emf"/><Relationship Id="rId8" Type="http://schemas.openxmlformats.org/officeDocument/2006/relationships/image" Target="media/image4.emf"/><Relationship Id="rId51" Type="http://schemas.openxmlformats.org/officeDocument/2006/relationships/image" Target="media/image46.emf"/><Relationship Id="rId72" Type="http://schemas.openxmlformats.org/officeDocument/2006/relationships/image" Target="media/image67.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163" Type="http://schemas.openxmlformats.org/officeDocument/2006/relationships/image" Target="media/image158.emf"/><Relationship Id="rId184" Type="http://schemas.openxmlformats.org/officeDocument/2006/relationships/image" Target="media/image176.emf"/><Relationship Id="rId189" Type="http://schemas.openxmlformats.org/officeDocument/2006/relationships/image" Target="media/image181.emf"/><Relationship Id="rId219" Type="http://schemas.openxmlformats.org/officeDocument/2006/relationships/image" Target="media/image211.emf"/><Relationship Id="rId3" Type="http://schemas.openxmlformats.org/officeDocument/2006/relationships/settings" Target="settings.xml"/><Relationship Id="rId214" Type="http://schemas.openxmlformats.org/officeDocument/2006/relationships/image" Target="media/image206.emf"/><Relationship Id="rId25" Type="http://schemas.openxmlformats.org/officeDocument/2006/relationships/image" Target="media/image21.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emf"/><Relationship Id="rId137" Type="http://schemas.openxmlformats.org/officeDocument/2006/relationships/image" Target="media/image132.emf"/><Relationship Id="rId158" Type="http://schemas.openxmlformats.org/officeDocument/2006/relationships/image" Target="media/image153.emf"/><Relationship Id="rId20" Type="http://schemas.openxmlformats.org/officeDocument/2006/relationships/image" Target="media/image16.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32" Type="http://schemas.openxmlformats.org/officeDocument/2006/relationships/image" Target="media/image127.emf"/><Relationship Id="rId153" Type="http://schemas.openxmlformats.org/officeDocument/2006/relationships/image" Target="media/image148.emf"/><Relationship Id="rId174" Type="http://schemas.openxmlformats.org/officeDocument/2006/relationships/image" Target="media/image168.emf"/><Relationship Id="rId179" Type="http://schemas.openxmlformats.org/officeDocument/2006/relationships/image" Target="media/image172.emf"/><Relationship Id="rId195" Type="http://schemas.openxmlformats.org/officeDocument/2006/relationships/image" Target="media/image187.emf"/><Relationship Id="rId209" Type="http://schemas.openxmlformats.org/officeDocument/2006/relationships/image" Target="media/image201.emf"/><Relationship Id="rId190" Type="http://schemas.openxmlformats.org/officeDocument/2006/relationships/image" Target="media/image182.emf"/><Relationship Id="rId204" Type="http://schemas.openxmlformats.org/officeDocument/2006/relationships/image" Target="media/image196.emf"/><Relationship Id="rId220" Type="http://schemas.openxmlformats.org/officeDocument/2006/relationships/image" Target="media/image212.emf"/><Relationship Id="rId15" Type="http://schemas.openxmlformats.org/officeDocument/2006/relationships/image" Target="media/image11.emf"/><Relationship Id="rId36" Type="http://schemas.openxmlformats.org/officeDocument/2006/relationships/image" Target="media/image31.emf"/><Relationship Id="rId57" Type="http://schemas.openxmlformats.org/officeDocument/2006/relationships/image" Target="media/image52.emf"/><Relationship Id="rId106" Type="http://schemas.openxmlformats.org/officeDocument/2006/relationships/image" Target="media/image101.emf"/><Relationship Id="rId127" Type="http://schemas.openxmlformats.org/officeDocument/2006/relationships/image" Target="media/image122.emf"/><Relationship Id="rId10" Type="http://schemas.openxmlformats.org/officeDocument/2006/relationships/image" Target="media/image6.emf"/><Relationship Id="rId31" Type="http://schemas.openxmlformats.org/officeDocument/2006/relationships/image" Target="media/image27.wmf"/><Relationship Id="rId52" Type="http://schemas.openxmlformats.org/officeDocument/2006/relationships/image" Target="media/image47.jpeg"/><Relationship Id="rId73" Type="http://schemas.openxmlformats.org/officeDocument/2006/relationships/image" Target="media/image68.emf"/><Relationship Id="rId78" Type="http://schemas.openxmlformats.org/officeDocument/2006/relationships/image" Target="media/image73.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43" Type="http://schemas.openxmlformats.org/officeDocument/2006/relationships/image" Target="media/image138.emf"/><Relationship Id="rId148" Type="http://schemas.openxmlformats.org/officeDocument/2006/relationships/image" Target="media/image143.emf"/><Relationship Id="rId164" Type="http://schemas.openxmlformats.org/officeDocument/2006/relationships/image" Target="media/image159.emf"/><Relationship Id="rId169" Type="http://schemas.openxmlformats.org/officeDocument/2006/relationships/image" Target="media/image164.emf"/><Relationship Id="rId185" Type="http://schemas.openxmlformats.org/officeDocument/2006/relationships/image" Target="media/image177.emf"/><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oleObject" Target="embeddings/oleObject4.bin"/><Relationship Id="rId210" Type="http://schemas.openxmlformats.org/officeDocument/2006/relationships/image" Target="media/image202.emf"/><Relationship Id="rId215" Type="http://schemas.openxmlformats.org/officeDocument/2006/relationships/image" Target="media/image207.emf"/><Relationship Id="rId26" Type="http://schemas.openxmlformats.org/officeDocument/2006/relationships/image" Target="media/image22.emf"/><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54" Type="http://schemas.openxmlformats.org/officeDocument/2006/relationships/image" Target="media/image149.emf"/><Relationship Id="rId175" Type="http://schemas.openxmlformats.org/officeDocument/2006/relationships/image" Target="media/image169.emf"/><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12.emf"/><Relationship Id="rId221" Type="http://schemas.openxmlformats.org/officeDocument/2006/relationships/image" Target="media/image213.emf"/><Relationship Id="rId37" Type="http://schemas.openxmlformats.org/officeDocument/2006/relationships/image" Target="media/image32.emf"/><Relationship Id="rId58" Type="http://schemas.openxmlformats.org/officeDocument/2006/relationships/image" Target="media/image53.emf"/><Relationship Id="rId79" Type="http://schemas.openxmlformats.org/officeDocument/2006/relationships/image" Target="media/image74.emf"/><Relationship Id="rId102" Type="http://schemas.openxmlformats.org/officeDocument/2006/relationships/image" Target="media/image97.jpeg"/><Relationship Id="rId123" Type="http://schemas.openxmlformats.org/officeDocument/2006/relationships/image" Target="media/image118.emf"/><Relationship Id="rId144" Type="http://schemas.openxmlformats.org/officeDocument/2006/relationships/image" Target="media/image139.emf"/><Relationship Id="rId90" Type="http://schemas.openxmlformats.org/officeDocument/2006/relationships/image" Target="media/image85.emf"/><Relationship Id="rId165" Type="http://schemas.openxmlformats.org/officeDocument/2006/relationships/image" Target="media/image160.emf"/><Relationship Id="rId186" Type="http://schemas.openxmlformats.org/officeDocument/2006/relationships/image" Target="media/image17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ED33-B8AF-4C9F-BC2B-44795209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49</Pages>
  <Words>16614</Words>
  <Characters>94705</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2012-01-09T13:31:00Z</dcterms:created>
  <dcterms:modified xsi:type="dcterms:W3CDTF">2012-01-09T15:02:00Z</dcterms:modified>
</cp:coreProperties>
</file>