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BF" w:rsidRPr="00A17A04" w:rsidRDefault="002336BF" w:rsidP="00F973E7">
      <w:pPr>
        <w:jc w:val="both"/>
        <w:rPr>
          <w:rFonts w:ascii="Arial" w:hAnsi="Arial" w:cs="Arial"/>
        </w:rPr>
      </w:pPr>
      <w:r w:rsidRPr="00A17A04">
        <w:rPr>
          <w:rFonts w:ascii="Arial" w:hAnsi="Arial" w:cs="Arial"/>
        </w:rPr>
        <w:t>46 ОЗУ динамического типа</w:t>
      </w:r>
    </w:p>
    <w:p w:rsidR="002336BF" w:rsidRDefault="002336BF" w:rsidP="00F973E7">
      <w:pPr>
        <w:jc w:val="both"/>
        <w:rPr>
          <w:rFonts w:ascii="Arial" w:hAnsi="Arial" w:cs="Arial"/>
          <w:color w:val="4B0082"/>
        </w:rPr>
      </w:pPr>
      <w:bookmarkStart w:id="0" w:name="_GoBack"/>
      <w:bookmarkEnd w:id="0"/>
    </w:p>
    <w:p w:rsidR="00F973E7" w:rsidRPr="00F973E7" w:rsidRDefault="00F973E7" w:rsidP="00F973E7">
      <w:pPr>
        <w:jc w:val="both"/>
        <w:rPr>
          <w:rFonts w:ascii="Arial" w:hAnsi="Arial" w:cs="Arial"/>
          <w:color w:val="4B0082"/>
        </w:rPr>
      </w:pPr>
      <w:r w:rsidRPr="00F973E7">
        <w:rPr>
          <w:rFonts w:ascii="Arial" w:hAnsi="Arial" w:cs="Arial"/>
          <w:color w:val="4B0082"/>
        </w:rPr>
        <w:t xml:space="preserve">В качестве элемента памяти используется </w:t>
      </w:r>
      <w:proofErr w:type="spellStart"/>
      <w:r w:rsidRPr="00F973E7">
        <w:rPr>
          <w:rFonts w:ascii="Arial" w:hAnsi="Arial" w:cs="Arial"/>
          <w:color w:val="4B0082"/>
        </w:rPr>
        <w:t>микроконденсатор</w:t>
      </w:r>
      <w:proofErr w:type="spellEnd"/>
      <w:r w:rsidRPr="00F973E7">
        <w:rPr>
          <w:rFonts w:ascii="Arial" w:hAnsi="Arial" w:cs="Arial"/>
          <w:color w:val="4B0082"/>
        </w:rPr>
        <w:t xml:space="preserve"> в интегральном исполнении, размеры которого значительно меньше D-триггера статической памяти. По этой причине, при одинаковых размерах кристалла, информационная емкость DRAM выше, чем у SRAM. Количество адресных входов и габариты должны </w:t>
      </w:r>
      <w:proofErr w:type="spellStart"/>
      <w:r w:rsidRPr="00F973E7">
        <w:rPr>
          <w:rFonts w:ascii="Arial" w:hAnsi="Arial" w:cs="Arial"/>
          <w:color w:val="4B0082"/>
        </w:rPr>
        <w:t>увеличиться</w:t>
      </w:r>
      <w:proofErr w:type="gramStart"/>
      <w:r w:rsidRPr="00F973E7">
        <w:rPr>
          <w:rFonts w:ascii="Arial" w:hAnsi="Arial" w:cs="Arial"/>
          <w:color w:val="4B0082"/>
        </w:rPr>
        <w:t>.Ч</w:t>
      </w:r>
      <w:proofErr w:type="gramEnd"/>
      <w:r w:rsidRPr="00F973E7">
        <w:rPr>
          <w:rFonts w:ascii="Arial" w:hAnsi="Arial" w:cs="Arial"/>
          <w:color w:val="4B0082"/>
        </w:rPr>
        <w:t>тобы</w:t>
      </w:r>
      <w:proofErr w:type="spellEnd"/>
      <w:r w:rsidRPr="00F973E7">
        <w:rPr>
          <w:rFonts w:ascii="Arial" w:hAnsi="Arial" w:cs="Arial"/>
          <w:color w:val="4B0082"/>
        </w:rPr>
        <w:t xml:space="preserve"> не допустить этого, адресные линии внутри микросхемы разбиваются на две группы, например старшая и младшая половина. Две одноименные k-линии каждой группы подключаются к двум выходам внутреннего k-</w:t>
      </w:r>
      <w:proofErr w:type="spellStart"/>
      <w:r w:rsidRPr="00F973E7">
        <w:rPr>
          <w:rFonts w:ascii="Arial" w:hAnsi="Arial" w:cs="Arial"/>
          <w:color w:val="4B0082"/>
        </w:rPr>
        <w:t>го</w:t>
      </w:r>
      <w:proofErr w:type="spellEnd"/>
      <w:r w:rsidRPr="00F973E7">
        <w:rPr>
          <w:rFonts w:ascii="Arial" w:hAnsi="Arial" w:cs="Arial"/>
          <w:color w:val="4B0082"/>
        </w:rPr>
        <w:t xml:space="preserve"> </w:t>
      </w:r>
      <w:proofErr w:type="spellStart"/>
      <w:r w:rsidRPr="00F973E7">
        <w:rPr>
          <w:rFonts w:ascii="Arial" w:hAnsi="Arial" w:cs="Arial"/>
          <w:color w:val="4B0082"/>
        </w:rPr>
        <w:t>демультиплексора</w:t>
      </w:r>
      <w:proofErr w:type="spellEnd"/>
      <w:r w:rsidRPr="00F973E7">
        <w:rPr>
          <w:rFonts w:ascii="Arial" w:hAnsi="Arial" w:cs="Arial"/>
          <w:color w:val="4B0082"/>
        </w:rPr>
        <w:t xml:space="preserve"> "1 в 2", а его вход соединяется с k-</w:t>
      </w:r>
      <w:proofErr w:type="spellStart"/>
      <w:r w:rsidRPr="00F973E7">
        <w:rPr>
          <w:rFonts w:ascii="Arial" w:hAnsi="Arial" w:cs="Arial"/>
          <w:color w:val="4B0082"/>
        </w:rPr>
        <w:t>ым</w:t>
      </w:r>
      <w:proofErr w:type="spellEnd"/>
      <w:r w:rsidRPr="00F973E7">
        <w:rPr>
          <w:rFonts w:ascii="Arial" w:hAnsi="Arial" w:cs="Arial"/>
          <w:color w:val="4B0082"/>
        </w:rPr>
        <w:t xml:space="preserve"> адресным входом микросхемы. Количество адресных входов, при этом уменьшается в два раза, но зато передача адреса в микросхему должна производиться, во-первых в два приема, что несколько уменьшает быстродействие, и во-вторых потребуется дополнительный внешний мультиплексор </w:t>
      </w:r>
      <w:proofErr w:type="spellStart"/>
      <w:r w:rsidRPr="00F973E7">
        <w:rPr>
          <w:rFonts w:ascii="Arial" w:hAnsi="Arial" w:cs="Arial"/>
          <w:color w:val="4B0082"/>
        </w:rPr>
        <w:t>адреса</w:t>
      </w:r>
      <w:proofErr w:type="gramStart"/>
      <w:r w:rsidRPr="00F973E7">
        <w:rPr>
          <w:rFonts w:ascii="Arial" w:hAnsi="Arial" w:cs="Arial"/>
          <w:color w:val="4B0082"/>
        </w:rPr>
        <w:t>.В</w:t>
      </w:r>
      <w:proofErr w:type="spellEnd"/>
      <w:proofErr w:type="gramEnd"/>
      <w:r w:rsidRPr="00F973E7">
        <w:rPr>
          <w:rFonts w:ascii="Arial" w:hAnsi="Arial" w:cs="Arial"/>
          <w:color w:val="4B0082"/>
        </w:rPr>
        <w:t xml:space="preserve"> процессе хранения бита конденсатор разряжается. Чтобы этого не допустить заряд необходимо поддерживать.</w:t>
      </w:r>
    </w:p>
    <w:p w:rsidR="00F973E7" w:rsidRPr="00F973E7" w:rsidRDefault="00F973E7" w:rsidP="00F973E7">
      <w:pPr>
        <w:jc w:val="both"/>
        <w:rPr>
          <w:rFonts w:ascii="Arial" w:hAnsi="Arial" w:cs="Arial"/>
          <w:color w:val="4B0082"/>
        </w:rPr>
      </w:pPr>
    </w:p>
    <w:p w:rsidR="00F973E7" w:rsidRPr="00F973E7" w:rsidRDefault="00F973E7" w:rsidP="00F973E7">
      <w:pPr>
        <w:jc w:val="both"/>
        <w:rPr>
          <w:rFonts w:ascii="Arial" w:hAnsi="Arial" w:cs="Arial"/>
          <w:color w:val="4B0082"/>
        </w:rPr>
      </w:pPr>
      <w:r w:rsidRPr="00F973E7">
        <w:rPr>
          <w:rFonts w:ascii="Arial" w:hAnsi="Arial" w:cs="Arial"/>
          <w:color w:val="4B0082"/>
        </w:rPr>
        <w:t xml:space="preserve">Суммируя, можно </w:t>
      </w:r>
      <w:proofErr w:type="gramStart"/>
      <w:r w:rsidRPr="00F973E7">
        <w:rPr>
          <w:rFonts w:ascii="Arial" w:hAnsi="Arial" w:cs="Arial"/>
          <w:color w:val="4B0082"/>
        </w:rPr>
        <w:t>перечислить</w:t>
      </w:r>
      <w:proofErr w:type="gramEnd"/>
      <w:r w:rsidRPr="00F973E7">
        <w:rPr>
          <w:rFonts w:ascii="Arial" w:hAnsi="Arial" w:cs="Arial"/>
          <w:color w:val="4B0082"/>
        </w:rPr>
        <w:t xml:space="preserve"> чем отличается динамическое ОЗУ от статического: 1)мультиплексированием адресных входов, 2)необходимостью регенерации хранимой информации, 3)повышенной емкостью (до нескольких Мбит), 4)более сложной схемой управления. На рисунке внизу  приведено условное обозначение </w:t>
      </w:r>
      <w:proofErr w:type="gramStart"/>
      <w:r w:rsidRPr="00F973E7">
        <w:rPr>
          <w:rFonts w:ascii="Arial" w:hAnsi="Arial" w:cs="Arial"/>
          <w:color w:val="4B0082"/>
        </w:rPr>
        <w:t>м</w:t>
      </w:r>
      <w:proofErr w:type="gramEnd"/>
      <w:r w:rsidRPr="00F973E7">
        <w:rPr>
          <w:rFonts w:ascii="Arial" w:hAnsi="Arial" w:cs="Arial"/>
          <w:color w:val="4B0082"/>
        </w:rPr>
        <w:t xml:space="preserve">/с 565РУ7 емкостью 256K*1 (218K) и способ подключения 18-ти линий адреса к девяти адресным входам с помощью 9-ти мультиплексоров "2 в 1", например трех счетверенных селекторов-мультиплексоров типа 1533КП16. </w:t>
      </w:r>
    </w:p>
    <w:p w:rsidR="00F973E7" w:rsidRPr="00F973E7" w:rsidRDefault="00F973E7" w:rsidP="00F973E7">
      <w:pPr>
        <w:jc w:val="both"/>
        <w:rPr>
          <w:rFonts w:ascii="Arial" w:hAnsi="Arial" w:cs="Arial"/>
          <w:color w:val="4B0082"/>
        </w:rPr>
      </w:pPr>
      <w:r w:rsidRPr="00F973E7">
        <w:rPr>
          <w:rFonts w:ascii="Arial" w:hAnsi="Arial" w:cs="Arial"/>
          <w:noProof/>
        </w:rPr>
        <w:drawing>
          <wp:inline distT="0" distB="0" distL="0" distR="0" wp14:anchorId="42BD5BDC" wp14:editId="7579DE96">
            <wp:extent cx="3743325" cy="1914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3E7" w:rsidRPr="00F973E7" w:rsidRDefault="00F973E7" w:rsidP="00F973E7">
      <w:pPr>
        <w:jc w:val="both"/>
        <w:rPr>
          <w:rFonts w:ascii="Arial" w:hAnsi="Arial" w:cs="Arial"/>
          <w:color w:val="4B0082"/>
        </w:rPr>
      </w:pPr>
    </w:p>
    <w:p w:rsidR="00F973E7" w:rsidRPr="00F973E7" w:rsidRDefault="00F973E7" w:rsidP="00F973E7">
      <w:pPr>
        <w:jc w:val="both"/>
        <w:rPr>
          <w:rFonts w:ascii="Arial" w:hAnsi="Arial" w:cs="Arial"/>
          <w:color w:val="4B0082"/>
        </w:rPr>
      </w:pPr>
    </w:p>
    <w:p w:rsidR="00F973E7" w:rsidRPr="00F973E7" w:rsidRDefault="00F973E7" w:rsidP="00F973E7">
      <w:pPr>
        <w:jc w:val="both"/>
        <w:rPr>
          <w:rFonts w:ascii="Arial" w:hAnsi="Arial" w:cs="Arial"/>
          <w:color w:val="4B0082"/>
        </w:rPr>
      </w:pPr>
    </w:p>
    <w:p w:rsidR="001A607F" w:rsidRPr="00F973E7" w:rsidRDefault="00F973E7" w:rsidP="00F973E7">
      <w:pPr>
        <w:jc w:val="both"/>
        <w:rPr>
          <w:rFonts w:ascii="Arial" w:hAnsi="Arial" w:cs="Arial"/>
        </w:rPr>
      </w:pPr>
      <w:r w:rsidRPr="00F973E7">
        <w:rPr>
          <w:rFonts w:ascii="Arial" w:hAnsi="Arial" w:cs="Arial"/>
          <w:color w:val="4B0082"/>
        </w:rPr>
        <w:t xml:space="preserve">Элементы памяти расположены на кристалле в виде матрицы 512 * 512 = 29 * 29, управляемой двумя линейными </w:t>
      </w:r>
      <w:proofErr w:type="spellStart"/>
      <w:r w:rsidRPr="00F973E7">
        <w:rPr>
          <w:rFonts w:ascii="Arial" w:hAnsi="Arial" w:cs="Arial"/>
          <w:color w:val="4B0082"/>
        </w:rPr>
        <w:t>дешифратороми</w:t>
      </w:r>
      <w:proofErr w:type="spellEnd"/>
      <w:r w:rsidRPr="00F973E7">
        <w:rPr>
          <w:rFonts w:ascii="Arial" w:hAnsi="Arial" w:cs="Arial"/>
          <w:color w:val="4B0082"/>
        </w:rPr>
        <w:t xml:space="preserve"> строк и столбцов, каждый с 9-ю адресными входами. Если сигнал строка/столбец ~R/C на входе выбора S мультиплексора, равен нулю, то A(0..8) = Y(0..8) и в микросхему передается адрес строки. Этот адрес фиксируется отрицательным фронтом строба адреса строк  ~RAS. При ~R/C = 1 на выходы мультиплексора передается адрес столбцов A(9..17), который защелкивается отрицательным перепадом строба адреса столбцов ~CAS. Вход ~WE управляет записью/ чтением. Оперативная память персональных ЭВМ - (SIMM, EDO, SDRAM..) является динамической памятью. Время обращения к ней меньше 10нс, а емкость достигает 256M в одном корпусе.</w:t>
      </w:r>
    </w:p>
    <w:sectPr w:rsidR="001A607F" w:rsidRPr="00F973E7" w:rsidSect="00F973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7E"/>
    <w:rsid w:val="002336BF"/>
    <w:rsid w:val="003E59C9"/>
    <w:rsid w:val="006F5196"/>
    <w:rsid w:val="00A17A04"/>
    <w:rsid w:val="00C3677E"/>
    <w:rsid w:val="00F9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C3677E"/>
    <w:pPr>
      <w:spacing w:before="100" w:beforeAutospacing="1" w:after="100" w:afterAutospacing="1"/>
      <w:outlineLvl w:val="2"/>
    </w:pPr>
    <w:rPr>
      <w:rFonts w:ascii="Verdana" w:hAnsi="Verdana"/>
      <w:color w:val="4B008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77E"/>
    <w:rPr>
      <w:rFonts w:ascii="Verdana" w:eastAsia="Times New Roman" w:hAnsi="Verdana" w:cs="Times New Roman"/>
      <w:color w:val="4B0082"/>
      <w:sz w:val="32"/>
      <w:szCs w:val="32"/>
      <w:lang w:eastAsia="ru-RU"/>
    </w:rPr>
  </w:style>
  <w:style w:type="paragraph" w:styleId="a3">
    <w:name w:val="Normal (Web)"/>
    <w:basedOn w:val="a"/>
    <w:rsid w:val="00C3677E"/>
    <w:pPr>
      <w:spacing w:before="150" w:after="100" w:afterAutospacing="1"/>
      <w:ind w:left="225" w:right="120" w:firstLine="480"/>
      <w:jc w:val="both"/>
      <w:textAlignment w:val="top"/>
    </w:pPr>
    <w:rPr>
      <w:rFonts w:ascii="Verdana" w:hAnsi="Verdana"/>
      <w:color w:val="202060"/>
      <w:sz w:val="20"/>
      <w:szCs w:val="20"/>
    </w:rPr>
  </w:style>
  <w:style w:type="paragraph" w:customStyle="1" w:styleId="podp">
    <w:name w:val="podp"/>
    <w:basedOn w:val="a"/>
    <w:rsid w:val="00C3677E"/>
    <w:pPr>
      <w:spacing w:before="150" w:after="100" w:afterAutospacing="1"/>
      <w:ind w:left="225" w:right="120" w:firstLine="480"/>
      <w:jc w:val="center"/>
      <w:textAlignment w:val="top"/>
    </w:pPr>
    <w:rPr>
      <w:rFonts w:ascii="Verdana" w:hAnsi="Verdana"/>
      <w:color w:val="202060"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C367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7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C3677E"/>
    <w:pPr>
      <w:spacing w:before="100" w:beforeAutospacing="1" w:after="100" w:afterAutospacing="1"/>
      <w:outlineLvl w:val="2"/>
    </w:pPr>
    <w:rPr>
      <w:rFonts w:ascii="Verdana" w:hAnsi="Verdana"/>
      <w:color w:val="4B008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77E"/>
    <w:rPr>
      <w:rFonts w:ascii="Verdana" w:eastAsia="Times New Roman" w:hAnsi="Verdana" w:cs="Times New Roman"/>
      <w:color w:val="4B0082"/>
      <w:sz w:val="32"/>
      <w:szCs w:val="32"/>
      <w:lang w:eastAsia="ru-RU"/>
    </w:rPr>
  </w:style>
  <w:style w:type="paragraph" w:styleId="a3">
    <w:name w:val="Normal (Web)"/>
    <w:basedOn w:val="a"/>
    <w:rsid w:val="00C3677E"/>
    <w:pPr>
      <w:spacing w:before="150" w:after="100" w:afterAutospacing="1"/>
      <w:ind w:left="225" w:right="120" w:firstLine="480"/>
      <w:jc w:val="both"/>
      <w:textAlignment w:val="top"/>
    </w:pPr>
    <w:rPr>
      <w:rFonts w:ascii="Verdana" w:hAnsi="Verdana"/>
      <w:color w:val="202060"/>
      <w:sz w:val="20"/>
      <w:szCs w:val="20"/>
    </w:rPr>
  </w:style>
  <w:style w:type="paragraph" w:customStyle="1" w:styleId="podp">
    <w:name w:val="podp"/>
    <w:basedOn w:val="a"/>
    <w:rsid w:val="00C3677E"/>
    <w:pPr>
      <w:spacing w:before="150" w:after="100" w:afterAutospacing="1"/>
      <w:ind w:left="225" w:right="120" w:firstLine="480"/>
      <w:jc w:val="center"/>
      <w:textAlignment w:val="top"/>
    </w:pPr>
    <w:rPr>
      <w:rFonts w:ascii="Verdana" w:hAnsi="Verdana"/>
      <w:color w:val="202060"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C367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7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4</cp:revision>
  <dcterms:created xsi:type="dcterms:W3CDTF">2012-06-15T10:54:00Z</dcterms:created>
  <dcterms:modified xsi:type="dcterms:W3CDTF">2012-06-15T11:42:00Z</dcterms:modified>
</cp:coreProperties>
</file>