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79" w:rsidRDefault="00800179" w:rsidP="00800179">
      <w:pPr>
        <w:jc w:val="right"/>
        <w:rPr>
          <w:sz w:val="22"/>
          <w:szCs w:val="22"/>
        </w:rPr>
      </w:pPr>
      <w:r w:rsidRPr="00800179">
        <w:rPr>
          <w:bCs/>
          <w:sz w:val="22"/>
          <w:szCs w:val="22"/>
        </w:rPr>
        <w:t xml:space="preserve">Специальность </w:t>
      </w:r>
      <w:r w:rsidRPr="00800179">
        <w:rPr>
          <w:sz w:val="22"/>
          <w:szCs w:val="22"/>
        </w:rPr>
        <w:t xml:space="preserve">1 – </w:t>
      </w:r>
      <w:r w:rsidR="00AA5296">
        <w:rPr>
          <w:sz w:val="22"/>
          <w:szCs w:val="22"/>
        </w:rPr>
        <w:t>36</w:t>
      </w:r>
      <w:r w:rsidRPr="00800179">
        <w:rPr>
          <w:sz w:val="22"/>
          <w:szCs w:val="22"/>
        </w:rPr>
        <w:t xml:space="preserve"> 0</w:t>
      </w:r>
      <w:r w:rsidR="00AA5296">
        <w:rPr>
          <w:sz w:val="22"/>
          <w:szCs w:val="22"/>
        </w:rPr>
        <w:t>4</w:t>
      </w:r>
      <w:r w:rsidRPr="00800179">
        <w:rPr>
          <w:sz w:val="22"/>
          <w:szCs w:val="22"/>
        </w:rPr>
        <w:t xml:space="preserve"> 0</w:t>
      </w:r>
      <w:r w:rsidR="00AA5296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:rsidR="00842BB3" w:rsidRPr="00800179" w:rsidRDefault="00800179" w:rsidP="0080017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="00AA5296">
        <w:rPr>
          <w:bCs/>
          <w:sz w:val="22"/>
          <w:szCs w:val="22"/>
        </w:rPr>
        <w:t>Промышленная электроника</w:t>
      </w:r>
      <w:r w:rsidRPr="00800179">
        <w:rPr>
          <w:bCs/>
          <w:sz w:val="22"/>
          <w:szCs w:val="22"/>
        </w:rPr>
        <w:t>»</w:t>
      </w:r>
    </w:p>
    <w:p w:rsidR="00800179" w:rsidRDefault="00800179" w:rsidP="00CA198B">
      <w:pPr>
        <w:jc w:val="center"/>
        <w:rPr>
          <w:bCs/>
          <w:sz w:val="28"/>
        </w:rPr>
      </w:pPr>
    </w:p>
    <w:p w:rsidR="006F0738" w:rsidRDefault="00D8110F" w:rsidP="00CA198B">
      <w:pPr>
        <w:jc w:val="center"/>
        <w:rPr>
          <w:bCs/>
          <w:sz w:val="28"/>
        </w:rPr>
      </w:pPr>
      <w:r w:rsidRPr="00CA198B">
        <w:rPr>
          <w:bCs/>
          <w:sz w:val="28"/>
        </w:rPr>
        <w:t>Перечень вопросов</w:t>
      </w:r>
      <w:r w:rsidR="00800179">
        <w:rPr>
          <w:bCs/>
          <w:sz w:val="28"/>
        </w:rPr>
        <w:t xml:space="preserve"> </w:t>
      </w:r>
      <w:r w:rsidR="00800179" w:rsidRPr="00A55F6B">
        <w:rPr>
          <w:b/>
          <w:bCs/>
          <w:sz w:val="28"/>
        </w:rPr>
        <w:t xml:space="preserve">к </w:t>
      </w:r>
      <w:r w:rsidR="00AA5296">
        <w:rPr>
          <w:b/>
          <w:bCs/>
          <w:sz w:val="28"/>
        </w:rPr>
        <w:t>экзамену</w:t>
      </w:r>
      <w:r w:rsidR="006F0738" w:rsidRPr="00CA198B">
        <w:rPr>
          <w:bCs/>
          <w:sz w:val="28"/>
        </w:rPr>
        <w:t xml:space="preserve"> по </w:t>
      </w:r>
      <w:r w:rsidR="00800179">
        <w:rPr>
          <w:bCs/>
          <w:sz w:val="28"/>
        </w:rPr>
        <w:t>дисциплине</w:t>
      </w:r>
      <w:r w:rsidR="006F0738" w:rsidRPr="00CA198B">
        <w:rPr>
          <w:bCs/>
          <w:sz w:val="28"/>
        </w:rPr>
        <w:t xml:space="preserve"> «</w:t>
      </w:r>
      <w:r w:rsidR="00BF7566" w:rsidRPr="00CA198B">
        <w:rPr>
          <w:bCs/>
          <w:sz w:val="28"/>
        </w:rPr>
        <w:t>Теория электрических цепей</w:t>
      </w:r>
      <w:r w:rsidR="006F0738" w:rsidRPr="00CA198B">
        <w:rPr>
          <w:bCs/>
          <w:sz w:val="28"/>
        </w:rPr>
        <w:t>»</w:t>
      </w:r>
      <w:r w:rsidR="00A55F6B" w:rsidRPr="00A55F6B">
        <w:rPr>
          <w:b/>
          <w:bCs/>
          <w:color w:val="FF0000"/>
          <w:sz w:val="28"/>
        </w:rPr>
        <w:t>*</w:t>
      </w:r>
      <w:r w:rsidR="00800179">
        <w:rPr>
          <w:bCs/>
          <w:sz w:val="28"/>
        </w:rPr>
        <w:t xml:space="preserve">. </w:t>
      </w:r>
    </w:p>
    <w:p w:rsidR="00D8110F" w:rsidRDefault="00800179" w:rsidP="00800179">
      <w:pPr>
        <w:jc w:val="center"/>
        <w:rPr>
          <w:bCs/>
          <w:sz w:val="28"/>
        </w:rPr>
      </w:pPr>
      <w:r>
        <w:rPr>
          <w:bCs/>
          <w:sz w:val="28"/>
        </w:rPr>
        <w:t>Осенний семестр 2012</w:t>
      </w:r>
      <w:r>
        <w:rPr>
          <w:bCs/>
          <w:sz w:val="28"/>
          <w:lang w:val="en-US"/>
        </w:rPr>
        <w:t>/</w:t>
      </w:r>
      <w:r>
        <w:rPr>
          <w:bCs/>
          <w:sz w:val="28"/>
        </w:rPr>
        <w:t>2013 учебного года.</w:t>
      </w:r>
    </w:p>
    <w:p w:rsidR="00D8110F" w:rsidRPr="00800179" w:rsidRDefault="00D8110F" w:rsidP="00025AB6">
      <w:pPr>
        <w:rPr>
          <w:bCs/>
          <w:sz w:val="28"/>
        </w:rPr>
      </w:pPr>
    </w:p>
    <w:p w:rsidR="00D8110F" w:rsidRPr="00CA198B" w:rsidRDefault="00D8110F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</w:rPr>
        <w:t>Цели и задачи курса «Теория электрических цепей».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 xml:space="preserve">Элементы электрических цепей. </w:t>
      </w:r>
    </w:p>
    <w:p w:rsidR="00D8110F" w:rsidRPr="00CA198B" w:rsidRDefault="00D8110F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</w:rPr>
        <w:t>Положительные направления тока и напряжения.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sz w:val="28"/>
          <w:szCs w:val="28"/>
          <w:u w:val="single"/>
        </w:rPr>
        <w:t>Источник напряжения и источник тока.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>Элементы электрических цепей. Сопротивление.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>Элементы электрических цепей. Индуктивность.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>Элементы электрических цепей. Ёмкость.</w:t>
      </w:r>
    </w:p>
    <w:p w:rsidR="00CA198B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sz w:val="28"/>
          <w:szCs w:val="28"/>
          <w:u w:val="single"/>
        </w:rPr>
        <w:t>Топологические элементы схемы: ветви, узлы, контуры.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sz w:val="28"/>
          <w:szCs w:val="28"/>
          <w:u w:val="single"/>
        </w:rPr>
        <w:t>Распределение потенциала вдоль участка ветви. Потенциальная диаграмма.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>Обобщённый закон Ома для участка цепи содержащего Э.Д.С.</w:t>
      </w:r>
    </w:p>
    <w:p w:rsidR="00D8110F" w:rsidRPr="0016665D" w:rsidRDefault="00D8110F" w:rsidP="00CA198B">
      <w:pPr>
        <w:numPr>
          <w:ilvl w:val="0"/>
          <w:numId w:val="3"/>
        </w:numPr>
        <w:ind w:left="0" w:firstLine="0"/>
        <w:rPr>
          <w:bCs/>
          <w:sz w:val="28"/>
          <w:u w:val="single"/>
        </w:rPr>
      </w:pPr>
      <w:r w:rsidRPr="0016665D">
        <w:rPr>
          <w:bCs/>
          <w:sz w:val="28"/>
          <w:u w:val="single"/>
        </w:rPr>
        <w:t>Законы Кирхгофа.</w:t>
      </w:r>
    </w:p>
    <w:p w:rsidR="008758CE" w:rsidRPr="00CA198B" w:rsidRDefault="008758CE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Матричная ф</w:t>
      </w:r>
      <w:bookmarkStart w:id="0" w:name="_GoBack"/>
      <w:bookmarkEnd w:id="0"/>
      <w:r>
        <w:rPr>
          <w:bCs/>
          <w:sz w:val="28"/>
        </w:rPr>
        <w:t>орма записи уравнений по законам Кирхгофа.</w:t>
      </w:r>
    </w:p>
    <w:p w:rsidR="00D8110F" w:rsidRPr="00CA198B" w:rsidRDefault="00D8110F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</w:rPr>
        <w:t>Составление баланса мощностей.</w:t>
      </w:r>
    </w:p>
    <w:p w:rsidR="00D8110F" w:rsidRPr="00CA198B" w:rsidRDefault="00D8110F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CA198B">
        <w:rPr>
          <w:bCs/>
          <w:sz w:val="28"/>
        </w:rPr>
        <w:t>Преобразование схем электрических цепей. Последовательное. параллельное и см</w:t>
      </w:r>
      <w:r w:rsidRPr="00CA198B">
        <w:rPr>
          <w:bCs/>
          <w:sz w:val="28"/>
        </w:rPr>
        <w:t>е</w:t>
      </w:r>
      <w:r w:rsidRPr="00CA198B">
        <w:rPr>
          <w:bCs/>
          <w:sz w:val="28"/>
        </w:rPr>
        <w:t>шанное соединения.</w:t>
      </w:r>
    </w:p>
    <w:p w:rsidR="00D8110F" w:rsidRPr="00CA198B" w:rsidRDefault="00D8110F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CA198B">
        <w:rPr>
          <w:sz w:val="28"/>
          <w:szCs w:val="28"/>
        </w:rPr>
        <w:t xml:space="preserve">Преобразование </w:t>
      </w:r>
      <w:r w:rsidR="00CA198B" w:rsidRPr="00CA198B">
        <w:rPr>
          <w:sz w:val="28"/>
          <w:szCs w:val="28"/>
        </w:rPr>
        <w:t xml:space="preserve">пассивного </w:t>
      </w:r>
      <w:r w:rsidRPr="00CA198B">
        <w:rPr>
          <w:sz w:val="28"/>
          <w:szCs w:val="28"/>
        </w:rPr>
        <w:t>треугольника в эквивалентную</w:t>
      </w:r>
      <w:r w:rsidR="00CA198B" w:rsidRPr="00CA198B">
        <w:rPr>
          <w:sz w:val="28"/>
          <w:szCs w:val="28"/>
        </w:rPr>
        <w:t xml:space="preserve"> пассивную </w:t>
      </w:r>
      <w:r w:rsidRPr="00CA198B">
        <w:rPr>
          <w:sz w:val="28"/>
          <w:szCs w:val="28"/>
        </w:rPr>
        <w:t xml:space="preserve"> звезду.</w:t>
      </w:r>
    </w:p>
    <w:p w:rsidR="00CA198B" w:rsidRPr="00102F9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Преобразование пассивной звезды в эквивалентный пассивный треугольник.</w:t>
      </w:r>
    </w:p>
    <w:p w:rsidR="00102F9B" w:rsidRPr="00A03020" w:rsidRDefault="00102F9B" w:rsidP="00102F9B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CA198B">
        <w:rPr>
          <w:sz w:val="28"/>
          <w:szCs w:val="28"/>
        </w:rPr>
        <w:t xml:space="preserve">Преобразование </w:t>
      </w:r>
      <w:r>
        <w:rPr>
          <w:sz w:val="28"/>
          <w:szCs w:val="28"/>
        </w:rPr>
        <w:t>активного</w:t>
      </w:r>
      <w:r w:rsidRPr="00CA198B">
        <w:rPr>
          <w:sz w:val="28"/>
          <w:szCs w:val="28"/>
        </w:rPr>
        <w:t xml:space="preserve"> треугольника в эквивалентную </w:t>
      </w:r>
      <w:r>
        <w:rPr>
          <w:sz w:val="28"/>
          <w:szCs w:val="28"/>
        </w:rPr>
        <w:t>активную</w:t>
      </w:r>
      <w:r w:rsidRPr="00CA198B">
        <w:rPr>
          <w:sz w:val="28"/>
          <w:szCs w:val="28"/>
        </w:rPr>
        <w:t xml:space="preserve"> звезду.</w:t>
      </w:r>
    </w:p>
    <w:p w:rsidR="00A03020" w:rsidRPr="00A03020" w:rsidRDefault="00A03020" w:rsidP="00102F9B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sz w:val="28"/>
          <w:szCs w:val="28"/>
        </w:rPr>
        <w:t>Преобразование схем с двумя узлами.</w:t>
      </w:r>
    </w:p>
    <w:p w:rsidR="00A03020" w:rsidRPr="00102F9B" w:rsidRDefault="00A03020" w:rsidP="00102F9B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sz w:val="28"/>
          <w:szCs w:val="28"/>
        </w:rPr>
        <w:t>Перенос источников в схеме.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CA198B">
        <w:rPr>
          <w:sz w:val="28"/>
          <w:szCs w:val="28"/>
        </w:rPr>
        <w:t>Метод наложения (суперпозиции).</w:t>
      </w:r>
    </w:p>
    <w:p w:rsidR="00D8110F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Входные и передаточные проводимости.</w:t>
      </w:r>
    </w:p>
    <w:p w:rsidR="00CA198B" w:rsidRPr="008758CE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Метод контурных токов.</w:t>
      </w:r>
    </w:p>
    <w:p w:rsidR="008758CE" w:rsidRDefault="008758CE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Матричная форма записи уравнений по методу контурных токов.</w:t>
      </w:r>
    </w:p>
    <w:p w:rsidR="008758CE" w:rsidRPr="008758CE" w:rsidRDefault="008758CE" w:rsidP="008758CE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Метод контурных токов.</w:t>
      </w:r>
      <w:r>
        <w:rPr>
          <w:sz w:val="28"/>
          <w:szCs w:val="28"/>
        </w:rPr>
        <w:t xml:space="preserve"> Показать применение на примере.</w:t>
      </w:r>
    </w:p>
    <w:p w:rsidR="00CA198B" w:rsidRPr="008758CE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Метод узловых напряжений. Метод двух узлов.</w:t>
      </w:r>
    </w:p>
    <w:p w:rsidR="008758CE" w:rsidRDefault="008758CE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Матричная форма записи уравнений по методу узловых напряжений.</w:t>
      </w:r>
    </w:p>
    <w:p w:rsidR="008758CE" w:rsidRPr="00025AB6" w:rsidRDefault="008758CE" w:rsidP="008758CE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  <w:szCs w:val="28"/>
        </w:rPr>
        <w:t>Метод узловых напряжений.</w:t>
      </w:r>
      <w:r>
        <w:rPr>
          <w:sz w:val="28"/>
          <w:szCs w:val="28"/>
        </w:rPr>
        <w:t xml:space="preserve"> Показать применение на примере.</w:t>
      </w:r>
    </w:p>
    <w:p w:rsidR="00025AB6" w:rsidRPr="008758CE" w:rsidRDefault="00025AB6" w:rsidP="008758CE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sz w:val="28"/>
          <w:szCs w:val="28"/>
        </w:rPr>
        <w:t>Метод пропорционального пересчета.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  <w:szCs w:val="28"/>
        </w:rPr>
        <w:t xml:space="preserve">Теоремы линейных цепей. </w:t>
      </w:r>
      <w:r w:rsidRPr="00CA198B">
        <w:rPr>
          <w:sz w:val="28"/>
          <w:szCs w:val="28"/>
        </w:rPr>
        <w:t>Теорема компенсации.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  <w:szCs w:val="28"/>
        </w:rPr>
        <w:t xml:space="preserve">Теоремы линейных цепей. </w:t>
      </w:r>
      <w:r w:rsidRPr="00CA198B">
        <w:rPr>
          <w:sz w:val="28"/>
          <w:szCs w:val="28"/>
        </w:rPr>
        <w:t>Теорема взаимности (обратимости).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  <w:szCs w:val="28"/>
        </w:rPr>
        <w:t xml:space="preserve">Теоремы линейных цепей. </w:t>
      </w:r>
      <w:r w:rsidRPr="00CA198B">
        <w:rPr>
          <w:sz w:val="28"/>
          <w:szCs w:val="28"/>
        </w:rPr>
        <w:t>Теорема об эквивалентном источнике.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bCs/>
          <w:sz w:val="28"/>
          <w:szCs w:val="28"/>
        </w:rPr>
        <w:t>Теоремы линейных цепей.</w:t>
      </w:r>
      <w:r w:rsidRPr="00CA198B">
        <w:t xml:space="preserve"> </w:t>
      </w:r>
      <w:r w:rsidRPr="00CA198B">
        <w:rPr>
          <w:sz w:val="28"/>
          <w:szCs w:val="28"/>
        </w:rPr>
        <w:t>Теорема об эквивалентном источнике тока.</w:t>
      </w:r>
    </w:p>
    <w:p w:rsidR="00CA198B" w:rsidRPr="00CA198B" w:rsidRDefault="00CA198B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CA198B">
        <w:rPr>
          <w:bCs/>
          <w:sz w:val="28"/>
          <w:szCs w:val="28"/>
        </w:rPr>
        <w:t>Теоремы линейных цепей.</w:t>
      </w:r>
      <w:r w:rsidRPr="00CA198B">
        <w:t xml:space="preserve"> </w:t>
      </w:r>
      <w:r w:rsidRPr="00CA198B">
        <w:rPr>
          <w:sz w:val="28"/>
          <w:szCs w:val="28"/>
        </w:rPr>
        <w:t>Теорема об эквивалентном источнике напряжения.</w:t>
      </w:r>
    </w:p>
    <w:p w:rsid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Цепи однофазного синусоидального тока. Основные понятия и определения.</w:t>
      </w:r>
    </w:p>
    <w:p w:rsidR="00CA198B" w:rsidRP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 w:rsidRPr="00CA198B">
        <w:rPr>
          <w:sz w:val="28"/>
        </w:rPr>
        <w:t>Мощность в электрических цепях периодического</w:t>
      </w:r>
      <w:r>
        <w:rPr>
          <w:bCs/>
          <w:sz w:val="28"/>
        </w:rPr>
        <w:t xml:space="preserve"> </w:t>
      </w:r>
      <w:r w:rsidRPr="00CA198B">
        <w:rPr>
          <w:sz w:val="28"/>
        </w:rPr>
        <w:t>синусоидального тока.</w:t>
      </w:r>
    </w:p>
    <w:p w:rsid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Однофазный синусоидальный ток в активном сопротивлении.</w:t>
      </w:r>
    </w:p>
    <w:p w:rsid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Однофазный синусоидальный ток в индуктивности.</w:t>
      </w:r>
    </w:p>
    <w:p w:rsidR="00CA198B" w:rsidRDefault="00CA198B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Однофазный синусоидальный ток в ёмкости.</w:t>
      </w:r>
    </w:p>
    <w:p w:rsidR="00CA198B" w:rsidRPr="00CA198B" w:rsidRDefault="00CA198B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sz w:val="28"/>
        </w:rPr>
        <w:t>П</w:t>
      </w:r>
      <w:r w:rsidRPr="00CA198B">
        <w:rPr>
          <w:sz w:val="28"/>
        </w:rPr>
        <w:t xml:space="preserve">оследовательное соединение элементов </w:t>
      </w:r>
      <w:r w:rsidRPr="00CA198B">
        <w:rPr>
          <w:sz w:val="28"/>
          <w:lang w:val="en-US"/>
        </w:rPr>
        <w:t>R</w:t>
      </w:r>
      <w:r w:rsidRPr="00CA198B">
        <w:rPr>
          <w:sz w:val="28"/>
        </w:rPr>
        <w:t xml:space="preserve">, </w:t>
      </w:r>
      <w:r w:rsidRPr="00CA198B">
        <w:rPr>
          <w:sz w:val="28"/>
          <w:lang w:val="en-US"/>
        </w:rPr>
        <w:t>L</w:t>
      </w:r>
      <w:r w:rsidRPr="00CA198B">
        <w:rPr>
          <w:sz w:val="28"/>
        </w:rPr>
        <w:t xml:space="preserve">, </w:t>
      </w:r>
      <w:r w:rsidRPr="00CA198B">
        <w:rPr>
          <w:sz w:val="28"/>
          <w:lang w:val="en-US"/>
        </w:rPr>
        <w:t>C</w:t>
      </w:r>
      <w:r w:rsidRPr="00CA198B">
        <w:rPr>
          <w:sz w:val="28"/>
        </w:rPr>
        <w:t>.</w:t>
      </w:r>
      <w:r>
        <w:rPr>
          <w:sz w:val="28"/>
        </w:rPr>
        <w:t xml:space="preserve"> Треугольник сопротивлений.</w:t>
      </w:r>
    </w:p>
    <w:p w:rsidR="00CA198B" w:rsidRDefault="00CA198B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sz w:val="28"/>
        </w:rPr>
        <w:t>Параллельное</w:t>
      </w:r>
      <w:r w:rsidRPr="00CA198B">
        <w:rPr>
          <w:sz w:val="28"/>
        </w:rPr>
        <w:t xml:space="preserve"> соединение элементов </w:t>
      </w:r>
      <w:r w:rsidRPr="00CA198B">
        <w:rPr>
          <w:sz w:val="28"/>
          <w:lang w:val="en-US"/>
        </w:rPr>
        <w:t>R</w:t>
      </w:r>
      <w:r w:rsidRPr="00CA198B">
        <w:rPr>
          <w:sz w:val="28"/>
        </w:rPr>
        <w:t xml:space="preserve">, </w:t>
      </w:r>
      <w:r w:rsidRPr="00CA198B">
        <w:rPr>
          <w:sz w:val="28"/>
          <w:lang w:val="en-US"/>
        </w:rPr>
        <w:t>L</w:t>
      </w:r>
      <w:r w:rsidRPr="00CA198B">
        <w:rPr>
          <w:sz w:val="28"/>
        </w:rPr>
        <w:t xml:space="preserve">, </w:t>
      </w:r>
      <w:r w:rsidRPr="00CA198B">
        <w:rPr>
          <w:sz w:val="28"/>
          <w:lang w:val="en-US"/>
        </w:rPr>
        <w:t>C</w:t>
      </w:r>
      <w:r w:rsidRPr="00CA198B">
        <w:rPr>
          <w:sz w:val="28"/>
        </w:rPr>
        <w:t>.</w:t>
      </w:r>
      <w:r>
        <w:rPr>
          <w:sz w:val="28"/>
        </w:rPr>
        <w:t xml:space="preserve"> Треугольник проводимостей.</w:t>
      </w:r>
    </w:p>
    <w:p w:rsidR="00CA198B" w:rsidRPr="00CA198B" w:rsidRDefault="00CA198B" w:rsidP="00CA198B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CA198B">
        <w:rPr>
          <w:sz w:val="28"/>
          <w:szCs w:val="28"/>
        </w:rPr>
        <w:lastRenderedPageBreak/>
        <w:t>Комплексный (символический)</w:t>
      </w:r>
      <w:r>
        <w:rPr>
          <w:bCs/>
          <w:sz w:val="28"/>
        </w:rPr>
        <w:t xml:space="preserve"> </w:t>
      </w:r>
      <w:r w:rsidRPr="00CA198B">
        <w:rPr>
          <w:sz w:val="28"/>
          <w:szCs w:val="28"/>
        </w:rPr>
        <w:t>метод расчета электрических цепей</w:t>
      </w:r>
      <w:r>
        <w:rPr>
          <w:sz w:val="28"/>
          <w:szCs w:val="28"/>
        </w:rPr>
        <w:t xml:space="preserve"> однофазного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нусоидального тока. Представление синусоидальной функции на комплексной пло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кости.</w:t>
      </w:r>
    </w:p>
    <w:p w:rsidR="00CA198B" w:rsidRDefault="00B57A63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Закон Ома в комплексной форме.</w:t>
      </w:r>
    </w:p>
    <w:p w:rsidR="00B57A63" w:rsidRDefault="00B57A63" w:rsidP="00CA198B">
      <w:pPr>
        <w:numPr>
          <w:ilvl w:val="0"/>
          <w:numId w:val="3"/>
        </w:numPr>
        <w:ind w:left="0" w:firstLine="0"/>
        <w:rPr>
          <w:bCs/>
          <w:sz w:val="28"/>
        </w:rPr>
      </w:pPr>
      <w:r>
        <w:rPr>
          <w:bCs/>
          <w:sz w:val="28"/>
        </w:rPr>
        <w:t>Законы Кирхгофа в комплексной форме.</w:t>
      </w:r>
    </w:p>
    <w:p w:rsid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bCs/>
          <w:sz w:val="28"/>
        </w:rPr>
        <w:t>Комплексная мощность. Полная, активная, реактивная мощность. Составление б</w:t>
      </w:r>
      <w:r>
        <w:rPr>
          <w:bCs/>
          <w:sz w:val="28"/>
        </w:rPr>
        <w:t>а</w:t>
      </w:r>
      <w:r>
        <w:rPr>
          <w:bCs/>
          <w:sz w:val="28"/>
        </w:rPr>
        <w:t>ланса мощностей в цепи однофазного синусоидального тока.</w:t>
      </w:r>
    </w:p>
    <w:p w:rsidR="00025AB6" w:rsidRDefault="00025AB6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bCs/>
          <w:sz w:val="28"/>
        </w:rPr>
        <w:t>Графо-аналитический метод расчета цепей однофазного синусоидального тока.</w:t>
      </w:r>
    </w:p>
    <w:p w:rsidR="00A55F6B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A55F6B">
        <w:rPr>
          <w:bCs/>
          <w:sz w:val="28"/>
        </w:rPr>
        <w:t xml:space="preserve">Условие передачи максимальной мощности </w:t>
      </w:r>
      <w:r w:rsidR="00A55F6B" w:rsidRPr="00A55F6B">
        <w:rPr>
          <w:bCs/>
          <w:sz w:val="28"/>
        </w:rPr>
        <w:t>от источника энергии к приемнику.</w:t>
      </w:r>
    </w:p>
    <w:p w:rsidR="00542EB3" w:rsidRDefault="00542EB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A55F6B">
        <w:rPr>
          <w:bCs/>
          <w:sz w:val="28"/>
        </w:rPr>
        <w:t>Реактивные двухполюсники.</w:t>
      </w:r>
    </w:p>
    <w:p w:rsidR="00B57A63" w:rsidRP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 xml:space="preserve">Режимы резонанса в электрических цепях. </w:t>
      </w:r>
      <w:r>
        <w:rPr>
          <w:sz w:val="28"/>
        </w:rPr>
        <w:t>Резонанс напряжений в идеальном ко</w:t>
      </w:r>
      <w:r>
        <w:rPr>
          <w:sz w:val="28"/>
        </w:rPr>
        <w:t>н</w:t>
      </w:r>
      <w:r>
        <w:rPr>
          <w:sz w:val="28"/>
        </w:rPr>
        <w:t>туре.</w:t>
      </w:r>
    </w:p>
    <w:p w:rsidR="00B57A63" w:rsidRP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>Режимы резонанса в электрических цепях.</w:t>
      </w:r>
      <w:r>
        <w:rPr>
          <w:sz w:val="28"/>
        </w:rPr>
        <w:t xml:space="preserve"> Резонанс напряжений в контуре с пот</w:t>
      </w:r>
      <w:r>
        <w:rPr>
          <w:sz w:val="28"/>
        </w:rPr>
        <w:t>е</w:t>
      </w:r>
      <w:r>
        <w:rPr>
          <w:sz w:val="28"/>
        </w:rPr>
        <w:t>рями.</w:t>
      </w:r>
    </w:p>
    <w:p w:rsidR="00B57A63" w:rsidRP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>Режимы резонанса в электрических цепях. Понятия добротности, абсолютной и о</w:t>
      </w:r>
      <w:r w:rsidRPr="00B57A63">
        <w:rPr>
          <w:sz w:val="28"/>
        </w:rPr>
        <w:t>т</w:t>
      </w:r>
      <w:r w:rsidRPr="00B57A63">
        <w:rPr>
          <w:sz w:val="28"/>
        </w:rPr>
        <w:t>носительной полосы пропускания.</w:t>
      </w:r>
    </w:p>
    <w:p w:rsid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 xml:space="preserve">Режимы резонанса в электрических цепях. Понятия абсолютной, относительной и обобщённой </w:t>
      </w:r>
      <w:proofErr w:type="spellStart"/>
      <w:r w:rsidRPr="00B57A63">
        <w:rPr>
          <w:sz w:val="28"/>
        </w:rPr>
        <w:t>расстроек</w:t>
      </w:r>
      <w:proofErr w:type="spellEnd"/>
      <w:r w:rsidRPr="00B57A63">
        <w:rPr>
          <w:sz w:val="28"/>
        </w:rPr>
        <w:t>.</w:t>
      </w:r>
    </w:p>
    <w:p w:rsidR="00B57A63" w:rsidRP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>Режимы резонанса в электрических цепях.</w:t>
      </w:r>
      <w:r>
        <w:rPr>
          <w:sz w:val="28"/>
        </w:rPr>
        <w:t xml:space="preserve"> Резонанс токов в идеальном колебател</w:t>
      </w:r>
      <w:r>
        <w:rPr>
          <w:sz w:val="28"/>
        </w:rPr>
        <w:t>ь</w:t>
      </w:r>
      <w:r>
        <w:rPr>
          <w:sz w:val="28"/>
        </w:rPr>
        <w:t>ном контуре.</w:t>
      </w:r>
    </w:p>
    <w:p w:rsidR="00B57A63" w:rsidRPr="00B57A63" w:rsidRDefault="00B57A63" w:rsidP="00B57A63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B57A63">
        <w:rPr>
          <w:sz w:val="28"/>
        </w:rPr>
        <w:t>Режимы резонанса в электрических цепях.</w:t>
      </w:r>
      <w:r>
        <w:rPr>
          <w:sz w:val="28"/>
        </w:rPr>
        <w:t xml:space="preserve"> Резонанс токов в контуре с потерями.</w:t>
      </w:r>
    </w:p>
    <w:p w:rsidR="00EB26E8" w:rsidRDefault="00B57A63" w:rsidP="00EB26E8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B57A63">
        <w:rPr>
          <w:bCs/>
          <w:iCs/>
          <w:sz w:val="28"/>
          <w:szCs w:val="28"/>
        </w:rPr>
        <w:t>Индуктивно связанные электрические  цепи</w:t>
      </w:r>
      <w:r>
        <w:rPr>
          <w:bCs/>
          <w:iCs/>
          <w:sz w:val="28"/>
          <w:szCs w:val="28"/>
        </w:rPr>
        <w:t xml:space="preserve">. </w:t>
      </w:r>
      <w:r w:rsidR="00EB26E8" w:rsidRPr="00EB26E8">
        <w:rPr>
          <w:bCs/>
          <w:sz w:val="28"/>
          <w:szCs w:val="28"/>
        </w:rPr>
        <w:t>Индуктивная связь. ЭДС взаимной и</w:t>
      </w:r>
      <w:r w:rsidR="00EB26E8" w:rsidRPr="00EB26E8">
        <w:rPr>
          <w:bCs/>
          <w:sz w:val="28"/>
          <w:szCs w:val="28"/>
        </w:rPr>
        <w:t>н</w:t>
      </w:r>
      <w:r w:rsidR="00EB26E8" w:rsidRPr="00EB26E8">
        <w:rPr>
          <w:bCs/>
          <w:sz w:val="28"/>
          <w:szCs w:val="28"/>
        </w:rPr>
        <w:t>дукции. Взаимная индуктивность.  Коэффициент связи .</w:t>
      </w:r>
    </w:p>
    <w:p w:rsidR="00EB26E8" w:rsidRPr="00EB26E8" w:rsidRDefault="00EB26E8" w:rsidP="00EB26E8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EB26E8">
        <w:rPr>
          <w:bCs/>
          <w:iCs/>
          <w:sz w:val="28"/>
          <w:szCs w:val="28"/>
        </w:rPr>
        <w:t>Индуктивно связанные электрические  цепи. Одноименные зажимы индуктивно св</w:t>
      </w:r>
      <w:r w:rsidRPr="00EB26E8">
        <w:rPr>
          <w:bCs/>
          <w:iCs/>
          <w:sz w:val="28"/>
          <w:szCs w:val="28"/>
        </w:rPr>
        <w:t>я</w:t>
      </w:r>
      <w:r w:rsidRPr="00EB26E8">
        <w:rPr>
          <w:bCs/>
          <w:iCs/>
          <w:sz w:val="28"/>
          <w:szCs w:val="28"/>
        </w:rPr>
        <w:t xml:space="preserve">занных катушек. </w:t>
      </w:r>
    </w:p>
    <w:p w:rsidR="00EB26E8" w:rsidRPr="00EB26E8" w:rsidRDefault="00EB26E8" w:rsidP="00EB26E8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EB26E8">
        <w:rPr>
          <w:sz w:val="28"/>
          <w:szCs w:val="28"/>
        </w:rPr>
        <w:t>Последовательное соединение индуктивно связанных катушек при согласном вкл</w:t>
      </w:r>
      <w:r w:rsidRPr="00EB26E8">
        <w:rPr>
          <w:sz w:val="28"/>
          <w:szCs w:val="28"/>
        </w:rPr>
        <w:t>ю</w:t>
      </w:r>
      <w:r w:rsidRPr="00EB26E8">
        <w:rPr>
          <w:sz w:val="28"/>
          <w:szCs w:val="28"/>
        </w:rPr>
        <w:t>чении.</w:t>
      </w:r>
    </w:p>
    <w:p w:rsidR="00EB26E8" w:rsidRPr="00EB26E8" w:rsidRDefault="00EB26E8" w:rsidP="00EB26E8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EB26E8">
        <w:rPr>
          <w:sz w:val="28"/>
          <w:szCs w:val="28"/>
        </w:rPr>
        <w:t xml:space="preserve">Последовательное соединение индуктивно связанных катушек при </w:t>
      </w:r>
      <w:r>
        <w:rPr>
          <w:sz w:val="28"/>
          <w:szCs w:val="28"/>
        </w:rPr>
        <w:t>встречном</w:t>
      </w:r>
      <w:r w:rsidRPr="00EB26E8">
        <w:rPr>
          <w:sz w:val="28"/>
          <w:szCs w:val="28"/>
        </w:rPr>
        <w:t xml:space="preserve"> вкл</w:t>
      </w:r>
      <w:r w:rsidRPr="00EB26E8">
        <w:rPr>
          <w:sz w:val="28"/>
          <w:szCs w:val="28"/>
        </w:rPr>
        <w:t>ю</w:t>
      </w:r>
      <w:r w:rsidRPr="00EB26E8">
        <w:rPr>
          <w:sz w:val="28"/>
          <w:szCs w:val="28"/>
        </w:rPr>
        <w:t>чении.</w:t>
      </w:r>
    </w:p>
    <w:p w:rsidR="00EB26E8" w:rsidRPr="00EB26E8" w:rsidRDefault="00EB26E8" w:rsidP="00EB26E8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EB26E8">
        <w:rPr>
          <w:sz w:val="28"/>
          <w:szCs w:val="28"/>
        </w:rPr>
        <w:t xml:space="preserve">Последовательное соединение индуктивно связанных катушек при </w:t>
      </w:r>
      <w:r>
        <w:rPr>
          <w:sz w:val="28"/>
          <w:szCs w:val="28"/>
        </w:rPr>
        <w:t>встречном</w:t>
      </w:r>
      <w:r w:rsidRPr="00EB26E8">
        <w:rPr>
          <w:sz w:val="28"/>
          <w:szCs w:val="28"/>
        </w:rPr>
        <w:t xml:space="preserve"> вкл</w:t>
      </w:r>
      <w:r w:rsidRPr="00EB26E8">
        <w:rPr>
          <w:sz w:val="28"/>
          <w:szCs w:val="28"/>
        </w:rPr>
        <w:t>ю</w:t>
      </w:r>
      <w:r w:rsidRPr="00EB26E8">
        <w:rPr>
          <w:sz w:val="28"/>
          <w:szCs w:val="28"/>
        </w:rPr>
        <w:t>чении.</w:t>
      </w:r>
      <w:r>
        <w:rPr>
          <w:sz w:val="28"/>
          <w:szCs w:val="28"/>
        </w:rPr>
        <w:t xml:space="preserve"> Три особых режима работы.</w:t>
      </w:r>
    </w:p>
    <w:p w:rsidR="00EB26E8" w:rsidRPr="008758CE" w:rsidRDefault="00EB26E8" w:rsidP="00B57A63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EB26E8">
        <w:rPr>
          <w:bCs/>
          <w:iCs/>
          <w:sz w:val="28"/>
          <w:szCs w:val="28"/>
        </w:rPr>
        <w:t>Параллельное соединение индуктивно связанных катушек</w:t>
      </w:r>
      <w:r>
        <w:rPr>
          <w:bCs/>
          <w:iCs/>
          <w:sz w:val="28"/>
          <w:szCs w:val="28"/>
        </w:rPr>
        <w:t>.</w:t>
      </w:r>
    </w:p>
    <w:p w:rsidR="00D8110F" w:rsidRPr="008758CE" w:rsidRDefault="008758CE" w:rsidP="008758CE">
      <w:pPr>
        <w:numPr>
          <w:ilvl w:val="0"/>
          <w:numId w:val="3"/>
        </w:numPr>
        <w:ind w:left="709" w:hanging="709"/>
        <w:rPr>
          <w:b/>
          <w:bCs/>
          <w:sz w:val="28"/>
        </w:rPr>
      </w:pPr>
      <w:r w:rsidRPr="008758CE">
        <w:rPr>
          <w:bCs/>
          <w:iCs/>
          <w:sz w:val="28"/>
          <w:szCs w:val="28"/>
        </w:rPr>
        <w:t xml:space="preserve">Индуктивно связанные электрические  цепи. </w:t>
      </w:r>
      <w:r w:rsidRPr="0003197C">
        <w:rPr>
          <w:sz w:val="28"/>
          <w:szCs w:val="28"/>
        </w:rPr>
        <w:t>Расчет цепей со взаимной индуктивн</w:t>
      </w:r>
      <w:r w:rsidRPr="0003197C">
        <w:rPr>
          <w:sz w:val="28"/>
          <w:szCs w:val="28"/>
        </w:rPr>
        <w:t>о</w:t>
      </w:r>
      <w:r w:rsidRPr="0003197C">
        <w:rPr>
          <w:sz w:val="28"/>
          <w:szCs w:val="28"/>
        </w:rPr>
        <w:t>стью.</w:t>
      </w:r>
    </w:p>
    <w:p w:rsidR="008758CE" w:rsidRPr="008758CE" w:rsidRDefault="008758CE" w:rsidP="008758CE">
      <w:pPr>
        <w:numPr>
          <w:ilvl w:val="0"/>
          <w:numId w:val="3"/>
        </w:numPr>
        <w:ind w:left="709" w:hanging="709"/>
        <w:rPr>
          <w:b/>
          <w:bCs/>
          <w:sz w:val="28"/>
        </w:rPr>
      </w:pPr>
      <w:r w:rsidRPr="008758CE">
        <w:rPr>
          <w:bCs/>
          <w:iCs/>
          <w:sz w:val="28"/>
          <w:szCs w:val="28"/>
        </w:rPr>
        <w:t>Индуктивно связанные электрические  цепи. Развязка индуктивных связей.</w:t>
      </w:r>
    </w:p>
    <w:p w:rsidR="008758CE" w:rsidRPr="008758CE" w:rsidRDefault="008758CE" w:rsidP="008758CE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8758CE">
        <w:rPr>
          <w:sz w:val="28"/>
          <w:szCs w:val="28"/>
        </w:rPr>
        <w:t>Воздушный трансформатор. Уравнения, входное сопротивление, векторн</w:t>
      </w:r>
      <w:r w:rsidR="00800179">
        <w:rPr>
          <w:sz w:val="28"/>
          <w:szCs w:val="28"/>
        </w:rPr>
        <w:t>ые</w:t>
      </w:r>
      <w:r w:rsidRPr="008758CE">
        <w:rPr>
          <w:sz w:val="28"/>
          <w:szCs w:val="28"/>
        </w:rPr>
        <w:t xml:space="preserve"> ди</w:t>
      </w:r>
      <w:r w:rsidRPr="008758CE">
        <w:rPr>
          <w:sz w:val="28"/>
          <w:szCs w:val="28"/>
        </w:rPr>
        <w:t>а</w:t>
      </w:r>
      <w:r w:rsidRPr="008758CE">
        <w:rPr>
          <w:sz w:val="28"/>
          <w:szCs w:val="28"/>
        </w:rPr>
        <w:t>грамм</w:t>
      </w:r>
      <w:r w:rsidR="00800179">
        <w:rPr>
          <w:sz w:val="28"/>
          <w:szCs w:val="28"/>
        </w:rPr>
        <w:t>ы для двух видов нагрузки (активно-индуктивной и активно-ёмкостной)</w:t>
      </w:r>
      <w:r w:rsidRPr="008758CE">
        <w:rPr>
          <w:sz w:val="28"/>
          <w:szCs w:val="28"/>
        </w:rPr>
        <w:t>.</w:t>
      </w:r>
    </w:p>
    <w:p w:rsidR="008758CE" w:rsidRPr="008758CE" w:rsidRDefault="008758CE" w:rsidP="008758CE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8758CE">
        <w:rPr>
          <w:sz w:val="28"/>
          <w:szCs w:val="28"/>
        </w:rPr>
        <w:t>Воздушный трансформатор. Развязка индуктивной связи. Эквивалентная схема з</w:t>
      </w:r>
      <w:r w:rsidRPr="008758CE">
        <w:rPr>
          <w:sz w:val="28"/>
          <w:szCs w:val="28"/>
        </w:rPr>
        <w:t>а</w:t>
      </w:r>
      <w:r w:rsidRPr="008758CE">
        <w:rPr>
          <w:sz w:val="28"/>
          <w:szCs w:val="28"/>
        </w:rPr>
        <w:t>мещения.</w:t>
      </w:r>
    </w:p>
    <w:p w:rsidR="00800179" w:rsidRDefault="008758CE" w:rsidP="00800179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8758CE">
        <w:rPr>
          <w:bCs/>
          <w:iCs/>
          <w:sz w:val="28"/>
          <w:szCs w:val="28"/>
        </w:rPr>
        <w:t>Цепи периодического несинусоидального тока.</w:t>
      </w:r>
      <w:r w:rsidR="00542EB3">
        <w:rPr>
          <w:bCs/>
          <w:iCs/>
          <w:sz w:val="28"/>
          <w:szCs w:val="28"/>
        </w:rPr>
        <w:t xml:space="preserve"> Возникновение </w:t>
      </w:r>
      <w:r w:rsidR="00542EB3" w:rsidRPr="008758CE">
        <w:rPr>
          <w:bCs/>
          <w:iCs/>
          <w:sz w:val="28"/>
          <w:szCs w:val="28"/>
        </w:rPr>
        <w:t>несинусоидального тока</w:t>
      </w:r>
      <w:r w:rsidR="00542EB3">
        <w:rPr>
          <w:bCs/>
          <w:iCs/>
          <w:sz w:val="28"/>
          <w:szCs w:val="28"/>
        </w:rPr>
        <w:t>.  Представление несинусоидальных функций в виде ряда Фурье.</w:t>
      </w:r>
    </w:p>
    <w:p w:rsidR="00800179" w:rsidRPr="00800179" w:rsidRDefault="00800179" w:rsidP="00800179">
      <w:pPr>
        <w:numPr>
          <w:ilvl w:val="0"/>
          <w:numId w:val="3"/>
        </w:numPr>
        <w:ind w:left="709" w:hanging="709"/>
        <w:rPr>
          <w:bCs/>
          <w:sz w:val="28"/>
        </w:rPr>
      </w:pPr>
      <w:r w:rsidRPr="00800179">
        <w:rPr>
          <w:bCs/>
          <w:iCs/>
          <w:sz w:val="28"/>
          <w:szCs w:val="28"/>
        </w:rPr>
        <w:t>Цепи периодического несинусоидального тока. Действующие и средние значени</w:t>
      </w:r>
      <w:r>
        <w:rPr>
          <w:bCs/>
          <w:iCs/>
          <w:sz w:val="28"/>
          <w:szCs w:val="28"/>
        </w:rPr>
        <w:t xml:space="preserve">я </w:t>
      </w:r>
      <w:r w:rsidRPr="00800179">
        <w:rPr>
          <w:bCs/>
          <w:iCs/>
          <w:sz w:val="28"/>
          <w:szCs w:val="28"/>
        </w:rPr>
        <w:t>периодических несинусоидальных токов и напряжений.</w:t>
      </w:r>
    </w:p>
    <w:p w:rsidR="00800179" w:rsidRPr="00800179" w:rsidRDefault="00800179" w:rsidP="00800179">
      <w:pPr>
        <w:numPr>
          <w:ilvl w:val="0"/>
          <w:numId w:val="3"/>
        </w:numPr>
        <w:ind w:left="709" w:hanging="709"/>
        <w:rPr>
          <w:bCs/>
          <w:iCs/>
          <w:sz w:val="28"/>
          <w:szCs w:val="28"/>
        </w:rPr>
      </w:pPr>
      <w:r w:rsidRPr="00800179">
        <w:rPr>
          <w:bCs/>
          <w:iCs/>
          <w:sz w:val="28"/>
          <w:szCs w:val="28"/>
        </w:rPr>
        <w:t xml:space="preserve">Цепи периодического несинусоидального тока. </w:t>
      </w:r>
      <w:r>
        <w:rPr>
          <w:bCs/>
          <w:iCs/>
          <w:sz w:val="28"/>
          <w:szCs w:val="28"/>
        </w:rPr>
        <w:t xml:space="preserve">Мощность в цепи периодического несинусоидального тока. </w:t>
      </w:r>
      <w:r w:rsidRPr="00800179">
        <w:rPr>
          <w:bCs/>
          <w:iCs/>
          <w:sz w:val="28"/>
          <w:szCs w:val="28"/>
        </w:rPr>
        <w:t>Активная, реактивная, полная мощности несинусоидальн</w:t>
      </w:r>
      <w:r w:rsidRPr="00800179">
        <w:rPr>
          <w:bCs/>
          <w:iCs/>
          <w:sz w:val="28"/>
          <w:szCs w:val="28"/>
        </w:rPr>
        <w:t>о</w:t>
      </w:r>
      <w:r w:rsidRPr="00800179">
        <w:rPr>
          <w:bCs/>
          <w:iCs/>
          <w:sz w:val="28"/>
          <w:szCs w:val="28"/>
        </w:rPr>
        <w:t>го тока. Мощность искажения</w:t>
      </w:r>
      <w:r w:rsidRPr="00800179">
        <w:rPr>
          <w:bCs/>
          <w:iCs/>
          <w:sz w:val="28"/>
          <w:szCs w:val="28"/>
          <w:lang w:val="en-US"/>
        </w:rPr>
        <w:t>.</w:t>
      </w:r>
      <w:r w:rsidRPr="00800179">
        <w:rPr>
          <w:bCs/>
          <w:iCs/>
          <w:sz w:val="28"/>
          <w:szCs w:val="28"/>
        </w:rPr>
        <w:t xml:space="preserve"> </w:t>
      </w:r>
    </w:p>
    <w:p w:rsidR="00800179" w:rsidRPr="00025AB6" w:rsidRDefault="00800179" w:rsidP="00800179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bCs/>
          <w:iCs/>
          <w:sz w:val="28"/>
          <w:szCs w:val="28"/>
        </w:rPr>
        <w:t xml:space="preserve">Резонансы в цепях </w:t>
      </w:r>
      <w:r w:rsidRPr="00800179">
        <w:rPr>
          <w:bCs/>
          <w:iCs/>
          <w:sz w:val="28"/>
          <w:szCs w:val="28"/>
        </w:rPr>
        <w:t>периодического несинусоидального тока</w:t>
      </w:r>
      <w:r>
        <w:rPr>
          <w:bCs/>
          <w:iCs/>
          <w:sz w:val="28"/>
          <w:szCs w:val="28"/>
        </w:rPr>
        <w:t>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 w:rsidRPr="00800179">
        <w:rPr>
          <w:bCs/>
          <w:iCs/>
          <w:sz w:val="28"/>
          <w:szCs w:val="28"/>
        </w:rPr>
        <w:lastRenderedPageBreak/>
        <w:t>Цепи периодического несинусоидального тока.</w:t>
      </w:r>
      <w:r w:rsidRPr="00025AB6">
        <w:t xml:space="preserve"> </w:t>
      </w:r>
      <w:r w:rsidRPr="00025AB6">
        <w:rPr>
          <w:sz w:val="28"/>
          <w:szCs w:val="28"/>
        </w:rPr>
        <w:t>Коэффициенты, характеризующие форму несинусоидальных кривых.</w:t>
      </w:r>
    </w:p>
    <w:p w:rsidR="00800179" w:rsidRPr="00AA5296" w:rsidRDefault="00800179" w:rsidP="00800179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bCs/>
          <w:iCs/>
          <w:sz w:val="28"/>
          <w:szCs w:val="28"/>
        </w:rPr>
        <w:t>Расчет цепей периодического несинусоидального тока.</w:t>
      </w:r>
    </w:p>
    <w:p w:rsidR="00AA5296" w:rsidRDefault="00B1780C" w:rsidP="00800179">
      <w:pPr>
        <w:numPr>
          <w:ilvl w:val="0"/>
          <w:numId w:val="3"/>
        </w:numPr>
        <w:ind w:left="709" w:hanging="709"/>
        <w:rPr>
          <w:bCs/>
          <w:sz w:val="28"/>
        </w:rPr>
      </w:pPr>
      <w:r>
        <w:rPr>
          <w:bCs/>
          <w:sz w:val="28"/>
        </w:rPr>
        <w:t>Трехфазные электрические цепи. Получение трехфазного напряжения.</w:t>
      </w:r>
    </w:p>
    <w:p w:rsidR="00B1780C" w:rsidRPr="00025AB6" w:rsidRDefault="00B1780C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Трехфазные электрические цепи.</w:t>
      </w:r>
      <w:r w:rsidR="00025AB6">
        <w:rPr>
          <w:bCs/>
          <w:sz w:val="28"/>
        </w:rPr>
        <w:t xml:space="preserve"> </w:t>
      </w:r>
      <w:r w:rsidR="00025AB6" w:rsidRPr="00025AB6">
        <w:rPr>
          <w:sz w:val="28"/>
          <w:szCs w:val="28"/>
        </w:rPr>
        <w:t>Соединение источников и приемников трехфазн</w:t>
      </w:r>
      <w:r w:rsidR="00025AB6" w:rsidRPr="00025AB6">
        <w:rPr>
          <w:sz w:val="28"/>
          <w:szCs w:val="28"/>
        </w:rPr>
        <w:t>о</w:t>
      </w:r>
      <w:r w:rsidR="00025AB6" w:rsidRPr="00025AB6">
        <w:rPr>
          <w:sz w:val="28"/>
          <w:szCs w:val="28"/>
        </w:rPr>
        <w:t>го тока по схемам звезды и треугольника. Фазные и линейные значения токов и напряжений.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 xml:space="preserve">Трехфазные электрические цепи. </w:t>
      </w:r>
      <w:r w:rsidRPr="00025AB6">
        <w:rPr>
          <w:sz w:val="28"/>
          <w:szCs w:val="28"/>
        </w:rPr>
        <w:t xml:space="preserve">Расчет симметричных трехфазных </w:t>
      </w:r>
      <w:r>
        <w:rPr>
          <w:sz w:val="28"/>
          <w:szCs w:val="28"/>
        </w:rPr>
        <w:t xml:space="preserve"> трехпроводных</w:t>
      </w:r>
      <w:r w:rsidRPr="00025AB6">
        <w:rPr>
          <w:sz w:val="28"/>
          <w:szCs w:val="28"/>
        </w:rPr>
        <w:t xml:space="preserve"> цепей</w:t>
      </w:r>
      <w:r>
        <w:rPr>
          <w:sz w:val="28"/>
          <w:szCs w:val="28"/>
        </w:rPr>
        <w:t>.</w:t>
      </w:r>
    </w:p>
    <w:p w:rsidR="00025AB6" w:rsidRPr="00025AB6" w:rsidRDefault="00025AB6" w:rsidP="00025AB6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 xml:space="preserve">Трехфазные электрические цепи. </w:t>
      </w:r>
      <w:r w:rsidRPr="00025AB6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не</w:t>
      </w:r>
      <w:r w:rsidRPr="00025AB6">
        <w:rPr>
          <w:sz w:val="28"/>
          <w:szCs w:val="28"/>
        </w:rPr>
        <w:t xml:space="preserve">симметричных трехфазных  </w:t>
      </w:r>
      <w:r>
        <w:rPr>
          <w:sz w:val="28"/>
          <w:szCs w:val="28"/>
        </w:rPr>
        <w:t>трехпрово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</w:t>
      </w:r>
      <w:r w:rsidRPr="00025AB6">
        <w:rPr>
          <w:sz w:val="28"/>
          <w:szCs w:val="28"/>
        </w:rPr>
        <w:t>цепей</w:t>
      </w:r>
      <w:r>
        <w:rPr>
          <w:sz w:val="28"/>
          <w:szCs w:val="28"/>
        </w:rPr>
        <w:t>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Трехфазные электрические цепи. Режим обрыва фазы приёмника при соединении нагрузки «звездой».</w:t>
      </w:r>
    </w:p>
    <w:p w:rsidR="00025AB6" w:rsidRPr="00025AB6" w:rsidRDefault="00025AB6" w:rsidP="00025AB6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Трехфазные электрические цепи. Режим короткого замыкания фазы приёмника при соединении нагрузки «звездой».</w:t>
      </w:r>
    </w:p>
    <w:p w:rsidR="00025AB6" w:rsidRPr="00025AB6" w:rsidRDefault="00025AB6" w:rsidP="00025AB6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Трехфазные электрические цепи. Расчет четырехпроводной системы.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Трехфазные электрические цепи при соединении нагрузки «треугольником».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</w:rPr>
        <w:t>Режим обрыва линии в трехфазной системе при соединении нагрузки «треугольн</w:t>
      </w:r>
      <w:r>
        <w:rPr>
          <w:bCs/>
          <w:sz w:val="28"/>
        </w:rPr>
        <w:t>и</w:t>
      </w:r>
      <w:r>
        <w:rPr>
          <w:bCs/>
          <w:sz w:val="28"/>
        </w:rPr>
        <w:t>ком».</w:t>
      </w:r>
    </w:p>
    <w:p w:rsidR="00025AB6" w:rsidRPr="00025AB6" w:rsidRDefault="00025AB6" w:rsidP="00800179">
      <w:pPr>
        <w:numPr>
          <w:ilvl w:val="0"/>
          <w:numId w:val="3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Мощность в цепях трехфазного тока. Измерение мощности методом двух ваттме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ров.</w:t>
      </w:r>
    </w:p>
    <w:p w:rsidR="00D8110F" w:rsidRPr="00D8110F" w:rsidRDefault="00D8110F" w:rsidP="00025AB6">
      <w:pPr>
        <w:rPr>
          <w:b/>
          <w:bCs/>
          <w:sz w:val="28"/>
        </w:rPr>
      </w:pPr>
    </w:p>
    <w:p w:rsidR="00D8110F" w:rsidRPr="00D8110F" w:rsidRDefault="00D8110F">
      <w:pPr>
        <w:jc w:val="center"/>
        <w:rPr>
          <w:b/>
          <w:bCs/>
          <w:sz w:val="28"/>
        </w:rPr>
      </w:pPr>
    </w:p>
    <w:p w:rsidR="00D8110F" w:rsidRPr="00A55F6B" w:rsidRDefault="00A55F6B" w:rsidP="00A55F6B">
      <w:pPr>
        <w:rPr>
          <w:bCs/>
          <w:sz w:val="28"/>
        </w:rPr>
      </w:pPr>
      <w:r w:rsidRPr="00A55F6B">
        <w:rPr>
          <w:bCs/>
          <w:color w:val="FF0000"/>
          <w:sz w:val="28"/>
        </w:rPr>
        <w:t>*</w:t>
      </w:r>
      <w:r>
        <w:rPr>
          <w:bCs/>
          <w:color w:val="FF0000"/>
          <w:sz w:val="28"/>
        </w:rPr>
        <w:t xml:space="preserve"> </w:t>
      </w:r>
      <w:r w:rsidRPr="00A55F6B">
        <w:rPr>
          <w:bCs/>
          <w:sz w:val="28"/>
        </w:rPr>
        <w:t xml:space="preserve">- так как вопросы представленные в списке различны по объему излагаемого материала, </w:t>
      </w:r>
      <w:r w:rsidRPr="009769EB">
        <w:rPr>
          <w:b/>
          <w:bCs/>
          <w:sz w:val="28"/>
        </w:rPr>
        <w:t>вопросы в билетах</w:t>
      </w:r>
      <w:r w:rsidRPr="00A55F6B">
        <w:rPr>
          <w:bCs/>
          <w:sz w:val="28"/>
        </w:rPr>
        <w:t xml:space="preserve"> могут содержать от одного до нескольких вопросов из представле</w:t>
      </w:r>
      <w:r w:rsidRPr="00A55F6B">
        <w:rPr>
          <w:bCs/>
          <w:sz w:val="28"/>
        </w:rPr>
        <w:t>н</w:t>
      </w:r>
      <w:r w:rsidRPr="00A55F6B">
        <w:rPr>
          <w:bCs/>
          <w:sz w:val="28"/>
        </w:rPr>
        <w:t>ного списка.</w:t>
      </w:r>
    </w:p>
    <w:p w:rsidR="00A55F6B" w:rsidRDefault="00A55F6B" w:rsidP="00A55F6B">
      <w:pPr>
        <w:rPr>
          <w:bCs/>
          <w:color w:val="FF0000"/>
          <w:sz w:val="28"/>
        </w:rPr>
      </w:pPr>
    </w:p>
    <w:p w:rsidR="00A55F6B" w:rsidRPr="00A55F6B" w:rsidRDefault="00A55F6B" w:rsidP="00A55F6B">
      <w:pPr>
        <w:rPr>
          <w:bCs/>
          <w:sz w:val="28"/>
        </w:rPr>
      </w:pPr>
      <w:r w:rsidRPr="00A55F6B">
        <w:rPr>
          <w:bCs/>
          <w:sz w:val="28"/>
        </w:rPr>
        <w:t>Например:</w:t>
      </w:r>
    </w:p>
    <w:p w:rsidR="00A55F6B" w:rsidRDefault="00A55F6B" w:rsidP="00A55F6B">
      <w:pPr>
        <w:rPr>
          <w:bCs/>
          <w:color w:val="FF0000"/>
          <w:sz w:val="28"/>
        </w:rPr>
      </w:pPr>
    </w:p>
    <w:p w:rsidR="00A55F6B" w:rsidRPr="00CA198B" w:rsidRDefault="00A55F6B" w:rsidP="00A55F6B">
      <w:pPr>
        <w:numPr>
          <w:ilvl w:val="0"/>
          <w:numId w:val="8"/>
        </w:numPr>
        <w:rPr>
          <w:bCs/>
          <w:sz w:val="28"/>
        </w:rPr>
      </w:pPr>
      <w:r w:rsidRPr="00CA198B">
        <w:rPr>
          <w:sz w:val="28"/>
          <w:szCs w:val="28"/>
        </w:rPr>
        <w:t>Распределение потенциала вдоль участка ветви. Потенциальная диаграмма.</w:t>
      </w:r>
    </w:p>
    <w:p w:rsidR="00A55F6B" w:rsidRDefault="00A55F6B" w:rsidP="00A55F6B">
      <w:pPr>
        <w:ind w:left="720"/>
        <w:rPr>
          <w:bCs/>
          <w:sz w:val="28"/>
        </w:rPr>
      </w:pPr>
      <w:r w:rsidRPr="00CA198B">
        <w:rPr>
          <w:bCs/>
          <w:sz w:val="28"/>
        </w:rPr>
        <w:t>Обобщённый закон Ома для участка цепи содержащего Э.Д.С.</w:t>
      </w:r>
    </w:p>
    <w:p w:rsidR="00A55F6B" w:rsidRPr="00CA198B" w:rsidRDefault="00A55F6B" w:rsidP="00A55F6B">
      <w:pPr>
        <w:ind w:left="720"/>
        <w:rPr>
          <w:bCs/>
          <w:sz w:val="28"/>
        </w:rPr>
      </w:pPr>
    </w:p>
    <w:p w:rsidR="00A55F6B" w:rsidRDefault="00A55F6B" w:rsidP="00A55F6B">
      <w:pPr>
        <w:numPr>
          <w:ilvl w:val="0"/>
          <w:numId w:val="8"/>
        </w:numPr>
        <w:rPr>
          <w:bCs/>
          <w:sz w:val="28"/>
        </w:rPr>
      </w:pPr>
      <w:r>
        <w:rPr>
          <w:bCs/>
          <w:sz w:val="28"/>
        </w:rPr>
        <w:t xml:space="preserve">Закон Ома в комплексной форме. </w:t>
      </w:r>
      <w:r w:rsidRPr="00A55F6B">
        <w:rPr>
          <w:bCs/>
          <w:sz w:val="28"/>
        </w:rPr>
        <w:t>Законы Кирхгофа в комплексной форме.</w:t>
      </w:r>
    </w:p>
    <w:p w:rsidR="00A55F6B" w:rsidRDefault="00A55F6B" w:rsidP="00A55F6B">
      <w:pPr>
        <w:ind w:left="720"/>
        <w:rPr>
          <w:bCs/>
          <w:sz w:val="28"/>
        </w:rPr>
      </w:pPr>
    </w:p>
    <w:p w:rsidR="00A55F6B" w:rsidRPr="00A55F6B" w:rsidRDefault="00A55F6B" w:rsidP="00A55F6B">
      <w:pPr>
        <w:numPr>
          <w:ilvl w:val="0"/>
          <w:numId w:val="8"/>
        </w:numPr>
        <w:rPr>
          <w:bCs/>
          <w:sz w:val="28"/>
        </w:rPr>
      </w:pPr>
      <w:r w:rsidRPr="00CA198B">
        <w:rPr>
          <w:bCs/>
          <w:sz w:val="28"/>
          <w:szCs w:val="28"/>
        </w:rPr>
        <w:t xml:space="preserve">Теоремы линейных цепей. </w:t>
      </w:r>
      <w:r w:rsidRPr="00CA198B">
        <w:rPr>
          <w:sz w:val="28"/>
          <w:szCs w:val="28"/>
        </w:rPr>
        <w:t>Теорема компенсации.</w:t>
      </w:r>
      <w:r>
        <w:rPr>
          <w:bCs/>
          <w:sz w:val="28"/>
        </w:rPr>
        <w:t xml:space="preserve"> </w:t>
      </w:r>
      <w:r w:rsidRPr="00A55F6B">
        <w:rPr>
          <w:sz w:val="28"/>
          <w:szCs w:val="28"/>
        </w:rPr>
        <w:t>Теорема взаимности (обратим</w:t>
      </w:r>
      <w:r w:rsidRPr="00A55F6B">
        <w:rPr>
          <w:sz w:val="28"/>
          <w:szCs w:val="28"/>
        </w:rPr>
        <w:t>о</w:t>
      </w:r>
      <w:r w:rsidRPr="00A55F6B">
        <w:rPr>
          <w:sz w:val="28"/>
          <w:szCs w:val="28"/>
        </w:rPr>
        <w:t>сти).</w:t>
      </w:r>
    </w:p>
    <w:p w:rsidR="00A55F6B" w:rsidRDefault="00A55F6B" w:rsidP="00A55F6B">
      <w:pPr>
        <w:pStyle w:val="a7"/>
        <w:rPr>
          <w:bCs/>
          <w:sz w:val="28"/>
        </w:rPr>
      </w:pPr>
    </w:p>
    <w:p w:rsidR="00A55F6B" w:rsidRPr="00A55F6B" w:rsidRDefault="00A55F6B" w:rsidP="00A55F6B">
      <w:pPr>
        <w:numPr>
          <w:ilvl w:val="0"/>
          <w:numId w:val="8"/>
        </w:numPr>
        <w:rPr>
          <w:bCs/>
          <w:iCs/>
          <w:sz w:val="28"/>
          <w:szCs w:val="28"/>
        </w:rPr>
      </w:pPr>
      <w:r w:rsidRPr="00800179">
        <w:rPr>
          <w:bCs/>
          <w:iCs/>
          <w:sz w:val="28"/>
          <w:szCs w:val="28"/>
        </w:rPr>
        <w:t xml:space="preserve">Цепи периодического несинусоидального тока. </w:t>
      </w:r>
      <w:r>
        <w:rPr>
          <w:bCs/>
          <w:iCs/>
          <w:sz w:val="28"/>
          <w:szCs w:val="28"/>
        </w:rPr>
        <w:t xml:space="preserve">Мощность в цепи периодического несинусоидального тока. </w:t>
      </w:r>
      <w:r w:rsidRPr="00800179">
        <w:rPr>
          <w:bCs/>
          <w:iCs/>
          <w:sz w:val="28"/>
          <w:szCs w:val="28"/>
        </w:rPr>
        <w:t>Активная, реактивная, полная мощности несинусоидал</w:t>
      </w:r>
      <w:r w:rsidRPr="00800179">
        <w:rPr>
          <w:bCs/>
          <w:iCs/>
          <w:sz w:val="28"/>
          <w:szCs w:val="28"/>
        </w:rPr>
        <w:t>ь</w:t>
      </w:r>
      <w:r w:rsidRPr="00800179">
        <w:rPr>
          <w:bCs/>
          <w:iCs/>
          <w:sz w:val="28"/>
          <w:szCs w:val="28"/>
        </w:rPr>
        <w:t>ного тока. Мощность искажения</w:t>
      </w:r>
      <w:r w:rsidRPr="00A55F6B">
        <w:rPr>
          <w:bCs/>
          <w:iCs/>
          <w:sz w:val="28"/>
          <w:szCs w:val="28"/>
        </w:rPr>
        <w:t>.</w:t>
      </w:r>
      <w:r w:rsidRPr="00800179">
        <w:rPr>
          <w:bCs/>
          <w:iCs/>
          <w:sz w:val="28"/>
          <w:szCs w:val="28"/>
        </w:rPr>
        <w:t xml:space="preserve"> </w:t>
      </w:r>
      <w:r w:rsidRPr="00A55F6B">
        <w:rPr>
          <w:bCs/>
          <w:iCs/>
          <w:sz w:val="28"/>
          <w:szCs w:val="28"/>
        </w:rPr>
        <w:t>Резонансы в цепях периодического несинусо</w:t>
      </w:r>
      <w:r w:rsidRPr="00A55F6B">
        <w:rPr>
          <w:bCs/>
          <w:iCs/>
          <w:sz w:val="28"/>
          <w:szCs w:val="28"/>
        </w:rPr>
        <w:t>и</w:t>
      </w:r>
      <w:r w:rsidRPr="00A55F6B">
        <w:rPr>
          <w:bCs/>
          <w:iCs/>
          <w:sz w:val="28"/>
          <w:szCs w:val="28"/>
        </w:rPr>
        <w:t>дального тока.</w:t>
      </w:r>
    </w:p>
    <w:p w:rsidR="00A55F6B" w:rsidRDefault="00A55F6B" w:rsidP="00A55F6B">
      <w:pPr>
        <w:rPr>
          <w:bCs/>
          <w:color w:val="FF0000"/>
          <w:sz w:val="28"/>
        </w:rPr>
      </w:pPr>
    </w:p>
    <w:p w:rsidR="00A55F6B" w:rsidRPr="00A55F6B" w:rsidRDefault="00A55F6B" w:rsidP="00A55F6B">
      <w:pPr>
        <w:ind w:left="720"/>
        <w:rPr>
          <w:bCs/>
          <w:sz w:val="28"/>
        </w:rPr>
      </w:pPr>
      <w:r w:rsidRPr="00A55F6B">
        <w:rPr>
          <w:bCs/>
          <w:sz w:val="28"/>
        </w:rPr>
        <w:t>И т.п.</w:t>
      </w:r>
    </w:p>
    <w:p w:rsidR="00D8110F" w:rsidRPr="00D8110F" w:rsidRDefault="00D8110F">
      <w:pPr>
        <w:jc w:val="center"/>
        <w:rPr>
          <w:b/>
          <w:bCs/>
          <w:sz w:val="28"/>
        </w:rPr>
      </w:pPr>
    </w:p>
    <w:p w:rsidR="00D8110F" w:rsidRPr="00D8110F" w:rsidRDefault="00D8110F">
      <w:pPr>
        <w:jc w:val="center"/>
        <w:rPr>
          <w:b/>
          <w:bCs/>
          <w:sz w:val="28"/>
        </w:rPr>
      </w:pPr>
    </w:p>
    <w:p w:rsidR="00D8110F" w:rsidRPr="00D8110F" w:rsidRDefault="00D8110F">
      <w:pPr>
        <w:jc w:val="center"/>
        <w:rPr>
          <w:b/>
          <w:bCs/>
          <w:sz w:val="28"/>
        </w:rPr>
      </w:pPr>
    </w:p>
    <w:p w:rsidR="006F0738" w:rsidRDefault="006F0738" w:rsidP="00025AB6"/>
    <w:sectPr w:rsidR="006F0738" w:rsidSect="00800179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0C"/>
    <w:multiLevelType w:val="hybridMultilevel"/>
    <w:tmpl w:val="2D4E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D62A0"/>
    <w:multiLevelType w:val="singleLevel"/>
    <w:tmpl w:val="510467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3CA5479"/>
    <w:multiLevelType w:val="hybridMultilevel"/>
    <w:tmpl w:val="26CA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2864"/>
    <w:multiLevelType w:val="hybridMultilevel"/>
    <w:tmpl w:val="11401C0E"/>
    <w:lvl w:ilvl="0" w:tplc="238C2F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AB60D0E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FF618F5"/>
    <w:multiLevelType w:val="hybridMultilevel"/>
    <w:tmpl w:val="30F2F986"/>
    <w:lvl w:ilvl="0" w:tplc="156C5078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2596"/>
    <w:multiLevelType w:val="hybridMultilevel"/>
    <w:tmpl w:val="D7D006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4220F"/>
    <w:multiLevelType w:val="hybridMultilevel"/>
    <w:tmpl w:val="6A000FE4"/>
    <w:lvl w:ilvl="0" w:tplc="B6986D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7A58D0"/>
    <w:multiLevelType w:val="hybridMultilevel"/>
    <w:tmpl w:val="461CFAC0"/>
    <w:lvl w:ilvl="0" w:tplc="78C6E7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1D5F15"/>
    <w:rsid w:val="00025AB6"/>
    <w:rsid w:val="00102F9B"/>
    <w:rsid w:val="0016665D"/>
    <w:rsid w:val="001D5F15"/>
    <w:rsid w:val="002C6CAA"/>
    <w:rsid w:val="00342829"/>
    <w:rsid w:val="00542EB3"/>
    <w:rsid w:val="00646702"/>
    <w:rsid w:val="006F0738"/>
    <w:rsid w:val="00800179"/>
    <w:rsid w:val="00842BB3"/>
    <w:rsid w:val="008758CE"/>
    <w:rsid w:val="009769EB"/>
    <w:rsid w:val="00A03020"/>
    <w:rsid w:val="00A4784C"/>
    <w:rsid w:val="00A55F6B"/>
    <w:rsid w:val="00A872F7"/>
    <w:rsid w:val="00A90235"/>
    <w:rsid w:val="00AA5296"/>
    <w:rsid w:val="00B1780C"/>
    <w:rsid w:val="00B57A63"/>
    <w:rsid w:val="00BE0B69"/>
    <w:rsid w:val="00BF7566"/>
    <w:rsid w:val="00CA198B"/>
    <w:rsid w:val="00D8110F"/>
    <w:rsid w:val="00E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8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A63"/>
    <w:pPr>
      <w:keepNext/>
      <w:ind w:firstLine="709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ы"/>
    <w:basedOn w:val="a"/>
    <w:rsid w:val="00342829"/>
    <w:pPr>
      <w:tabs>
        <w:tab w:val="center" w:pos="4536"/>
        <w:tab w:val="right" w:pos="9639"/>
      </w:tabs>
      <w:autoSpaceDE w:val="0"/>
      <w:autoSpaceDN w:val="0"/>
      <w:adjustRightInd w:val="0"/>
      <w:spacing w:before="120" w:after="120"/>
      <w:jc w:val="center"/>
    </w:pPr>
    <w:rPr>
      <w:sz w:val="28"/>
      <w:szCs w:val="28"/>
    </w:rPr>
  </w:style>
  <w:style w:type="paragraph" w:styleId="2">
    <w:name w:val="Body Text 2"/>
    <w:basedOn w:val="a"/>
    <w:rsid w:val="00342829"/>
    <w:pPr>
      <w:tabs>
        <w:tab w:val="left" w:pos="567"/>
        <w:tab w:val="left" w:pos="993"/>
      </w:tabs>
    </w:pPr>
    <w:rPr>
      <w:sz w:val="28"/>
      <w:szCs w:val="20"/>
      <w:lang w:val="en-US"/>
    </w:rPr>
  </w:style>
  <w:style w:type="paragraph" w:styleId="a4">
    <w:name w:val="Body Text Indent"/>
    <w:basedOn w:val="a"/>
    <w:link w:val="a5"/>
    <w:rsid w:val="00CA1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A198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57A63"/>
    <w:rPr>
      <w:b/>
      <w:sz w:val="24"/>
    </w:rPr>
  </w:style>
  <w:style w:type="paragraph" w:styleId="a6">
    <w:name w:val="Normal (Web)"/>
    <w:basedOn w:val="a"/>
    <w:uiPriority w:val="99"/>
    <w:unhideWhenUsed/>
    <w:rsid w:val="0080017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55F6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предмету «Электротехника с основами энергосбережения»</vt:lpstr>
    </vt:vector>
  </TitlesOfParts>
  <Company>toe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предмету «Электротехника с основами энергосбережения»</dc:title>
  <dc:creator>toe-6</dc:creator>
  <cp:lastModifiedBy>Сергей</cp:lastModifiedBy>
  <cp:revision>9</cp:revision>
  <cp:lastPrinted>2011-01-10T13:16:00Z</cp:lastPrinted>
  <dcterms:created xsi:type="dcterms:W3CDTF">2012-12-12T08:59:00Z</dcterms:created>
  <dcterms:modified xsi:type="dcterms:W3CDTF">2013-01-10T17:43:00Z</dcterms:modified>
</cp:coreProperties>
</file>