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-7614471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A2E3E" w:rsidRPr="006D4593" w:rsidRDefault="005A2E3E" w:rsidP="005A2E3E">
          <w:pPr>
            <w:pStyle w:val="a8"/>
            <w:keepNext w:val="0"/>
            <w:keepLines w:val="0"/>
            <w:widowControl w:val="0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lang w:val="ru-RU"/>
            </w:rPr>
          </w:pPr>
          <w:r w:rsidRPr="006D4593">
            <w:rPr>
              <w:rFonts w:ascii="Times New Roman" w:hAnsi="Times New Roman" w:cs="Times New Roman"/>
              <w:color w:val="auto"/>
              <w:lang w:val="ru-RU"/>
            </w:rPr>
            <w:t>Содержание</w:t>
          </w:r>
        </w:p>
        <w:p w:rsidR="005A2E3E" w:rsidRPr="006D4593" w:rsidRDefault="005A2E3E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r w:rsidRPr="006D4593">
            <w:rPr>
              <w:rFonts w:ascii="Times New Roman" w:hAnsi="Times New Roman" w:cs="Times New Roman"/>
              <w:b w:val="0"/>
              <w:sz w:val="28"/>
              <w:szCs w:val="28"/>
              <w:lang w:val="ru-RU"/>
            </w:rPr>
            <w:fldChar w:fldCharType="begin"/>
          </w:r>
          <w:r w:rsidRPr="006D4593">
            <w:rPr>
              <w:rFonts w:ascii="Times New Roman" w:hAnsi="Times New Roman" w:cs="Times New Roman"/>
              <w:b w:val="0"/>
              <w:sz w:val="28"/>
              <w:szCs w:val="28"/>
              <w:lang w:val="ru-RU"/>
            </w:rPr>
            <w:instrText xml:space="preserve"> TOC \o "1-3" \h \z \u </w:instrText>
          </w:r>
          <w:r w:rsidRPr="006D4593">
            <w:rPr>
              <w:rFonts w:ascii="Times New Roman" w:hAnsi="Times New Roman" w:cs="Times New Roman"/>
              <w:b w:val="0"/>
              <w:sz w:val="28"/>
              <w:szCs w:val="28"/>
              <w:lang w:val="ru-RU"/>
            </w:rPr>
            <w:fldChar w:fldCharType="separate"/>
          </w:r>
          <w:hyperlink w:anchor="_Toc354093172" w:history="1">
            <w:r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ВВЕДЕНИЕ</w:t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_Toc354093172 \h </w:instrText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2</w:t>
            </w:r>
            <w:r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F21303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hyperlink w:anchor="_Toc354093173" w:history="1">
            <w:r w:rsidR="005A2E3E"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1. Что есть социальный миф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_Toc354093173 \h </w:instrTex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3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F21303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hyperlink w:anchor="_Toc354093174" w:history="1">
            <w:r w:rsidR="005A2E3E"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2. Что есть утопия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_Toc354093174 \h </w:instrTex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13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F21303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hyperlink w:anchor="_Toc354093175" w:history="1">
            <w:r w:rsidR="005A2E3E"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3. Сравнение социального мифа и утопии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_Toc354093175 \h </w:instrTex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26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F21303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hyperlink w:anchor="_Toc354093176" w:history="1">
            <w:r w:rsidR="005A2E3E"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ЗАКЛЮЧЕНИЕ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_Toc354093176 \h </w:instrTex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28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F21303" w:rsidP="005A2E3E">
          <w:pPr>
            <w:pStyle w:val="12"/>
            <w:widowControl w:val="0"/>
            <w:tabs>
              <w:tab w:val="right" w:leader="dot" w:pos="9911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val="ru-RU" w:eastAsia="be-BY"/>
            </w:rPr>
          </w:pPr>
          <w:hyperlink w:anchor="_Toc354093177" w:history="1">
            <w:r w:rsidR="005A2E3E" w:rsidRPr="006D4593">
              <w:rPr>
                <w:rStyle w:val="a7"/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ru-RU"/>
              </w:rPr>
              <w:t>СПИСОК ЛИТЕРАТУРЫ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ab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instrText xml:space="preserve"> PAGEREF _Toc354093177 \h </w:instrTex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B96D8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t>29</w:t>
            </w:r>
            <w:r w:rsidR="005A2E3E" w:rsidRPr="006D4593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:rsidR="005A2E3E" w:rsidRPr="006D4593" w:rsidRDefault="005A2E3E" w:rsidP="005A2E3E">
          <w:pPr>
            <w:widowControl w:val="0"/>
            <w:spacing w:after="0" w:line="360" w:lineRule="auto"/>
            <w:jc w:val="both"/>
            <w:rPr>
              <w:lang w:val="ru-RU"/>
            </w:rPr>
          </w:pPr>
          <w:r w:rsidRPr="006D4593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5A2E3E" w:rsidRPr="006D4593" w:rsidRDefault="005A2E3E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5A2E3E" w:rsidRPr="006D4593" w:rsidRDefault="005A2E3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6D4593">
        <w:rPr>
          <w:rFonts w:ascii="Times New Roman" w:hAnsi="Times New Roman" w:cs="Times New Roman"/>
          <w:sz w:val="28"/>
          <w:szCs w:val="32"/>
          <w:lang w:val="ru-RU"/>
        </w:rPr>
        <w:br w:type="page"/>
      </w:r>
      <w:bookmarkStart w:id="0" w:name="_GoBack"/>
      <w:bookmarkEnd w:id="0"/>
    </w:p>
    <w:p w:rsidR="007D5E0B" w:rsidRPr="006D4593" w:rsidRDefault="002F128D" w:rsidP="005A2E3E">
      <w:pPr>
        <w:pStyle w:val="1"/>
        <w:rPr>
          <w:lang w:val="ru-RU"/>
        </w:rPr>
      </w:pPr>
      <w:bookmarkStart w:id="1" w:name="_Toc354093172"/>
      <w:r w:rsidRPr="006D4593">
        <w:rPr>
          <w:lang w:val="ru-RU"/>
        </w:rPr>
        <w:lastRenderedPageBreak/>
        <w:t>ВВЕДЕНИЕ</w:t>
      </w:r>
      <w:bookmarkEnd w:id="1"/>
    </w:p>
    <w:p w:rsidR="007D5E0B" w:rsidRPr="006D4593" w:rsidRDefault="007D5E0B" w:rsidP="007D5E0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Есть утопические взгляды, есть утопия, есть критика действительности, которая часто рассматривается в качестве утопии. Каждая эпоха порождает свое понимание утопии, все они конкретно-исторически закреплены, что очень важно. </w:t>
      </w:r>
    </w:p>
    <w:p w:rsidR="007D5E0B" w:rsidRPr="006D4593" w:rsidRDefault="007D5E0B" w:rsidP="007D5E0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Особенности утопического жанра таковы, что выводят его из сферы компетенции литературоведов. Содержательной стороной утопии является рассказ о совершенном устройстве человеческого общества с обязательным изложением принципов его организации, которые преодолевают противоречия, свойственные обществу реальному, современному автору утопии. Следствием такой творческой установки являются описательность и всеохватность утопии. Утопист рассматривает совершенное общество со стороны, что означает близость литературного «государственного романа» социологическому трактату. Утопист и является социологом, вскрывающим основные тенденции и признаки совершенной (для него) общественной и государственной организации. С точки зрения литературоведа, «государственный роман» не будет обладать важнейшим признаком романа как литературной формы: утопия трактует о всеобщем, что является признаком философского произведения.</w:t>
      </w:r>
    </w:p>
    <w:p w:rsidR="007D5E0B" w:rsidRPr="006D4593" w:rsidRDefault="0043066B" w:rsidP="009002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Не существует сфер в социальном пространстве, которые оказались бы полностью свободными от присутствия мифологического компонента. Понятие «социальный миф» по своему применению варьирует – от использования в качестве синонима мифологемы до соотнесения с развитыми системами мировоззрения,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задействующими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целиком отдельные области менталитета, совокупности культурных феноменов и большие группы явлений материального мира. В религиоведческом дискурсе по частоте упоминаний с категорией «социального мифа» может сравниться, пожалуй, только понятие мифа как явления онтологической и гносеологической сфер. Подобная ситуация вполне объяснима, если принимать во внимание тенденцию развития философских дисциплин, делающих акцент в большей мере на проблемах и аспектах социальной философии, нежели онтологической проблематике, как это было в предшествующие периоды развития.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51A16" w:rsidRPr="006D4593" w:rsidRDefault="005A2E3E" w:rsidP="002F128D">
      <w:pPr>
        <w:pStyle w:val="1"/>
        <w:rPr>
          <w:lang w:val="ru-RU"/>
        </w:rPr>
      </w:pPr>
      <w:bookmarkStart w:id="2" w:name="_Toc354093173"/>
      <w:r w:rsidRPr="006D4593">
        <w:rPr>
          <w:lang w:val="ru-RU"/>
        </w:rPr>
        <w:lastRenderedPageBreak/>
        <w:t xml:space="preserve">1. </w:t>
      </w:r>
      <w:r w:rsidR="00267921" w:rsidRPr="006D4593">
        <w:rPr>
          <w:lang w:val="ru-RU"/>
        </w:rPr>
        <w:t>Что есть с</w:t>
      </w:r>
      <w:r w:rsidR="00351A16" w:rsidRPr="006D4593">
        <w:rPr>
          <w:lang w:val="ru-RU"/>
        </w:rPr>
        <w:t>оциальный миф</w:t>
      </w:r>
      <w:bookmarkEnd w:id="2"/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Как и в случае с большинством других элементов понятийного ряда, в религиоведческих дисциплинах на данном эта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пе развития науки категория «со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циальный миф» уже наделена значительны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м количеством трактовок, смысло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вых рядов и интерпретаций, ведущих свое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начало с XIX в. Традиционно от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правной точкой для исследования феномена считаются работы Ж. Сореля, – впрочем, создававшиеся параллельно с трудами Ф. Ницше и Г.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Лебона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. В книге «Размышления о насилии», вышедшей в 190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6 г., автор не только разрабаты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вает собственную, «революционную» мифологию, но и анализирует миф как актуальное явление современной культуры, 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способное выполнять одну из важ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ных ролей в организации социума[1]. Последнее как раз и позволяет говорить о том, что у Сореля миф как культурная ре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алия выступает именно в социаль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ной ипостаси – по объекту описания и поте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нциального воздействия. Большин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ство социальных философов и религиоведов, сделавших миф объектом своего внимания, в формировании представлений о социальном мифе находились в границах данного подхода.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Миф в разрезе его соотношения с общественной жизнью не остался без внимания и у представителей российских гуманитарных наук, что отражено в монографии Н. И.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Шестова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«..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>отечественные специалисты ближе подошли к пониманию общности свойств различных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форм и этапов социального мифо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творчества, включая современное политическое, с другой, формально далекой от политики, стороны. В научных сочинениях Н.И. Кареева и Л.П.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Карсавина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не так художественно, как это делал Ф. Ницше, но более фундаментально и, главное, с опорой на конкретный историческ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ий материал, был представлен ме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ханизм взаимовлияния науки и социально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го мифа, проникновения политиче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ских стереотипов в сферу научного знания п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од влиянием политических обстоя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тельств. В отличие от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позитивистски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настроенных европейских теоретиков, по традиции разводивших науку и социально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-политический миф по разные сто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роны культурного пространства социума, Н.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И. Кареев и Л.П. </w:t>
      </w:r>
      <w:proofErr w:type="spellStart"/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Карсавин</w:t>
      </w:r>
      <w:proofErr w:type="spellEnd"/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пола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гали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мифологизацию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массового сознания и науки совершившимся фактом, без признания которого невозможно понять раз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витие общества и ход его полити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ческой и научной жизни». [2] Автор данного отрывка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преувеличивает заслуги российского религиоведения в определении 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приоритетов в исследовании соци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ального мифа, поскольку в аналогичном кл</w:t>
      </w:r>
      <w:r w:rsidR="007D5E0B" w:rsidRPr="006D4593">
        <w:rPr>
          <w:rFonts w:ascii="Times New Roman" w:hAnsi="Times New Roman" w:cs="Times New Roman"/>
          <w:sz w:val="28"/>
          <w:szCs w:val="28"/>
          <w:lang w:val="ru-RU"/>
        </w:rPr>
        <w:t>юче писались работы значительно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го числа западных социологов и философов.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Фойер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Винер и Астр – каждый в специфическом аспекте – рассматривали мифолог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ическое сознание как неотъ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емлемую характеристику общества новейш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его времени, регулирующую значи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тельный объем социальных отношений и влияющую на динамику </w:t>
      </w:r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обществен-ной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жизни.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Фойер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социаль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ные мифы как значимый фактор об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щественной динамики, опирающийся на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набор сходных сюжетов. Среди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следних выделяются миф Моисея (миф соци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ального лидера в новой историче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ской ситуации), миф Иакова (миф идеолога), миф Исава (миф обездоленного). Астр делает акцент на всеобщей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этноса по отношению к мифу. Винер же в труде «Великолепный миф: формы управления в постиндустриальном обществе» не только характеризует мифологию как консолидирующее и управляющее социумом начало, но и потенциальный механизм раскрытия внутренних способностей человечества – при усл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овии выработки целеполага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ющих мифов и высвобождении их «эмоциональной и мобилизационной мощи». Можно говорить о целом спектре подходов в анализе указанного феномена.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Из работ советского периода, несомненно, следует упомянуть труд П.С. Гуревича «Социальная мифология». Это ед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инственная в своем роде моногра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фия данного периода, посвященная непосре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дственно анализу социального 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фа, в аспекте соотношения последнего с идео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логией. Прежде всего следует от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метить, что социальный миф анализируется как явление вторичного характера, т.е. подразумевается его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сконструирован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ность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: «буржуазные идеологи… вы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нуждены разрабатывать и обосновывать различные духовные фикции… они создают и всячески пытаются доказать правомочность различных социальных мифов». Идея закономерного формирования мифологем в мировоззренческом пространстве фиксируется один раз, на уровне критики буржуазного типа мышления: «буржуазная идеология превратилась в социальную мифологию». Применение эпитета «буржуазный» служит указанием на то, что миф – в том числе и в его социальной ипостаси – выст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упает как неполноценное мировоз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зренческое явление, результат инфантильнос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ти политического и научного дис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курса и одновременно – плод политических технологий с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невысоким уровнем моральных притязаний. Работу П.С. Гуревича мы можем считать задавшей тон и границы исследований мифологического п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ространства в социальной филосо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фии и философии религии советского периода.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Гуревич четко очерчивает субъектные характеристики социального мифа как по его генерирующим факторам, так и в аспекте исполняемых социальных функций: «последние (социальные мифы) отличаются от традиционных мифов… тем, что обращены к конкретным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сторонам общественной жизни…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циальные мифы освящают вечные вопросы власти и подчинения, зависимости и свободы, несправедливости и равенства».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характерной черты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модерн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изационного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характера указывает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ся также, что «социальная мифология оперирует не только эмоционально-образными комплексами, она также тяготеет к усложненной мотивировке, обрастает различными обоснованиями». Подобн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ое описание сочетает в себе чер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ты мифа одновременно как спонтанно развивающегося и нарочито созданного феномена, хотя последний аспект следует, 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 мой взгляд, считать доминирую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щим для описываемого исследования. Понимание мифа как идеологического продукта находит свое выражение в утверж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дении, что чем иллюзорнее транс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лируемая мифом идея, тем активнее осуществляется работа буржуазной мысли для ее обоснования.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Стоит отметить, что, несмотря на идео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логическую ангажированность, 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бота Гуревича определила ряд значимых ч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ерт для социального мифа как фе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номена культурного пространства: ориентированность на социальные реалии, влияние на другие формы мировоззрения,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сочетание различных мировоззрен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ческих пластов. В постсоветский период тема выходит на новый виток актуальности, и, частично сохранив традиции пред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ыдущего этапа исследования, при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обретает дополнительные ракурсы.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Сам автор в более поздних работах ос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тался на позиции понимания соци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ального мифа как одного из эффективных средств манипулиров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ания коллекти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вами. Примером может служить статья «С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тарые и новые расовые мифы»,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священная наиболее распространенным стереотипам в трактовке историко-культурного процесса –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европоцентризм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американоцентризму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афроцен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тризму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. [4] Формирова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ние социальной мифо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логии рассматривается как палли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ативное решение для обществ, у которых отсутствуют собственные культурные традиции и гомогенное население. Впрочем, автор не отказывает социальной мифологии в наличии традиционного компо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нента, сближающего ее с архаиче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скими системами верований, а также в вып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олнении функции консолидации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циума.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 отдельную группу можно выделить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тех исследователей, которые рас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сматривают социальный миф как дефект сов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ременного менталитета, порожден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ный совокупностью сложных процессов, протекающих в обществе. Крайним выражением такого подхода и наглядным примером можно считать статью Б.В. Бирюкова «Социальная мифология, мыслительный дискурс и русская культура». Занимая ярко выраженную хрис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тианскую позицию, автор оказыва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ется неспособным провести научный анализ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интересующей его проблемы и вы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бирает отношение безосновательной крити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ки – не только современных мифо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логий, но и ряда исследовательских подход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ов (З. Фрейд, Ф. Ницше), прирав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нивая последние в мифологическим и идеологическим построени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ям. Социаль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ная мифология трактуется как продукт ис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кажения «нормальной» интеллекту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альной коммуникации и наиболее интенсивно развивается в авторитарных и тоталитарных обществах. [5] Фактически миф выступает как «пустое» явление, преследующее исключительно инструмен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тальные цели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манипулятивного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ха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рактера, с том числе – создания образов,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«служащих выражению навязываемо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 человеческому сообществу (или естественно возникающего в нем) комплекса неадекватных представлений о некоторой сфере реалий, прежде всего реалий социальных». Некоторые характеристики различных форм об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щественного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знания объявляются свойственными исключительно мифологическим системам и поэтому получают негативную оценку. Исследователь приписывает мифу свойство скрывать информацию и смешивает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понятия мифологического и 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стического.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работе Г.Г. Дилигенского социальная мифология также предстает как феномен индивидуального или массового сознания, связанный с дефицитом информации и ощущением собственной соци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альной обделенности. Такая трак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товка, как мне кажется, не способствует пониманию источников формирования мифологиче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ского пласта в сознании человека и общества. Дополнительным стимулом для актуализации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мифосознания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автор считает периоды социальных кризисов, во время которых люди склонны обращаться к традиции. При этом нет принципиальной разницы, к каким имен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 сюжетам будет иметь место об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ращение – заложенным в психику от рождения или внедренным средствами массовой информации и механизмами идеологической пропаганды. Массовые мифы по своей природе отличаются от дру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гих разновидностей данного фено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мена, но способны легко сливаться с идеологическими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мифообразами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 сюжетами при совпадении объекта мифологического описания. [6]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Некоторые исследователи признают наличие в социальном пространстве значительных мифологических пластов, при этом соотнося их с определенными сферами деятельности и выделяя наиболее значимые черты. Это может быть миф, связанный с системой социальной иерархии и одновременно с системой ценностей.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ряде случаев объектом исследования становятся только современные социальные мифы, специфика которых и является предметом обсуждения в научной работе. А.Л. Топорков в качестве 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аковой указывает отсутствие еди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ной системы мифологических взглядов, вза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имодействие альтернативных мифо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логий, связь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мифогенеза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 бытия мифа с отдельными социальными группами и временными периодами, разнообразие источников, служащих основой для процесса мифотворчества. [7] Такая трактов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ка достаточно наглядно отобража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ет специфику культуры индустриального общества, 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беспечивающего плюра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лизм мировоззренческих моделей, однако не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исчерпывает все особенности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циального мифа как феномена.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Очень содержательна в аспекте характеристики специфики мифа, на мой взгляд, статья А.В. Чернышева «Современное состояние советской ми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фоло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гии», несмотря на то, что в ней анализируются культурные реалии начала 1990-х гг. Несмотря на некоторую узость объекта исследования, заявленную в заглавии, работа содержит ряд замечаний, касающихся природы социального мифа в целом. Автор разрабатывает понятие «мифологической рефлексии» как процесса «отстранения мифа, превращения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его в объект пристального всмат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ривания, напряженного разглядывания, причем далеко не всегда этот процесс является по своей природе ин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теллектуальным и подразумевает аналитическую процедуру. Целью мифологической рефле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ксии является присвоение или от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торжение мифа. Миф тесно связывается с социальными параметрами сообщества, в котором он возникает, и трактуется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поэтому как социокультурный фе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номен, поэтому «рождение и смерть мифа ес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ть исключительно результат соци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альной практики». По мнению исследователя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, наличие мифологической состав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ляющей – необходимое условие бытия культу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ры, а ее изживание – признак де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градации. В работе обозначена и модель 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озможного сворачивания мифологи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ческой рефлексии в виде «затухающих маятниковых колебаний со сложным наложением фаз причастности и отторжени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я», и вариант разворачивания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фодискурса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– на основе развитых форм властных отношений. Используемые Чернышевым идеи причастности и отторжения мифа как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способов мифологиче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ской рефлексии полностью вписывается в иде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ал единства, основанный на архе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типе и продуцируемый преобладающим большинством традиционных и новых мифологий. [34]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Наряду с работами, прибегающими к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категории «социальный миф» в ка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честве вспомогательной либо ситуативно используемой культурой, существуют и исследования, абсолютизирующие его 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оль для механизма функционирова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ния культуры. При таком подходе миф факти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чески включает в себя все содер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жание культуры: «Вся масса текстов, произведенных/потребленных в данном обществе, составляет социальную мифологию – то есть зафиксированные и транслируемые в текстах способы переживан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ия, понимания и действия». Пони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мание мифа как базовой установки мирово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сприятия приводит к гиперболиза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ции значения мифологического компонента во всех сферах общественного и индивидуального сознания. [9]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На мой взгляд, преувеличение роли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мифа по отношению к реалиям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временной культуры не способствует аде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кватному отражению специфики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следней, поскольку такие компоненты, как религиозный и светский, являются не менее значимыми и задающими парамет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ры культурного пространства. Од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нако нельзя не согласиться с утверждением, ч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то сама по себе социальная мифо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логия бытует «как сводка в единое целое вс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ех текстовых репрезентаций соци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альной жизни, существующих здесь и сейчас. В такой трактовке социальная мифология отличается от традици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онно ра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ссматриваемой мифологии архаиче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ских обществ только историческим периодом своего существования, отличаясь от архаических мифов исключительно узостью объекта описания и объяснения.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Между тем Д. Драгунский, один из сторонников такого подхода, делает попытку и сущностного обособления социал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ьного мифа, указывая на его гро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моздкость и наличие внутренних противоречий. Любопытным представляется выделение исследователем «частных социа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льных мифологий», в границах 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торых сглаживается большинство противоре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чий. Собственно именно такие си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стемы и становятся объектом для авторской интерпретации. «Социальный миф» как категория социальной философии в таком рассмотрении отходит на задний план, будучи сведенным к совокупности конкретных проявлений. Определение специфики феномена в данном случае напрямую связывается с особенностями социальной страты, порождающей мифологемы, а иногда – и физического носителя, с игнорированием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общекультурной основы для форми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рования и трансформации мифа.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другой работе автора «Социокульт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урный аспект. Социальная мифоло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гия» определены лишь некоторые детали, к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оторые могут быть отнесены к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циальному мифу вне его соотнесенности с определенной общественной группой – смысловой аспект как сущность мифа и наличие устойчивых, не имеющих внутренней структуры, мифологем как сост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авных частей мифа, способных су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ществовать независимо от него. Автор настаи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вает на наличии в мифе как мини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мум двух мифологем. Текст статьи содержит и противоречивые утверждения: «Отдельные мифологемы могут принадлежать разным мифам… Совокупность мифологем составляет миф. А миф, в свою очередь, обуславливает конкретное содержание мифологем». Получается, что мифологема здесь 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меет архетипиче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скую, формальную природу, а мифологиче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ский сюжет понимается как ситуа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тивно складывающийся, ограниченный природой своих составляющих как формой по отношению к содержанию. Интерпретация такого рода не оставляет места так называемым архетипическим мо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тивам и сюжетам внутри мифологи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ческой системы, что, впрочем, может быть объяснено модернизированной трактовкой социальной мифологии как явления. Архетип здесь находим лишь на уровне «атомарных» компонентов, что поднимает вопрос о том, можно ли среди разных типов мифологий, имеющих место в культуре, выделить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более или менее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архетипозависимые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Драгунский отмечает и то, что среди мифов можно выделить возникшие естественным путем и искусственно сконстру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ированные, связывая и те, и дру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гие с процессом создания и воспроизведения культурных текстов. Последние связываются с функционированием массовой культуры и рассматриваются как определенные коммерческой конъюнктурой.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 частности, отдельно разбирают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ся либеральный миф, или Миф достижений;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квазилиберальный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миф, или Миф Удачи; деструктивный миф, или Миф Судьбы; советский ностальгический миф, или Миф Доброты.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целом исследовательскую ситуацию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вокруг проблемы социального 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фа и социальной мифологии, скорее всего,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следует </w:t>
      </w:r>
      <w:proofErr w:type="gram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proofErr w:type="gram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как промежу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точную. Проанализированные выше концепции еще не могут претендовать на исчерпывающий характер, поскольку пр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 рассмотрении проблемы ориенти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руются на достаточно узкое пространство фа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ктов, зачастую – с игнорировани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ем метафизической составляющей исследуемой категории.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Теоретические конструкты поэтому выступают исключительно как результаты обобщения полученной информации и не могут служить универсальным инструментарием для религиоведения и смежных дисциплин. Проблема может быть разрешена путем строгого определения соотношения понятий «миф» и «социальный миф», вне зависимост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 от хронологических рамок и 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кальных вариантов. Определение метафизического содержания указанных категорий должно послужить и определению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связи между социальной мифологи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ей (если в принципе оправдано использован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ие этой категории) и другими фе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номенами мировоззренческого континуума.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настоящее время последняя позиция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находит свое выражение исключи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тельно в попытках найти связь между идеологией и социальной мифологией. Этот подход можно считать традиционным (еще Ж. Сорель определил миф как именно идеологическое явление) [10] и тре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ндовым, поскольку именно соотно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шение идеология-мифология становится ключевым для те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х авторов, которые в принципе го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товы рассматривать проблему соотношения форм общественного сознания. Вслед за П. С. Гуревичем большинство энциклопедических изданий трактуют социальную мифологию как «с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пецифический феномен идеологиче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ской практики XIX-XX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вв.; особый тип духовной деятельности по созданию и распространению политических мифов». В упо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минаемой выше статье Бирюко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ва встречается даже полное отождествление идеологических практик и систем социальной мифологии: «сосредоточиваем вн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имание на, так сказать, техниче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ской стороне дела: на систематизации признак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ов идеологии в том смысле, в ка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ком мы условились применять это понятие – как некую мифологию». У этого автора встречается и другой вариант верба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лизации подобного подхода: «Вме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сто термина «идеология» (или наряду с ним) мы будем использовать термин «мифология»; «Мифология», о которой здесь говорится, это, по сути та же «идеология», быть может, более резко выраженная».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О наличии тесной связи между идеологией и современным социальным мифом упоминается и в статье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Зобова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Ке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ласьева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: «миф приобретает реаль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ную силу, когда соединяется с идеологией»;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«мы фактически имеем дело с 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вой разновидностью мифа, которую можно 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азвать идеологическим, или тота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литарным мифом»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[11]. Для последнего исс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ледователи выделяют ряд специфи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ческих характеристик: «четкая ориентиров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анность на достижение определен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ных целей, пренебрежительное отношение к традиции и конкретному человеку, глобализм, нетерпимость, агрессивность, без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различие к средствам, используе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мым для достижения цели». По моему мнению, не все из указанных черт можно отнести исключительно к современным мифологемам, равно как и считать сущностными чертами рассматриваемого явления.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Идеологизация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генезиса социального мифа также служит уменьшению сферы применения понятия, поскольку суживаются хронологические рамки существования феномена. При этом не остается места для рассмотрения тех мифологем, которые формируются спонтанн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 за счет соответствующих струк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тур сознания, поскольку существование в идеологических рамках предполагает вторичный характер социального мифа, его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осознанное конструирование и ис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пользование. Миф вновь трактуется как уще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рбная и маргинальная форма, при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годная лишь к инструментальному употреблению.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современной культуре говорить о социальном мифе имеет смысл лишь в том случае, если возникает потребность во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внешнем разделении мифов по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дер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жанию – какие проблемы и реалии они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описывают. В этом случае, напри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мер, научная мифология уже не будет считаться социальной, хотя основа ее формирования, несомненно, говорит об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обратном. Совершенно «социальны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ми» по природе следует считать все вторичн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ые мифологии – не только по при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чине искусственного конструирования системы, но и в силу их изначальной ориентированности на реалии общественно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й жизни. Поэтому совершенно пра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вомерной представляется постановка знак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 равенства между понятиями «ми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фологии» и «социальной мифологии», особе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нно в контексте исследования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временных систем верований. Что касается тех мифов, к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оторые связаны с идео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логическими практиками, то их, следуя логике определения феномена через объект, который он описывает, более коррект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 будет относить именно к идео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логическим либо же политическим, понимая в качестве их основной функции управление коллективным и индивидуальным сознанием.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Представляется возможным выделить ряд характеристик такого мифа, отделяющих его от мифологии традиционног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 типа: возникновение и функцио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нирование в границах политической сферы с опосредованным влиянием на смежные сферы общественного сознания; 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риентированность на решение так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тических задач, реагирование на сиюмину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тную ситуацию; синтетический ха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рактер содержания с использованием элем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ентов, заимствованных из различ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ных мировоззренческих форм; эмоциональная окрашенность.</w:t>
      </w:r>
    </w:p>
    <w:p w:rsidR="0043066B" w:rsidRPr="006D4593" w:rsidRDefault="00351A16" w:rsidP="009002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Эти характеристики в полной мере отно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сятся ко всем разновидностям 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вых мифов современности, имеющих идеологическую ангажированность, что не отменяет факта разнообразия последних: «образы социальной мифологии могут существенным образом отличаться, даже пр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 определенном уровне за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имствования и внешней схожести». [12]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51A16" w:rsidRPr="006D4593" w:rsidRDefault="0043066B" w:rsidP="002F128D">
      <w:pPr>
        <w:pStyle w:val="1"/>
        <w:rPr>
          <w:lang w:val="ru-RU"/>
        </w:rPr>
      </w:pPr>
      <w:bookmarkStart w:id="3" w:name="_Toc354093174"/>
      <w:r w:rsidRPr="006D4593">
        <w:rPr>
          <w:lang w:val="ru-RU"/>
        </w:rPr>
        <w:lastRenderedPageBreak/>
        <w:t>2</w:t>
      </w:r>
      <w:r w:rsidR="005A2E3E" w:rsidRPr="006D4593">
        <w:rPr>
          <w:lang w:val="ru-RU"/>
        </w:rPr>
        <w:t xml:space="preserve">. </w:t>
      </w:r>
      <w:r w:rsidR="00267921" w:rsidRPr="006D4593">
        <w:rPr>
          <w:lang w:val="ru-RU"/>
        </w:rPr>
        <w:t>Что есть у</w:t>
      </w:r>
      <w:r w:rsidR="00351A16" w:rsidRPr="006D4593">
        <w:rPr>
          <w:lang w:val="ru-RU"/>
        </w:rPr>
        <w:t>топия</w:t>
      </w:r>
      <w:bookmarkEnd w:id="3"/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“...Число известных ныне произведений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типа утопий, — писал в 1923 го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ду В. В.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Святловский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— доходит почти до двух тысяч...». С тех пор прошло почти сто лет, количество утопических рабо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т, проектов увеличилось на поря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док.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специальных работах, посвященных утопии, мы не найдем какого-то законченного и однозначного истолкования этого понятия. Первейшая задача при исследовании феномена утопии — это 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тветить на вопрос «Что есть уто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пия?» Общепринятого понимания утопии нет.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Его и не могло быть. Как извест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но, слово «утопия» — сочетание двух лексических компонентов греческого языка. Есть две расшифровки слова «утопии»: если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топос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(место) и «у» (нет), то утопия – «место, которого не существует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», «несуществующая страна», «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гдея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». Если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топос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и «ев» (благо), то в та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ком случае «утопия» — «благосло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венная земля», «прекрасная страна». А поскольку «Золотая книжечка…» Т. Мора была написана на латинском языке и греческие слова передавались в транскрипции, скрадывавшей различия между «у» и «е», истинный замысел автора остался скрытым. Не исключено, что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это была игра слов: «страна пре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красная, но несуществующая».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Можно сказать, что первоначально утопия возникла как литературный жанр, возникший в период Ренессанса, а с по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нятием прогресса утопия оказыва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ется сопряжена не ранее XVIII века.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С течением времени авторы, описывающие своё видение «наилучшего устройства государства», свои «острова», «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города» и «земли», начали в под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ражание Томасу Мору называть их утопиями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 когда это слово стало употреб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ляться в отношении произведений античных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 средневековых авторов («Госу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дарство» Платона, «Град божий» Августина, «Вечное Евангелие»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Иоахима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Флорского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Христианополис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Андреаса»), 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также разного рода планов, про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ектов и т.п., обнаружилось, что в трактовке этого понятия существует разно-бой.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По словам А. Пятигорского: «Утопия...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есть не конец истории, не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пости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стория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, а самая обыкновенная история, тот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же тривиальный историзм, в кото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ром будущее рассматривается с точки зр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ения прошлого как отрицание про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шлого и его преображения настоящим». [14]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Утопия понимается не только как идеал общественного устройства, но и имеет значение исторического процесса, осуществляемого линейно. Нельзя упускать из внимания факт того, что любой социально-утопический проект – это «слепок» с породившего его общества 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проекция одной исторической эпо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хи в другую (прошлого – в настоящее, настоящего – в будущее и т.п.). Отсюда вытекает один из вариантов классификаций утопии – утопия прошлого, будущего, то есть утопия времени. Существует точ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ка зрения, согласно которой уто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пия представляет собой образ идеального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будущего – пусть даже чисто фор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мально она соотнесена не с будущим, а с прошлым. Футуролог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Бесстужев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-Лада писал, что «утопический подход – произвольное, не связанное непосредственно с провиденциализмом представление о желаемом будущем…</w:t>
      </w:r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».[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>15]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Известный польский исследователь утопий Ежи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Шацкий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своей работе «Утопия и традиция» пишет: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«Противопоставление действительности и идеала, которое, по моему мнению, характеризует утопическое мышлени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е, предполагает также, что кате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гория «утопичности» — несмотря на усто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йчивые черты утопического мышле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ния — является исторической категорией. Нет таких взглядов, которые были бы утопическими сами по себе, независимо от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того, в каких условиях они про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возглашаются. С другой стороны, глубокие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общественные изменения неизбеж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 влекут за собой упадок прежних утопий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или даже их перерождение в кон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сервативные и реформистские идеологии.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Идея «свободы, равенства и брат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ства» была утопией в эпоху Великой Револ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юции, но не является ею во Фран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ции, где этот лозунг начертан на воротах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каждой тюрьмы. Точно так же кон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сервативные идеологии свою жизнь в качестве утопий начинают лишь после того, как данное положение вещей перестает существовать в действительности и становится всего лишь идеалом той или ино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й группы противников старого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рядка. Актеры приходят и уходят, но представление продолжается</w:t>
      </w:r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».[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>16]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О противопоставлении историографического и утопического дискурса писал Д. Е. Мартынов в статье «Утопия как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произвол и как данность»: «Исто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риографический текст претендует на связь с реальностью, утопический текст демонстративно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дистанцирован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от реальности во време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нном и пространствен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ном плане. При этом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следует учитывать, что возможности создания фантастического мира крайне ограничены, причём 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 только возможностями индивиду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альной авторской фантазии. Все параметры творческого вымысла неизбежно базируются на той информации о реальном мире, которой располагает автор. Вместе с тем, историческое время есть нео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тъемлемая характеристика художе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ственного произведения, так как оно являетс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я основным фоном действия, обла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дая целостной структурой и маркируемой знаками историч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еской эпохи повест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вования. Создание «собственного» историче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ского времени – хотя бы статиче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ского – не является творением фантастической реальности, поскольку речь идёт о времени действительной человеческой ист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ории (так называемой текущей ре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альности). При этом возможно снятие данной оппозиции на том основании, что внеисторическое мышление для человека не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возможно». Создание утопий отве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чает какой-то устойчивой потребности человека.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Еще одно понимание утопии, которое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восходит, по-видимому, к концеп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циям Эрнста Маха, нашедшего сходство м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ежду социальным утопистом и уче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ным, совершающим мысленный эксперимент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, чтобы уяснить себе все послед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ствия какой-либо гипотезы. Важно, что определение Маха дает возможность сопоставить утопию и науку, которые, как правило, раз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водят по разные сторо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 баррикад.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Б. Ф. Скиннер отмечает, что основным вопросом, относящимся ко всем утопиям, является вопрос о том, может ли 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топия действительно функциониро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вать. Утопическая литература заслуживает внимания как раз ввиду того, что подчеркивает ценность экспериментирования.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«Утопии» Мора можно увидеть ответ на такой, к примеру, вопрос: «Как выглядело бы общество, в котором нет частной собственности?». «Новая Атлантида» Бэкона будет с этой точки зрения экспериментом, имеющим целью исследовать последствия широкого применения научных методов. [17]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Интересным вопросом также является соотношение утопии и фантастики. Их объединяет ряд общих черт: они опираются на творческое воображение и представляют собой то, что в действительности не существ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ует. И утопия, и фан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тастика – вымысел, но утопия может не соде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ржать в себе ровно ничего фанта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стического, сверхъестественного, а фантастика – быть свободной от утопизма. С другой стороны, фантастические произвед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ения могут заключать в себе уто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пический идеал, а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утопия – включать элементы фантастики.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Различные понимания утопии не обяза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тельно исключают друг друга. Не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редко это просто подход к явлению с разных сторон, благодаря чему можно лучше узнать его, а прежде всего — уяснить его исключительную сложность.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Кейтеб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писал о том, что понятия «утопия» и «утопический» за четыре с половиной столетия, минувших со времени появления «Золотой книжечки...» Мора, приобрели «множество значений, выходящих за пределы того, которое было предложено книгой Мора. &lt;...&gt; Общим для всех случаев, — пишет он, — является указание либо на воображаемое,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либо на идеальное, либо одновре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менно на то и на другое. Но иногда эти слова используются для насмешки или с такой долей неопределенности, которая 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ишает их всякой подлинной полез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ности. Например, заумная или неправдоподобная идея часто клеймится как «утопическая», независимо от того, заключе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 в ней какое-либо идеалистиче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ское содержание или нет. Близко к ней стоит и трактовка «утопического» как обозначающего все то, что недопустимо от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личается от привычного или ради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кально по своим требованиям... Равным обр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азом, грезы и фантазии — настой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чивые, нередко эксцентричные выражения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частных идеалов — называют «уто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пическими», как будто размышление о же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лаемом и утопия являются синони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мами...». Быть утопистом — значит быть че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ловеком крайне непрактичным,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вершенно не принимающим в расчет реальность и так называемые реальные возможности. Мне представляется, что такое понимание утопии непригодно для ее научного анализа как общественного явления, поскольку оно неизбежно навязывает оценку прежде, чем мы приступаем к исследованию вопроса. При принятии подобной критический оценки получается отказ от более глубоких размышлений о том, что такое утопия.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Получается, что единственное, что объединяет исследователей утопий — это понимание утопии как социального ид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еала, выражающего интересы и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требности определенных общественных групп. Словом «утопия» часто называют любые представления о лучшем обществ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 независимо от того, каковы бы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ли когда-то или же каковы сейчас возможнос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ти их осуществления. В этом зна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чении слова утопией будет любая система взглядов, в основе которой лежит неприятие существующих отношений и пр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отивопоставление им других отно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шений, лучше соответствующих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человеческим потребностям. Так, в частности, понимал утопию Александр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Свентоховский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который писал: «Утопия как идеал общественных отношений представляет собой наиболее всеобщий элемент в духовном мире. Входит она в состав всех религиозных верований, этических и правовых теорий, систем воспитания, поэти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ческих произведений — одним сло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вом, всякого знания и творчества, дающего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образцы человеческой жизни. Не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возможно представить себе ни одной эпохи, ни одного народа, даже ни одного человека, который не мечтал бы о каком-то рае на земле, который бы не был в большей или меньшей степени утопистом. Г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де только существует нищета, не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справедливость, страдание, — а существуют они всегда и везде, — там должно появиться также искание средств для искорен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ения причин зла. Через всю исто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рию культуры проходит целая лестница самых различных видов утопий — от представлений дикого кочевника до размышлений современного философа...».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Утопия становится тут синонимом нра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вственного и общественного идеа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ла, а утопистом становится каждый, кто замечает зло и ищет возможности его устранения. Такой подход имеет, безусловно, многочисленные достоинства. Он не требует от нас рассуждений о том, что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может, а что не может быть осу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ществлено, и позволяет прослеживать историческую эволюцию человеческих идеалов в их взаимоотношениях с меняющ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ейся общественной действительно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стью. Разумеется, сводить все к идеалам нра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вственности или общественным эс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тетическим идеалам не стоит. В силу своей природы утопия укоренена как в обыденном сознании, так и в теоретическом, значит, есть основание 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 не про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сто оценивать и анализировать.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Утопия — живое явление сознания и культуры, ее формы и содержание меняются от одной исторической эпохи к другой. Впрочем, формы многих ключевых понятий культуры меняются также. Это естественное и неизбежное явление, так как темпы накопления человечеством знаний, социального опыта и потребность в трансляции этого опыта способствуют тому, что новые явления и новый опыт описываются в старых понятиях,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чего последние об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растают дополнительными смысловыми «сло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ями» и приобретают новые значе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Нет утопии без идеала, но утопия, как мы ее понимаем, предполагает еще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определенное отношение идеала к действ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ительности: отношение противопо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ставления,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взаимонепроницаемости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разрыва преемственности. Не каждый, кто думает изменить действительность, утопист. Но утопистом является тот, кто безусловно дурную действительность хочет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заменить действительностью без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условно хорошей.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Чаще всего сущность утопии пытаются вывести из соотношения воплощенного в ней идеала с различными сторонами общественной жизни, прежде всего с общественной практикой. Утопию </w:t>
      </w:r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как «несбыточную идею, неосуществимую мечту», «вечное царство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неосуществимой мечты», как «ука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зание на переворот, который она (утопия) хотя и не способна осуществить, но может требовать». Некоторые авторы склонны усматривать сущность утопии в неосуществимости, а другие к обычной фо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рмуле «это неосуществимо» добав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ляют «ни теперь, ни в будущем», а также «полностью».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Но, например, Н. Бердяев в «Новом Средневековье» писал, что утопии оказались гораздо более осуществимыми, чем казалось раньше, наблюдая, как идеи Морриса, Оуэна, Фурье и других «мечтателей» становятся реальностью ХХ столетия. Или взять немецкого социолога Карла Мангейма: «Утопии сегодняшнего дня могут стать действительностью завтрашнего дня», — утверждает он, практические цитируя афоризм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Ламартина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: «Утопии — часто не что иное, как преждевременные истины». Право име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новаться утопией Мангейм </w:t>
      </w:r>
      <w:proofErr w:type="gram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призна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вал</w:t>
      </w:r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как раз за теми общественными идеалами, которые предвещали будущее массовое движение и могли быть осуществлены им. Этим, согласно Мангейму, отличаются утопии от идеологий, обреченных на вечное пребывание в сфере фикции. Более того, согласно Мангейму, подл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инная утопия та, которая получа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ет практическое осуществление. Именно осуществимость утопии, полагает он, позволяет выступать ей в качестве силы, которая указывает на «историко-социальное бытие преобразующее воздействи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е». Но тут есть несколько момен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тов, на которые хотелось бы обратить внимание: во-первых, практическое осуществление утопического идеала оказывается, как правило, отделенным от момента его появления более или менее значительным временным интервалом, а иногда и пространственным. Утопические идеи, рождавшиеся, например, в Англии, Франции, Германии, получали первоначальное вопло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щение в других странах — в России, Польше, Китае; во-вторых, становясь элементом бытия, утопические идеалы обычно не дают того экз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истенциального эффекта, на кото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рый были рассчитаны, — они не приносят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мир ожидаемую гармонию и сча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стье. Впрочем, оба эти момента (как 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нереализуемость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некоторых утопических идей), не опровергает тезиса о принципиальной осуществимости утопий. [18]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История знает множество социальных проектов, которые никто не считал утопиями, но которые так и не получили практической реализации. Бывают ли вообще широко задуманные проекты переу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стройства действительности, осу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ществляемые полностью и в соответствии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 намерениями своих авторов? Из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менчивость и сопротивление преображаемого мира, невозможность предвидеть все ведут к тому, что ни одно слово не может стать плотью, не подвергаясь неожиданным метаморфозам. И это относи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тся отнюдь не только к «утопиче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ской мысли». Такова судьба всех широкомасштабных проектов; мало того, концепции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программно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«реалистические» как раз в на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ибольшей степени склон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 отходить от своих исходных посылок, потому что их глашатаи заранее предполагают необходимость приспособле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ния к неизбежно меняющимся усло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виям.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«Утопия — понятие историческое. Оно относится к проектам социальных изменений, которые считаются невозм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ожными. Почему невозможными?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гласно традиционному представлению об у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топии, невозможность осуществле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ния проекта нового общества имеет место 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огда, когда преобразованиям пре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пятствуют субъективные и объективные факторы данной общественно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й обста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новки — так называемая незрелость социальной ситуации.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 проект социального преобразования может также считаться </w:t>
      </w:r>
      <w:proofErr w:type="spellStart"/>
      <w:proofErr w:type="gram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неосуще-ствимым</w:t>
      </w:r>
      <w:proofErr w:type="spellEnd"/>
      <w:proofErr w:type="gramEnd"/>
      <w:r w:rsidRPr="006D4593">
        <w:rPr>
          <w:rFonts w:ascii="Times New Roman" w:hAnsi="Times New Roman" w:cs="Times New Roman"/>
          <w:sz w:val="28"/>
          <w:szCs w:val="28"/>
          <w:lang w:val="ru-RU"/>
        </w:rPr>
        <w:t>, когда он противоречит определ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енным научно установленным зако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нам, биологическим законам, физическим законам; например, такие проекты, как идея вечной молодости или идея возвращения к мнимому золотому веку. Об утопии можно говорить и в этом смысл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е, а именно — когда проект соци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альных изменений противоречит действительным законам природы. Такой проект является утопическим, то есть внеположным по отношению к истории, но даже эта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неисторичность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имеет исторический предел».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Кто из великих политиков полностью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реализовал свою программу, осо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бенно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свою положительную программу? В каком-то смысле можно назвать фантазией все, что выходит за рамки сущес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твующего положения вещей. Но ес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ли делать упор не на программе в целом, а лишь на ее «основных» элементах, то окажется, что великие утопии всех времен отнюдь не были неосуществимы. Следовательно, осуществимость или неосуществимость — не есть сущностная черта утопии, критерий ее выделения.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Фойгт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утверждал, что утопии —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это «идеальные образы других ми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ров, в возможность существования которых можно лишь верить, так как она научно не доказана». На первый взгляд такой подход действительно помогает раскрыть сущность рассматриваемого феномена, ведь ут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опист, конструирую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щий свою утопию, следует иным принципа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м, нежели ученый, который опира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ется на законы науки. Конечно,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ненаучность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именно </w:t>
      </w:r>
      <w:proofErr w:type="spellStart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ненаучность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, а не антина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учность) присуща утопии, но сущность этого феномена не в ней. Сама наука не остается неизменной, в процессе эволюции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меняются многие принципы, на 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торых она стоит: то, что было «ненаучным» вчера, станет научным завтра или сегодня. И наоборот — что прежде призн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авалось научным, может быть впо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следствии отвергнутым. Б. Ф. Скиннер справедливо заме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чает, что «... истори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ческие доводы всегда свидетельствуют прот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ив вероятности успеха нововведе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ний — таковы уж уроки истории. Научные открытия и изоб</w:t>
      </w:r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>ретения кажутся неправдоподобны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ми — и именно в этом за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ключается смысл открытия и изоб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ретения. Хотя плановая экономика, благодетельная диктатура и стремящееся к установлению совершенства общество потерпели поражение, нельзя забывать, что гибли также культуры, в которых не был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 ни плановой экономики, ни бла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годетельной диктатуры, ни стремления к совершенству. Поражение не всегда равнозначно заблуждению...».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Анатоль Франс доказывал, что без утопистов «...люди все еще жили бы в пещерах, нищие и нагие... Утопия — это пр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инцип любого прогресса, стремле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ние к лучшему будущему». Утопия становится здесь понятием необычайно широким: утопист оказывается синонимом мыслящего человека, а не человека, мыслящего определенным образом. Но в таком случае не понадобилось бы особое слово и не было бы проблемы ут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опии, отличной от проблемы обще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ственных идеологий как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таковых. Отсюда 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ытекают поправки, вносимые неко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торыми авторами в концепцию утопии как идеала.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Такой подход выражен в работе Е.Л.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Чертковой «Специфика утопическо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 сознания и проблема идеала». Исследоват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ельница замечает, что «специфич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ным для утопии является не сама по себе ориен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тация на идеал, а его особое 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нимание и особое отношение к нему. В утопии идеал приобретает имманентный эмпирической действительности характер, из ориентира превращается в цель, в конечный «пункт прибытия» Утверждение возможности идеала как фак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та эм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пирической действительности составляет особенность утопизма как формы проективного сознания. Идеальное, соверш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енное общество в утопии принима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ется как факт достижимого будущего». То есть, если идеал придает смысл нашей деятельности, а цель – представляет 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аглядно ее результаты, то утопи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ческое сознание, с точки зрения Е.Л. Чертковой, незаконно подменяет одно другим. [19]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Одни авторы считают необходимым подчеркнуть, что с утопиями мы имеем дело только тогда, когда идеал этот дан в широко развитой форме, превращается в целостную картину обществен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ных отношений, которые ее созда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тель считает самыми лучшими. В таком случае не будет утопистом мыслитель, мечтающий о каком-нибудь новом общественном установлении, но утопистом будет тот, кто проектирует организацию общества детально и всесторонне. Утопия — это мечта, которая становится системой, идеалом, разросшимся в целую доктрину. Иногда в этом видят еще од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 достоинство утопии: ее созда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тель — это человек, который наконец перестал видеть все отдельно. Согласно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Мэмфорду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, «... утопическое мышление &lt;...&gt;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есть нечто противоположное одно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сторонности, пристрастности,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партикулярно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, провинциализму, специализа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ции. Тот, кто пользовался утопическим методом, должен был смотреть на жизнь «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синоптически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» и видеть ее как единое целое; не как случайную смесь, но как органическую и все более организованн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ую систему, равновесие между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ставными частями которой непременно следует сохранить — как и в любом живом организме, — чтобы обеспечить ей условия для развития и постоянного совершенствования».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Другие авторы в целостном характере утопии усматривают ее слабость, ибо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она может также означать оторванное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от жизни визионерство. Жорж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рель, французский теоретик анархо-синдикализма, автор «Размышлений о насилии», называет утопиями лишь такие идейные системы, которые возникли как продукт интеллектуальной спекуляции, оторванной от живого массового движения и реального опыта революционной борьбы. Это сконструированная в кабинете интеллектуала модель, с которой сверяют действительность, чтобы решить, что в ней хорошо, а что плохо.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Сущность утопии часто пытаются 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пределить через отношение вопло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щенного в ней идеала к реальности. Наиболее последовательное выражение этот подход нашел в теории Карла Мангейма. Он видит в утопии проявление определенного — а именно «трансцендентного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», как он его называет, — созна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ния, «которое не находится в соответствии с окружающим его бытием». «Это несоответствие, — поясняет Мангейм, — проя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вляется всегда в том, что подоб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ное сознание в переживании, мышлении и де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ятельности ориентируется на фак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торы, которые реально не содержатся в этом бытии».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А поскольку утопическое сознание видит в действительности только те элементы, которые способствуют подрыву существующего порядка, то оно неизбежно носит критический характер. Но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это признаки опять-таки не выра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жают сущность утопии! Мангейм и сам признает, что «трансцендентность», «нереальность», «неадекватность» характеризуют не только утопию, но и идеологию, которую он противопоставляет утопии. Разница между идеологией и утопией лишь в следующем: несмотря на то, что оба феномена проявляют «слепоту» по отношению к различным элементам социального бытия, в итоге они выполняют прямо противоположные социальные функции. Если это так, то говорить о «трансцендентности» как о сущн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остном признаке утопии нет осно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ваний. Хотя можно повторить вслед за А.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Валицким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>, что утопии присуща «...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трансценденция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действитель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ности и (в связи с этим) особен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но резкое расхождение между идеалом и действительностью, расхождение конфликтного,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постулативного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характера».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принципе такую установку мож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 принять за одну из знаменательных черт утопистов, тогда как другие черты зависят уже от обстоятельств и темперамента.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И все-таки в истории утопий на удивление много устойчивых тем. Так много,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некоторые исследователи готовы считать все утопии похожими друг на друга, как сказки одного и того же народа.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Один из исследователей этой проблемы</w:t>
      </w:r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>Чэд</w:t>
      </w:r>
      <w:proofErr w:type="spellEnd"/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>Уолш</w:t>
      </w:r>
      <w:proofErr w:type="spellEnd"/>
      <w:r w:rsidR="00D26565" w:rsidRPr="006D4593">
        <w:rPr>
          <w:rFonts w:ascii="Times New Roman" w:hAnsi="Times New Roman" w:cs="Times New Roman"/>
          <w:sz w:val="28"/>
          <w:szCs w:val="28"/>
          <w:lang w:val="ru-RU"/>
        </w:rPr>
        <w:t>, указывает на предпо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сылки, которые разделялись всеми утопистами (или по крайней мере многие из этих предпосылок были приняты большинством утопистов).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Уолш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насчитал девять таких предпосылок. Во-первых, человек по природе своей добр, то есть причина имеющихся у него недостатков — 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е столько неизменная природа че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ловека, сколько неблагоприятные условия ж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изни. Во-вторых, человек чрезвы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чайно пластичен и в изменяющихся условиях легко меняется сам. В-третьих, нет какого-либо неустранимого противоре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чия между благом индивида и бла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гом общества. В-четвертых, человек — существо разумное и способное становиться все более разумным, поэтому возмо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жно устранить абсурды обществен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ной жизни и установить рациональный порядок. В-пятых, в будущем имеется ограниченное число возможностей, котор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ые полностью поддаются предвиде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нию. В-шестых, следует стремиться обеспечить человеку счастье на земле. В-седьмых, люди не могут пресытиться счастьем. В-восьмых, возможно найти справедливых правителей или научить справедливости людей, избранных для правления. В-девятых, утопия не угрожает человеческой свободе, поскольку «подлинная свобода» осуществляется как раз в ее рамках.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Я не утверждаю, что эта суммарная ха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рактеристика утопий удовлетвори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тельна по всем пунктам. Она заслуживает вн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имания как попытка (впрочем, од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на из многих) выделить наиболее общие и устойчивые черты утопий. 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Не ис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ключено, что можно, по примеру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Уолша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представить себе образцовую уто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пию, в описании которой обнаружатся все основные черты жанра. Но все, что можно сказать об утопии как таковой, буде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т совершенно недостаточно по от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ношению к конкретным утопиям, с которыми мы имеем дело в истории.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Я думаю, что сущность утопического идеала следует искать в способе его продуцирования. В основе конкретного образа желаемого общественного устройства лежит особый тип сознания, особое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мироотношение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— утопическое сознание. Утопическое сознание основано на принципе тесной связи человека и условий его жизни, внутреннего и внешнего.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Причина несчастий человека кро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ется не столько в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нем самом, его ошибках и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слабостях, сколько в неблагопри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ятных внешних обстоятельствах; человек способен радикально изменяться при изменении условий его жизни; нет непрео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долимого противоречия между бла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гом индивида и благом общества; разум — 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сновной "родовой" признак чело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века, поэтому, опираясь на разум, можно преобразовать все окружающее на рациональной основе. Как правило, утопия предполагает полное неприятие существующей системы социальных отношений. Для утопического сознания характерно тотальное несогласие с социально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-исторической данностью, для не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го важно не частичное улучшение, а полная замена существующих порядков новыми. В связи с этим для утопии не характерно внимание к процессам перехода от наличного состояния общества к идеальному. Утопическое сознание, его отдельные проявления неотделимы от социально-философской мысли. Именно этот способ определяет в конченом счете сущностные признаки утопии. Идеал как образец, высшая социальная цель,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которыми чело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век строит свою деятельность, может полаг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аться разными способами — обсто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ятельство, имеющее первостепенное значение для понимания специфики утопии как феномена сознания и культуры. Идеал мо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жет полагаться субъектом в соот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ветствии с объективными законами социального движения, то есть выводиться из действительных тенденций развития конкретного общественного организма, реализация которых становится осознанной потребностью определенной части общества. В этом случае идеал выступает к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ак образ необходимого (совпадаю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щего с желаемым) состояния общества, возникающего в результате разрешения существующих противоречий и естественноисторического перехода от одной стадии его развития к другой. Такой идеал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обычно выступает в качестве 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циологического анализа состояния конкретно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го общественного организма, взя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того в его историческом движении.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ином случае мы имеем установку — сознательную либо неосознанную — на произвольное конструирование идеала.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Утопист строит свой проект умо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зрительным путем, руководствуясь не императивами истории, не известными ему законами, ограничивающими его воображение, но прежде всего велениями сердца. В этом случае утопист воспринимает реальность как набор фактов, между которыми отсутствует органическая св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язь: набор своего рода «позитив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ных» и «негативным»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элементов, которыми он манипулирует, отбрасывая одни и отбирая другие и строя более или менее совершенную, а точнее, отвечающую его субъективным представлениям о наилуч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шем мире картину общества. Назо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вем такой подход «факторным». Некоторые исследователи утопии, в частности Мангейм, обращали внимание на такой подход к конструированию идеала: «...Определенные угнетенные группы духов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но столь заинтересованы в разру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шении и трансформации данных условий общества, что они невольно видят только те элементы в ситуации, которые имеют тенденцию отрицать ее. Их мышление неспособно дать правильный ди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агноз существующих условий обще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ства. Они вовсе не касаются того, что реально существует; скорее в своем мышлении они уже пытаются изменить существующую ситуацию. Их мысль никогда не является диагнозом ситуации; она может быть использована только как направление для действия. В утопическо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м мышлении коллективное бессо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знательное, направляемое желаемым пре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дставлением и стремлением к дей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ствию, скрывает определенные элементы реальности». </w:t>
      </w:r>
    </w:p>
    <w:p w:rsidR="00351A16" w:rsidRPr="006D4593" w:rsidRDefault="00351A16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Имеющий дело с отвлеченными идеями и теряющий из виду перспективу существования живого человека в мире живых людей мыслитель может создать картину общества, которое будет крайне неуютно, не соразмерно конкретным индивидам вовсе не потому, что они не согласны с ценностями, положенными в ее основу. Не случайно, Э.М.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Сьоран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замечает, что в формировании образа будущего у утопистов решающую роль играет не счастье, а идея счастья. </w:t>
      </w:r>
    </w:p>
    <w:p w:rsidR="00407716" w:rsidRPr="006D4593" w:rsidRDefault="00351A16" w:rsidP="009002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Впрочем, и у такого подхода найдутся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свои положительные стороны, ко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торые кратко изложил С.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Лем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в своем определении утопии. Станислав </w:t>
      </w:r>
      <w:proofErr w:type="spellStart"/>
      <w:r w:rsidRPr="006D4593">
        <w:rPr>
          <w:rFonts w:ascii="Times New Roman" w:hAnsi="Times New Roman" w:cs="Times New Roman"/>
          <w:sz w:val="28"/>
          <w:szCs w:val="28"/>
          <w:lang w:val="ru-RU"/>
        </w:rPr>
        <w:t>Лем</w:t>
      </w:r>
      <w:proofErr w:type="spellEnd"/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называет утопию «изложением определенной теории б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ытия при помощи кон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кретных объектов». Следует заметить, что эта черта отсылает нас к самой структуре утопической мысли. Очень редко 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 с определенным риском быть не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понятыми исследователи называют утопиями те теоретические системы, которые нельзя было бы достаточно легко конвертировать в наглядный образ желанной реальности.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51A16" w:rsidRPr="006D4593" w:rsidRDefault="00267921" w:rsidP="001B5033">
      <w:pPr>
        <w:pStyle w:val="1"/>
        <w:rPr>
          <w:lang w:val="ru-RU"/>
        </w:rPr>
      </w:pPr>
      <w:bookmarkStart w:id="4" w:name="_Toc354093175"/>
      <w:r w:rsidRPr="006D4593">
        <w:rPr>
          <w:lang w:val="ru-RU"/>
        </w:rPr>
        <w:lastRenderedPageBreak/>
        <w:t>3. Сравнение социального мифа и утопии</w:t>
      </w:r>
      <w:bookmarkEnd w:id="4"/>
    </w:p>
    <w:p w:rsidR="00267921" w:rsidRPr="006D4593" w:rsidRDefault="00267921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Анализ рассматриваемых понятий затрудняется из-за отсутствия одного четкого, «канонического» определения для каждого из феноменов.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В разные эпохи данные феномены наделялись различными качествами и различные явления назывались «утопией» либо «социальным мифом», иногда даже спустя несколько веков после появления.</w:t>
      </w:r>
    </w:p>
    <w:p w:rsidR="00351A16" w:rsidRPr="006D4593" w:rsidRDefault="002F128D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Общей чертой обоих категорий</w:t>
      </w:r>
      <w:r w:rsidR="00794348" w:rsidRPr="006D45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на мой взгляд</w:t>
      </w:r>
      <w:r w:rsidR="00794348" w:rsidRPr="006D45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оторванность от реальности в конкретный исторический промежуток времени, когда создавался социальный миф либо утопия. 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>В обоих сущностях нет задачи отобразить мир, окружающее общество точно, реалистично. По моему мнению</w:t>
      </w:r>
      <w:r w:rsidR="00794348" w:rsidRPr="006D45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понятия отличаются временным отношением ко времени создания.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утопиях</w:t>
      </w:r>
      <w:r w:rsidR="00794348" w:rsidRPr="006D4593">
        <w:rPr>
          <w:rFonts w:ascii="Times New Roman" w:hAnsi="Times New Roman" w:cs="Times New Roman"/>
          <w:sz w:val="28"/>
          <w:szCs w:val="28"/>
          <w:lang w:val="ru-RU"/>
        </w:rPr>
        <w:t>, как правило,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описываются события, уклад жизни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заведомо 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>отдаленного будущего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, автор понимает, что достижения утопии важно только спустя долгий процесс эволюции, если возможно в принципе.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B5033" w:rsidRPr="006D4593">
        <w:rPr>
          <w:rFonts w:ascii="Times New Roman" w:hAnsi="Times New Roman" w:cs="Times New Roman"/>
          <w:sz w:val="28"/>
          <w:szCs w:val="28"/>
          <w:lang w:val="ru-RU"/>
        </w:rPr>
        <w:t>ременной интервал социального мифа совпадает со временем написания оного либо незначительно опережает.</w:t>
      </w:r>
    </w:p>
    <w:p w:rsidR="0076650A" w:rsidRPr="006D4593" w:rsidRDefault="00794348" w:rsidP="00EF12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Социальный миф в большинстве случаев служит для решения кратковременных задач, объяснения происходящего в обществе в текущий момент времени. Этим обуславливается краткий жизненный цикл социального мифа. Довольно редко социальный миф спустя какое-то время превращается в реальность. Социальный миф скорее служит катализатором для процессов в обществе в результате чего достигается социальный уклад, имеющий общие черты с мифом, но никог</w:t>
      </w:r>
      <w:r w:rsidR="00EF12EB" w:rsidRPr="006D4593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не реализующий его полностью. Утопия же в большинстве случаев так и остается недостижимым идеалом, имеющим мало общего с реальностью. </w:t>
      </w:r>
      <w:r w:rsidR="007714C6" w:rsidRPr="006D4593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EF12E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носит более теоретический, «кабинетный», можно сказать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лабораторный характер.</w:t>
      </w:r>
    </w:p>
    <w:p w:rsidR="00794348" w:rsidRPr="006D4593" w:rsidRDefault="00801977" w:rsidP="00EF12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Утопия - </w:t>
      </w:r>
      <w:r w:rsidR="00EF12EB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r w:rsidR="00EF12EB" w:rsidRPr="006D4593">
        <w:rPr>
          <w:rFonts w:ascii="Times New Roman" w:hAnsi="Times New Roman" w:cs="Times New Roman"/>
          <w:sz w:val="28"/>
          <w:szCs w:val="28"/>
          <w:lang w:val="ru-RU"/>
        </w:rPr>
        <w:t>результат чьего-то мыслительного процесса.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Конечно, создатель утопии ограничен в своих рассуждениях достижениями своего исторического периода, на которых он основывает свои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предположения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>устройстве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утопичного государства. Социальный миф же основывается на реальных процессах в обществе, имеет более приземленную природу.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Этой практичностью, как мне кажется, объясняется представление некоторых мыслителей о социальном мифе как </w:t>
      </w:r>
      <w:r w:rsidR="0076650A" w:rsidRPr="006D459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 идеологии.</w:t>
      </w:r>
    </w:p>
    <w:p w:rsidR="0076650A" w:rsidRPr="006D4593" w:rsidRDefault="0076650A" w:rsidP="00EF12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Также к различиям я бы отнес формы сознания, являющиеся «переносчиком» </w:t>
      </w:r>
      <w:r w:rsidR="009002CC" w:rsidRPr="006D4593">
        <w:rPr>
          <w:rFonts w:ascii="Times New Roman" w:hAnsi="Times New Roman" w:cs="Times New Roman"/>
          <w:sz w:val="28"/>
          <w:szCs w:val="28"/>
          <w:lang w:val="ru-RU"/>
        </w:rPr>
        <w:t>феномена</w:t>
      </w:r>
      <w:r w:rsidRPr="006D4593">
        <w:rPr>
          <w:rFonts w:ascii="Times New Roman" w:hAnsi="Times New Roman" w:cs="Times New Roman"/>
          <w:sz w:val="28"/>
          <w:szCs w:val="28"/>
          <w:lang w:val="ru-RU"/>
        </w:rPr>
        <w:t>. Создание социального мифа и его распространение, поддержание жизненного цикла происходит, как правило, за счет массового сознания. Утопии же обычно создаются один человеком, в редких случаях группой авторов.</w:t>
      </w:r>
    </w:p>
    <w:p w:rsidR="00351A16" w:rsidRPr="006D4593" w:rsidRDefault="002F128D" w:rsidP="003F7895">
      <w:pPr>
        <w:pStyle w:val="1"/>
        <w:rPr>
          <w:lang w:val="ru-RU"/>
        </w:rPr>
      </w:pPr>
      <w:r w:rsidRPr="006D4593">
        <w:rPr>
          <w:lang w:val="ru-RU"/>
        </w:rPr>
        <w:br w:type="page"/>
      </w:r>
      <w:bookmarkStart w:id="5" w:name="_Toc354093176"/>
      <w:r w:rsidRPr="006D4593">
        <w:rPr>
          <w:lang w:val="ru-RU"/>
        </w:rPr>
        <w:lastRenderedPageBreak/>
        <w:t>ЗАКЛЮЧЕНИЕ</w:t>
      </w:r>
      <w:bookmarkEnd w:id="5"/>
    </w:p>
    <w:p w:rsidR="00351A16" w:rsidRPr="006D4593" w:rsidRDefault="002F128D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Обзор работ исследователей показал, что, несмотря на пестроту подходов и вариабельность трактовок, методологические основания в изучении социального мифа являются слабо очерченными и очень сильно отстают по сравнению с растущим объемом фактического материала. В настоящее время наиболее распространенным подходом является спонтанная систематизация на основе поверхностных критериев и внешней общности форм. На мой взгляд, отправной точкой должно стать определение места политического и идеологического мифа в культуре и определение логики его становления и эволюции.</w:t>
      </w:r>
    </w:p>
    <w:p w:rsidR="00267921" w:rsidRPr="006D4593" w:rsidRDefault="002F128D" w:rsidP="00351A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t>В отношении понятия «утопия» я считаю,</w:t>
      </w:r>
      <w:r w:rsidR="00351A16" w:rsidRPr="006D4593">
        <w:rPr>
          <w:rFonts w:ascii="Times New Roman" w:hAnsi="Times New Roman" w:cs="Times New Roman"/>
          <w:sz w:val="28"/>
          <w:szCs w:val="28"/>
          <w:lang w:val="ru-RU"/>
        </w:rPr>
        <w:t xml:space="preserve"> что нужен синтез указанных выше подходов: всегда существует глубокое расх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ождение между утопией и действи</w:t>
      </w:r>
      <w:r w:rsidR="00351A16" w:rsidRPr="006D4593">
        <w:rPr>
          <w:rFonts w:ascii="Times New Roman" w:hAnsi="Times New Roman" w:cs="Times New Roman"/>
          <w:sz w:val="28"/>
          <w:szCs w:val="28"/>
          <w:lang w:val="ru-RU"/>
        </w:rPr>
        <w:t>тельностью. Утопист отказывается принимать мир таким, каким он его застал, он не удовлетворяется существующими на данный момент возможностями: он мечтает, фантазирует, предвосхищает, проектирует, экспериментирует. Это неприятие как раз и порождает утопию. Утоп</w:t>
      </w:r>
      <w:r w:rsidR="0043066B" w:rsidRPr="006D4593">
        <w:rPr>
          <w:rFonts w:ascii="Times New Roman" w:hAnsi="Times New Roman" w:cs="Times New Roman"/>
          <w:sz w:val="28"/>
          <w:szCs w:val="28"/>
          <w:lang w:val="ru-RU"/>
        </w:rPr>
        <w:t>ия появляется тогда, когда в че</w:t>
      </w:r>
      <w:r w:rsidR="00351A16" w:rsidRPr="006D4593">
        <w:rPr>
          <w:rFonts w:ascii="Times New Roman" w:hAnsi="Times New Roman" w:cs="Times New Roman"/>
          <w:sz w:val="28"/>
          <w:szCs w:val="28"/>
          <w:lang w:val="ru-RU"/>
        </w:rPr>
        <w:t>ловеческом сознании разверзается пропасть м</w:t>
      </w:r>
      <w:r w:rsidR="00407716" w:rsidRPr="006D4593">
        <w:rPr>
          <w:rFonts w:ascii="Times New Roman" w:hAnsi="Times New Roman" w:cs="Times New Roman"/>
          <w:sz w:val="28"/>
          <w:szCs w:val="28"/>
          <w:lang w:val="ru-RU"/>
        </w:rPr>
        <w:t>ежду миром, каков он есть, и ми</w:t>
      </w:r>
      <w:r w:rsidR="00351A16" w:rsidRPr="006D4593">
        <w:rPr>
          <w:rFonts w:ascii="Times New Roman" w:hAnsi="Times New Roman" w:cs="Times New Roman"/>
          <w:sz w:val="28"/>
          <w:szCs w:val="28"/>
          <w:lang w:val="ru-RU"/>
        </w:rPr>
        <w:t>ром, который можно вообразить. Утопист ориентируется не на «лучше», а на «хорошо».</w:t>
      </w:r>
    </w:p>
    <w:p w:rsidR="00267921" w:rsidRPr="006D4593" w:rsidRDefault="002679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459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67921" w:rsidRPr="006D4593" w:rsidRDefault="00267921" w:rsidP="00D26565">
      <w:pPr>
        <w:pStyle w:val="1"/>
        <w:rPr>
          <w:lang w:val="ru-RU"/>
        </w:rPr>
      </w:pPr>
      <w:bookmarkStart w:id="6" w:name="_Toc354093177"/>
      <w:r w:rsidRPr="006D4593">
        <w:rPr>
          <w:lang w:val="ru-RU"/>
        </w:rPr>
        <w:lastRenderedPageBreak/>
        <w:t>СПИСОК ЛИТЕРАТУРЫ</w:t>
      </w:r>
      <w:bookmarkEnd w:id="6"/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 </w:t>
      </w:r>
      <w:proofErr w:type="spellStart"/>
      <w:r w:rsidRPr="006D4593">
        <w:rPr>
          <w:sz w:val="28"/>
          <w:szCs w:val="28"/>
          <w:lang w:val="ru-RU"/>
        </w:rPr>
        <w:t>Мелетинский</w:t>
      </w:r>
      <w:proofErr w:type="spellEnd"/>
      <w:r w:rsidRPr="006D4593">
        <w:rPr>
          <w:sz w:val="28"/>
          <w:szCs w:val="28"/>
          <w:lang w:val="ru-RU"/>
        </w:rPr>
        <w:t xml:space="preserve"> Е.М. Поэтика мифа. – 3-е изд., репринтное. – М.: Восточная литература РАН, 2000. – С. 27-28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2 Шестов Н.И. Политический миф теперь и прежде / под ред. проф. А.И. Демидова. — М.: ОЛМА-ПРЕСС, 2005. – С. 37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3 Более подробно см.: Гуревич П. С. Социальная мифология. – М.: Мысль, 1983. – С. 101- 102, 110-112.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4 Гуревич П.С. Старые и новые расовые мифы. </w:t>
      </w:r>
      <w:r w:rsidR="002F128D" w:rsidRPr="006D4593">
        <w:rPr>
          <w:sz w:val="28"/>
          <w:szCs w:val="28"/>
          <w:lang w:val="ru-RU"/>
        </w:rPr>
        <w:t xml:space="preserve">[Электронный ресурс] – Режим доступа: </w:t>
      </w:r>
      <w:proofErr w:type="gramStart"/>
      <w:r w:rsidR="002F128D" w:rsidRPr="006D4593">
        <w:rPr>
          <w:sz w:val="28"/>
          <w:szCs w:val="28"/>
          <w:lang w:val="ru-RU"/>
        </w:rPr>
        <w:t xml:space="preserve">http://www.gumer.info/bibliotek_Buks/Polit/Article/gur_starnov.php </w:t>
      </w:r>
      <w:hyperlink r:id="rId7" w:history="1"/>
      <w:r w:rsidR="002F128D" w:rsidRPr="006D4593">
        <w:rPr>
          <w:sz w:val="28"/>
          <w:szCs w:val="28"/>
          <w:lang w:val="ru-RU"/>
        </w:rPr>
        <w:t>,</w:t>
      </w:r>
      <w:proofErr w:type="gramEnd"/>
      <w:r w:rsidR="002F128D" w:rsidRPr="006D4593">
        <w:rPr>
          <w:sz w:val="28"/>
          <w:szCs w:val="28"/>
          <w:lang w:val="ru-RU"/>
        </w:rPr>
        <w:t xml:space="preserve"> проверено 17.04.2013</w:t>
      </w:r>
      <w:r w:rsidRPr="006D4593">
        <w:rPr>
          <w:sz w:val="28"/>
          <w:szCs w:val="28"/>
          <w:lang w:val="ru-RU"/>
        </w:rPr>
        <w:t>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5 Бирюков Б. В; Социальная мифология, мыслительный дискурс и русская культура // </w:t>
      </w:r>
      <w:proofErr w:type="spellStart"/>
      <w:r w:rsidRPr="006D4593">
        <w:rPr>
          <w:sz w:val="28"/>
          <w:szCs w:val="28"/>
          <w:lang w:val="ru-RU"/>
        </w:rPr>
        <w:t>Homo</w:t>
      </w:r>
      <w:proofErr w:type="spellEnd"/>
      <w:r w:rsidRPr="006D4593">
        <w:rPr>
          <w:sz w:val="28"/>
          <w:szCs w:val="28"/>
          <w:lang w:val="ru-RU"/>
        </w:rPr>
        <w:t xml:space="preserve"> </w:t>
      </w:r>
      <w:proofErr w:type="spellStart"/>
      <w:r w:rsidRPr="006D4593">
        <w:rPr>
          <w:sz w:val="28"/>
          <w:szCs w:val="28"/>
          <w:lang w:val="ru-RU"/>
        </w:rPr>
        <w:t>Iegens</w:t>
      </w:r>
      <w:proofErr w:type="spellEnd"/>
      <w:r w:rsidRPr="006D4593">
        <w:rPr>
          <w:sz w:val="28"/>
          <w:szCs w:val="28"/>
          <w:lang w:val="ru-RU"/>
        </w:rPr>
        <w:t>—- 3: Сборник статей: Памяти А. А. Леонтьева (1936-2004): М^ -</w:t>
      </w:r>
      <w:proofErr w:type="gramStart"/>
      <w:r w:rsidRPr="006D4593">
        <w:rPr>
          <w:sz w:val="28"/>
          <w:szCs w:val="28"/>
          <w:lang w:val="ru-RU"/>
        </w:rPr>
        <w:t>Школьная;-</w:t>
      </w:r>
      <w:proofErr w:type="gramEnd"/>
      <w:r w:rsidRPr="006D4593">
        <w:rPr>
          <w:sz w:val="28"/>
          <w:szCs w:val="28"/>
          <w:lang w:val="ru-RU"/>
        </w:rPr>
        <w:t>библиотека; 2006: С. 18-44; 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6 Дилигенский Г.Г. Социально-политическая психология: Учеб</w:t>
      </w:r>
      <w:proofErr w:type="gramStart"/>
      <w:r w:rsidRPr="006D4593">
        <w:rPr>
          <w:sz w:val="28"/>
          <w:szCs w:val="28"/>
          <w:lang w:val="ru-RU"/>
        </w:rPr>
        <w:t>. пособие</w:t>
      </w:r>
      <w:proofErr w:type="gramEnd"/>
      <w:r w:rsidRPr="006D4593">
        <w:rPr>
          <w:sz w:val="28"/>
          <w:szCs w:val="28"/>
          <w:lang w:val="ru-RU"/>
        </w:rPr>
        <w:t xml:space="preserve"> для вузов. – </w:t>
      </w:r>
      <w:proofErr w:type="spellStart"/>
      <w:proofErr w:type="gramStart"/>
      <w:r w:rsidRPr="006D4593">
        <w:rPr>
          <w:sz w:val="28"/>
          <w:szCs w:val="28"/>
          <w:lang w:val="ru-RU"/>
        </w:rPr>
        <w:t>М.:Наука</w:t>
      </w:r>
      <w:proofErr w:type="spellEnd"/>
      <w:proofErr w:type="gramEnd"/>
      <w:r w:rsidRPr="006D4593">
        <w:rPr>
          <w:sz w:val="28"/>
          <w:szCs w:val="28"/>
          <w:lang w:val="ru-RU"/>
        </w:rPr>
        <w:t>, 1994. – С. 48.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7 Топорков А. Л. Мифы и мифология ХХ века: традиция и современное </w:t>
      </w:r>
      <w:proofErr w:type="spellStart"/>
      <w:r w:rsidRPr="006D4593">
        <w:rPr>
          <w:sz w:val="28"/>
          <w:szCs w:val="28"/>
          <w:lang w:val="ru-RU"/>
        </w:rPr>
        <w:t>восприятие.http</w:t>
      </w:r>
      <w:proofErr w:type="spellEnd"/>
      <w:r w:rsidRPr="006D4593">
        <w:rPr>
          <w:sz w:val="28"/>
          <w:szCs w:val="28"/>
          <w:lang w:val="ru-RU"/>
        </w:rPr>
        <w:t>: //www.ruthenia.ru/folklore/toporkov1.htm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8 </w:t>
      </w:r>
      <w:proofErr w:type="spellStart"/>
      <w:r w:rsidRPr="006D4593">
        <w:rPr>
          <w:sz w:val="28"/>
          <w:szCs w:val="28"/>
          <w:lang w:val="ru-RU"/>
        </w:rPr>
        <w:t>Чернышов</w:t>
      </w:r>
      <w:proofErr w:type="spellEnd"/>
      <w:r w:rsidRPr="006D4593">
        <w:rPr>
          <w:sz w:val="28"/>
          <w:szCs w:val="28"/>
          <w:lang w:val="ru-RU"/>
        </w:rPr>
        <w:t xml:space="preserve"> А. В. Современное состояние советской мифологии // </w:t>
      </w:r>
      <w:proofErr w:type="spellStart"/>
      <w:r w:rsidRPr="006D4593">
        <w:rPr>
          <w:sz w:val="28"/>
          <w:szCs w:val="28"/>
          <w:lang w:val="ru-RU"/>
        </w:rPr>
        <w:t>Чернышов</w:t>
      </w:r>
      <w:proofErr w:type="spellEnd"/>
      <w:r w:rsidRPr="006D4593">
        <w:rPr>
          <w:sz w:val="28"/>
          <w:szCs w:val="28"/>
          <w:lang w:val="ru-RU"/>
        </w:rPr>
        <w:t xml:space="preserve"> А. Современная советская мифология. – Тверь, 1992.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9 Драгунский Д. Социокультурный аспект. Социальная мифология. </w:t>
      </w:r>
      <w:r w:rsidR="002F128D" w:rsidRPr="006D4593">
        <w:rPr>
          <w:sz w:val="28"/>
          <w:szCs w:val="28"/>
          <w:lang w:val="ru-RU"/>
        </w:rPr>
        <w:t xml:space="preserve">[Электронный ресурс] – Режим </w:t>
      </w:r>
      <w:proofErr w:type="spellStart"/>
      <w:proofErr w:type="gramStart"/>
      <w:r w:rsidR="002F128D" w:rsidRPr="006D4593">
        <w:rPr>
          <w:sz w:val="28"/>
          <w:szCs w:val="28"/>
          <w:lang w:val="ru-RU"/>
        </w:rPr>
        <w:t>доступа:</w:t>
      </w:r>
      <w:hyperlink r:id="rId8" w:history="1">
        <w:r w:rsidRPr="006D4593">
          <w:rPr>
            <w:sz w:val="28"/>
            <w:szCs w:val="28"/>
            <w:lang w:val="ru-RU"/>
          </w:rPr>
          <w:t>http</w:t>
        </w:r>
        <w:proofErr w:type="spellEnd"/>
        <w:r w:rsidRPr="006D4593">
          <w:rPr>
            <w:sz w:val="28"/>
            <w:szCs w:val="28"/>
            <w:lang w:val="ru-RU"/>
          </w:rPr>
          <w:t>://www.2015.ru/1234997</w:t>
        </w:r>
        <w:proofErr w:type="gramEnd"/>
      </w:hyperlink>
      <w:r w:rsidR="002F128D" w:rsidRPr="006D4593">
        <w:rPr>
          <w:sz w:val="28"/>
          <w:szCs w:val="28"/>
          <w:lang w:val="ru-RU"/>
        </w:rPr>
        <w:t>, проверено 17.04.2013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10 </w:t>
      </w:r>
      <w:proofErr w:type="spellStart"/>
      <w:r w:rsidRPr="006D4593">
        <w:rPr>
          <w:sz w:val="28"/>
          <w:szCs w:val="28"/>
          <w:lang w:val="ru-RU"/>
        </w:rPr>
        <w:t>Мелетинский</w:t>
      </w:r>
      <w:proofErr w:type="spellEnd"/>
      <w:r w:rsidRPr="006D4593">
        <w:rPr>
          <w:sz w:val="28"/>
          <w:szCs w:val="28"/>
          <w:lang w:val="ru-RU"/>
        </w:rPr>
        <w:t xml:space="preserve"> Е.М. Поэтика мифа. – 3-е изд., репринтное. – М.: Восточная литература РАН, 2000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11 Зобов Р.А., </w:t>
      </w:r>
      <w:proofErr w:type="spellStart"/>
      <w:r w:rsidRPr="006D4593">
        <w:rPr>
          <w:sz w:val="28"/>
          <w:szCs w:val="28"/>
          <w:lang w:val="ru-RU"/>
        </w:rPr>
        <w:t>Келасьев</w:t>
      </w:r>
      <w:proofErr w:type="spellEnd"/>
      <w:r w:rsidRPr="006D4593">
        <w:rPr>
          <w:sz w:val="28"/>
          <w:szCs w:val="28"/>
          <w:lang w:val="ru-RU"/>
        </w:rPr>
        <w:t xml:space="preserve"> В.Н. Указ. соч.  </w:t>
      </w:r>
      <w:r w:rsidR="002F128D" w:rsidRPr="006D4593">
        <w:rPr>
          <w:sz w:val="28"/>
          <w:szCs w:val="28"/>
          <w:lang w:val="ru-RU"/>
        </w:rPr>
        <w:t xml:space="preserve">[Электронный ресурс] – Режим доступа: </w:t>
      </w:r>
      <w:hyperlink r:id="rId9" w:history="1">
        <w:r w:rsidR="002F128D" w:rsidRPr="006D4593">
          <w:rPr>
            <w:sz w:val="28"/>
            <w:szCs w:val="28"/>
            <w:lang w:val="ru-RU"/>
          </w:rPr>
          <w:t>http://www.psyarticles.ru/view_post.php?id=411</w:t>
        </w:r>
      </w:hyperlink>
      <w:hyperlink r:id="rId10" w:history="1"/>
      <w:r w:rsidR="002F128D" w:rsidRPr="006D4593">
        <w:rPr>
          <w:sz w:val="28"/>
          <w:szCs w:val="28"/>
          <w:lang w:val="ru-RU"/>
        </w:rPr>
        <w:t>, проверено 17.04.2013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12 Конева A.B. Средний класс: мифология успеха // Вестник СГУ. 2004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13 Мор Томас. Утопия. М., Наука. 1978.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14 Пятигорский А. М. История и утопия / Избранные труды. М.: Языки русской культуры. 1996.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15 </w:t>
      </w:r>
      <w:proofErr w:type="spellStart"/>
      <w:r w:rsidRPr="006D4593">
        <w:rPr>
          <w:sz w:val="28"/>
          <w:szCs w:val="28"/>
          <w:lang w:val="ru-RU"/>
        </w:rPr>
        <w:t>Бесстужев</w:t>
      </w:r>
      <w:proofErr w:type="spellEnd"/>
      <w:r w:rsidRPr="006D4593">
        <w:rPr>
          <w:sz w:val="28"/>
          <w:szCs w:val="28"/>
          <w:lang w:val="ru-RU"/>
        </w:rPr>
        <w:t xml:space="preserve">-Лада И. В. Окно в будущее // Современные проблемы социального </w:t>
      </w:r>
      <w:r w:rsidRPr="006D4593">
        <w:rPr>
          <w:sz w:val="28"/>
          <w:szCs w:val="28"/>
          <w:lang w:val="ru-RU"/>
        </w:rPr>
        <w:lastRenderedPageBreak/>
        <w:t>прогнозирования. М.: Мысль. - 1970.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16 </w:t>
      </w:r>
      <w:proofErr w:type="spellStart"/>
      <w:r w:rsidRPr="006D4593">
        <w:rPr>
          <w:sz w:val="28"/>
          <w:szCs w:val="28"/>
          <w:lang w:val="ru-RU"/>
        </w:rPr>
        <w:t>Шацкий</w:t>
      </w:r>
      <w:proofErr w:type="spellEnd"/>
      <w:r w:rsidRPr="006D4593">
        <w:rPr>
          <w:sz w:val="28"/>
          <w:szCs w:val="28"/>
          <w:lang w:val="ru-RU"/>
        </w:rPr>
        <w:t xml:space="preserve"> Е. Утопия и традиция. М.: Прогресс. 1990.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 xml:space="preserve">17 Бэкон Ф. </w:t>
      </w:r>
      <w:proofErr w:type="spellStart"/>
      <w:proofErr w:type="gramStart"/>
      <w:r w:rsidRPr="006D4593">
        <w:rPr>
          <w:sz w:val="28"/>
          <w:szCs w:val="28"/>
          <w:lang w:val="ru-RU"/>
        </w:rPr>
        <w:t>Соч</w:t>
      </w:r>
      <w:proofErr w:type="spellEnd"/>
      <w:r w:rsidRPr="006D4593">
        <w:rPr>
          <w:sz w:val="28"/>
          <w:szCs w:val="28"/>
          <w:lang w:val="ru-RU"/>
        </w:rPr>
        <w:t xml:space="preserve"> .</w:t>
      </w:r>
      <w:proofErr w:type="gramEnd"/>
      <w:r w:rsidRPr="006D4593">
        <w:rPr>
          <w:sz w:val="28"/>
          <w:szCs w:val="28"/>
          <w:lang w:val="ru-RU"/>
        </w:rPr>
        <w:t xml:space="preserve"> в 2 т . Т. 1. // «О достоинстве и преумножении наук». М.: Мысль, </w:t>
      </w:r>
      <w:proofErr w:type="gramStart"/>
      <w:r w:rsidRPr="006D4593">
        <w:rPr>
          <w:sz w:val="28"/>
          <w:szCs w:val="28"/>
          <w:lang w:val="ru-RU"/>
        </w:rPr>
        <w:t>1971 .</w:t>
      </w:r>
      <w:proofErr w:type="gramEnd"/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18 Мангейм К. Идеология и утопия. М.: ИННОН, 1976. Ч. II. Ч. I.</w:t>
      </w:r>
    </w:p>
    <w:p w:rsidR="00267921" w:rsidRPr="006D4593" w:rsidRDefault="00267921" w:rsidP="003F7895">
      <w:pPr>
        <w:pStyle w:val="a6"/>
        <w:widowControl w:val="0"/>
        <w:spacing w:before="0" w:beforeAutospacing="0" w:after="0" w:afterAutospacing="0" w:line="360" w:lineRule="auto"/>
        <w:ind w:left="426" w:hanging="426"/>
        <w:rPr>
          <w:sz w:val="28"/>
          <w:szCs w:val="28"/>
          <w:lang w:val="ru-RU"/>
        </w:rPr>
      </w:pPr>
      <w:r w:rsidRPr="006D4593">
        <w:rPr>
          <w:sz w:val="28"/>
          <w:szCs w:val="28"/>
          <w:lang w:val="ru-RU"/>
        </w:rPr>
        <w:t>19 Черткова Е.Л. Специфика утопического сознания и проблема идеала // Идеал, утопия и критическая рефлексия</w:t>
      </w:r>
      <w:proofErr w:type="gramStart"/>
      <w:r w:rsidRPr="006D4593">
        <w:rPr>
          <w:sz w:val="28"/>
          <w:szCs w:val="28"/>
          <w:lang w:val="ru-RU"/>
        </w:rPr>
        <w:t>. под</w:t>
      </w:r>
      <w:proofErr w:type="gramEnd"/>
      <w:r w:rsidRPr="006D4593">
        <w:rPr>
          <w:sz w:val="28"/>
          <w:szCs w:val="28"/>
          <w:lang w:val="ru-RU"/>
        </w:rPr>
        <w:t xml:space="preserve"> ред. Лекторского В. А. М.: РОССПЭН, 1996</w:t>
      </w:r>
    </w:p>
    <w:sectPr w:rsidR="00267921" w:rsidRPr="006D4593" w:rsidSect="005A2E3E">
      <w:footerReference w:type="default" r:id="rId11"/>
      <w:pgSz w:w="11906" w:h="16838"/>
      <w:pgMar w:top="567" w:right="567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03" w:rsidRDefault="00F21303" w:rsidP="007D5E0B">
      <w:pPr>
        <w:spacing w:after="0" w:line="240" w:lineRule="auto"/>
      </w:pPr>
      <w:r>
        <w:separator/>
      </w:r>
    </w:p>
  </w:endnote>
  <w:endnote w:type="continuationSeparator" w:id="0">
    <w:p w:rsidR="00F21303" w:rsidRDefault="00F21303" w:rsidP="007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106951"/>
      <w:docPartObj>
        <w:docPartGallery w:val="Page Numbers (Bottom of Page)"/>
        <w:docPartUnique/>
      </w:docPartObj>
    </w:sdtPr>
    <w:sdtEndPr/>
    <w:sdtContent>
      <w:p w:rsidR="005A2E3E" w:rsidRDefault="005A2E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8F" w:rsidRPr="00B96D8F">
          <w:rPr>
            <w:noProof/>
            <w:lang w:val="ru-RU"/>
          </w:rPr>
          <w:t>21</w:t>
        </w:r>
        <w:r>
          <w:fldChar w:fldCharType="end"/>
        </w:r>
      </w:p>
    </w:sdtContent>
  </w:sdt>
  <w:p w:rsidR="005A2E3E" w:rsidRDefault="005A2E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03" w:rsidRDefault="00F21303" w:rsidP="007D5E0B">
      <w:pPr>
        <w:spacing w:after="0" w:line="240" w:lineRule="auto"/>
      </w:pPr>
      <w:r>
        <w:separator/>
      </w:r>
    </w:p>
  </w:footnote>
  <w:footnote w:type="continuationSeparator" w:id="0">
    <w:p w:rsidR="00F21303" w:rsidRDefault="00F21303" w:rsidP="007D5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16"/>
    <w:rsid w:val="00001832"/>
    <w:rsid w:val="00156A77"/>
    <w:rsid w:val="001B5033"/>
    <w:rsid w:val="001C35E9"/>
    <w:rsid w:val="00267921"/>
    <w:rsid w:val="002F128D"/>
    <w:rsid w:val="00351A16"/>
    <w:rsid w:val="003F7895"/>
    <w:rsid w:val="0040539D"/>
    <w:rsid w:val="00407716"/>
    <w:rsid w:val="0043066B"/>
    <w:rsid w:val="00561ABB"/>
    <w:rsid w:val="005876E9"/>
    <w:rsid w:val="005A2E3E"/>
    <w:rsid w:val="006D4593"/>
    <w:rsid w:val="006E66CD"/>
    <w:rsid w:val="0076650A"/>
    <w:rsid w:val="007714C6"/>
    <w:rsid w:val="00794348"/>
    <w:rsid w:val="007D5E0B"/>
    <w:rsid w:val="00801977"/>
    <w:rsid w:val="00822224"/>
    <w:rsid w:val="009002CC"/>
    <w:rsid w:val="00B90978"/>
    <w:rsid w:val="00B96D8F"/>
    <w:rsid w:val="00D26565"/>
    <w:rsid w:val="00EF12EB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BF8F-4F18-4F22-8E32-14B20266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B5033"/>
    <w:pPr>
      <w:keepNext/>
      <w:keepLines/>
      <w:spacing w:before="240" w:after="240" w:line="360" w:lineRule="auto"/>
      <w:ind w:firstLine="709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8">
    <w:name w:val="Font Style78"/>
    <w:basedOn w:val="a0"/>
    <w:rsid w:val="007D5E0B"/>
  </w:style>
  <w:style w:type="character" w:customStyle="1" w:styleId="a3">
    <w:name w:val="Символ сноски"/>
    <w:rsid w:val="007D5E0B"/>
  </w:style>
  <w:style w:type="character" w:customStyle="1" w:styleId="11">
    <w:name w:val="Знак сноски1"/>
    <w:rsid w:val="007D5E0B"/>
    <w:rPr>
      <w:vertAlign w:val="superscript"/>
    </w:rPr>
  </w:style>
  <w:style w:type="paragraph" w:styleId="a4">
    <w:name w:val="footnote text"/>
    <w:basedOn w:val="a"/>
    <w:link w:val="a5"/>
    <w:rsid w:val="007D5E0B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ru-RU" w:eastAsia="hi-IN" w:bidi="hi-IN"/>
    </w:rPr>
  </w:style>
  <w:style w:type="character" w:customStyle="1" w:styleId="a5">
    <w:name w:val="Текст сноски Знак"/>
    <w:basedOn w:val="a0"/>
    <w:link w:val="a4"/>
    <w:rsid w:val="007D5E0B"/>
    <w:rPr>
      <w:rFonts w:ascii="Times New Roman" w:eastAsia="SimSun" w:hAnsi="Times New Roman" w:cs="Mangal"/>
      <w:kern w:val="1"/>
      <w:sz w:val="20"/>
      <w:szCs w:val="20"/>
      <w:lang w:val="ru-RU" w:eastAsia="hi-IN" w:bidi="hi-IN"/>
    </w:rPr>
  </w:style>
  <w:style w:type="paragraph" w:styleId="a6">
    <w:name w:val="Normal (Web)"/>
    <w:basedOn w:val="a"/>
    <w:uiPriority w:val="99"/>
    <w:semiHidden/>
    <w:unhideWhenUsed/>
    <w:rsid w:val="0026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7">
    <w:name w:val="Hyperlink"/>
    <w:basedOn w:val="a0"/>
    <w:uiPriority w:val="99"/>
    <w:unhideWhenUsed/>
    <w:rsid w:val="00267921"/>
    <w:rPr>
      <w:color w:val="0563C1" w:themeColor="hyperlink"/>
      <w:u w:val="single"/>
    </w:rPr>
  </w:style>
  <w:style w:type="character" w:customStyle="1" w:styleId="hl">
    <w:name w:val="hl"/>
    <w:basedOn w:val="a0"/>
    <w:rsid w:val="00267921"/>
  </w:style>
  <w:style w:type="character" w:customStyle="1" w:styleId="10">
    <w:name w:val="Заголовок 1 Знак"/>
    <w:basedOn w:val="a0"/>
    <w:link w:val="1"/>
    <w:uiPriority w:val="9"/>
    <w:rsid w:val="001B5033"/>
    <w:rPr>
      <w:rFonts w:ascii="Times New Roman" w:eastAsiaTheme="majorEastAsia" w:hAnsi="Times New Roman" w:cstheme="majorBidi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A2E3E"/>
    <w:pPr>
      <w:spacing w:after="0" w:line="259" w:lineRule="auto"/>
      <w:ind w:firstLine="0"/>
      <w:outlineLvl w:val="9"/>
    </w:pPr>
    <w:rPr>
      <w:rFonts w:asciiTheme="majorHAnsi" w:hAnsiTheme="majorHAnsi"/>
      <w:color w:val="2E74B5" w:themeColor="accent1" w:themeShade="BF"/>
      <w:lang w:eastAsia="be-BY"/>
    </w:rPr>
  </w:style>
  <w:style w:type="paragraph" w:styleId="12">
    <w:name w:val="toc 1"/>
    <w:basedOn w:val="a"/>
    <w:next w:val="a"/>
    <w:autoRedefine/>
    <w:uiPriority w:val="39"/>
    <w:unhideWhenUsed/>
    <w:rsid w:val="005A2E3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5A2E3E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A2E3E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A2E3E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A2E3E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A2E3E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A2E3E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A2E3E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A2E3E"/>
    <w:pPr>
      <w:spacing w:after="0"/>
      <w:ind w:left="154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A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E3E"/>
  </w:style>
  <w:style w:type="paragraph" w:styleId="ab">
    <w:name w:val="footer"/>
    <w:basedOn w:val="a"/>
    <w:link w:val="ac"/>
    <w:uiPriority w:val="99"/>
    <w:unhideWhenUsed/>
    <w:rsid w:val="005A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2E3E"/>
  </w:style>
  <w:style w:type="paragraph" w:styleId="ad">
    <w:name w:val="Balloon Text"/>
    <w:basedOn w:val="a"/>
    <w:link w:val="ae"/>
    <w:uiPriority w:val="99"/>
    <w:semiHidden/>
    <w:unhideWhenUsed/>
    <w:rsid w:val="006D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5.ru/12349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015.ru/12349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2015.ru/1234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articles.ru/view_post.php?id=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ABBDD9-164A-4E30-930F-21092B6B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8643</Words>
  <Characters>49268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 Itsimoshka</dc:creator>
  <cp:keywords/>
  <dc:description/>
  <cp:lastModifiedBy>Timoshko, Igor</cp:lastModifiedBy>
  <cp:revision>4</cp:revision>
  <cp:lastPrinted>2013-04-19T05:42:00Z</cp:lastPrinted>
  <dcterms:created xsi:type="dcterms:W3CDTF">2013-05-03T09:48:00Z</dcterms:created>
  <dcterms:modified xsi:type="dcterms:W3CDTF">2013-05-03T09:49:00Z</dcterms:modified>
</cp:coreProperties>
</file>