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99"/>
        <w:gridCol w:w="2658"/>
        <w:gridCol w:w="3256"/>
        <w:gridCol w:w="2660"/>
      </w:tblGrid>
      <w:tr w:rsidR="00C927EA" w:rsidTr="00F557A7">
        <w:tc>
          <w:tcPr>
            <w:tcW w:w="2699" w:type="dxa"/>
          </w:tcPr>
          <w:p w:rsidR="00C927EA" w:rsidRPr="0045524B" w:rsidRDefault="00C927EA" w:rsidP="00C927EA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Pr="00EA42E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Основные</w:t>
            </w:r>
            <w:r w:rsidRPr="00EA42E5">
              <w:rPr>
                <w:b/>
                <w:sz w:val="18"/>
                <w:szCs w:val="18"/>
              </w:rPr>
              <w:t xml:space="preserve"> </w:t>
            </w:r>
            <w:r w:rsidRPr="0045524B">
              <w:rPr>
                <w:b/>
                <w:sz w:val="18"/>
                <w:szCs w:val="18"/>
              </w:rPr>
              <w:t>задачи моделирования элементов ИС</w:t>
            </w:r>
          </w:p>
          <w:p w:rsidR="00C927EA" w:rsidRPr="0045524B" w:rsidRDefault="00C927EA" w:rsidP="00C927EA">
            <w:pPr>
              <w:contextualSpacing/>
              <w:rPr>
                <w:sz w:val="18"/>
                <w:szCs w:val="18"/>
              </w:rPr>
            </w:pPr>
            <w:r w:rsidRPr="0045524B">
              <w:rPr>
                <w:sz w:val="18"/>
                <w:szCs w:val="18"/>
              </w:rPr>
              <w:t>1) исследование физики процессов, протекающих в элементах ИС</w:t>
            </w:r>
          </w:p>
          <w:p w:rsidR="00C927EA" w:rsidRPr="0045524B" w:rsidRDefault="00C927EA" w:rsidP="00C927EA">
            <w:pPr>
              <w:contextualSpacing/>
              <w:rPr>
                <w:sz w:val="18"/>
                <w:szCs w:val="18"/>
              </w:rPr>
            </w:pPr>
            <w:r w:rsidRPr="0045524B">
              <w:rPr>
                <w:sz w:val="18"/>
                <w:szCs w:val="18"/>
              </w:rPr>
              <w:t>2) и</w:t>
            </w:r>
            <w:r>
              <w:rPr>
                <w:sz w:val="18"/>
                <w:szCs w:val="18"/>
              </w:rPr>
              <w:t>сследование новых конструктивно</w:t>
            </w:r>
            <w:r w:rsidRPr="00EA42E5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технологическ</w:t>
            </w:r>
            <w:proofErr w:type="spellEnd"/>
            <w:r w:rsidRPr="00EA42E5">
              <w:rPr>
                <w:sz w:val="18"/>
                <w:szCs w:val="18"/>
              </w:rPr>
              <w:t xml:space="preserve"> </w:t>
            </w:r>
            <w:r w:rsidRPr="0045524B">
              <w:rPr>
                <w:sz w:val="18"/>
                <w:szCs w:val="18"/>
              </w:rPr>
              <w:t>вариан</w:t>
            </w:r>
            <w:r>
              <w:rPr>
                <w:sz w:val="18"/>
                <w:szCs w:val="18"/>
              </w:rPr>
              <w:t xml:space="preserve">тов элементов ИС и </w:t>
            </w:r>
            <w:proofErr w:type="spellStart"/>
            <w:r>
              <w:rPr>
                <w:sz w:val="18"/>
                <w:szCs w:val="18"/>
              </w:rPr>
              <w:t>экстрем</w:t>
            </w:r>
            <w:proofErr w:type="spellEnd"/>
            <w:r w:rsidRPr="0045524B">
              <w:rPr>
                <w:sz w:val="18"/>
                <w:szCs w:val="18"/>
              </w:rPr>
              <w:t xml:space="preserve"> режимов их работы</w:t>
            </w:r>
          </w:p>
          <w:p w:rsidR="00C927EA" w:rsidRPr="0045524B" w:rsidRDefault="00C927EA" w:rsidP="00C927EA">
            <w:pPr>
              <w:contextualSpacing/>
              <w:rPr>
                <w:sz w:val="18"/>
                <w:szCs w:val="18"/>
              </w:rPr>
            </w:pPr>
            <w:r w:rsidRPr="0045524B">
              <w:rPr>
                <w:sz w:val="18"/>
                <w:szCs w:val="18"/>
              </w:rPr>
              <w:t>3) определение параме</w:t>
            </w:r>
            <w:r>
              <w:rPr>
                <w:sz w:val="18"/>
                <w:szCs w:val="18"/>
              </w:rPr>
              <w:t>тров эквивалентных эл.</w:t>
            </w:r>
            <w:r w:rsidRPr="0045524B">
              <w:rPr>
                <w:sz w:val="18"/>
                <w:szCs w:val="18"/>
              </w:rPr>
              <w:t xml:space="preserve"> схем</w:t>
            </w:r>
          </w:p>
          <w:p w:rsidR="00C927EA" w:rsidRPr="00C927EA" w:rsidRDefault="00C927EA" w:rsidP="00C927E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осуществление связи с др.</w:t>
            </w:r>
            <w:r w:rsidRPr="0045524B">
              <w:rPr>
                <w:sz w:val="18"/>
                <w:szCs w:val="18"/>
              </w:rPr>
              <w:t xml:space="preserve"> этапами проектирования ИС</w:t>
            </w:r>
          </w:p>
        </w:tc>
        <w:tc>
          <w:tcPr>
            <w:tcW w:w="2658" w:type="dxa"/>
          </w:tcPr>
          <w:p w:rsidR="00B067F3" w:rsidRDefault="00B067F3" w:rsidP="00B067F3">
            <w:pPr>
              <w:rPr>
                <w:b/>
                <w:sz w:val="18"/>
                <w:szCs w:val="18"/>
              </w:rPr>
            </w:pPr>
            <w:r w:rsidRPr="00DB4370">
              <w:rPr>
                <w:b/>
                <w:sz w:val="18"/>
                <w:szCs w:val="18"/>
              </w:rPr>
              <w:t>9. Эффекты сильного легирования (ЭСЛ)</w:t>
            </w:r>
          </w:p>
          <w:p w:rsidR="00B067F3" w:rsidRPr="00E8012A" w:rsidRDefault="00B067F3" w:rsidP="00B067F3">
            <w:pPr>
              <w:contextualSpacing/>
              <w:rPr>
                <w:sz w:val="18"/>
                <w:szCs w:val="18"/>
              </w:rPr>
            </w:pPr>
            <w:r w:rsidRPr="00E8012A">
              <w:rPr>
                <w:sz w:val="18"/>
                <w:szCs w:val="18"/>
              </w:rPr>
              <w:t>1) эффект сужения ширины запрещенной зоны (СШЗЗ)</w:t>
            </w:r>
          </w:p>
          <w:p w:rsidR="00B067F3" w:rsidRDefault="00B067F3" w:rsidP="00B067F3">
            <w:pPr>
              <w:contextualSpacing/>
              <w:rPr>
                <w:sz w:val="18"/>
                <w:szCs w:val="18"/>
              </w:rPr>
            </w:pPr>
            <w:r w:rsidRPr="00E8012A">
              <w:rPr>
                <w:sz w:val="18"/>
                <w:szCs w:val="18"/>
              </w:rPr>
              <w:t>2) вырождение носителей</w:t>
            </w:r>
          </w:p>
          <w:p w:rsidR="00B067F3" w:rsidRDefault="00B067F3" w:rsidP="00B067F3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 </w:t>
            </w:r>
            <w:r w:rsidRPr="00E8012A">
              <w:rPr>
                <w:b/>
                <w:sz w:val="18"/>
                <w:szCs w:val="18"/>
              </w:rPr>
              <w:t xml:space="preserve">Что называется непрерывной </w:t>
            </w:r>
            <w:r>
              <w:rPr>
                <w:b/>
                <w:sz w:val="18"/>
                <w:szCs w:val="18"/>
              </w:rPr>
              <w:t>ДДМ</w:t>
            </w:r>
            <w:r w:rsidRPr="00E8012A">
              <w:rPr>
                <w:b/>
                <w:sz w:val="18"/>
                <w:szCs w:val="18"/>
              </w:rPr>
              <w:t>?</w:t>
            </w:r>
          </w:p>
          <w:p w:rsidR="00B067F3" w:rsidRDefault="00B067F3" w:rsidP="00B067F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ФСУ со вспомогательными </w:t>
            </w:r>
            <w:r w:rsidRPr="00E8012A">
              <w:rPr>
                <w:sz w:val="18"/>
                <w:szCs w:val="18"/>
              </w:rPr>
              <w:t>соотношениями и граничными условиями</w:t>
            </w:r>
          </w:p>
          <w:p w:rsidR="00C927EA" w:rsidRDefault="00C927EA" w:rsidP="00B067F3">
            <w:pPr>
              <w:contextualSpacing/>
            </w:pPr>
          </w:p>
        </w:tc>
        <w:tc>
          <w:tcPr>
            <w:tcW w:w="3256" w:type="dxa"/>
          </w:tcPr>
          <w:p w:rsidR="00C927EA" w:rsidRPr="00E8012A" w:rsidRDefault="00C927EA" w:rsidP="00C927EA">
            <w:pPr>
              <w:contextualSpacing/>
              <w:rPr>
                <w:b/>
                <w:sz w:val="18"/>
                <w:szCs w:val="18"/>
              </w:rPr>
            </w:pPr>
            <w:r w:rsidRPr="00E8012A">
              <w:rPr>
                <w:b/>
                <w:sz w:val="18"/>
                <w:szCs w:val="18"/>
              </w:rPr>
              <w:t>3. Основные подходы к синтезу моделей</w:t>
            </w:r>
          </w:p>
          <w:p w:rsidR="00C927EA" w:rsidRPr="00E8012A" w:rsidRDefault="00C927EA" w:rsidP="00C927E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E8012A">
              <w:rPr>
                <w:sz w:val="18"/>
                <w:szCs w:val="18"/>
              </w:rPr>
              <w:t xml:space="preserve"> – физические допущения с огрублением по пространству, времени и в результате статистического усреднения</w:t>
            </w:r>
          </w:p>
          <w:p w:rsidR="00C927EA" w:rsidRDefault="00C927EA" w:rsidP="00C927E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E8012A">
              <w:rPr>
                <w:sz w:val="18"/>
                <w:szCs w:val="18"/>
              </w:rPr>
              <w:t>− использование различных модельных зависимостей для параметров моделей</w:t>
            </w:r>
          </w:p>
          <w:p w:rsidR="00C927EA" w:rsidRPr="00E8012A" w:rsidRDefault="00C927EA" w:rsidP="00C927E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8012A">
              <w:rPr>
                <w:sz w:val="18"/>
                <w:szCs w:val="18"/>
              </w:rPr>
              <w:t xml:space="preserve"> − аппроксимации о характере поведения искомых функций</w:t>
            </w:r>
          </w:p>
          <w:p w:rsidR="00C927EA" w:rsidRDefault="00C927EA" w:rsidP="00C927EA"/>
        </w:tc>
        <w:tc>
          <w:tcPr>
            <w:tcW w:w="2660" w:type="dxa"/>
          </w:tcPr>
          <w:p w:rsidR="00C927EA" w:rsidRPr="0045524B" w:rsidRDefault="00C927EA" w:rsidP="00C927EA">
            <w:pPr>
              <w:contextualSpacing/>
              <w:rPr>
                <w:b/>
                <w:sz w:val="18"/>
                <w:szCs w:val="18"/>
              </w:rPr>
            </w:pPr>
            <w:r w:rsidRPr="0045524B">
              <w:rPr>
                <w:b/>
                <w:sz w:val="18"/>
                <w:szCs w:val="18"/>
              </w:rPr>
              <w:t>4. Базовое приб</w:t>
            </w:r>
            <w:r>
              <w:rPr>
                <w:b/>
                <w:sz w:val="18"/>
                <w:szCs w:val="18"/>
              </w:rPr>
              <w:t>лижение в основе первого</w:t>
            </w:r>
            <w:r w:rsidRPr="0045524B">
              <w:rPr>
                <w:b/>
                <w:sz w:val="18"/>
                <w:szCs w:val="18"/>
              </w:rPr>
              <w:t xml:space="preserve"> подхода</w:t>
            </w:r>
          </w:p>
          <w:p w:rsidR="00C927EA" w:rsidRPr="00E8012A" w:rsidRDefault="00C927EA" w:rsidP="00C927EA">
            <w:pPr>
              <w:contextualSpacing/>
              <w:rPr>
                <w:sz w:val="18"/>
                <w:szCs w:val="18"/>
              </w:rPr>
            </w:pPr>
            <w:r w:rsidRPr="00E8012A">
              <w:rPr>
                <w:sz w:val="18"/>
                <w:szCs w:val="18"/>
              </w:rPr>
              <w:t>1) времени релаксации</w:t>
            </w:r>
          </w:p>
          <w:p w:rsidR="00C927EA" w:rsidRPr="00E8012A" w:rsidRDefault="00C927EA" w:rsidP="00C927EA">
            <w:pPr>
              <w:contextualSpacing/>
              <w:rPr>
                <w:sz w:val="18"/>
                <w:szCs w:val="18"/>
              </w:rPr>
            </w:pPr>
            <w:r w:rsidRPr="00E8012A">
              <w:rPr>
                <w:sz w:val="18"/>
                <w:szCs w:val="18"/>
              </w:rPr>
              <w:t xml:space="preserve">2) группировка носителей в </w:t>
            </w:r>
            <w:proofErr w:type="spellStart"/>
            <w:r w:rsidRPr="00E8012A">
              <w:rPr>
                <w:sz w:val="18"/>
                <w:szCs w:val="18"/>
              </w:rPr>
              <w:t>макрочастицы</w:t>
            </w:r>
            <w:proofErr w:type="spellEnd"/>
          </w:p>
          <w:p w:rsidR="00C927EA" w:rsidRPr="00E8012A" w:rsidRDefault="00C927EA" w:rsidP="00C927EA">
            <w:pPr>
              <w:contextualSpacing/>
              <w:rPr>
                <w:sz w:val="18"/>
                <w:szCs w:val="18"/>
              </w:rPr>
            </w:pPr>
            <w:r w:rsidRPr="00E8012A">
              <w:rPr>
                <w:sz w:val="18"/>
                <w:szCs w:val="18"/>
              </w:rPr>
              <w:t>3) гидродинамическое</w:t>
            </w:r>
          </w:p>
          <w:p w:rsidR="00C927EA" w:rsidRPr="00E8012A" w:rsidRDefault="00C927EA" w:rsidP="00C927EA">
            <w:pPr>
              <w:contextualSpacing/>
              <w:rPr>
                <w:sz w:val="18"/>
                <w:szCs w:val="18"/>
              </w:rPr>
            </w:pPr>
            <w:r w:rsidRPr="00E8012A">
              <w:rPr>
                <w:sz w:val="18"/>
                <w:szCs w:val="18"/>
              </w:rPr>
              <w:t xml:space="preserve">4) </w:t>
            </w:r>
            <w:proofErr w:type="spellStart"/>
            <w:r w:rsidRPr="00E8012A">
              <w:rPr>
                <w:sz w:val="18"/>
                <w:szCs w:val="18"/>
              </w:rPr>
              <w:t>квазигидродинамическое</w:t>
            </w:r>
            <w:proofErr w:type="spellEnd"/>
          </w:p>
          <w:p w:rsidR="00C927EA" w:rsidRDefault="00C927EA" w:rsidP="00C927EA">
            <w:pPr>
              <w:rPr>
                <w:sz w:val="18"/>
                <w:szCs w:val="18"/>
              </w:rPr>
            </w:pPr>
            <w:r w:rsidRPr="00E8012A">
              <w:rPr>
                <w:sz w:val="18"/>
                <w:szCs w:val="18"/>
              </w:rPr>
              <w:t>5) диффузионно-дрейфовое</w:t>
            </w:r>
          </w:p>
          <w:p w:rsidR="00B067F3" w:rsidRPr="0045524B" w:rsidRDefault="00B067F3" w:rsidP="00B067F3">
            <w:pPr>
              <w:contextualSpacing/>
              <w:rPr>
                <w:b/>
                <w:sz w:val="18"/>
                <w:szCs w:val="18"/>
              </w:rPr>
            </w:pPr>
            <w:r w:rsidRPr="0045524B">
              <w:rPr>
                <w:b/>
                <w:sz w:val="18"/>
                <w:szCs w:val="18"/>
              </w:rPr>
              <w:t>2. Общие подходы к описанию явлений переноса</w:t>
            </w:r>
          </w:p>
          <w:p w:rsidR="00B067F3" w:rsidRPr="0045524B" w:rsidRDefault="00B067F3" w:rsidP="00B067F3">
            <w:pPr>
              <w:contextualSpacing/>
              <w:rPr>
                <w:sz w:val="18"/>
                <w:szCs w:val="18"/>
              </w:rPr>
            </w:pPr>
            <w:r w:rsidRPr="0045524B">
              <w:rPr>
                <w:sz w:val="18"/>
                <w:szCs w:val="18"/>
              </w:rPr>
              <w:t>1) полуклассический</w:t>
            </w:r>
          </w:p>
          <w:p w:rsidR="00C927EA" w:rsidRPr="00B067F3" w:rsidRDefault="00B067F3" w:rsidP="00C927EA">
            <w:pPr>
              <w:contextualSpacing/>
              <w:rPr>
                <w:sz w:val="18"/>
                <w:szCs w:val="18"/>
              </w:rPr>
            </w:pPr>
            <w:r w:rsidRPr="0045524B">
              <w:rPr>
                <w:sz w:val="18"/>
                <w:szCs w:val="18"/>
              </w:rPr>
              <w:t xml:space="preserve">2) </w:t>
            </w:r>
            <w:proofErr w:type="spellStart"/>
            <w:r w:rsidRPr="0045524B">
              <w:rPr>
                <w:sz w:val="18"/>
                <w:szCs w:val="18"/>
              </w:rPr>
              <w:t>квантовомеханический</w:t>
            </w:r>
            <w:proofErr w:type="spellEnd"/>
          </w:p>
        </w:tc>
      </w:tr>
      <w:tr w:rsidR="00C927EA" w:rsidTr="00F557A7">
        <w:tc>
          <w:tcPr>
            <w:tcW w:w="2699" w:type="dxa"/>
          </w:tcPr>
          <w:p w:rsidR="00C927EA" w:rsidRDefault="00C927EA" w:rsidP="00C927EA">
            <w:pPr>
              <w:rPr>
                <w:b/>
                <w:sz w:val="18"/>
                <w:szCs w:val="18"/>
              </w:rPr>
            </w:pPr>
            <w:r w:rsidRPr="009E7B0C">
              <w:rPr>
                <w:b/>
                <w:sz w:val="18"/>
                <w:szCs w:val="18"/>
              </w:rPr>
              <w:t>5. Классы моделей в рамках полуклассического подхода</w:t>
            </w:r>
          </w:p>
          <w:p w:rsidR="00C927EA" w:rsidRPr="00E8012A" w:rsidRDefault="00C927EA" w:rsidP="00C927EA">
            <w:pPr>
              <w:contextualSpacing/>
              <w:rPr>
                <w:sz w:val="18"/>
                <w:szCs w:val="18"/>
              </w:rPr>
            </w:pPr>
            <w:r w:rsidRPr="00E8012A">
              <w:rPr>
                <w:sz w:val="18"/>
                <w:szCs w:val="18"/>
              </w:rPr>
              <w:t>1) кинетические модели</w:t>
            </w:r>
          </w:p>
          <w:p w:rsidR="00C927EA" w:rsidRPr="00E8012A" w:rsidRDefault="00C927EA" w:rsidP="00C927EA">
            <w:pPr>
              <w:contextualSpacing/>
              <w:rPr>
                <w:sz w:val="18"/>
                <w:szCs w:val="18"/>
              </w:rPr>
            </w:pPr>
            <w:r w:rsidRPr="00E8012A">
              <w:rPr>
                <w:sz w:val="18"/>
                <w:szCs w:val="18"/>
              </w:rPr>
              <w:t>2) методы Монте-Карло частиц</w:t>
            </w:r>
          </w:p>
          <w:p w:rsidR="00C927EA" w:rsidRPr="00E8012A" w:rsidRDefault="00C927EA" w:rsidP="00C927EA">
            <w:pPr>
              <w:contextualSpacing/>
              <w:rPr>
                <w:sz w:val="18"/>
                <w:szCs w:val="18"/>
              </w:rPr>
            </w:pPr>
            <w:r w:rsidRPr="00E8012A">
              <w:rPr>
                <w:sz w:val="18"/>
                <w:szCs w:val="18"/>
              </w:rPr>
              <w:t>3) гидродинамические модели</w:t>
            </w:r>
          </w:p>
          <w:p w:rsidR="00C927EA" w:rsidRPr="00E8012A" w:rsidRDefault="00C927EA" w:rsidP="00C927EA">
            <w:pPr>
              <w:contextualSpacing/>
              <w:rPr>
                <w:sz w:val="18"/>
                <w:szCs w:val="18"/>
              </w:rPr>
            </w:pPr>
            <w:r w:rsidRPr="00E8012A">
              <w:rPr>
                <w:sz w:val="18"/>
                <w:szCs w:val="18"/>
              </w:rPr>
              <w:t xml:space="preserve">4) </w:t>
            </w:r>
            <w:proofErr w:type="spellStart"/>
            <w:r w:rsidRPr="00E8012A">
              <w:rPr>
                <w:sz w:val="18"/>
                <w:szCs w:val="18"/>
              </w:rPr>
              <w:t>квазигидродинамические</w:t>
            </w:r>
            <w:proofErr w:type="spellEnd"/>
            <w:r w:rsidRPr="00E8012A">
              <w:rPr>
                <w:sz w:val="18"/>
                <w:szCs w:val="18"/>
              </w:rPr>
              <w:t xml:space="preserve"> модели</w:t>
            </w:r>
          </w:p>
          <w:p w:rsidR="00C927EA" w:rsidRPr="00E8012A" w:rsidRDefault="00C927EA" w:rsidP="00C927EA">
            <w:pPr>
              <w:contextualSpacing/>
              <w:rPr>
                <w:sz w:val="18"/>
                <w:szCs w:val="18"/>
              </w:rPr>
            </w:pPr>
            <w:r w:rsidRPr="00E8012A">
              <w:rPr>
                <w:sz w:val="18"/>
                <w:szCs w:val="18"/>
              </w:rPr>
              <w:t>5) диффузионно-дрейфовые модели (ДДМ)</w:t>
            </w:r>
          </w:p>
          <w:p w:rsidR="00C927EA" w:rsidRPr="00C927EA" w:rsidRDefault="00C927EA" w:rsidP="00C927EA">
            <w:pPr>
              <w:rPr>
                <w:sz w:val="18"/>
                <w:szCs w:val="18"/>
              </w:rPr>
            </w:pPr>
            <w:r w:rsidRPr="00E8012A">
              <w:rPr>
                <w:sz w:val="18"/>
                <w:szCs w:val="18"/>
              </w:rPr>
              <w:t>6) комбинированные модели</w:t>
            </w:r>
          </w:p>
        </w:tc>
        <w:tc>
          <w:tcPr>
            <w:tcW w:w="2658" w:type="dxa"/>
          </w:tcPr>
          <w:p w:rsidR="00B067F3" w:rsidRPr="00E8012A" w:rsidRDefault="00B067F3" w:rsidP="00B067F3">
            <w:pPr>
              <w:contextualSpacing/>
              <w:rPr>
                <w:b/>
                <w:sz w:val="18"/>
                <w:szCs w:val="18"/>
              </w:rPr>
            </w:pPr>
            <w:r w:rsidRPr="007E2DC0"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</w:rPr>
              <w:t>.Г</w:t>
            </w:r>
            <w:r w:rsidRPr="00E8012A">
              <w:rPr>
                <w:b/>
                <w:sz w:val="18"/>
                <w:szCs w:val="18"/>
              </w:rPr>
              <w:t>руппы параметров</w:t>
            </w:r>
            <w:r>
              <w:rPr>
                <w:b/>
                <w:sz w:val="18"/>
                <w:szCs w:val="18"/>
              </w:rPr>
              <w:t>, входящих в исходные данные</w:t>
            </w:r>
          </w:p>
          <w:p w:rsidR="00B067F3" w:rsidRPr="00E8012A" w:rsidRDefault="00B067F3" w:rsidP="00B067F3">
            <w:pPr>
              <w:contextualSpacing/>
              <w:rPr>
                <w:sz w:val="18"/>
                <w:szCs w:val="18"/>
              </w:rPr>
            </w:pPr>
            <w:r w:rsidRPr="00E8012A">
              <w:rPr>
                <w:sz w:val="18"/>
                <w:szCs w:val="18"/>
              </w:rPr>
              <w:t xml:space="preserve">1) </w:t>
            </w:r>
            <w:r>
              <w:rPr>
                <w:sz w:val="18"/>
                <w:szCs w:val="18"/>
              </w:rPr>
              <w:t>конструктивно-</w:t>
            </w:r>
            <w:r w:rsidRPr="00E8012A">
              <w:rPr>
                <w:sz w:val="18"/>
                <w:szCs w:val="18"/>
              </w:rPr>
              <w:t>технологические</w:t>
            </w:r>
          </w:p>
          <w:p w:rsidR="00B067F3" w:rsidRPr="00E8012A" w:rsidRDefault="00B067F3" w:rsidP="00B067F3">
            <w:pPr>
              <w:contextualSpacing/>
              <w:rPr>
                <w:sz w:val="18"/>
                <w:szCs w:val="18"/>
              </w:rPr>
            </w:pPr>
            <w:r w:rsidRPr="00E8012A">
              <w:rPr>
                <w:sz w:val="18"/>
                <w:szCs w:val="18"/>
              </w:rPr>
              <w:t>2) электрофизические</w:t>
            </w:r>
          </w:p>
          <w:p w:rsidR="00C927EA" w:rsidRDefault="00B067F3" w:rsidP="00B067F3">
            <w:pPr>
              <w:rPr>
                <w:sz w:val="18"/>
                <w:szCs w:val="18"/>
              </w:rPr>
            </w:pPr>
            <w:r w:rsidRPr="00E8012A">
              <w:rPr>
                <w:sz w:val="18"/>
                <w:szCs w:val="18"/>
              </w:rPr>
              <w:t>3) управляющие воздействия</w:t>
            </w:r>
          </w:p>
          <w:p w:rsidR="00B067F3" w:rsidRPr="00C927EA" w:rsidRDefault="00B067F3" w:rsidP="00B067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</w:t>
            </w:r>
            <w:r w:rsidRPr="00E8012A">
              <w:rPr>
                <w:b/>
                <w:sz w:val="18"/>
                <w:szCs w:val="18"/>
              </w:rPr>
              <w:t>Физико-топологическая модель (ФТМ)</w:t>
            </w:r>
            <w:r w:rsidRPr="00E8012A">
              <w:rPr>
                <w:sz w:val="18"/>
                <w:szCs w:val="18"/>
              </w:rPr>
              <w:t xml:space="preserve"> – модель элемента, параметрами которой являются технологические и электрофизические параметры</w:t>
            </w:r>
          </w:p>
        </w:tc>
        <w:tc>
          <w:tcPr>
            <w:tcW w:w="3256" w:type="dxa"/>
          </w:tcPr>
          <w:p w:rsidR="00C927EA" w:rsidRPr="00C927EA" w:rsidRDefault="00C927EA">
            <w:pPr>
              <w:rPr>
                <w:b/>
                <w:sz w:val="18"/>
              </w:rPr>
            </w:pPr>
            <w:r w:rsidRPr="00C927EA">
              <w:rPr>
                <w:b/>
                <w:sz w:val="18"/>
              </w:rPr>
              <w:t>7.Сущность 3-го подхода</w:t>
            </w:r>
          </w:p>
          <w:tbl>
            <w:tblPr>
              <w:tblStyle w:val="a3"/>
              <w:tblW w:w="3073" w:type="dxa"/>
              <w:tblLayout w:type="fixed"/>
              <w:tblLook w:val="04A0" w:firstRow="1" w:lastRow="0" w:firstColumn="1" w:lastColumn="0" w:noHBand="0" w:noVBand="1"/>
            </w:tblPr>
            <w:tblGrid>
              <w:gridCol w:w="1438"/>
              <w:gridCol w:w="1635"/>
            </w:tblGrid>
            <w:tr w:rsidR="00C927EA" w:rsidRPr="00B56031" w:rsidTr="00F557A7">
              <w:trPr>
                <w:trHeight w:val="162"/>
              </w:trPr>
              <w:tc>
                <w:tcPr>
                  <w:tcW w:w="1438" w:type="dxa"/>
                </w:tcPr>
                <w:p w:rsidR="00C927EA" w:rsidRPr="00C927EA" w:rsidRDefault="00C927EA" w:rsidP="00C927EA">
                  <w:pPr>
                    <w:contextualSpacing/>
                    <w:rPr>
                      <w:sz w:val="18"/>
                    </w:rPr>
                  </w:pPr>
                  <w:r w:rsidRPr="00C927EA">
                    <w:rPr>
                      <w:sz w:val="18"/>
                    </w:rPr>
                    <w:t>Уровень</w:t>
                  </w:r>
                </w:p>
              </w:tc>
              <w:tc>
                <w:tcPr>
                  <w:tcW w:w="1635" w:type="dxa"/>
                </w:tcPr>
                <w:p w:rsidR="00C927EA" w:rsidRPr="00C927EA" w:rsidRDefault="00C927EA" w:rsidP="00C927EA">
                  <w:pPr>
                    <w:contextualSpacing/>
                    <w:rPr>
                      <w:sz w:val="18"/>
                    </w:rPr>
                  </w:pPr>
                  <w:r w:rsidRPr="00C927EA">
                    <w:rPr>
                      <w:sz w:val="18"/>
                    </w:rPr>
                    <w:t>Составляющие</w:t>
                  </w:r>
                </w:p>
              </w:tc>
            </w:tr>
            <w:tr w:rsidR="00C927EA" w:rsidTr="00F557A7">
              <w:trPr>
                <w:trHeight w:val="339"/>
              </w:trPr>
              <w:tc>
                <w:tcPr>
                  <w:tcW w:w="1438" w:type="dxa"/>
                </w:tcPr>
                <w:p w:rsidR="00C927EA" w:rsidRPr="00C927EA" w:rsidRDefault="00C927EA" w:rsidP="00C927EA">
                  <w:pPr>
                    <w:contextualSpacing/>
                    <w:rPr>
                      <w:sz w:val="18"/>
                    </w:rPr>
                  </w:pPr>
                  <w:r w:rsidRPr="00C927EA">
                    <w:rPr>
                      <w:sz w:val="18"/>
                    </w:rPr>
                    <w:t>Среда</w:t>
                  </w:r>
                </w:p>
              </w:tc>
              <w:tc>
                <w:tcPr>
                  <w:tcW w:w="1635" w:type="dxa"/>
                </w:tcPr>
                <w:p w:rsidR="00C927EA" w:rsidRDefault="00C927EA" w:rsidP="00C927EA">
                  <w:pPr>
                    <w:contextualSpacing/>
                    <w:rPr>
                      <w:sz w:val="18"/>
                    </w:rPr>
                  </w:pPr>
                  <w:r>
                    <w:rPr>
                      <w:sz w:val="18"/>
                    </w:rPr>
                    <w:t>1.</w:t>
                  </w:r>
                  <w:r w:rsidRPr="00C927EA">
                    <w:rPr>
                      <w:sz w:val="18"/>
                    </w:rPr>
                    <w:t>дискретная</w:t>
                  </w:r>
                </w:p>
                <w:p w:rsidR="00C927EA" w:rsidRPr="00C927EA" w:rsidRDefault="00C927EA" w:rsidP="00C927EA">
                  <w:pPr>
                    <w:contextualSpacing/>
                    <w:rPr>
                      <w:sz w:val="18"/>
                    </w:rPr>
                  </w:pPr>
                  <w:r>
                    <w:rPr>
                      <w:sz w:val="18"/>
                    </w:rPr>
                    <w:t>2.</w:t>
                  </w:r>
                  <w:r w:rsidRPr="00C927EA">
                    <w:rPr>
                      <w:sz w:val="18"/>
                    </w:rPr>
                    <w:t>непрерывная</w:t>
                  </w:r>
                </w:p>
              </w:tc>
            </w:tr>
            <w:tr w:rsidR="00C927EA" w:rsidTr="00F557A7">
              <w:trPr>
                <w:trHeight w:val="339"/>
              </w:trPr>
              <w:tc>
                <w:tcPr>
                  <w:tcW w:w="1438" w:type="dxa"/>
                </w:tcPr>
                <w:p w:rsidR="00C927EA" w:rsidRPr="00C927EA" w:rsidRDefault="00C927EA" w:rsidP="00C927EA">
                  <w:pPr>
                    <w:contextualSpacing/>
                    <w:rPr>
                      <w:sz w:val="18"/>
                    </w:rPr>
                  </w:pPr>
                  <w:r w:rsidRPr="00C927EA">
                    <w:rPr>
                      <w:sz w:val="18"/>
                    </w:rPr>
                    <w:t>Способ построения</w:t>
                  </w:r>
                </w:p>
              </w:tc>
              <w:tc>
                <w:tcPr>
                  <w:tcW w:w="1635" w:type="dxa"/>
                </w:tcPr>
                <w:p w:rsidR="00C927EA" w:rsidRPr="00C927EA" w:rsidRDefault="00C927EA" w:rsidP="00C927EA">
                  <w:pPr>
                    <w:contextualSpacing/>
                    <w:rPr>
                      <w:sz w:val="18"/>
                    </w:rPr>
                  </w:pPr>
                  <w:r w:rsidRPr="00C927EA">
                    <w:rPr>
                      <w:sz w:val="18"/>
                    </w:rPr>
                    <w:t>1) физический</w:t>
                  </w:r>
                </w:p>
                <w:p w:rsidR="00C927EA" w:rsidRPr="00C927EA" w:rsidRDefault="00C927EA" w:rsidP="00C927EA">
                  <w:pPr>
                    <w:contextualSpacing/>
                    <w:rPr>
                      <w:sz w:val="18"/>
                    </w:rPr>
                  </w:pPr>
                  <w:r w:rsidRPr="00C927EA">
                    <w:rPr>
                      <w:sz w:val="18"/>
                    </w:rPr>
                    <w:t>2) формальный</w:t>
                  </w:r>
                </w:p>
              </w:tc>
            </w:tr>
            <w:tr w:rsidR="00C927EA" w:rsidTr="00F557A7">
              <w:trPr>
                <w:trHeight w:val="692"/>
              </w:trPr>
              <w:tc>
                <w:tcPr>
                  <w:tcW w:w="1438" w:type="dxa"/>
                </w:tcPr>
                <w:p w:rsidR="00C927EA" w:rsidRPr="00C927EA" w:rsidRDefault="00C927EA" w:rsidP="00C927EA">
                  <w:pPr>
                    <w:contextualSpacing/>
                    <w:rPr>
                      <w:sz w:val="18"/>
                    </w:rPr>
                  </w:pPr>
                  <w:r w:rsidRPr="00C927EA">
                    <w:rPr>
                      <w:sz w:val="18"/>
                    </w:rPr>
                    <w:t>Вид модели</w:t>
                  </w:r>
                </w:p>
              </w:tc>
              <w:tc>
                <w:tcPr>
                  <w:tcW w:w="1635" w:type="dxa"/>
                </w:tcPr>
                <w:p w:rsidR="00C927EA" w:rsidRPr="00C927EA" w:rsidRDefault="00C927EA" w:rsidP="00C927EA">
                  <w:pPr>
                    <w:contextualSpacing/>
                    <w:rPr>
                      <w:sz w:val="18"/>
                    </w:rPr>
                  </w:pPr>
                  <w:r>
                    <w:rPr>
                      <w:sz w:val="18"/>
                    </w:rPr>
                    <w:t>1.</w:t>
                  </w:r>
                  <w:r w:rsidRPr="00C927EA">
                    <w:rPr>
                      <w:sz w:val="18"/>
                    </w:rPr>
                    <w:t>распределённая</w:t>
                  </w:r>
                </w:p>
                <w:p w:rsidR="00C927EA" w:rsidRPr="00C927EA" w:rsidRDefault="00C927EA" w:rsidP="00C927EA">
                  <w:pPr>
                    <w:contextualSpacing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2.с </w:t>
                  </w:r>
                  <w:proofErr w:type="gramStart"/>
                  <w:r>
                    <w:rPr>
                      <w:sz w:val="18"/>
                    </w:rPr>
                    <w:t>сосредоточен</w:t>
                  </w:r>
                  <w:proofErr w:type="gramEnd"/>
                  <w:r>
                    <w:rPr>
                      <w:sz w:val="18"/>
                    </w:rPr>
                    <w:t xml:space="preserve"> </w:t>
                  </w:r>
                  <w:r w:rsidRPr="00C927EA">
                    <w:rPr>
                      <w:sz w:val="18"/>
                    </w:rPr>
                    <w:t>параметрами</w:t>
                  </w:r>
                </w:p>
              </w:tc>
            </w:tr>
            <w:tr w:rsidR="00C927EA" w:rsidTr="00F557A7">
              <w:trPr>
                <w:trHeight w:val="692"/>
              </w:trPr>
              <w:tc>
                <w:tcPr>
                  <w:tcW w:w="1438" w:type="dxa"/>
                </w:tcPr>
                <w:p w:rsidR="00C927EA" w:rsidRPr="00C927EA" w:rsidRDefault="00C927EA" w:rsidP="00C927EA">
                  <w:pPr>
                    <w:contextualSpacing/>
                    <w:rPr>
                      <w:sz w:val="18"/>
                    </w:rPr>
                  </w:pPr>
                  <w:r w:rsidRPr="00C927EA">
                    <w:rPr>
                      <w:sz w:val="18"/>
                    </w:rPr>
                    <w:t>Разновидность модели</w:t>
                  </w:r>
                </w:p>
              </w:tc>
              <w:tc>
                <w:tcPr>
                  <w:tcW w:w="1635" w:type="dxa"/>
                </w:tcPr>
                <w:p w:rsidR="00C927EA" w:rsidRPr="00C927EA" w:rsidRDefault="00C927EA" w:rsidP="00C927EA">
                  <w:pPr>
                    <w:contextualSpacing/>
                    <w:rPr>
                      <w:sz w:val="18"/>
                    </w:rPr>
                  </w:pPr>
                  <w:r w:rsidRPr="00C927EA">
                    <w:rPr>
                      <w:sz w:val="18"/>
                    </w:rPr>
                    <w:t>1) электрическая</w:t>
                  </w:r>
                </w:p>
                <w:p w:rsidR="00C927EA" w:rsidRPr="00C927EA" w:rsidRDefault="00C927EA" w:rsidP="00C927EA">
                  <w:pPr>
                    <w:contextualSpacing/>
                    <w:rPr>
                      <w:sz w:val="18"/>
                    </w:rPr>
                  </w:pPr>
                  <w:r w:rsidRPr="00C927EA">
                    <w:rPr>
                      <w:sz w:val="18"/>
                    </w:rPr>
                    <w:t>2) физико-топологическая</w:t>
                  </w:r>
                </w:p>
                <w:p w:rsidR="00C927EA" w:rsidRPr="00C927EA" w:rsidRDefault="00C927EA" w:rsidP="00C927EA">
                  <w:pPr>
                    <w:contextualSpacing/>
                    <w:rPr>
                      <w:sz w:val="18"/>
                    </w:rPr>
                  </w:pPr>
                  <w:r w:rsidRPr="00C927EA">
                    <w:rPr>
                      <w:sz w:val="18"/>
                    </w:rPr>
                    <w:t>3) макромодель</w:t>
                  </w:r>
                </w:p>
              </w:tc>
            </w:tr>
          </w:tbl>
          <w:p w:rsidR="00C927EA" w:rsidRDefault="00C927EA" w:rsidP="00C927EA"/>
        </w:tc>
        <w:tc>
          <w:tcPr>
            <w:tcW w:w="2660" w:type="dxa"/>
          </w:tcPr>
          <w:p w:rsidR="00C927EA" w:rsidRDefault="00C927EA" w:rsidP="00C927EA">
            <w:pPr>
              <w:rPr>
                <w:b/>
                <w:sz w:val="18"/>
                <w:szCs w:val="18"/>
              </w:rPr>
            </w:pPr>
            <w:r w:rsidRPr="00DB4370">
              <w:rPr>
                <w:b/>
                <w:sz w:val="18"/>
                <w:szCs w:val="18"/>
              </w:rPr>
              <w:t>8.</w:t>
            </w:r>
            <w:r>
              <w:rPr>
                <w:b/>
                <w:sz w:val="18"/>
                <w:szCs w:val="18"/>
              </w:rPr>
              <w:t xml:space="preserve">Что входит в </w:t>
            </w:r>
            <w:r w:rsidRPr="00E8012A">
              <w:rPr>
                <w:b/>
                <w:sz w:val="18"/>
                <w:szCs w:val="18"/>
              </w:rPr>
              <w:t>ФСУ?</w:t>
            </w:r>
          </w:p>
          <w:p w:rsidR="00C927EA" w:rsidRDefault="00C927EA" w:rsidP="00C927EA">
            <w:r>
              <w:rPr>
                <w:sz w:val="18"/>
                <w:szCs w:val="18"/>
              </w:rPr>
              <w:t>1.</w:t>
            </w:r>
            <w:r w:rsidRPr="00E8012A">
              <w:rPr>
                <w:sz w:val="18"/>
                <w:szCs w:val="18"/>
              </w:rPr>
              <w:t>Уравнения непрерывности</w:t>
            </w:r>
            <w:r>
              <w:rPr>
                <w:sz w:val="18"/>
                <w:szCs w:val="18"/>
              </w:rPr>
              <w:t xml:space="preserve"> электронов и дырок</w:t>
            </w:r>
          </w:p>
          <w:p w:rsidR="00C927EA" w:rsidRDefault="00C927EA" w:rsidP="00C927EA">
            <w:r>
              <w:rPr>
                <w:rFonts w:eastAsiaTheme="minorEastAsia"/>
                <w:sz w:val="18"/>
                <w:szCs w:val="18"/>
              </w:rPr>
              <w:t>2.</w:t>
            </w:r>
            <w:r w:rsidRPr="00E8012A">
              <w:rPr>
                <w:rFonts w:eastAsiaTheme="minorEastAsia"/>
                <w:sz w:val="18"/>
                <w:szCs w:val="18"/>
              </w:rPr>
              <w:t>Уравнение Пуассона</w:t>
            </w:r>
          </w:p>
          <w:p w:rsidR="00C927EA" w:rsidRDefault="00C927EA" w:rsidP="00C927EA">
            <w:r>
              <w:rPr>
                <w:rFonts w:eastAsiaTheme="minorEastAsia"/>
                <w:sz w:val="18"/>
                <w:szCs w:val="18"/>
              </w:rPr>
              <w:t>3.</w:t>
            </w:r>
            <w:r w:rsidRPr="00E8012A">
              <w:rPr>
                <w:rFonts w:eastAsiaTheme="minorEastAsia"/>
                <w:sz w:val="18"/>
                <w:szCs w:val="18"/>
              </w:rPr>
              <w:t>Уравнения переноса для плотностей токов электронов и дырок</w:t>
            </w:r>
          </w:p>
          <w:p w:rsidR="00B067F3" w:rsidRPr="001B5839" w:rsidRDefault="00B067F3" w:rsidP="00B067F3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E8012A">
              <w:rPr>
                <w:b/>
                <w:sz w:val="18"/>
                <w:szCs w:val="18"/>
              </w:rPr>
              <w:t>. Пути синтеза моделей в рамках 2-го подхода</w:t>
            </w:r>
          </w:p>
          <w:p w:rsidR="00B067F3" w:rsidRPr="00E8012A" w:rsidRDefault="00B067F3" w:rsidP="00B067F3">
            <w:pPr>
              <w:contextualSpacing/>
              <w:rPr>
                <w:sz w:val="18"/>
                <w:szCs w:val="18"/>
              </w:rPr>
            </w:pPr>
            <w:r w:rsidRPr="00E8012A">
              <w:rPr>
                <w:sz w:val="18"/>
                <w:szCs w:val="18"/>
              </w:rPr>
              <w:t>1) ”</w:t>
            </w:r>
            <w:proofErr w:type="gramStart"/>
            <w:r w:rsidRPr="00E8012A">
              <w:rPr>
                <w:sz w:val="18"/>
                <w:szCs w:val="18"/>
              </w:rPr>
              <w:t>строгий</w:t>
            </w:r>
            <w:proofErr w:type="gramEnd"/>
            <w:r w:rsidRPr="00E8012A">
              <w:rPr>
                <w:sz w:val="18"/>
                <w:szCs w:val="18"/>
              </w:rPr>
              <w:t>”, состоящий в создании гибридных моделей</w:t>
            </w:r>
          </w:p>
          <w:p w:rsidR="00C927EA" w:rsidRDefault="00B067F3" w:rsidP="00B067F3">
            <w:r w:rsidRPr="00E8012A">
              <w:rPr>
                <w:sz w:val="18"/>
                <w:szCs w:val="18"/>
              </w:rPr>
              <w:t>2) феноменологический</w:t>
            </w:r>
          </w:p>
        </w:tc>
      </w:tr>
      <w:tr w:rsidR="00C927EA" w:rsidTr="00F557A7">
        <w:tc>
          <w:tcPr>
            <w:tcW w:w="2699" w:type="dxa"/>
          </w:tcPr>
          <w:p w:rsidR="00B067F3" w:rsidRDefault="00B067F3" w:rsidP="00B067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</w:t>
            </w:r>
            <w:r w:rsidRPr="0084207C">
              <w:rPr>
                <w:b/>
                <w:sz w:val="18"/>
                <w:szCs w:val="18"/>
              </w:rPr>
              <w:t>Физ</w:t>
            </w:r>
            <w:r>
              <w:rPr>
                <w:b/>
                <w:sz w:val="18"/>
                <w:szCs w:val="18"/>
              </w:rPr>
              <w:t xml:space="preserve">ические </w:t>
            </w:r>
            <w:proofErr w:type="spellStart"/>
            <w:r>
              <w:rPr>
                <w:b/>
                <w:sz w:val="18"/>
                <w:szCs w:val="18"/>
              </w:rPr>
              <w:t>предположения</w:t>
            </w:r>
            <w:proofErr w:type="gramStart"/>
            <w:r>
              <w:rPr>
                <w:b/>
                <w:sz w:val="18"/>
                <w:szCs w:val="18"/>
              </w:rPr>
              <w:t>,и</w:t>
            </w:r>
            <w:proofErr w:type="gramEnd"/>
            <w:r>
              <w:rPr>
                <w:b/>
                <w:sz w:val="18"/>
                <w:szCs w:val="18"/>
              </w:rPr>
              <w:t>спольз</w:t>
            </w:r>
            <w:proofErr w:type="spellEnd"/>
            <w:r w:rsidRPr="0084207C">
              <w:rPr>
                <w:b/>
                <w:sz w:val="18"/>
                <w:szCs w:val="18"/>
              </w:rPr>
              <w:t xml:space="preserve"> при построении интегрального соотношения </w:t>
            </w:r>
            <w:proofErr w:type="spellStart"/>
            <w:r w:rsidRPr="0084207C">
              <w:rPr>
                <w:b/>
                <w:sz w:val="18"/>
                <w:szCs w:val="18"/>
              </w:rPr>
              <w:t>Гум</w:t>
            </w:r>
            <w:r>
              <w:rPr>
                <w:b/>
                <w:sz w:val="18"/>
                <w:szCs w:val="18"/>
              </w:rPr>
              <w:t>м</w:t>
            </w:r>
            <w:r w:rsidRPr="0084207C">
              <w:rPr>
                <w:b/>
                <w:sz w:val="18"/>
                <w:szCs w:val="18"/>
              </w:rPr>
              <w:t>еля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B067F3" w:rsidRDefault="00B067F3" w:rsidP="00B067F3">
            <w:pPr>
              <w:rPr>
                <w:sz w:val="18"/>
                <w:szCs w:val="18"/>
              </w:rPr>
            </w:pPr>
            <w:r w:rsidRPr="00CD55E0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Квазиравновесное предположение.</w:t>
            </w:r>
          </w:p>
          <w:p w:rsidR="00B067F3" w:rsidRPr="00CD55E0" w:rsidRDefault="00B067F3" w:rsidP="00B0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2.Отсутствует рекомбинация.</w:t>
            </w:r>
          </w:p>
          <w:p w:rsidR="00B067F3" w:rsidRDefault="00B067F3" w:rsidP="00B0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3.Ток от</w:t>
            </w:r>
            <w:proofErr w:type="gramStart"/>
            <w:r>
              <w:rPr>
                <w:sz w:val="18"/>
                <w:szCs w:val="18"/>
              </w:rPr>
              <w:t xml:space="preserve"> Э</w:t>
            </w:r>
            <w:proofErr w:type="gramEnd"/>
            <w:r>
              <w:rPr>
                <w:sz w:val="18"/>
                <w:szCs w:val="18"/>
              </w:rPr>
              <w:t xml:space="preserve"> к </w:t>
            </w:r>
            <w:proofErr w:type="spellStart"/>
            <w:r>
              <w:rPr>
                <w:sz w:val="18"/>
                <w:szCs w:val="18"/>
              </w:rPr>
              <w:t>К</w:t>
            </w:r>
            <w:proofErr w:type="spellEnd"/>
            <w:r>
              <w:rPr>
                <w:sz w:val="18"/>
                <w:szCs w:val="18"/>
              </w:rPr>
              <w:t xml:space="preserve"> не зависит от координаты.</w:t>
            </w:r>
          </w:p>
          <w:p w:rsidR="00B067F3" w:rsidRPr="00F557A7" w:rsidRDefault="00B067F3" w:rsidP="00B067F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4.Постоянство подвижности в базе.</w:t>
            </w:r>
          </w:p>
        </w:tc>
        <w:tc>
          <w:tcPr>
            <w:tcW w:w="2658" w:type="dxa"/>
          </w:tcPr>
          <w:p w:rsidR="00B067F3" w:rsidRPr="007E2DC0" w:rsidRDefault="00B067F3" w:rsidP="00B067F3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7E2DC0">
              <w:rPr>
                <w:b/>
                <w:sz w:val="18"/>
                <w:szCs w:val="18"/>
              </w:rPr>
              <w:t>. Инжекционная</w:t>
            </w:r>
            <w:r>
              <w:rPr>
                <w:b/>
                <w:sz w:val="18"/>
                <w:szCs w:val="18"/>
              </w:rPr>
              <w:t xml:space="preserve"> (передаточная)</w:t>
            </w:r>
            <w:r w:rsidRPr="007E2DC0">
              <w:rPr>
                <w:b/>
                <w:sz w:val="18"/>
                <w:szCs w:val="18"/>
              </w:rPr>
              <w:t xml:space="preserve"> модель </w:t>
            </w:r>
            <w:proofErr w:type="spellStart"/>
            <w:r w:rsidRPr="007E2DC0">
              <w:rPr>
                <w:b/>
                <w:sz w:val="18"/>
                <w:szCs w:val="18"/>
              </w:rPr>
              <w:t>Эберса-Молла</w:t>
            </w:r>
            <w:proofErr w:type="spellEnd"/>
          </w:p>
          <w:p w:rsidR="00B067F3" w:rsidRPr="00975FFD" w:rsidRDefault="00B067F3" w:rsidP="00B067F3">
            <w:pPr>
              <w:contextualSpacing/>
              <w:rPr>
                <w:b/>
                <w:sz w:val="18"/>
                <w:szCs w:val="18"/>
              </w:rPr>
            </w:pPr>
            <w:r w:rsidRPr="007E2DC0">
              <w:rPr>
                <w:b/>
                <w:position w:val="-138"/>
                <w:sz w:val="18"/>
                <w:szCs w:val="18"/>
              </w:rPr>
              <w:object w:dxaOrig="3060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3pt;height:117.8pt" o:ole="">
                  <v:imagedata r:id="rId5" o:title=""/>
                </v:shape>
                <o:OLEObject Type="Embed" ProgID="Equation.3" ShapeID="_x0000_i1025" DrawAspect="Content" ObjectID="_1426278928" r:id="rId6"/>
              </w:object>
            </w:r>
          </w:p>
        </w:tc>
        <w:tc>
          <w:tcPr>
            <w:tcW w:w="3256" w:type="dxa"/>
          </w:tcPr>
          <w:p w:rsidR="00C927EA" w:rsidRDefault="00B067F3" w:rsidP="00C927EA"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14. </w:t>
            </w:r>
            <w:r w:rsidRPr="00E8012A">
              <w:rPr>
                <w:b/>
                <w:sz w:val="18"/>
                <w:szCs w:val="18"/>
              </w:rPr>
              <w:t>Электрическая модель (ЭМ)</w:t>
            </w:r>
            <w:r w:rsidRPr="00E8012A">
              <w:rPr>
                <w:sz w:val="18"/>
                <w:szCs w:val="18"/>
              </w:rPr>
              <w:t xml:space="preserve"> - модель элемента, аналоговыми компонентами которой являются диоды, источники тока, напряжения, сопротивления, емкости и индуктивности или их сочетания</w:t>
            </w:r>
          </w:p>
          <w:p w:rsidR="00B067F3" w:rsidRDefault="00B067F3" w:rsidP="00B067F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15.Основна</w:t>
            </w:r>
            <w:r w:rsidRPr="007E0936">
              <w:rPr>
                <w:b/>
                <w:sz w:val="18"/>
              </w:rPr>
              <w:t xml:space="preserve"> ЭМ </w:t>
            </w:r>
            <w:proofErr w:type="spellStart"/>
            <w:r w:rsidRPr="007E0936">
              <w:rPr>
                <w:b/>
                <w:sz w:val="18"/>
              </w:rPr>
              <w:t>Эберса-Молла</w:t>
            </w:r>
            <w:proofErr w:type="spellEnd"/>
          </w:p>
          <w:p w:rsidR="00B067F3" w:rsidRPr="00975FFD" w:rsidRDefault="00B067F3" w:rsidP="00C927EA">
            <w:pPr>
              <w:contextualSpacing/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DA5BF4" wp14:editId="34068B04">
                  <wp:extent cx="1935678" cy="1089245"/>
                  <wp:effectExtent l="0" t="0" r="7620" b="0"/>
                  <wp:docPr id="2" name="Рисунок 2" descr="D:\Списки\БГУИР\4-2\Моделирование ППиЭИМ, Абрамов\КР\КР12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Списки\БГУИР\4-2\Моделирование ППиЭИМ, Абрамов\КР\КР12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949835" cy="1097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FC7696" w:rsidRPr="00FC7696" w:rsidRDefault="00FC7696" w:rsidP="00FC7696">
            <w:pPr>
              <w:contextualSpacing/>
              <w:rPr>
                <w:b/>
                <w:sz w:val="18"/>
                <w:szCs w:val="18"/>
              </w:rPr>
            </w:pPr>
            <w:r w:rsidRPr="00FC7696">
              <w:rPr>
                <w:b/>
                <w:sz w:val="18"/>
                <w:szCs w:val="18"/>
              </w:rPr>
              <w:t xml:space="preserve">12. </w:t>
            </w:r>
            <w:r>
              <w:rPr>
                <w:b/>
                <w:sz w:val="18"/>
                <w:szCs w:val="18"/>
              </w:rPr>
              <w:t xml:space="preserve">Физические </w:t>
            </w:r>
            <w:proofErr w:type="spellStart"/>
            <w:r>
              <w:rPr>
                <w:b/>
                <w:sz w:val="18"/>
                <w:szCs w:val="18"/>
              </w:rPr>
              <w:t>предположения</w:t>
            </w:r>
            <w:proofErr w:type="gramStart"/>
            <w:r>
              <w:rPr>
                <w:b/>
                <w:sz w:val="18"/>
                <w:szCs w:val="18"/>
              </w:rPr>
              <w:t>,</w:t>
            </w:r>
            <w:r w:rsidRPr="00E8012A">
              <w:rPr>
                <w:b/>
                <w:sz w:val="18"/>
                <w:szCs w:val="18"/>
              </w:rPr>
              <w:t>и</w:t>
            </w:r>
            <w:proofErr w:type="gramEnd"/>
            <w:r w:rsidRPr="00E8012A">
              <w:rPr>
                <w:b/>
                <w:sz w:val="18"/>
                <w:szCs w:val="18"/>
              </w:rPr>
              <w:t>спол</w:t>
            </w:r>
            <w:r>
              <w:rPr>
                <w:b/>
                <w:sz w:val="18"/>
                <w:szCs w:val="18"/>
              </w:rPr>
              <w:t>ьзуем</w:t>
            </w:r>
            <w:proofErr w:type="spellEnd"/>
            <w:r>
              <w:rPr>
                <w:b/>
                <w:sz w:val="18"/>
                <w:szCs w:val="18"/>
              </w:rPr>
              <w:t xml:space="preserve"> при построении модели </w:t>
            </w:r>
            <w:proofErr w:type="spellStart"/>
            <w:r>
              <w:rPr>
                <w:b/>
                <w:sz w:val="18"/>
                <w:szCs w:val="18"/>
              </w:rPr>
              <w:t>Эб</w:t>
            </w:r>
            <w:r w:rsidRPr="00E8012A">
              <w:rPr>
                <w:b/>
                <w:sz w:val="18"/>
                <w:szCs w:val="18"/>
              </w:rPr>
              <w:t>ерса-Молла</w:t>
            </w:r>
            <w:proofErr w:type="spellEnd"/>
          </w:p>
          <w:p w:rsidR="00C927EA" w:rsidRPr="00FC7696" w:rsidRDefault="00FC7696" w:rsidP="00C927EA">
            <w:pPr>
              <w:rPr>
                <w:sz w:val="18"/>
                <w:szCs w:val="18"/>
              </w:rPr>
            </w:pPr>
            <w:r w:rsidRPr="00FC7696">
              <w:rPr>
                <w:sz w:val="18"/>
                <w:szCs w:val="18"/>
              </w:rPr>
              <w:t>1.Отсутствуют омические падения напряжения в областях Э</w:t>
            </w:r>
            <w:proofErr w:type="gramStart"/>
            <w:r w:rsidRPr="00FC7696">
              <w:rPr>
                <w:sz w:val="18"/>
                <w:szCs w:val="18"/>
              </w:rPr>
              <w:t>,Б</w:t>
            </w:r>
            <w:proofErr w:type="gramEnd"/>
            <w:r w:rsidRPr="00FC7696">
              <w:rPr>
                <w:sz w:val="18"/>
                <w:szCs w:val="18"/>
              </w:rPr>
              <w:t>,К</w:t>
            </w:r>
          </w:p>
          <w:p w:rsidR="00FC7696" w:rsidRPr="00FC7696" w:rsidRDefault="00FC7696" w:rsidP="00C927EA">
            <w:pPr>
              <w:rPr>
                <w:sz w:val="18"/>
                <w:szCs w:val="18"/>
              </w:rPr>
            </w:pPr>
            <w:r w:rsidRPr="00FC7696">
              <w:rPr>
                <w:sz w:val="18"/>
                <w:szCs w:val="18"/>
              </w:rPr>
              <w:t>2.Низкий уровень инжекции</w:t>
            </w:r>
          </w:p>
          <w:p w:rsidR="00FC7696" w:rsidRDefault="00FC7696" w:rsidP="00C927EA">
            <w:pPr>
              <w:rPr>
                <w:sz w:val="18"/>
                <w:szCs w:val="18"/>
              </w:rPr>
            </w:pPr>
            <w:r w:rsidRPr="00FC7696">
              <w:rPr>
                <w:sz w:val="18"/>
                <w:szCs w:val="18"/>
              </w:rPr>
              <w:t>3.Рекомбинация-генерация происходит в нейтральных областях.</w:t>
            </w:r>
          </w:p>
          <w:p w:rsidR="00FC7696" w:rsidRPr="00E8012A" w:rsidRDefault="00FC7696" w:rsidP="00FC769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E8012A">
              <w:rPr>
                <w:sz w:val="18"/>
                <w:szCs w:val="18"/>
              </w:rPr>
              <w:t>Закон рекомбинации-генерации – линейный</w:t>
            </w:r>
          </w:p>
          <w:p w:rsidR="00FC7696" w:rsidRPr="00FC7696" w:rsidRDefault="00FC7696" w:rsidP="00C927E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Pr="00E8012A">
              <w:rPr>
                <w:sz w:val="18"/>
                <w:szCs w:val="18"/>
              </w:rPr>
              <w:t>Подвижность и время жизни постоянны по областям прибора</w:t>
            </w:r>
          </w:p>
        </w:tc>
      </w:tr>
      <w:tr w:rsidR="00C927EA" w:rsidTr="00F557A7">
        <w:tc>
          <w:tcPr>
            <w:tcW w:w="2699" w:type="dxa"/>
          </w:tcPr>
          <w:p w:rsidR="00B067F3" w:rsidRDefault="00B067F3" w:rsidP="00B067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21.Основные участки ВАХ БТ</w:t>
            </w:r>
          </w:p>
          <w:p w:rsidR="00B067F3" w:rsidRPr="00E8012A" w:rsidRDefault="00B067F3" w:rsidP="00B067F3">
            <w:pPr>
              <w:contextualSpacing/>
              <w:rPr>
                <w:sz w:val="18"/>
                <w:szCs w:val="18"/>
              </w:rPr>
            </w:pPr>
            <w:r w:rsidRPr="00E8012A">
              <w:rPr>
                <w:sz w:val="18"/>
                <w:szCs w:val="18"/>
              </w:rPr>
              <w:t>1) Область малых токов</w:t>
            </w:r>
          </w:p>
          <w:p w:rsidR="00B067F3" w:rsidRPr="00E8012A" w:rsidRDefault="00B067F3" w:rsidP="00B067F3">
            <w:pPr>
              <w:contextualSpacing/>
              <w:rPr>
                <w:sz w:val="18"/>
                <w:szCs w:val="18"/>
              </w:rPr>
            </w:pPr>
            <w:r w:rsidRPr="00E8012A">
              <w:rPr>
                <w:sz w:val="18"/>
                <w:szCs w:val="18"/>
              </w:rPr>
              <w:t>2) Область идеальных токов</w:t>
            </w:r>
          </w:p>
          <w:p w:rsidR="00B067F3" w:rsidRPr="00E8012A" w:rsidRDefault="00B067F3" w:rsidP="00B067F3">
            <w:pPr>
              <w:contextualSpacing/>
              <w:rPr>
                <w:sz w:val="18"/>
                <w:szCs w:val="18"/>
              </w:rPr>
            </w:pPr>
            <w:r w:rsidRPr="00E8012A">
              <w:rPr>
                <w:sz w:val="18"/>
                <w:szCs w:val="18"/>
              </w:rPr>
              <w:t>3) Область среднего уровня инжекции</w:t>
            </w:r>
          </w:p>
          <w:p w:rsidR="00B067F3" w:rsidRPr="00E8012A" w:rsidRDefault="00B067F3" w:rsidP="00B067F3">
            <w:pPr>
              <w:contextualSpacing/>
              <w:rPr>
                <w:sz w:val="18"/>
                <w:szCs w:val="18"/>
              </w:rPr>
            </w:pPr>
            <w:r w:rsidRPr="00E8012A">
              <w:rPr>
                <w:sz w:val="18"/>
                <w:szCs w:val="18"/>
              </w:rPr>
              <w:t>4) Область высокого уровня инжекции</w:t>
            </w:r>
          </w:p>
          <w:p w:rsidR="00B067F3" w:rsidRDefault="00B067F3" w:rsidP="00B067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Pr="00CE534E">
              <w:rPr>
                <w:b/>
                <w:sz w:val="18"/>
                <w:szCs w:val="18"/>
              </w:rPr>
              <w:t>.Основные эффекты ВУИ</w:t>
            </w:r>
          </w:p>
          <w:p w:rsidR="00B067F3" w:rsidRPr="00CE534E" w:rsidRDefault="00B067F3" w:rsidP="00B067F3">
            <w:pPr>
              <w:rPr>
                <w:sz w:val="18"/>
                <w:szCs w:val="18"/>
              </w:rPr>
            </w:pPr>
            <w:r w:rsidRPr="00CE534E">
              <w:rPr>
                <w:sz w:val="18"/>
                <w:szCs w:val="18"/>
              </w:rPr>
              <w:t>1) Эффект Вебстера</w:t>
            </w:r>
          </w:p>
          <w:p w:rsidR="00B067F3" w:rsidRDefault="00B067F3" w:rsidP="00B067F3">
            <w:pPr>
              <w:rPr>
                <w:sz w:val="18"/>
                <w:szCs w:val="18"/>
              </w:rPr>
            </w:pPr>
            <w:r w:rsidRPr="00CE534E">
              <w:rPr>
                <w:sz w:val="18"/>
                <w:szCs w:val="18"/>
              </w:rPr>
              <w:t>2) Эффект Кирка</w:t>
            </w:r>
          </w:p>
          <w:p w:rsidR="00B067F3" w:rsidRDefault="00B067F3" w:rsidP="00B067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Pr="00AD7FA7">
              <w:rPr>
                <w:b/>
                <w:sz w:val="18"/>
                <w:szCs w:val="18"/>
              </w:rPr>
              <w:t>. Учет эффекта Кирка при моделировании БТ</w:t>
            </w:r>
          </w:p>
          <w:p w:rsidR="00B067F3" w:rsidRDefault="00B067F3" w:rsidP="00B0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ВУИ у коллектора влияет на толщину нейтральной базы </w:t>
            </w:r>
            <w:r>
              <w:rPr>
                <w:sz w:val="18"/>
                <w:szCs w:val="18"/>
                <w:lang w:val="en-US"/>
              </w:rPr>
              <w:t>W</w:t>
            </w:r>
            <w:r w:rsidRPr="00AD7FA7">
              <w:rPr>
                <w:sz w:val="18"/>
                <w:szCs w:val="18"/>
              </w:rPr>
              <w:t>.</w:t>
            </w:r>
          </w:p>
          <w:p w:rsidR="00B067F3" w:rsidRDefault="00B067F3" w:rsidP="00B067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5E1949">
              <w:rPr>
                <w:b/>
                <w:sz w:val="18"/>
                <w:szCs w:val="18"/>
              </w:rPr>
              <w:t>.Эффекты модуляции ширины базы</w:t>
            </w:r>
          </w:p>
          <w:p w:rsidR="00C927EA" w:rsidRPr="00B067F3" w:rsidRDefault="00B067F3" w:rsidP="007E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эффект </w:t>
            </w:r>
            <w:proofErr w:type="spellStart"/>
            <w:r>
              <w:rPr>
                <w:sz w:val="18"/>
                <w:szCs w:val="18"/>
              </w:rPr>
              <w:t>Эрли</w:t>
            </w:r>
            <w:proofErr w:type="spellEnd"/>
            <w:r w:rsidRPr="00EA42E5">
              <w:rPr>
                <w:sz w:val="18"/>
                <w:szCs w:val="18"/>
              </w:rPr>
              <w:t xml:space="preserve"> </w:t>
            </w:r>
            <w:r w:rsidRPr="005E1949">
              <w:rPr>
                <w:sz w:val="18"/>
                <w:szCs w:val="18"/>
              </w:rPr>
              <w:t>2) эффект Кирка</w:t>
            </w:r>
          </w:p>
        </w:tc>
        <w:tc>
          <w:tcPr>
            <w:tcW w:w="2658" w:type="dxa"/>
          </w:tcPr>
          <w:p w:rsidR="00C36D69" w:rsidRDefault="00C36D69" w:rsidP="00C36D69">
            <w:pPr>
              <w:rPr>
                <w:b/>
                <w:position w:val="-1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Pr="0006656C">
              <w:rPr>
                <w:b/>
                <w:sz w:val="18"/>
                <w:szCs w:val="18"/>
              </w:rPr>
              <w:t xml:space="preserve">. Основные области зависимости коэффициента </w:t>
            </w:r>
            <w:r w:rsidRPr="0006656C">
              <w:rPr>
                <w:b/>
                <w:position w:val="-10"/>
                <w:sz w:val="18"/>
                <w:szCs w:val="18"/>
              </w:rPr>
              <w:object w:dxaOrig="240" w:dyaOrig="320">
                <v:shape id="_x0000_i1028" type="#_x0000_t75" style="width:12.15pt;height:15.9pt" o:ole="">
                  <v:imagedata r:id="rId9" o:title=""/>
                </v:shape>
                <o:OLEObject Type="Embed" ProgID="Equation.3" ShapeID="_x0000_i1028" DrawAspect="Content" ObjectID="_1426278929" r:id="rId10"/>
              </w:object>
            </w:r>
            <w:proofErr w:type="gramStart"/>
            <w:r w:rsidRPr="0006656C">
              <w:rPr>
                <w:b/>
                <w:sz w:val="18"/>
                <w:szCs w:val="18"/>
              </w:rPr>
              <w:t>от</w:t>
            </w:r>
            <w:proofErr w:type="gramEnd"/>
            <w:r w:rsidRPr="0006656C">
              <w:rPr>
                <w:b/>
                <w:sz w:val="18"/>
                <w:szCs w:val="18"/>
              </w:rPr>
              <w:t xml:space="preserve"> </w:t>
            </w:r>
            <w:r w:rsidRPr="0006656C">
              <w:rPr>
                <w:b/>
                <w:position w:val="-10"/>
                <w:sz w:val="18"/>
                <w:szCs w:val="18"/>
              </w:rPr>
              <w:object w:dxaOrig="300" w:dyaOrig="340">
                <v:shape id="_x0000_i1029" type="#_x0000_t75" style="width:14.95pt;height:16.85pt" o:ole="">
                  <v:imagedata r:id="rId11" o:title=""/>
                </v:shape>
                <o:OLEObject Type="Embed" ProgID="Equation.3" ShapeID="_x0000_i1029" DrawAspect="Content" ObjectID="_1426278930" r:id="rId12"/>
              </w:object>
            </w:r>
          </w:p>
          <w:p w:rsidR="00C927EA" w:rsidRDefault="00C36D69" w:rsidP="00C927EA">
            <w:pPr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B292A4" wp14:editId="79B08C52">
                  <wp:extent cx="1661706" cy="1104405"/>
                  <wp:effectExtent l="0" t="0" r="0" b="635"/>
                  <wp:docPr id="7" name="Рисунок 7" descr="D:\Списки\БГУИР\4-2\Моделирование ППиЭИМ, Абрамов\КР\КР12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:\Списки\БГУИР\4-2\Моделирование ППиЭИМ, Абрамов\КР\КР12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667" cy="1106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D69" w:rsidRPr="005E1949" w:rsidRDefault="00C36D69" w:rsidP="00C36D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</w:t>
            </w:r>
            <w:r w:rsidRPr="005E1949">
              <w:rPr>
                <w:b/>
                <w:sz w:val="18"/>
                <w:szCs w:val="18"/>
              </w:rPr>
              <w:t xml:space="preserve"> Основные параметры качества БТ</w:t>
            </w:r>
          </w:p>
          <w:p w:rsidR="00C36D69" w:rsidRPr="005E1949" w:rsidRDefault="00C36D69" w:rsidP="00C36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5E1949">
              <w:rPr>
                <w:sz w:val="18"/>
                <w:szCs w:val="18"/>
              </w:rPr>
              <w:t xml:space="preserve">коэффициент передачи (усиления) в схеме с ОЭ </w:t>
            </w:r>
            <w:r w:rsidRPr="005E1949">
              <w:rPr>
                <w:position w:val="-12"/>
                <w:sz w:val="18"/>
                <w:szCs w:val="18"/>
              </w:rPr>
              <w:object w:dxaOrig="300" w:dyaOrig="360">
                <v:shape id="_x0000_i1030" type="#_x0000_t75" style="width:9.35pt;height:11.2pt" o:ole="">
                  <v:imagedata r:id="rId14" o:title=""/>
                </v:shape>
                <o:OLEObject Type="Embed" ProgID="Equation.3" ShapeID="_x0000_i1030" DrawAspect="Content" ObjectID="_1426278931" r:id="rId15"/>
              </w:object>
            </w:r>
          </w:p>
          <w:p w:rsidR="00C36D69" w:rsidRDefault="00C36D69" w:rsidP="00C36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5E1949">
              <w:rPr>
                <w:sz w:val="18"/>
                <w:szCs w:val="18"/>
              </w:rPr>
              <w:t xml:space="preserve">Граничная частота </w:t>
            </w:r>
            <w:r w:rsidRPr="005E1949">
              <w:rPr>
                <w:position w:val="-14"/>
                <w:sz w:val="18"/>
                <w:szCs w:val="18"/>
              </w:rPr>
              <w:object w:dxaOrig="340" w:dyaOrig="380">
                <v:shape id="_x0000_i1031" type="#_x0000_t75" style="width:14.95pt;height:16.85pt" o:ole="">
                  <v:imagedata r:id="rId16" o:title=""/>
                </v:shape>
                <o:OLEObject Type="Embed" ProgID="Equation.3" ShapeID="_x0000_i1031" DrawAspect="Content" ObjectID="_1426278932" r:id="rId17"/>
              </w:object>
            </w:r>
            <w:r w:rsidRPr="005E1949">
              <w:rPr>
                <w:sz w:val="18"/>
                <w:szCs w:val="18"/>
              </w:rPr>
              <w:t xml:space="preserve">, </w:t>
            </w:r>
          </w:p>
          <w:p w:rsidR="00C36D69" w:rsidRPr="00CD55E0" w:rsidRDefault="00C36D69" w:rsidP="00C36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5E1949">
              <w:rPr>
                <w:sz w:val="18"/>
                <w:szCs w:val="18"/>
              </w:rPr>
              <w:t xml:space="preserve">число </w:t>
            </w:r>
            <w:proofErr w:type="spellStart"/>
            <w:r w:rsidRPr="005E1949">
              <w:rPr>
                <w:sz w:val="18"/>
                <w:szCs w:val="18"/>
              </w:rPr>
              <w:t>Гуммеля</w:t>
            </w:r>
            <w:proofErr w:type="spellEnd"/>
            <w:r w:rsidRPr="005E1949">
              <w:rPr>
                <w:sz w:val="18"/>
                <w:szCs w:val="18"/>
              </w:rPr>
              <w:t xml:space="preserve"> </w:t>
            </w:r>
            <w:r w:rsidRPr="005E1949">
              <w:rPr>
                <w:sz w:val="18"/>
                <w:szCs w:val="18"/>
                <w:lang w:val="en-US"/>
              </w:rPr>
              <w:t>G</w:t>
            </w:r>
          </w:p>
        </w:tc>
        <w:tc>
          <w:tcPr>
            <w:tcW w:w="3256" w:type="dxa"/>
          </w:tcPr>
          <w:p w:rsidR="00B067F3" w:rsidRPr="00CD55E0" w:rsidRDefault="00B067F3" w:rsidP="00B067F3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CD55E0">
              <w:rPr>
                <w:sz w:val="18"/>
                <w:szCs w:val="18"/>
              </w:rPr>
              <w:t>.</w:t>
            </w:r>
            <w:r w:rsidRPr="00CD55E0">
              <w:rPr>
                <w:b/>
                <w:sz w:val="18"/>
                <w:szCs w:val="18"/>
              </w:rPr>
              <w:t xml:space="preserve">Модифицированная ЭМ </w:t>
            </w:r>
            <w:proofErr w:type="spellStart"/>
            <w:r w:rsidRPr="00CD55E0">
              <w:rPr>
                <w:b/>
                <w:sz w:val="18"/>
                <w:szCs w:val="18"/>
              </w:rPr>
              <w:t>Эберса-Молла</w:t>
            </w:r>
            <w:proofErr w:type="spellEnd"/>
          </w:p>
          <w:p w:rsidR="00B067F3" w:rsidRDefault="00B067F3" w:rsidP="00CD55E0">
            <w:pPr>
              <w:rPr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602E67" wp14:editId="11E11F08">
                  <wp:extent cx="1935678" cy="1164071"/>
                  <wp:effectExtent l="0" t="0" r="7620" b="0"/>
                  <wp:docPr id="1" name="Рисунок 1" descr="D:\Списки\БГУИР\4-2\Моделирование ППиЭИМ, Абрамов\КР\КР12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писки\БГУИР\4-2\Моделирование ППиЭИМ, Абрамов\КР\КР12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106" cy="1180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5E0" w:rsidRDefault="00CD55E0" w:rsidP="00CD55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335B71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Интегральное </w:t>
            </w:r>
            <w:r w:rsidRPr="00335B71">
              <w:rPr>
                <w:b/>
                <w:sz w:val="18"/>
                <w:szCs w:val="18"/>
              </w:rPr>
              <w:t xml:space="preserve">соотношение </w:t>
            </w:r>
            <w:proofErr w:type="spellStart"/>
            <w:r w:rsidRPr="00335B71">
              <w:rPr>
                <w:b/>
                <w:sz w:val="18"/>
                <w:szCs w:val="18"/>
              </w:rPr>
              <w:t>Гуммеля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  <w:lang w:val="en-US"/>
              </w:rPr>
              <w:t>n</w:t>
            </w:r>
            <w:r w:rsidRPr="00CD55E0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p</w:t>
            </w:r>
            <w:r w:rsidRPr="00CD55E0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n</w:t>
            </w:r>
            <w:r>
              <w:rPr>
                <w:b/>
                <w:sz w:val="18"/>
                <w:szCs w:val="18"/>
              </w:rPr>
              <w:t>)</w:t>
            </w:r>
          </w:p>
          <w:p w:rsidR="00CD55E0" w:rsidRDefault="00CD55E0" w:rsidP="00CD55E0">
            <w:pPr>
              <w:rPr>
                <w:b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1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  <w:szCs w:val="18"/>
                    </w:rPr>
                    <m:t>G</m:t>
                  </m:r>
                </m:sup>
              </m:sSubSup>
              <m:r>
                <w:rPr>
                  <w:rFonts w:ascii="Cambria Math" w:hAnsi="Cambria Math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Cs w:val="18"/>
                            </w:rPr>
                            <m:t>q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Cs w:val="18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18"/>
                                </w:rPr>
                                <m:t>i0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Cs w:val="1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18"/>
                                </w:rPr>
                                <m:t>Э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Cs w:val="18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n</m:t>
                      </m:r>
                    </m:sub>
                  </m:sSub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exp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Cs w:val="18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szCs w:val="18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1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Cs w:val="18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Cs w:val="18"/>
                                    </w:rPr>
                                    <m:t>ЭБ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Cs w:val="18"/>
                                    </w:rPr>
                                    <m:t>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Cs w:val="18"/>
                                      <w:lang w:val="en-US"/>
                                    </w:rPr>
                                    <m:t>T</m:t>
                                  </m:r>
                                </m:sub>
                              </m:sSub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szCs w:val="18"/>
                        </w:rPr>
                        <m:t>-exp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Cs w:val="1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1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Cs w:val="18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Cs w:val="18"/>
                                    </w:rPr>
                                    <m:t>КБ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Cs w:val="18"/>
                                    </w:rPr>
                                    <m:t>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Cs w:val="18"/>
                                      <w:lang w:val="en-US"/>
                                    </w:rPr>
                                    <m:t>T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</m:d>
                </m:num>
                <m:den>
                  <m:r>
                    <w:rPr>
                      <w:rFonts w:ascii="Cambria Math" w:hAnsi="Cambria Math"/>
                      <w:szCs w:val="18"/>
                      <w:lang w:val="en-US"/>
                    </w:rPr>
                    <m:t>q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Э</m:t>
                      </m:r>
                    </m:sub>
                  </m:sSub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Cs w:val="1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szCs w:val="18"/>
                          <w:lang w:val="en-US"/>
                        </w:rPr>
                        <m:t>W</m:t>
                      </m:r>
                    </m:sup>
                    <m:e>
                      <m:r>
                        <w:rPr>
                          <w:rFonts w:ascii="Cambria Math" w:hAnsi="Cambria Math"/>
                          <w:szCs w:val="18"/>
                          <w:lang w:val="en-US"/>
                        </w:rPr>
                        <m:t>pdx</m:t>
                      </m:r>
                    </m:e>
                  </m:nary>
                </m:den>
              </m:f>
            </m:oMath>
            <w:r>
              <w:rPr>
                <w:b/>
                <w:sz w:val="18"/>
                <w:szCs w:val="18"/>
              </w:rPr>
              <w:t xml:space="preserve"> </w:t>
            </w:r>
          </w:p>
          <w:p w:rsidR="00C927EA" w:rsidRDefault="00C927EA" w:rsidP="00C927EA"/>
        </w:tc>
        <w:tc>
          <w:tcPr>
            <w:tcW w:w="2660" w:type="dxa"/>
          </w:tcPr>
          <w:p w:rsidR="00CD55E0" w:rsidRDefault="00CD55E0" w:rsidP="00CD55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 xml:space="preserve">. Электрическая модель </w:t>
            </w:r>
            <w:proofErr w:type="spellStart"/>
            <w:r>
              <w:rPr>
                <w:b/>
                <w:sz w:val="18"/>
                <w:szCs w:val="18"/>
              </w:rPr>
              <w:t>Гуммеля</w:t>
            </w:r>
            <w:proofErr w:type="spellEnd"/>
            <w:r>
              <w:rPr>
                <w:b/>
                <w:sz w:val="18"/>
                <w:szCs w:val="18"/>
              </w:rPr>
              <w:t>-Пуна</w:t>
            </w:r>
          </w:p>
          <w:p w:rsidR="00C927EA" w:rsidRDefault="00CD55E0" w:rsidP="00CD55E0"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47021E5" wp14:editId="5CD0F334">
                  <wp:extent cx="1611578" cy="1365663"/>
                  <wp:effectExtent l="0" t="0" r="8255" b="6350"/>
                  <wp:docPr id="3" name="Рисунок 3" descr="E:\БГУИР\8 сем\абрамов\КР\КР12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E:\БГУИР\8 сем\абрамов\КР\КР12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519" cy="1369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7EA" w:rsidTr="00F557A7">
        <w:tc>
          <w:tcPr>
            <w:tcW w:w="2699" w:type="dxa"/>
          </w:tcPr>
          <w:p w:rsidR="00B067F3" w:rsidRDefault="00B067F3" w:rsidP="00B067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Pr="0006656C">
              <w:rPr>
                <w:b/>
                <w:sz w:val="18"/>
                <w:szCs w:val="18"/>
              </w:rPr>
              <w:t>. Две группы электрических моделей БТ</w:t>
            </w:r>
          </w:p>
          <w:p w:rsidR="00B067F3" w:rsidRPr="00E8012A" w:rsidRDefault="00B067F3" w:rsidP="00B067F3">
            <w:pPr>
              <w:contextualSpacing/>
              <w:rPr>
                <w:sz w:val="18"/>
                <w:szCs w:val="18"/>
              </w:rPr>
            </w:pPr>
            <w:r w:rsidRPr="00E8012A">
              <w:rPr>
                <w:sz w:val="18"/>
                <w:szCs w:val="18"/>
              </w:rPr>
              <w:t xml:space="preserve">1) </w:t>
            </w:r>
            <w:proofErr w:type="gramStart"/>
            <w:r w:rsidRPr="00E8012A">
              <w:rPr>
                <w:sz w:val="18"/>
                <w:szCs w:val="18"/>
              </w:rPr>
              <w:t>линейные</w:t>
            </w:r>
            <w:proofErr w:type="gramEnd"/>
            <w:r w:rsidRPr="00E8012A">
              <w:rPr>
                <w:sz w:val="18"/>
                <w:szCs w:val="18"/>
              </w:rPr>
              <w:t xml:space="preserve"> для анализа переходных и частотных характеристик на малом сигнале</w:t>
            </w:r>
          </w:p>
          <w:p w:rsidR="00C927EA" w:rsidRDefault="00B067F3" w:rsidP="00B067F3">
            <w:pPr>
              <w:contextualSpacing/>
            </w:pPr>
            <w:r w:rsidRPr="00E8012A">
              <w:rPr>
                <w:sz w:val="18"/>
                <w:szCs w:val="18"/>
              </w:rPr>
              <w:t xml:space="preserve">2) </w:t>
            </w:r>
            <w:proofErr w:type="gramStart"/>
            <w:r w:rsidRPr="00E8012A">
              <w:rPr>
                <w:sz w:val="18"/>
                <w:szCs w:val="18"/>
              </w:rPr>
              <w:t>нелинейные</w:t>
            </w:r>
            <w:proofErr w:type="gramEnd"/>
            <w:r w:rsidRPr="00E8012A">
              <w:rPr>
                <w:sz w:val="18"/>
                <w:szCs w:val="18"/>
              </w:rPr>
              <w:t xml:space="preserve"> для анализа переходных процессов на большом сигнале и статистических режимов</w:t>
            </w:r>
          </w:p>
        </w:tc>
        <w:tc>
          <w:tcPr>
            <w:tcW w:w="2658" w:type="dxa"/>
          </w:tcPr>
          <w:p w:rsidR="00B067F3" w:rsidRPr="0006656C" w:rsidRDefault="00B067F3" w:rsidP="00B067F3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Pr="0006656C">
              <w:rPr>
                <w:b/>
                <w:sz w:val="18"/>
                <w:szCs w:val="18"/>
              </w:rPr>
              <w:t>. Классификационные признаки ДФТ моделей</w:t>
            </w:r>
          </w:p>
          <w:p w:rsidR="00B067F3" w:rsidRDefault="00B067F3" w:rsidP="00B0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класс-ДДМ;</w:t>
            </w:r>
          </w:p>
          <w:p w:rsidR="00B067F3" w:rsidRDefault="00B067F3" w:rsidP="00B0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вид-</w:t>
            </w:r>
            <w:r w:rsidRPr="0006656C">
              <w:rPr>
                <w:sz w:val="18"/>
                <w:szCs w:val="18"/>
              </w:rPr>
              <w:t>распределенная;</w:t>
            </w:r>
          </w:p>
          <w:p w:rsidR="00B067F3" w:rsidRDefault="00B067F3" w:rsidP="00B067F3">
            <w:pPr>
              <w:rPr>
                <w:sz w:val="18"/>
                <w:szCs w:val="18"/>
              </w:rPr>
            </w:pPr>
            <w:r w:rsidRPr="0006656C">
              <w:rPr>
                <w:sz w:val="18"/>
                <w:szCs w:val="18"/>
              </w:rPr>
              <w:t>3) разновидность-физико-топологическая.</w:t>
            </w:r>
          </w:p>
          <w:p w:rsidR="00C927EA" w:rsidRDefault="00C927EA" w:rsidP="00B067F3"/>
        </w:tc>
        <w:tc>
          <w:tcPr>
            <w:tcW w:w="3256" w:type="dxa"/>
          </w:tcPr>
          <w:p w:rsidR="00B067F3" w:rsidRDefault="00B067F3" w:rsidP="00B067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Pr="00B13781">
              <w:rPr>
                <w:b/>
                <w:sz w:val="18"/>
                <w:szCs w:val="18"/>
              </w:rPr>
              <w:t xml:space="preserve">. </w:t>
            </w:r>
            <w:proofErr w:type="gramStart"/>
            <w:r w:rsidRPr="00B13781">
              <w:rPr>
                <w:b/>
                <w:sz w:val="18"/>
                <w:szCs w:val="18"/>
              </w:rPr>
              <w:t>Подходы</w:t>
            </w:r>
            <w:proofErr w:type="gramEnd"/>
            <w:r w:rsidRPr="00B13781">
              <w:rPr>
                <w:b/>
                <w:sz w:val="18"/>
                <w:szCs w:val="18"/>
              </w:rPr>
              <w:t xml:space="preserve"> используемые при решении нелинейных алгебраических уравнений ДФТ моделей</w:t>
            </w:r>
          </w:p>
          <w:p w:rsidR="00B067F3" w:rsidRDefault="00B067F3" w:rsidP="00B067F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 xml:space="preserve"> полная </w:t>
            </w:r>
            <w:proofErr w:type="spellStart"/>
            <w:r>
              <w:rPr>
                <w:sz w:val="18"/>
                <w:szCs w:val="18"/>
              </w:rPr>
              <w:t>сис-ма</w:t>
            </w:r>
            <w:proofErr w:type="spellEnd"/>
            <w:r>
              <w:rPr>
                <w:sz w:val="18"/>
                <w:szCs w:val="18"/>
              </w:rPr>
              <w:t xml:space="preserve"> нелинейных </w:t>
            </w:r>
            <w:proofErr w:type="spellStart"/>
            <w:r>
              <w:rPr>
                <w:sz w:val="18"/>
                <w:szCs w:val="18"/>
              </w:rPr>
              <w:t>ур-</w:t>
            </w:r>
            <w:r>
              <w:rPr>
                <w:sz w:val="18"/>
                <w:szCs w:val="18"/>
              </w:rPr>
              <w:t>ний</w:t>
            </w:r>
            <w:proofErr w:type="spellEnd"/>
            <w:r>
              <w:rPr>
                <w:sz w:val="18"/>
                <w:szCs w:val="18"/>
              </w:rPr>
              <w:t xml:space="preserve"> решает</w:t>
            </w:r>
            <w:r>
              <w:rPr>
                <w:sz w:val="18"/>
                <w:szCs w:val="18"/>
              </w:rPr>
              <w:t xml:space="preserve">ся одновременно с </w:t>
            </w:r>
            <w:proofErr w:type="spellStart"/>
            <w:r>
              <w:rPr>
                <w:sz w:val="18"/>
                <w:szCs w:val="18"/>
              </w:rPr>
              <w:t>использ</w:t>
            </w:r>
            <w:proofErr w:type="spellEnd"/>
            <w:r>
              <w:rPr>
                <w:sz w:val="18"/>
                <w:szCs w:val="18"/>
              </w:rPr>
              <w:t xml:space="preserve"> метода Ньютона или его модификаций</w:t>
            </w:r>
            <w:r>
              <w:rPr>
                <w:sz w:val="18"/>
                <w:szCs w:val="18"/>
              </w:rPr>
              <w:t xml:space="preserve"> </w:t>
            </w:r>
            <w:proofErr w:type="gramEnd"/>
          </w:p>
          <w:p w:rsidR="00C927EA" w:rsidRDefault="00B067F3" w:rsidP="00B067F3">
            <w:r>
              <w:rPr>
                <w:sz w:val="18"/>
                <w:szCs w:val="18"/>
              </w:rPr>
              <w:t>2-</w:t>
            </w:r>
            <w:r w:rsidR="00C36D69">
              <w:rPr>
                <w:sz w:val="18"/>
                <w:szCs w:val="18"/>
              </w:rPr>
              <w:t xml:space="preserve"> предварительно </w:t>
            </w:r>
            <w:proofErr w:type="spellStart"/>
            <w:r w:rsidR="00C36D69">
              <w:rPr>
                <w:sz w:val="18"/>
                <w:szCs w:val="18"/>
              </w:rPr>
              <w:t>осущ-</w:t>
            </w:r>
            <w:r>
              <w:rPr>
                <w:sz w:val="18"/>
                <w:szCs w:val="18"/>
              </w:rPr>
              <w:t>ся</w:t>
            </w:r>
            <w:proofErr w:type="spellEnd"/>
            <w:r>
              <w:rPr>
                <w:sz w:val="18"/>
                <w:szCs w:val="18"/>
              </w:rPr>
              <w:t xml:space="preserve"> разбиение на подсистемы, в которых выделяются векторы неизвестных, а затем они решаются последовательно методом нелинейно векторной релаксации.</w:t>
            </w:r>
          </w:p>
        </w:tc>
        <w:tc>
          <w:tcPr>
            <w:tcW w:w="2660" w:type="dxa"/>
          </w:tcPr>
          <w:p w:rsidR="00B067F3" w:rsidRDefault="00B067F3" w:rsidP="00B067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  <w:r w:rsidRPr="00B13781">
              <w:rPr>
                <w:b/>
                <w:sz w:val="18"/>
                <w:szCs w:val="18"/>
              </w:rPr>
              <w:t>. Метод Ньютона</w:t>
            </w:r>
          </w:p>
          <w:p w:rsidR="00B067F3" w:rsidRDefault="00B067F3" w:rsidP="00B067F3">
            <w:pPr>
              <w:rPr>
                <w:sz w:val="18"/>
                <w:szCs w:val="18"/>
              </w:rPr>
            </w:pPr>
            <w:r w:rsidRPr="00B13781">
              <w:rPr>
                <w:sz w:val="18"/>
                <w:szCs w:val="18"/>
              </w:rPr>
              <w:t xml:space="preserve">Матричный вид:  </w:t>
            </w:r>
          </w:p>
          <w:p w:rsidR="00B067F3" w:rsidRDefault="00B067F3" w:rsidP="00B067F3">
            <w:pPr>
              <w:rPr>
                <w:sz w:val="18"/>
                <w:szCs w:val="18"/>
              </w:rPr>
            </w:pPr>
            <w:r w:rsidRPr="00B13781">
              <w:rPr>
                <w:position w:val="-30"/>
                <w:sz w:val="18"/>
                <w:szCs w:val="18"/>
              </w:rPr>
              <w:object w:dxaOrig="2280" w:dyaOrig="720">
                <v:shape id="_x0000_i1026" type="#_x0000_t75" style="width:129.95pt;height:41.15pt" o:ole="">
                  <v:imagedata r:id="rId22" o:title=""/>
                </v:shape>
                <o:OLEObject Type="Embed" ProgID="Equation.3" ShapeID="_x0000_i1026" DrawAspect="Content" ObjectID="_1426278933" r:id="rId23"/>
              </w:object>
            </w:r>
          </w:p>
          <w:p w:rsidR="00C927EA" w:rsidRDefault="00B067F3" w:rsidP="00B067F3">
            <w:r>
              <w:rPr>
                <w:sz w:val="18"/>
                <w:szCs w:val="18"/>
                <w:lang w:val="en-US"/>
              </w:rPr>
              <w:t>K</w:t>
            </w:r>
            <w:r w:rsidRPr="008302C4">
              <w:rPr>
                <w:sz w:val="18"/>
                <w:szCs w:val="18"/>
              </w:rPr>
              <w:t>=0</w:t>
            </w:r>
            <w:r>
              <w:rPr>
                <w:sz w:val="18"/>
                <w:szCs w:val="18"/>
              </w:rPr>
              <w:t xml:space="preserve">,1,2… </w:t>
            </w:r>
            <w:r>
              <w:rPr>
                <w:sz w:val="18"/>
                <w:szCs w:val="18"/>
                <w:lang w:val="en-US"/>
              </w:rPr>
              <w:t>k</w:t>
            </w:r>
            <w:r w:rsidRPr="008302C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номер </w:t>
            </w:r>
            <w:proofErr w:type="spellStart"/>
            <w:r>
              <w:rPr>
                <w:sz w:val="18"/>
                <w:szCs w:val="18"/>
              </w:rPr>
              <w:t>итерациии</w:t>
            </w:r>
            <w:proofErr w:type="spellEnd"/>
            <w:r>
              <w:rPr>
                <w:sz w:val="18"/>
                <w:szCs w:val="18"/>
              </w:rPr>
              <w:t xml:space="preserve"> метода Ньютона. Матрица </w:t>
            </w:r>
            <w:r w:rsidR="00C36D69" w:rsidRPr="008302C4">
              <w:rPr>
                <w:position w:val="-10"/>
                <w:sz w:val="18"/>
                <w:szCs w:val="18"/>
              </w:rPr>
              <w:object w:dxaOrig="620" w:dyaOrig="360">
                <v:shape id="_x0000_i1027" type="#_x0000_t75" style="width:35.55pt;height:20.55pt" o:ole="">
                  <v:imagedata r:id="rId24" o:title=""/>
                </v:shape>
                <o:OLEObject Type="Embed" ProgID="Equation.3" ShapeID="_x0000_i1027" DrawAspect="Content" ObjectID="_1426278934" r:id="rId25"/>
              </w:object>
            </w:r>
            <w:r>
              <w:rPr>
                <w:sz w:val="18"/>
                <w:szCs w:val="18"/>
              </w:rPr>
              <w:t>- матрица Якоби</w:t>
            </w:r>
          </w:p>
        </w:tc>
      </w:tr>
      <w:tr w:rsidR="00C927EA" w:rsidTr="00F557A7">
        <w:tc>
          <w:tcPr>
            <w:tcW w:w="2699" w:type="dxa"/>
          </w:tcPr>
          <w:p w:rsidR="00C36D69" w:rsidRPr="00857194" w:rsidRDefault="00C36D69" w:rsidP="00C36D69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33</w:t>
            </w:r>
            <w:r w:rsidRPr="00857194">
              <w:rPr>
                <w:b/>
                <w:sz w:val="18"/>
                <w:szCs w:val="18"/>
              </w:rPr>
              <w:t xml:space="preserve">. Метод </w:t>
            </w:r>
            <w:proofErr w:type="spellStart"/>
            <w:r w:rsidRPr="00857194">
              <w:rPr>
                <w:b/>
                <w:sz w:val="18"/>
                <w:szCs w:val="18"/>
              </w:rPr>
              <w:t>Гумеля</w:t>
            </w:r>
            <w:proofErr w:type="spellEnd"/>
          </w:p>
          <w:p w:rsidR="00C36D69" w:rsidRPr="00E8012A" w:rsidRDefault="00C36D69" w:rsidP="00C36D69">
            <w:pPr>
              <w:contextualSpacing/>
              <w:rPr>
                <w:sz w:val="18"/>
                <w:szCs w:val="18"/>
              </w:rPr>
            </w:pPr>
            <w:r w:rsidRPr="00E8012A">
              <w:rPr>
                <w:sz w:val="18"/>
                <w:szCs w:val="18"/>
              </w:rPr>
              <w:t>1) задается начальное приближение ϕ, n, p по структуре анализируемого элемента</w:t>
            </w:r>
          </w:p>
          <w:p w:rsidR="00C36D69" w:rsidRPr="00E8012A" w:rsidRDefault="00C36D69" w:rsidP="00C36D69">
            <w:pPr>
              <w:contextualSpacing/>
              <w:rPr>
                <w:sz w:val="18"/>
                <w:szCs w:val="18"/>
              </w:rPr>
            </w:pPr>
            <w:r w:rsidRPr="00E8012A">
              <w:rPr>
                <w:sz w:val="18"/>
                <w:szCs w:val="18"/>
              </w:rPr>
              <w:t xml:space="preserve">2) рассчитываются значения рекомбинации R при </w:t>
            </w:r>
            <w:proofErr w:type="gramStart"/>
            <w:r w:rsidRPr="00E8012A">
              <w:rPr>
                <w:sz w:val="18"/>
                <w:szCs w:val="18"/>
              </w:rPr>
              <w:t>фиксированных</w:t>
            </w:r>
            <w:proofErr w:type="gramEnd"/>
            <w:r w:rsidRPr="00E8012A">
              <w:rPr>
                <w:sz w:val="18"/>
                <w:szCs w:val="18"/>
              </w:rPr>
              <w:t xml:space="preserve"> n, p, ϕ</w:t>
            </w:r>
          </w:p>
          <w:p w:rsidR="00C36D69" w:rsidRPr="00E8012A" w:rsidRDefault="00C36D69" w:rsidP="00C36D69">
            <w:pPr>
              <w:contextualSpacing/>
              <w:rPr>
                <w:sz w:val="18"/>
                <w:szCs w:val="18"/>
              </w:rPr>
            </w:pPr>
            <w:r w:rsidRPr="00E8012A">
              <w:rPr>
                <w:sz w:val="18"/>
                <w:szCs w:val="18"/>
              </w:rPr>
              <w:t xml:space="preserve">3) решаются уравнения </w:t>
            </w:r>
            <w:proofErr w:type="spellStart"/>
            <w:r w:rsidRPr="00E8012A">
              <w:rPr>
                <w:sz w:val="18"/>
                <w:szCs w:val="18"/>
              </w:rPr>
              <w:t>непрерывноти</w:t>
            </w:r>
            <w:proofErr w:type="spellEnd"/>
            <w:r w:rsidRPr="00E8012A">
              <w:rPr>
                <w:sz w:val="18"/>
                <w:szCs w:val="18"/>
              </w:rPr>
              <w:t xml:space="preserve"> для электронов и дырок относительно p и n </w:t>
            </w:r>
            <w:proofErr w:type="gramStart"/>
            <w:r w:rsidRPr="00E8012A">
              <w:rPr>
                <w:sz w:val="18"/>
                <w:szCs w:val="18"/>
              </w:rPr>
              <w:t>при</w:t>
            </w:r>
            <w:proofErr w:type="gramEnd"/>
            <w:r w:rsidRPr="00E8012A">
              <w:rPr>
                <w:sz w:val="18"/>
                <w:szCs w:val="18"/>
              </w:rPr>
              <w:t xml:space="preserve"> фиксированных ϕ и R</w:t>
            </w:r>
          </w:p>
          <w:p w:rsidR="00C36D69" w:rsidRPr="00E8012A" w:rsidRDefault="00C36D69" w:rsidP="00C36D69">
            <w:pPr>
              <w:contextualSpacing/>
              <w:rPr>
                <w:sz w:val="18"/>
                <w:szCs w:val="18"/>
              </w:rPr>
            </w:pPr>
            <w:r w:rsidRPr="00E8012A">
              <w:rPr>
                <w:sz w:val="18"/>
                <w:szCs w:val="18"/>
              </w:rPr>
              <w:t xml:space="preserve">4) находится поправка </w:t>
            </w:r>
            <w:proofErr w:type="spellStart"/>
            <w:r w:rsidRPr="00E8012A">
              <w:rPr>
                <w:sz w:val="18"/>
                <w:szCs w:val="18"/>
              </w:rPr>
              <w:t>δϕ</w:t>
            </w:r>
            <w:proofErr w:type="spellEnd"/>
            <w:r w:rsidRPr="00E8012A">
              <w:rPr>
                <w:sz w:val="18"/>
                <w:szCs w:val="18"/>
              </w:rPr>
              <w:t xml:space="preserve"> посредством решения линеаризованного уравнения Пуассона при </w:t>
            </w:r>
            <w:proofErr w:type="gramStart"/>
            <w:r w:rsidRPr="00E8012A">
              <w:rPr>
                <w:sz w:val="18"/>
                <w:szCs w:val="18"/>
              </w:rPr>
              <w:t>фиксированных</w:t>
            </w:r>
            <w:proofErr w:type="gramEnd"/>
            <w:r w:rsidRPr="00E8012A">
              <w:rPr>
                <w:sz w:val="18"/>
                <w:szCs w:val="18"/>
              </w:rPr>
              <w:t xml:space="preserve"> ϕ, n, p, R</w:t>
            </w:r>
          </w:p>
          <w:p w:rsidR="00C36D69" w:rsidRPr="00E8012A" w:rsidRDefault="00C36D69" w:rsidP="00C36D69">
            <w:pPr>
              <w:contextualSpacing/>
              <w:rPr>
                <w:sz w:val="18"/>
                <w:szCs w:val="18"/>
              </w:rPr>
            </w:pPr>
            <w:r w:rsidRPr="00E8012A">
              <w:rPr>
                <w:sz w:val="18"/>
                <w:szCs w:val="18"/>
              </w:rPr>
              <w:t xml:space="preserve">5) улучшается старое значение ϕ по формуле ϕ = ϕ + </w:t>
            </w:r>
            <w:proofErr w:type="spellStart"/>
            <w:r w:rsidRPr="00E8012A">
              <w:rPr>
                <w:sz w:val="18"/>
                <w:szCs w:val="18"/>
              </w:rPr>
              <w:t>δϕ</w:t>
            </w:r>
            <w:proofErr w:type="spellEnd"/>
          </w:p>
          <w:p w:rsidR="00C927EA" w:rsidRPr="00F77FD6" w:rsidRDefault="00C36D69" w:rsidP="00C36D69">
            <w:pPr>
              <w:rPr>
                <w:sz w:val="18"/>
                <w:szCs w:val="18"/>
              </w:rPr>
            </w:pPr>
            <w:r w:rsidRPr="00E8012A">
              <w:rPr>
                <w:sz w:val="18"/>
                <w:szCs w:val="18"/>
              </w:rPr>
              <w:t xml:space="preserve">6) </w:t>
            </w:r>
            <w:proofErr w:type="spellStart"/>
            <w:r w:rsidRPr="00E8012A">
              <w:rPr>
                <w:sz w:val="18"/>
                <w:szCs w:val="18"/>
              </w:rPr>
              <w:t>п.п</w:t>
            </w:r>
            <w:proofErr w:type="spellEnd"/>
            <w:r w:rsidRPr="00E8012A">
              <w:rPr>
                <w:sz w:val="18"/>
                <w:szCs w:val="18"/>
              </w:rPr>
              <w:t>. 2 − 5 повторяются до требуемой сходимости</w:t>
            </w:r>
          </w:p>
        </w:tc>
        <w:tc>
          <w:tcPr>
            <w:tcW w:w="2658" w:type="dxa"/>
          </w:tcPr>
          <w:p w:rsidR="00C36D69" w:rsidRPr="0069261E" w:rsidRDefault="00C36D69" w:rsidP="00C36D69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34.</w:t>
            </w:r>
            <w:r w:rsidRPr="0069261E">
              <w:rPr>
                <w:b/>
                <w:sz w:val="18"/>
                <w:szCs w:val="18"/>
              </w:rPr>
              <w:t>Блок</w:t>
            </w:r>
            <w:r>
              <w:rPr>
                <w:b/>
                <w:sz w:val="18"/>
                <w:szCs w:val="18"/>
              </w:rPr>
              <w:t>-</w:t>
            </w:r>
            <w:r w:rsidRPr="0069261E">
              <w:rPr>
                <w:b/>
                <w:sz w:val="18"/>
                <w:szCs w:val="18"/>
              </w:rPr>
              <w:t>схема расчёта статистических характеристик БТ</w:t>
            </w:r>
          </w:p>
          <w:p w:rsidR="00C36D69" w:rsidRPr="0069261E" w:rsidRDefault="00C36D69" w:rsidP="00C36D69">
            <w:pPr>
              <w:contextualSpacing/>
              <w:rPr>
                <w:sz w:val="18"/>
                <w:szCs w:val="18"/>
              </w:rPr>
            </w:pPr>
            <w:r w:rsidRPr="0069261E">
              <w:rPr>
                <w:sz w:val="18"/>
                <w:szCs w:val="18"/>
              </w:rPr>
              <w:t>1. Задание исходных данных</w:t>
            </w:r>
          </w:p>
          <w:p w:rsidR="00C36D69" w:rsidRDefault="00C36D69" w:rsidP="00C36D69">
            <w:pPr>
              <w:contextualSpacing/>
              <w:rPr>
                <w:sz w:val="18"/>
                <w:szCs w:val="18"/>
              </w:rPr>
            </w:pPr>
            <w:r w:rsidRPr="0069261E">
              <w:rPr>
                <w:sz w:val="18"/>
                <w:szCs w:val="18"/>
              </w:rPr>
              <w:t>2. Построение стеки, задание начального приближения</w:t>
            </w:r>
          </w:p>
          <w:p w:rsidR="00C36D69" w:rsidRPr="0069261E" w:rsidRDefault="00C36D69" w:rsidP="00C36D69">
            <w:pPr>
              <w:contextualSpacing/>
              <w:rPr>
                <w:sz w:val="18"/>
                <w:szCs w:val="18"/>
              </w:rPr>
            </w:pPr>
            <w:r w:rsidRPr="0069261E"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2557F3" wp14:editId="55ABA9D7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50165</wp:posOffset>
                      </wp:positionV>
                      <wp:extent cx="0" cy="546100"/>
                      <wp:effectExtent l="0" t="0" r="19050" b="2540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6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5pt,3.95pt" to="-1.5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" strokecolor="#4579b8 [3044]"/>
                  </w:pict>
                </mc:Fallback>
              </mc:AlternateContent>
            </w:r>
            <w:r w:rsidRPr="0069261E"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9F8F86" wp14:editId="4551C92B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50165</wp:posOffset>
                      </wp:positionV>
                      <wp:extent cx="287655" cy="0"/>
                      <wp:effectExtent l="0" t="76200" r="17145" b="11430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6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2" o:spid="_x0000_s1026" type="#_x0000_t32" style="position:absolute;margin-left:-1.55pt;margin-top:3.95pt;width:22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C36D69" w:rsidRPr="0069261E" w:rsidRDefault="00C36D69" w:rsidP="00C36D69">
            <w:pPr>
              <w:contextualSpacing/>
              <w:rPr>
                <w:sz w:val="18"/>
                <w:szCs w:val="18"/>
              </w:rPr>
            </w:pPr>
            <w:r w:rsidRPr="0069261E">
              <w:rPr>
                <w:sz w:val="18"/>
                <w:szCs w:val="18"/>
              </w:rPr>
              <w:t>3. Построение ДФТ модели</w:t>
            </w:r>
          </w:p>
          <w:p w:rsidR="00C36D69" w:rsidRDefault="00C36D69" w:rsidP="00C36D69">
            <w:pPr>
              <w:contextualSpacing/>
              <w:rPr>
                <w:sz w:val="18"/>
                <w:szCs w:val="18"/>
              </w:rPr>
            </w:pPr>
            <w:r w:rsidRPr="0069261E">
              <w:rPr>
                <w:sz w:val="18"/>
                <w:szCs w:val="18"/>
              </w:rPr>
              <w:t>4. Решение уравнений ДФТ модели</w:t>
            </w:r>
          </w:p>
          <w:p w:rsidR="00C36D69" w:rsidRPr="0069261E" w:rsidRDefault="00C36D69" w:rsidP="00C36D6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69261E">
              <w:rPr>
                <w:sz w:val="18"/>
                <w:szCs w:val="18"/>
              </w:rPr>
              <w:t>Нет</w:t>
            </w:r>
            <w:r w:rsidRPr="0069261E">
              <w:rPr>
                <w:noProof/>
                <w:sz w:val="18"/>
                <w:szCs w:val="18"/>
                <w:lang w:eastAsia="ru-RU"/>
              </w:rPr>
              <w:t xml:space="preserve"> </w:t>
            </w:r>
            <w:r w:rsidRPr="0069261E"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9F4704" wp14:editId="127460D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73215</wp:posOffset>
                      </wp:positionV>
                      <wp:extent cx="287655" cy="0"/>
                      <wp:effectExtent l="0" t="0" r="17145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6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5.75pt" to="21.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" strokecolor="#4579b8 [3044]"/>
                  </w:pict>
                </mc:Fallback>
              </mc:AlternateContent>
            </w:r>
          </w:p>
          <w:p w:rsidR="00C36D69" w:rsidRPr="0069261E" w:rsidRDefault="00C36D69" w:rsidP="00C36D69">
            <w:pPr>
              <w:contextualSpacing/>
              <w:rPr>
                <w:sz w:val="18"/>
                <w:szCs w:val="18"/>
              </w:rPr>
            </w:pPr>
            <w:r w:rsidRPr="0069261E"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B3B94D" wp14:editId="2AD8845C">
                      <wp:simplePos x="0" y="0"/>
                      <wp:positionH relativeFrom="column">
                        <wp:posOffset>621789</wp:posOffset>
                      </wp:positionH>
                      <wp:positionV relativeFrom="paragraph">
                        <wp:posOffset>76909</wp:posOffset>
                      </wp:positionV>
                      <wp:extent cx="0" cy="190005"/>
                      <wp:effectExtent l="95250" t="0" r="57150" b="5778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0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48.95pt;margin-top:6.05pt;width:0;height:14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" strokecolor="#4579b8 [3044]">
                      <v:stroke endarrow="open"/>
                    </v:shape>
                  </w:pict>
                </mc:Fallback>
              </mc:AlternateContent>
            </w:r>
            <w:r w:rsidRPr="0069261E">
              <w:rPr>
                <w:sz w:val="18"/>
                <w:szCs w:val="18"/>
              </w:rPr>
              <w:t>5. Сходимость?</w:t>
            </w:r>
          </w:p>
          <w:p w:rsidR="00C36D69" w:rsidRPr="0069261E" w:rsidRDefault="00C36D69" w:rsidP="00C36D69">
            <w:pPr>
              <w:tabs>
                <w:tab w:val="left" w:pos="714"/>
                <w:tab w:val="left" w:pos="2339"/>
              </w:tabs>
              <w:rPr>
                <w:sz w:val="18"/>
                <w:szCs w:val="18"/>
              </w:rPr>
            </w:pPr>
            <w:r w:rsidRPr="0069261E">
              <w:rPr>
                <w:sz w:val="18"/>
                <w:szCs w:val="18"/>
              </w:rPr>
              <w:tab/>
              <w:t>Да</w:t>
            </w:r>
          </w:p>
          <w:p w:rsidR="00C36D69" w:rsidRPr="0069261E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sz w:val="18"/>
                <w:szCs w:val="18"/>
              </w:rPr>
            </w:pPr>
            <w:r w:rsidRPr="0069261E">
              <w:rPr>
                <w:sz w:val="18"/>
                <w:szCs w:val="18"/>
              </w:rPr>
              <w:t>6. Вычисление токов</w:t>
            </w:r>
          </w:p>
          <w:p w:rsidR="00F77FD6" w:rsidRDefault="00C36D69" w:rsidP="00C36D69">
            <w:r w:rsidRPr="0069261E">
              <w:rPr>
                <w:sz w:val="18"/>
                <w:szCs w:val="18"/>
              </w:rPr>
              <w:t>7. Вычисление параметров</w:t>
            </w:r>
          </w:p>
        </w:tc>
        <w:tc>
          <w:tcPr>
            <w:tcW w:w="3256" w:type="dxa"/>
          </w:tcPr>
          <w:p w:rsidR="00F77FD6" w:rsidRDefault="00F77FD6" w:rsidP="00F77F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>
              <w:rPr>
                <w:b/>
                <w:sz w:val="18"/>
                <w:szCs w:val="18"/>
              </w:rPr>
              <w:t>. Зависимость граничной частоты от режима БТ</w:t>
            </w:r>
          </w:p>
          <w:p w:rsidR="00F77FD6" w:rsidRDefault="00F77FD6" w:rsidP="00F77FD6">
            <w:pPr>
              <w:contextualSpacing/>
              <w:rPr>
                <w:rFonts w:eastAsiaTheme="minorEastAsia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2π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ЭК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 w:val="18"/>
                  <w:szCs w:val="18"/>
                </w:rPr>
                <m:t>,</m:t>
              </m:r>
            </m:oMath>
            <w:r w:rsidRPr="00E8012A">
              <w:rPr>
                <w:rFonts w:eastAsiaTheme="minorEastAsia"/>
                <w:sz w:val="18"/>
                <w:szCs w:val="18"/>
              </w:rPr>
              <w:t xml:space="preserve"> где время задержки носителей, протекающих от эмиттера к коллектору</w:t>
            </w:r>
          </w:p>
          <w:p w:rsidR="00F77FD6" w:rsidRDefault="00F77FD6" w:rsidP="00F77FD6">
            <w:pPr>
              <w:contextualSpacing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6F864CE" wp14:editId="12401A2A">
                  <wp:extent cx="1911927" cy="1009403"/>
                  <wp:effectExtent l="0" t="0" r="0" b="635"/>
                  <wp:docPr id="6" name="Рисунок 6" descr="D:\Списки\БГУИР\4-2\Моделирование ППиЭИМ, Абрамов\КР\КР12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:\Списки\БГУИР\4-2\Моделирование ППиЭИМ, Абрамов\КР\КР12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263" cy="1011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FD6" w:rsidRPr="00E8012A" w:rsidRDefault="00F77FD6" w:rsidP="00F77FD6">
            <w:pPr>
              <w:contextualSpacing/>
              <w:rPr>
                <w:b/>
                <w:sz w:val="18"/>
                <w:szCs w:val="18"/>
              </w:rPr>
            </w:pPr>
          </w:p>
          <w:p w:rsidR="00C927EA" w:rsidRDefault="00C927EA" w:rsidP="00F77FD6">
            <w:pPr>
              <w:contextualSpacing/>
            </w:pPr>
          </w:p>
        </w:tc>
        <w:tc>
          <w:tcPr>
            <w:tcW w:w="2660" w:type="dxa"/>
          </w:tcPr>
          <w:p w:rsidR="00F77FD6" w:rsidRDefault="00F77FD6" w:rsidP="00F77F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28. Эффекты </w:t>
            </w:r>
            <w:r>
              <w:rPr>
                <w:b/>
                <w:sz w:val="18"/>
                <w:szCs w:val="18"/>
                <w:lang w:val="en-US"/>
              </w:rPr>
              <w:t>II</w:t>
            </w:r>
            <w:r w:rsidRPr="0006656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порядка БТ</w:t>
            </w:r>
          </w:p>
          <w:p w:rsidR="00F77FD6" w:rsidRPr="00E8012A" w:rsidRDefault="00F77FD6" w:rsidP="00F77FD6">
            <w:pPr>
              <w:contextualSpacing/>
              <w:rPr>
                <w:sz w:val="18"/>
                <w:szCs w:val="18"/>
              </w:rPr>
            </w:pPr>
            <w:r w:rsidRPr="00E8012A">
              <w:rPr>
                <w:sz w:val="18"/>
                <w:szCs w:val="18"/>
              </w:rPr>
              <w:t>1) эффекты высокого уровня инжекции (эффекты Вебстера и Кирка)</w:t>
            </w:r>
          </w:p>
          <w:p w:rsidR="00F77FD6" w:rsidRPr="00E8012A" w:rsidRDefault="00F77FD6" w:rsidP="00F77FD6">
            <w:pPr>
              <w:contextualSpacing/>
              <w:rPr>
                <w:sz w:val="18"/>
                <w:szCs w:val="18"/>
              </w:rPr>
            </w:pPr>
            <w:r w:rsidRPr="00E8012A">
              <w:rPr>
                <w:sz w:val="18"/>
                <w:szCs w:val="18"/>
              </w:rPr>
              <w:t xml:space="preserve">2) эффект </w:t>
            </w:r>
            <w:proofErr w:type="spellStart"/>
            <w:r w:rsidRPr="00E8012A">
              <w:rPr>
                <w:sz w:val="18"/>
                <w:szCs w:val="18"/>
              </w:rPr>
              <w:t>Са-Нойса-Шокли</w:t>
            </w:r>
            <w:proofErr w:type="spellEnd"/>
          </w:p>
          <w:p w:rsidR="00F77FD6" w:rsidRPr="00E8012A" w:rsidRDefault="00F77FD6" w:rsidP="00F77FD6">
            <w:pPr>
              <w:contextualSpacing/>
              <w:rPr>
                <w:sz w:val="18"/>
                <w:szCs w:val="18"/>
              </w:rPr>
            </w:pPr>
            <w:r w:rsidRPr="00E8012A">
              <w:rPr>
                <w:sz w:val="18"/>
                <w:szCs w:val="18"/>
              </w:rPr>
              <w:t xml:space="preserve">3) эффекты, определяемые сильным легированием (вырождение и сужение ширины запрещенной зоны) и токами рекомбинации </w:t>
            </w:r>
            <w:proofErr w:type="spellStart"/>
            <w:r w:rsidRPr="00E8012A">
              <w:rPr>
                <w:sz w:val="18"/>
                <w:szCs w:val="18"/>
              </w:rPr>
              <w:t>Оже</w:t>
            </w:r>
            <w:proofErr w:type="spellEnd"/>
          </w:p>
          <w:p w:rsidR="00F77FD6" w:rsidRPr="00E8012A" w:rsidRDefault="00F77FD6" w:rsidP="00F77FD6">
            <w:pPr>
              <w:contextualSpacing/>
              <w:rPr>
                <w:sz w:val="18"/>
                <w:szCs w:val="18"/>
              </w:rPr>
            </w:pPr>
            <w:r w:rsidRPr="00E8012A">
              <w:rPr>
                <w:sz w:val="18"/>
                <w:szCs w:val="18"/>
              </w:rPr>
              <w:t xml:space="preserve">4) эффект </w:t>
            </w:r>
            <w:proofErr w:type="spellStart"/>
            <w:r w:rsidRPr="00E8012A">
              <w:rPr>
                <w:sz w:val="18"/>
                <w:szCs w:val="18"/>
              </w:rPr>
              <w:t>Эрли</w:t>
            </w:r>
            <w:proofErr w:type="spellEnd"/>
          </w:p>
          <w:p w:rsidR="00F77FD6" w:rsidRPr="00E8012A" w:rsidRDefault="00F77FD6" w:rsidP="00F77FD6">
            <w:pPr>
              <w:contextualSpacing/>
              <w:rPr>
                <w:sz w:val="18"/>
                <w:szCs w:val="18"/>
              </w:rPr>
            </w:pPr>
            <w:r w:rsidRPr="00E8012A">
              <w:rPr>
                <w:sz w:val="18"/>
                <w:szCs w:val="18"/>
              </w:rPr>
              <w:t>5) омическое падение напряжения в коллекторе</w:t>
            </w:r>
          </w:p>
          <w:p w:rsidR="00F77FD6" w:rsidRPr="00E8012A" w:rsidRDefault="00F77FD6" w:rsidP="00F77FD6">
            <w:pPr>
              <w:contextualSpacing/>
              <w:rPr>
                <w:sz w:val="18"/>
                <w:szCs w:val="18"/>
              </w:rPr>
            </w:pPr>
            <w:r w:rsidRPr="00E8012A">
              <w:rPr>
                <w:sz w:val="18"/>
                <w:szCs w:val="18"/>
              </w:rPr>
              <w:t xml:space="preserve">6) эффекты, связанные с </w:t>
            </w:r>
            <w:proofErr w:type="spellStart"/>
            <w:r w:rsidRPr="00E8012A">
              <w:rPr>
                <w:sz w:val="18"/>
                <w:szCs w:val="18"/>
              </w:rPr>
              <w:t>двумерностью</w:t>
            </w:r>
            <w:proofErr w:type="spellEnd"/>
            <w:r w:rsidRPr="00E8012A">
              <w:rPr>
                <w:sz w:val="18"/>
                <w:szCs w:val="18"/>
              </w:rPr>
              <w:t>: а) эффект оттеснения эмиттерного тока, б) боковая инжекция из эмиттера; в) растекание токов в коллекторе</w:t>
            </w:r>
          </w:p>
          <w:p w:rsidR="00F77FD6" w:rsidRPr="00E8012A" w:rsidRDefault="00F77FD6" w:rsidP="00F77FD6">
            <w:pPr>
              <w:contextualSpacing/>
              <w:rPr>
                <w:sz w:val="18"/>
                <w:szCs w:val="18"/>
              </w:rPr>
            </w:pPr>
            <w:r w:rsidRPr="00E8012A">
              <w:rPr>
                <w:sz w:val="18"/>
                <w:szCs w:val="18"/>
              </w:rPr>
              <w:t xml:space="preserve">7) эффекты, связанные с </w:t>
            </w:r>
            <w:proofErr w:type="spellStart"/>
            <w:r w:rsidRPr="00E8012A">
              <w:rPr>
                <w:sz w:val="18"/>
                <w:szCs w:val="18"/>
              </w:rPr>
              <w:t>трехмерностью</w:t>
            </w:r>
            <w:proofErr w:type="spellEnd"/>
          </w:p>
          <w:p w:rsidR="00C927EA" w:rsidRPr="00F77FD6" w:rsidRDefault="00F77FD6" w:rsidP="00C927EA">
            <w:pPr>
              <w:contextualSpacing/>
              <w:rPr>
                <w:sz w:val="18"/>
                <w:szCs w:val="18"/>
              </w:rPr>
            </w:pPr>
            <w:r w:rsidRPr="00E8012A">
              <w:rPr>
                <w:sz w:val="18"/>
                <w:szCs w:val="18"/>
              </w:rPr>
              <w:t>8) паразитные эффекты</w:t>
            </w:r>
          </w:p>
        </w:tc>
      </w:tr>
      <w:tr w:rsidR="00C927EA" w:rsidTr="00F557A7">
        <w:tc>
          <w:tcPr>
            <w:tcW w:w="2699" w:type="dxa"/>
          </w:tcPr>
          <w:p w:rsidR="00C36D69" w:rsidRDefault="00C36D69" w:rsidP="00C36D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 МОНОГРАФИИ:</w:t>
            </w:r>
          </w:p>
          <w:p w:rsidR="00C36D69" w:rsidRDefault="00C36D69" w:rsidP="00C36D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90-е:</w:t>
            </w:r>
          </w:p>
          <w:p w:rsidR="00C36D69" w:rsidRPr="00E8012A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rFonts w:eastAsiaTheme="minorEastAsia"/>
                <w:b/>
                <w:sz w:val="18"/>
                <w:szCs w:val="18"/>
              </w:rPr>
            </w:pPr>
            <w:r w:rsidRPr="00E8012A">
              <w:rPr>
                <w:rFonts w:eastAsiaTheme="minorEastAsia"/>
                <w:b/>
                <w:sz w:val="18"/>
                <w:szCs w:val="18"/>
              </w:rPr>
              <w:t>1. Существующие теоретические модели плотности квантовых состояний</w:t>
            </w:r>
          </w:p>
          <w:p w:rsidR="00C36D69" w:rsidRPr="00E8012A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rFonts w:eastAsiaTheme="minorEastAsia"/>
                <w:sz w:val="18"/>
                <w:szCs w:val="18"/>
              </w:rPr>
            </w:pPr>
            <w:r w:rsidRPr="00E8012A">
              <w:rPr>
                <w:rFonts w:eastAsiaTheme="minorEastAsia"/>
                <w:sz w:val="18"/>
                <w:szCs w:val="18"/>
              </w:rPr>
              <w:t>1) Моргана (для плотности квантовых состояний примесной зоны)</w:t>
            </w:r>
          </w:p>
          <w:p w:rsidR="00C36D69" w:rsidRPr="00E8012A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rFonts w:eastAsiaTheme="minorEastAsia"/>
                <w:sz w:val="18"/>
                <w:szCs w:val="18"/>
              </w:rPr>
            </w:pPr>
            <w:r w:rsidRPr="00E8012A">
              <w:rPr>
                <w:rFonts w:eastAsiaTheme="minorEastAsia"/>
                <w:sz w:val="18"/>
                <w:szCs w:val="18"/>
              </w:rPr>
              <w:t xml:space="preserve">2) Бонч-Бруевича и </w:t>
            </w:r>
            <w:proofErr w:type="spellStart"/>
            <w:r w:rsidRPr="00E8012A">
              <w:rPr>
                <w:rFonts w:eastAsiaTheme="minorEastAsia"/>
                <w:sz w:val="18"/>
                <w:szCs w:val="18"/>
              </w:rPr>
              <w:t>Кэйна</w:t>
            </w:r>
            <w:proofErr w:type="spellEnd"/>
            <w:r w:rsidRPr="00E8012A">
              <w:rPr>
                <w:rFonts w:eastAsiaTheme="minorEastAsia"/>
                <w:sz w:val="18"/>
                <w:szCs w:val="18"/>
              </w:rPr>
              <w:t xml:space="preserve"> (для случая очень больших концентраций примесей)</w:t>
            </w:r>
          </w:p>
          <w:p w:rsidR="00C36D69" w:rsidRPr="00E8012A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rFonts w:eastAsiaTheme="minorEastAsia"/>
                <w:b/>
                <w:sz w:val="18"/>
                <w:szCs w:val="18"/>
              </w:rPr>
            </w:pPr>
            <w:r w:rsidRPr="00E8012A">
              <w:rPr>
                <w:rFonts w:eastAsiaTheme="minorEastAsia"/>
                <w:b/>
                <w:sz w:val="18"/>
                <w:szCs w:val="18"/>
              </w:rPr>
              <w:t>2. Эмпирические модели сужения ширины запрещённой зоны (СШЗЗ)</w:t>
            </w:r>
          </w:p>
          <w:p w:rsidR="00C36D69" w:rsidRPr="00E8012A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rFonts w:eastAsiaTheme="minorEastAsia"/>
                <w:sz w:val="18"/>
                <w:szCs w:val="18"/>
              </w:rPr>
            </w:pPr>
            <w:r w:rsidRPr="00E8012A">
              <w:rPr>
                <w:rFonts w:eastAsiaTheme="minorEastAsia"/>
                <w:sz w:val="18"/>
                <w:szCs w:val="18"/>
              </w:rPr>
              <w:t xml:space="preserve">1) </w:t>
            </w:r>
            <w:proofErr w:type="spellStart"/>
            <w:r w:rsidRPr="00E8012A">
              <w:rPr>
                <w:rFonts w:eastAsiaTheme="minorEastAsia"/>
                <w:sz w:val="18"/>
                <w:szCs w:val="18"/>
              </w:rPr>
              <w:t>Вольфсона-Субашиева</w:t>
            </w:r>
            <w:proofErr w:type="spellEnd"/>
          </w:p>
          <w:p w:rsidR="00C36D69" w:rsidRPr="00E8012A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rFonts w:eastAsiaTheme="minorEastAsia"/>
                <w:sz w:val="18"/>
                <w:szCs w:val="18"/>
              </w:rPr>
            </w:pPr>
            <w:r w:rsidRPr="00E8012A">
              <w:rPr>
                <w:rFonts w:eastAsiaTheme="minorEastAsia"/>
                <w:sz w:val="18"/>
                <w:szCs w:val="18"/>
              </w:rPr>
              <w:t xml:space="preserve">2) </w:t>
            </w:r>
            <w:proofErr w:type="spellStart"/>
            <w:r w:rsidRPr="00E8012A">
              <w:rPr>
                <w:rFonts w:eastAsiaTheme="minorEastAsia"/>
                <w:sz w:val="18"/>
                <w:szCs w:val="18"/>
              </w:rPr>
              <w:t>Ланьона</w:t>
            </w:r>
            <w:proofErr w:type="spellEnd"/>
            <w:r w:rsidRPr="00E8012A">
              <w:rPr>
                <w:rFonts w:eastAsiaTheme="minorEastAsia"/>
                <w:sz w:val="18"/>
                <w:szCs w:val="18"/>
              </w:rPr>
              <w:t>-Тафта</w:t>
            </w:r>
          </w:p>
          <w:p w:rsidR="00C927EA" w:rsidRDefault="00C36D69" w:rsidP="00C36D69">
            <w:pPr>
              <w:contextualSpacing/>
              <w:rPr>
                <w:rFonts w:eastAsiaTheme="minorEastAsia"/>
                <w:sz w:val="18"/>
                <w:szCs w:val="18"/>
              </w:rPr>
            </w:pPr>
            <w:r w:rsidRPr="00E8012A">
              <w:rPr>
                <w:rFonts w:eastAsiaTheme="minorEastAsia"/>
                <w:sz w:val="18"/>
                <w:szCs w:val="18"/>
              </w:rPr>
              <w:t xml:space="preserve">3) </w:t>
            </w:r>
            <w:proofErr w:type="spellStart"/>
            <w:r w:rsidRPr="00E8012A">
              <w:rPr>
                <w:rFonts w:eastAsiaTheme="minorEastAsia"/>
                <w:sz w:val="18"/>
                <w:szCs w:val="18"/>
              </w:rPr>
              <w:t>Слотбума</w:t>
            </w:r>
            <w:proofErr w:type="spellEnd"/>
            <w:r w:rsidRPr="00E8012A">
              <w:rPr>
                <w:rFonts w:eastAsiaTheme="minorEastAsia"/>
                <w:sz w:val="18"/>
                <w:szCs w:val="18"/>
              </w:rPr>
              <w:t xml:space="preserve">-де </w:t>
            </w:r>
            <w:proofErr w:type="spellStart"/>
            <w:r w:rsidRPr="00E8012A">
              <w:rPr>
                <w:rFonts w:eastAsiaTheme="minorEastAsia"/>
                <w:sz w:val="18"/>
                <w:szCs w:val="18"/>
              </w:rPr>
              <w:t>Грааффа</w:t>
            </w:r>
            <w:proofErr w:type="spellEnd"/>
          </w:p>
          <w:p w:rsidR="00C36D69" w:rsidRPr="00E8012A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rFonts w:eastAsiaTheme="minorEastAsia"/>
                <w:b/>
                <w:sz w:val="18"/>
                <w:szCs w:val="18"/>
              </w:rPr>
            </w:pPr>
            <w:r w:rsidRPr="00E8012A">
              <w:rPr>
                <w:rFonts w:eastAsiaTheme="minorEastAsia"/>
                <w:b/>
                <w:sz w:val="18"/>
                <w:szCs w:val="18"/>
              </w:rPr>
              <w:t>5. Основные математические свойства ДФТ-моделей (разностных схем)</w:t>
            </w:r>
          </w:p>
          <w:p w:rsidR="00C36D69" w:rsidRPr="00E8012A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rFonts w:eastAsiaTheme="minorEastAsia"/>
                <w:sz w:val="18"/>
                <w:szCs w:val="18"/>
              </w:rPr>
            </w:pPr>
            <w:r w:rsidRPr="00E8012A">
              <w:rPr>
                <w:rFonts w:eastAsiaTheme="minorEastAsia"/>
                <w:sz w:val="18"/>
                <w:szCs w:val="18"/>
              </w:rPr>
              <w:t>1) Согласованность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Pr="00E8012A">
              <w:rPr>
                <w:rFonts w:eastAsiaTheme="minorEastAsia"/>
                <w:sz w:val="18"/>
                <w:szCs w:val="18"/>
              </w:rPr>
              <w:t>2) Сходимость</w:t>
            </w:r>
          </w:p>
          <w:p w:rsidR="00C36D69" w:rsidRPr="00E8012A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rFonts w:eastAsiaTheme="minorEastAsia"/>
                <w:sz w:val="18"/>
                <w:szCs w:val="18"/>
              </w:rPr>
            </w:pPr>
            <w:r w:rsidRPr="00E8012A">
              <w:rPr>
                <w:rFonts w:eastAsiaTheme="minorEastAsia"/>
                <w:sz w:val="18"/>
                <w:szCs w:val="18"/>
              </w:rPr>
              <w:t>3) Устойчивость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Pr="00E8012A">
              <w:rPr>
                <w:rFonts w:eastAsiaTheme="minorEastAsia"/>
                <w:sz w:val="18"/>
                <w:szCs w:val="18"/>
              </w:rPr>
              <w:t>4) Аппроксимация</w:t>
            </w:r>
          </w:p>
          <w:p w:rsidR="00C36D69" w:rsidRPr="00E8012A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rFonts w:eastAsiaTheme="minorEastAsia"/>
                <w:sz w:val="18"/>
                <w:szCs w:val="18"/>
              </w:rPr>
            </w:pPr>
            <w:r w:rsidRPr="00E8012A">
              <w:rPr>
                <w:rFonts w:eastAsiaTheme="minorEastAsia"/>
                <w:sz w:val="18"/>
                <w:szCs w:val="18"/>
              </w:rPr>
              <w:t>5) Консервативность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Pr="00E8012A">
              <w:rPr>
                <w:rFonts w:eastAsiaTheme="minorEastAsia"/>
                <w:sz w:val="18"/>
                <w:szCs w:val="18"/>
              </w:rPr>
              <w:t>6) Эффективность</w:t>
            </w:r>
          </w:p>
          <w:p w:rsidR="00C36D69" w:rsidRPr="00F77FD6" w:rsidRDefault="00C36D69" w:rsidP="00C36D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58" w:type="dxa"/>
          </w:tcPr>
          <w:p w:rsidR="00C36D69" w:rsidRPr="00E8012A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 xml:space="preserve">3. Уравнения </w:t>
            </w:r>
            <w:proofErr w:type="spellStart"/>
            <w:r>
              <w:rPr>
                <w:rFonts w:eastAsiaTheme="minorEastAsia"/>
                <w:b/>
                <w:sz w:val="18"/>
                <w:szCs w:val="18"/>
              </w:rPr>
              <w:t>макроскопич</w:t>
            </w:r>
            <w:proofErr w:type="spellEnd"/>
            <w:r w:rsidRPr="00E8012A">
              <w:rPr>
                <w:rFonts w:eastAsiaTheme="minorEastAsia"/>
                <w:b/>
                <w:sz w:val="18"/>
                <w:szCs w:val="18"/>
              </w:rPr>
              <w:t xml:space="preserve"> модели диэлектрика</w:t>
            </w:r>
          </w:p>
          <w:p w:rsidR="00C36D69" w:rsidRPr="00E8012A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rFonts w:eastAsiaTheme="minorEastAsia"/>
                <w:sz w:val="18"/>
                <w:szCs w:val="18"/>
              </w:rPr>
            </w:pPr>
            <w:r w:rsidRPr="00E8012A">
              <w:rPr>
                <w:rFonts w:eastAsiaTheme="minorEastAsia"/>
                <w:sz w:val="18"/>
                <w:szCs w:val="18"/>
              </w:rPr>
              <w:t>1) Уравнение Пуассона</w:t>
            </w:r>
          </w:p>
          <w:p w:rsidR="00C36D69" w:rsidRPr="00E8012A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rFonts w:eastAsiaTheme="minorEastAsia"/>
                <w:sz w:val="18"/>
                <w:szCs w:val="18"/>
              </w:rPr>
            </w:pPr>
            <w:r w:rsidRPr="00E8012A">
              <w:rPr>
                <w:rFonts w:eastAsiaTheme="minorEastAsia"/>
                <w:sz w:val="18"/>
                <w:szCs w:val="18"/>
              </w:rPr>
              <w:t>2) Уравнения непрерывности для положительно и отрицательно заряженных ионов в диэлектрике</w:t>
            </w:r>
          </w:p>
          <w:p w:rsidR="00C36D69" w:rsidRPr="00E8012A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rFonts w:eastAsiaTheme="minorEastAsia"/>
                <w:b/>
                <w:sz w:val="18"/>
                <w:szCs w:val="18"/>
              </w:rPr>
            </w:pPr>
            <w:r w:rsidRPr="00E8012A">
              <w:rPr>
                <w:rFonts w:eastAsiaTheme="minorEastAsia"/>
                <w:b/>
                <w:sz w:val="18"/>
                <w:szCs w:val="18"/>
              </w:rPr>
              <w:t>4. Основные этапы (уровни) процесса построения и реализации ДФТ-моделей элементов ИС</w:t>
            </w:r>
          </w:p>
          <w:p w:rsidR="00C36D69" w:rsidRPr="00E8012A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rFonts w:eastAsiaTheme="minorEastAsia"/>
                <w:sz w:val="18"/>
                <w:szCs w:val="18"/>
              </w:rPr>
            </w:pPr>
            <w:r w:rsidRPr="00E8012A">
              <w:rPr>
                <w:rFonts w:eastAsiaTheme="minorEastAsia"/>
                <w:sz w:val="18"/>
                <w:szCs w:val="18"/>
              </w:rPr>
              <w:t>1) Построение непрерывной модели</w:t>
            </w:r>
          </w:p>
          <w:p w:rsidR="00C36D69" w:rsidRPr="00E8012A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rFonts w:eastAsiaTheme="minorEastAsia"/>
                <w:sz w:val="18"/>
                <w:szCs w:val="18"/>
              </w:rPr>
            </w:pPr>
            <w:r w:rsidRPr="00E8012A">
              <w:rPr>
                <w:rFonts w:eastAsiaTheme="minorEastAsia"/>
                <w:sz w:val="18"/>
                <w:szCs w:val="18"/>
              </w:rPr>
              <w:t>2) Построение дискретной модели</w:t>
            </w:r>
          </w:p>
          <w:p w:rsidR="00C36D69" w:rsidRPr="00E8012A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rFonts w:eastAsiaTheme="minorEastAsia"/>
                <w:sz w:val="18"/>
                <w:szCs w:val="18"/>
              </w:rPr>
            </w:pPr>
            <w:r w:rsidRPr="00E8012A">
              <w:rPr>
                <w:rFonts w:eastAsiaTheme="minorEastAsia"/>
                <w:sz w:val="18"/>
                <w:szCs w:val="18"/>
              </w:rPr>
              <w:t>3) Реализация дискретной модели</w:t>
            </w:r>
          </w:p>
          <w:p w:rsidR="00C36D69" w:rsidRPr="00E8012A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rFonts w:eastAsiaTheme="minorEastAsia"/>
                <w:sz w:val="18"/>
                <w:szCs w:val="18"/>
              </w:rPr>
            </w:pPr>
            <w:r w:rsidRPr="00E8012A">
              <w:rPr>
                <w:rFonts w:eastAsiaTheme="minorEastAsia"/>
                <w:sz w:val="18"/>
                <w:szCs w:val="18"/>
              </w:rPr>
              <w:t>4) Обработка результатов моделирования</w:t>
            </w:r>
          </w:p>
          <w:p w:rsidR="00C927EA" w:rsidRDefault="00C36D69" w:rsidP="00C36D69">
            <w:r w:rsidRPr="00E8012A">
              <w:rPr>
                <w:rFonts w:eastAsiaTheme="minorEastAsia"/>
                <w:sz w:val="18"/>
                <w:szCs w:val="18"/>
              </w:rPr>
              <w:t>5) Оценка адекватности моделирования</w:t>
            </w:r>
          </w:p>
        </w:tc>
        <w:tc>
          <w:tcPr>
            <w:tcW w:w="3256" w:type="dxa"/>
          </w:tcPr>
          <w:p w:rsidR="00C36D69" w:rsidRPr="0069261E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rFonts w:cstheme="minorHAnsi"/>
                <w:b/>
                <w:sz w:val="18"/>
              </w:rPr>
            </w:pPr>
            <w:r w:rsidRPr="0069261E">
              <w:rPr>
                <w:rFonts w:cstheme="minorHAnsi"/>
                <w:sz w:val="18"/>
              </w:rPr>
              <w:t>35.</w:t>
            </w:r>
            <w:r w:rsidRPr="0069261E">
              <w:rPr>
                <w:rFonts w:cstheme="minorHAnsi"/>
                <w:b/>
                <w:sz w:val="18"/>
              </w:rPr>
              <w:t xml:space="preserve"> Подходы, используемые при расчёте параметров эквивалентных схем на основе ДФТ-моделей</w:t>
            </w:r>
          </w:p>
          <w:p w:rsidR="00C36D69" w:rsidRPr="0069261E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jc w:val="both"/>
              <w:rPr>
                <w:rFonts w:cstheme="minorHAnsi"/>
                <w:sz w:val="18"/>
              </w:rPr>
            </w:pPr>
            <w:r w:rsidRPr="0069261E">
              <w:rPr>
                <w:rFonts w:cstheme="minorHAnsi"/>
                <w:sz w:val="18"/>
              </w:rPr>
              <w:t>1) Моделирование прямых измерений параметров ЭМ с помощью вычислительного эксперимента на основе ДФТ модели</w:t>
            </w:r>
          </w:p>
          <w:p w:rsidR="00C36D69" w:rsidRPr="0069261E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jc w:val="both"/>
              <w:rPr>
                <w:rFonts w:eastAsiaTheme="minorEastAsia" w:cstheme="minorHAnsi"/>
                <w:sz w:val="18"/>
              </w:rPr>
            </w:pPr>
            <w:r w:rsidRPr="0069261E">
              <w:rPr>
                <w:rFonts w:cstheme="minorHAnsi"/>
                <w:sz w:val="18"/>
              </w:rPr>
              <w:t xml:space="preserve">2) Вычисление параметров ЭМ на основе распределений </w:t>
            </w:r>
            <w:r w:rsidRPr="0069261E">
              <w:rPr>
                <w:rFonts w:cstheme="minorHAnsi"/>
                <w:sz w:val="18"/>
                <w:lang w:val="en-US"/>
              </w:rPr>
              <w:t>n</w:t>
            </w:r>
            <w:r w:rsidRPr="0069261E">
              <w:rPr>
                <w:rFonts w:cstheme="minorHAnsi"/>
                <w:sz w:val="18"/>
              </w:rPr>
              <w:t xml:space="preserve">, </w:t>
            </w:r>
            <w:r w:rsidRPr="0069261E">
              <w:rPr>
                <w:rFonts w:cstheme="minorHAnsi"/>
                <w:sz w:val="18"/>
                <w:lang w:val="en-US"/>
              </w:rPr>
              <w:t>p</w:t>
            </w:r>
            <w:r w:rsidRPr="0069261E">
              <w:rPr>
                <w:rFonts w:cstheme="minorHAnsi"/>
                <w:sz w:val="18"/>
              </w:rPr>
              <w:t xml:space="preserve">, </w:t>
            </w:r>
            <m:oMath>
              <m:r>
                <w:rPr>
                  <w:rFonts w:ascii="Cambria Math" w:hAnsi="Cambria Math" w:cstheme="minorHAnsi"/>
                  <w:sz w:val="18"/>
                </w:rPr>
                <m:t>φ</m:t>
              </m:r>
            </m:oMath>
            <w:r w:rsidRPr="0069261E">
              <w:rPr>
                <w:rFonts w:eastAsiaTheme="minorEastAsia" w:cstheme="minorHAnsi"/>
                <w:sz w:val="18"/>
              </w:rPr>
              <w:t>, ВАХ, α, β и др., определённые с помощью ДФТ модели</w:t>
            </w:r>
          </w:p>
          <w:p w:rsidR="00C36D69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jc w:val="both"/>
              <w:rPr>
                <w:rFonts w:eastAsiaTheme="minorEastAsia" w:cstheme="minorHAnsi"/>
                <w:sz w:val="18"/>
              </w:rPr>
            </w:pPr>
            <w:r w:rsidRPr="0069261E">
              <w:rPr>
                <w:rFonts w:eastAsiaTheme="minorEastAsia" w:cstheme="minorHAnsi"/>
                <w:sz w:val="18"/>
              </w:rPr>
              <w:t>3) С применением оптимизационных методов</w:t>
            </w:r>
          </w:p>
          <w:p w:rsidR="00C36D69" w:rsidRPr="00E8012A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  <w:r w:rsidRPr="00940BE6">
              <w:rPr>
                <w:b/>
                <w:sz w:val="18"/>
                <w:szCs w:val="18"/>
              </w:rPr>
              <w:t>.</w:t>
            </w:r>
            <w:r w:rsidRPr="00E8012A">
              <w:rPr>
                <w:b/>
                <w:sz w:val="18"/>
                <w:szCs w:val="18"/>
              </w:rPr>
              <w:t xml:space="preserve"> Принцип, используемый при построении упрощённых моделей И</w:t>
            </w:r>
            <w:r w:rsidRPr="00E8012A">
              <w:rPr>
                <w:b/>
                <w:sz w:val="18"/>
                <w:szCs w:val="18"/>
                <w:vertAlign w:val="superscript"/>
              </w:rPr>
              <w:t>2</w:t>
            </w:r>
            <w:r w:rsidRPr="00E8012A">
              <w:rPr>
                <w:b/>
                <w:sz w:val="18"/>
                <w:szCs w:val="18"/>
              </w:rPr>
              <w:t>Л-элементов</w:t>
            </w:r>
          </w:p>
          <w:p w:rsidR="00C927EA" w:rsidRPr="0069261E" w:rsidRDefault="00C36D69" w:rsidP="00C36D69">
            <w:pPr>
              <w:rPr>
                <w:sz w:val="18"/>
                <w:szCs w:val="18"/>
              </w:rPr>
            </w:pPr>
            <w:r w:rsidRPr="00E8012A">
              <w:rPr>
                <w:sz w:val="18"/>
                <w:szCs w:val="18"/>
              </w:rPr>
              <w:t>Принцип суперпозиции</w:t>
            </w:r>
          </w:p>
        </w:tc>
        <w:tc>
          <w:tcPr>
            <w:tcW w:w="2660" w:type="dxa"/>
          </w:tcPr>
          <w:p w:rsidR="00C36D69" w:rsidRDefault="00C36D69" w:rsidP="00C36D69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36. Специфика моделирования </w:t>
            </w:r>
            <w:proofErr w:type="gramStart"/>
            <w:r>
              <w:rPr>
                <w:b/>
                <w:sz w:val="18"/>
                <w:szCs w:val="18"/>
              </w:rPr>
              <w:t>мощных</w:t>
            </w:r>
            <w:proofErr w:type="gramEnd"/>
            <w:r>
              <w:rPr>
                <w:b/>
                <w:sz w:val="18"/>
                <w:szCs w:val="18"/>
              </w:rPr>
              <w:t xml:space="preserve"> БТ</w:t>
            </w:r>
          </w:p>
          <w:p w:rsidR="00C36D69" w:rsidRDefault="00C36D69" w:rsidP="00C36D6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необходимо учитывать неравномерность распределения температуры</w:t>
            </w:r>
            <w:proofErr w:type="gramStart"/>
            <w:r>
              <w:rPr>
                <w:sz w:val="18"/>
                <w:szCs w:val="18"/>
              </w:rPr>
              <w:t xml:space="preserve"> Т</w:t>
            </w:r>
            <w:proofErr w:type="gramEnd"/>
            <w:r>
              <w:rPr>
                <w:sz w:val="18"/>
                <w:szCs w:val="18"/>
              </w:rPr>
              <w:t xml:space="preserve"> по структуре элемента вследствие протекания больших токов </w:t>
            </w:r>
          </w:p>
          <w:p w:rsidR="00C36D69" w:rsidRDefault="00C36D69" w:rsidP="00C36D6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необходимо учитывать процессы ударной ионизации с целью описания работы БТ в областях лавинного и вторичного пробоя.</w:t>
            </w:r>
          </w:p>
          <w:p w:rsidR="00C36D69" w:rsidRPr="00E8012A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  <w:r w:rsidRPr="00940BE6">
              <w:rPr>
                <w:b/>
                <w:sz w:val="18"/>
                <w:szCs w:val="18"/>
              </w:rPr>
              <w:t xml:space="preserve">. </w:t>
            </w:r>
            <w:r w:rsidRPr="00E8012A">
              <w:rPr>
                <w:b/>
                <w:sz w:val="18"/>
                <w:szCs w:val="18"/>
              </w:rPr>
              <w:t>Упрощённые подходы, использованные при моделировании И</w:t>
            </w:r>
            <w:r w:rsidRPr="00E8012A">
              <w:rPr>
                <w:b/>
                <w:sz w:val="18"/>
                <w:szCs w:val="18"/>
                <w:vertAlign w:val="superscript"/>
              </w:rPr>
              <w:t>2</w:t>
            </w:r>
            <w:r w:rsidRPr="00E8012A">
              <w:rPr>
                <w:b/>
                <w:sz w:val="18"/>
                <w:szCs w:val="18"/>
              </w:rPr>
              <w:t>Л-элементов</w:t>
            </w:r>
          </w:p>
          <w:p w:rsidR="00C36D69" w:rsidRPr="00E8012A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sz w:val="18"/>
                <w:szCs w:val="18"/>
              </w:rPr>
            </w:pPr>
            <w:r w:rsidRPr="00E8012A">
              <w:rPr>
                <w:sz w:val="18"/>
                <w:szCs w:val="18"/>
              </w:rPr>
              <w:t>1) Многосекционный</w:t>
            </w:r>
          </w:p>
          <w:p w:rsidR="00C927EA" w:rsidRDefault="00C36D69" w:rsidP="00C36D69">
            <w:r w:rsidRPr="00E8012A">
              <w:rPr>
                <w:sz w:val="18"/>
                <w:szCs w:val="18"/>
              </w:rPr>
              <w:t xml:space="preserve">2) </w:t>
            </w:r>
            <w:proofErr w:type="spellStart"/>
            <w:r w:rsidRPr="00E8012A">
              <w:rPr>
                <w:sz w:val="18"/>
                <w:szCs w:val="18"/>
              </w:rPr>
              <w:t>Квазимногомерный</w:t>
            </w:r>
            <w:proofErr w:type="spellEnd"/>
          </w:p>
        </w:tc>
      </w:tr>
      <w:tr w:rsidR="00F77FD6" w:rsidTr="00F557A7">
        <w:tc>
          <w:tcPr>
            <w:tcW w:w="2699" w:type="dxa"/>
          </w:tcPr>
          <w:p w:rsidR="00C36D69" w:rsidRDefault="00C36D69" w:rsidP="00C36D69">
            <w:pPr>
              <w:rPr>
                <w:b/>
                <w:sz w:val="18"/>
                <w:szCs w:val="18"/>
              </w:rPr>
            </w:pPr>
            <w:r w:rsidRPr="00591A51">
              <w:rPr>
                <w:b/>
                <w:sz w:val="18"/>
                <w:szCs w:val="18"/>
              </w:rPr>
              <w:t>99-е:</w:t>
            </w:r>
          </w:p>
          <w:p w:rsidR="00C36D69" w:rsidRPr="00E8012A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b/>
                <w:sz w:val="18"/>
                <w:szCs w:val="18"/>
              </w:rPr>
            </w:pPr>
            <w:r w:rsidRPr="00E8012A">
              <w:rPr>
                <w:b/>
                <w:sz w:val="18"/>
                <w:szCs w:val="18"/>
              </w:rPr>
              <w:t>1. На чём базируются общие квантово-механические формализмы для описания процессов переноса?</w:t>
            </w:r>
          </w:p>
          <w:p w:rsidR="00C36D69" w:rsidRPr="00E8012A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sz w:val="18"/>
                <w:szCs w:val="18"/>
              </w:rPr>
            </w:pPr>
            <w:r w:rsidRPr="00E8012A">
              <w:rPr>
                <w:sz w:val="18"/>
                <w:szCs w:val="18"/>
              </w:rPr>
              <w:t xml:space="preserve">1) Уравнение </w:t>
            </w:r>
            <w:proofErr w:type="spellStart"/>
            <w:r w:rsidRPr="00E8012A">
              <w:rPr>
                <w:sz w:val="18"/>
                <w:szCs w:val="18"/>
              </w:rPr>
              <w:t>Шрёдингера</w:t>
            </w:r>
            <w:proofErr w:type="spellEnd"/>
            <w:r w:rsidRPr="00E8012A">
              <w:rPr>
                <w:sz w:val="18"/>
                <w:szCs w:val="18"/>
              </w:rPr>
              <w:t xml:space="preserve"> для волновых функций</w:t>
            </w:r>
          </w:p>
          <w:p w:rsidR="00C36D69" w:rsidRPr="00E8012A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sz w:val="18"/>
                <w:szCs w:val="18"/>
              </w:rPr>
            </w:pPr>
            <w:r w:rsidRPr="00E8012A">
              <w:rPr>
                <w:sz w:val="18"/>
                <w:szCs w:val="18"/>
              </w:rPr>
              <w:t xml:space="preserve">2) Уравнение </w:t>
            </w:r>
            <w:proofErr w:type="spellStart"/>
            <w:r w:rsidRPr="00E8012A">
              <w:rPr>
                <w:sz w:val="18"/>
                <w:szCs w:val="18"/>
              </w:rPr>
              <w:t>Лиувилля</w:t>
            </w:r>
            <w:proofErr w:type="spellEnd"/>
            <w:r w:rsidRPr="00E8012A">
              <w:rPr>
                <w:sz w:val="18"/>
                <w:szCs w:val="18"/>
              </w:rPr>
              <w:t xml:space="preserve"> для матрицы плотности</w:t>
            </w:r>
          </w:p>
          <w:p w:rsidR="00C36D69" w:rsidRPr="00E8012A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sz w:val="18"/>
                <w:szCs w:val="18"/>
              </w:rPr>
            </w:pPr>
            <w:r w:rsidRPr="00E8012A">
              <w:rPr>
                <w:sz w:val="18"/>
                <w:szCs w:val="18"/>
              </w:rPr>
              <w:t>3) Использование функций Грина</w:t>
            </w:r>
            <w:r>
              <w:rPr>
                <w:sz w:val="18"/>
                <w:szCs w:val="18"/>
              </w:rPr>
              <w:t xml:space="preserve"> </w:t>
            </w:r>
            <w:r w:rsidRPr="00E8012A">
              <w:rPr>
                <w:sz w:val="18"/>
                <w:szCs w:val="18"/>
              </w:rPr>
              <w:t xml:space="preserve">4) Применение функции распределения </w:t>
            </w:r>
            <w:proofErr w:type="spellStart"/>
            <w:r w:rsidRPr="00E8012A">
              <w:rPr>
                <w:sz w:val="18"/>
                <w:szCs w:val="18"/>
              </w:rPr>
              <w:t>Витнера</w:t>
            </w:r>
            <w:proofErr w:type="spellEnd"/>
          </w:p>
          <w:p w:rsidR="00F77FD6" w:rsidRPr="00C36D69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sz w:val="18"/>
                <w:szCs w:val="18"/>
              </w:rPr>
            </w:pPr>
            <w:r w:rsidRPr="00E8012A">
              <w:rPr>
                <w:sz w:val="18"/>
                <w:szCs w:val="18"/>
              </w:rPr>
              <w:t xml:space="preserve">5) </w:t>
            </w:r>
            <w:proofErr w:type="spellStart"/>
            <w:r w:rsidRPr="00E8012A">
              <w:rPr>
                <w:sz w:val="18"/>
                <w:szCs w:val="18"/>
              </w:rPr>
              <w:t>Феймановский</w:t>
            </w:r>
            <w:proofErr w:type="spellEnd"/>
            <w:r w:rsidRPr="00E8012A">
              <w:rPr>
                <w:sz w:val="18"/>
                <w:szCs w:val="18"/>
              </w:rPr>
              <w:t xml:space="preserve"> интеграл по траекториям</w:t>
            </w:r>
          </w:p>
        </w:tc>
        <w:tc>
          <w:tcPr>
            <w:tcW w:w="2658" w:type="dxa"/>
          </w:tcPr>
          <w:p w:rsidR="00C36D69" w:rsidRPr="00E8012A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2.Целесообразные </w:t>
            </w:r>
            <w:r w:rsidRPr="00E8012A">
              <w:rPr>
                <w:b/>
                <w:sz w:val="18"/>
                <w:szCs w:val="18"/>
              </w:rPr>
              <w:t>диапазоны применения подходов к описанию процессов переноса в полупроводниковых структурах</w:t>
            </w:r>
          </w:p>
          <w:p w:rsidR="00C36D69" w:rsidRPr="00E8012A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rFonts w:eastAsiaTheme="minorEastAsia"/>
                <w:sz w:val="18"/>
                <w:szCs w:val="18"/>
              </w:rPr>
            </w:pPr>
            <w:r w:rsidRPr="00E8012A">
              <w:rPr>
                <w:sz w:val="18"/>
                <w:szCs w:val="18"/>
              </w:rPr>
              <w:t xml:space="preserve">1) </w:t>
            </w:r>
            <w:proofErr w:type="spellStart"/>
            <w:r w:rsidRPr="00E8012A">
              <w:rPr>
                <w:sz w:val="18"/>
                <w:szCs w:val="18"/>
              </w:rPr>
              <w:t>квантовомеханический</w:t>
            </w:r>
            <w:proofErr w:type="spellEnd"/>
            <w:r w:rsidRPr="00E8012A">
              <w:rPr>
                <w:sz w:val="18"/>
                <w:szCs w:val="18"/>
              </w:rPr>
              <w:t xml:space="preserve"> -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хар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≤0,01 мкм</m:t>
              </m:r>
            </m:oMath>
          </w:p>
          <w:p w:rsidR="00C36D69" w:rsidRPr="00591A51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rFonts w:eastAsiaTheme="minorEastAsia"/>
                <w:sz w:val="18"/>
                <w:szCs w:val="18"/>
              </w:rPr>
            </w:pPr>
            <w:r w:rsidRPr="00E8012A">
              <w:rPr>
                <w:rFonts w:eastAsiaTheme="minorEastAsia"/>
                <w:sz w:val="18"/>
                <w:szCs w:val="18"/>
              </w:rPr>
              <w:t xml:space="preserve">2) полуклассический – 0,01 </w:t>
            </w:r>
            <m:oMath>
              <m:r>
                <w:rPr>
                  <w:rFonts w:ascii="Cambria Math" w:eastAsiaTheme="minorEastAsia" w:hAnsi="Cambria Math"/>
                  <w:sz w:val="24"/>
                  <w:szCs w:val="18"/>
                </w:rPr>
                <m:t>≤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1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18"/>
                    </w:rPr>
                    <m:t>хар</m:t>
                  </m:r>
                </m:sub>
              </m:sSub>
              <m:r>
                <w:rPr>
                  <w:rFonts w:ascii="Cambria Math" w:hAnsi="Cambria Math"/>
                  <w:sz w:val="24"/>
                  <w:szCs w:val="18"/>
                </w:rPr>
                <m:t>≤0,1 мкм</m:t>
              </m:r>
            </m:oMath>
          </w:p>
          <w:p w:rsidR="00C36D69" w:rsidRPr="00E8012A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</w:t>
            </w:r>
            <w:r w:rsidRPr="00E8012A">
              <w:rPr>
                <w:b/>
                <w:sz w:val="18"/>
                <w:szCs w:val="18"/>
              </w:rPr>
              <w:t>Целесообразные диапазоны применения диффузионно-дрейфового приближения</w:t>
            </w:r>
          </w:p>
          <w:p w:rsidR="00F77FD6" w:rsidRPr="00C36D69" w:rsidRDefault="00C36D69" w:rsidP="0069261E">
            <w:pPr>
              <w:tabs>
                <w:tab w:val="left" w:pos="567"/>
                <w:tab w:val="left" w:pos="714"/>
                <w:tab w:val="left" w:pos="2339"/>
              </w:tabs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хар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≥0,1 мкм</m:t>
                </m:r>
              </m:oMath>
            </m:oMathPara>
          </w:p>
        </w:tc>
        <w:tc>
          <w:tcPr>
            <w:tcW w:w="3256" w:type="dxa"/>
          </w:tcPr>
          <w:p w:rsidR="00C36D69" w:rsidRPr="00E8012A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b/>
                <w:sz w:val="18"/>
                <w:szCs w:val="18"/>
              </w:rPr>
            </w:pPr>
            <w:r w:rsidRPr="00E8012A">
              <w:rPr>
                <w:b/>
                <w:sz w:val="18"/>
                <w:szCs w:val="18"/>
              </w:rPr>
              <w:t>4. Основные уравнения универсальной диффузионно-дрейфовой тепловой модели (перечислить, что в них входит)</w:t>
            </w:r>
          </w:p>
          <w:p w:rsidR="00C36D69" w:rsidRPr="00E8012A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E8012A">
              <w:rPr>
                <w:sz w:val="18"/>
                <w:szCs w:val="18"/>
              </w:rPr>
              <w:t>Уравнение непрерывности для электронов и дырок</w:t>
            </w:r>
          </w:p>
          <w:p w:rsidR="00C36D69" w:rsidRPr="00E8012A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sz w:val="18"/>
                <w:szCs w:val="18"/>
              </w:rPr>
            </w:pPr>
            <w:r w:rsidRPr="00E8012A">
              <w:rPr>
                <w:sz w:val="18"/>
                <w:szCs w:val="18"/>
              </w:rPr>
              <w:t>2) Уравнение Пуассона</w:t>
            </w:r>
          </w:p>
          <w:p w:rsidR="00C36D69" w:rsidRPr="00E8012A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Pr="00E8012A">
              <w:rPr>
                <w:sz w:val="18"/>
                <w:szCs w:val="18"/>
              </w:rPr>
              <w:t>Модифицированные уравнения для плотностей токов электронов и дырок</w:t>
            </w:r>
          </w:p>
          <w:p w:rsidR="00C36D69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  <w:r w:rsidRPr="00E8012A">
              <w:rPr>
                <w:b/>
                <w:sz w:val="18"/>
                <w:szCs w:val="18"/>
              </w:rPr>
              <w:t>Какие параметры универсальной диффузионно-дрейфовой тепловой модели вводится зависимость от температуры?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C36D69" w:rsidRPr="00591A51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b/>
                <w:sz w:val="18"/>
                <w:szCs w:val="18"/>
              </w:rPr>
            </w:pPr>
            <w:r w:rsidRPr="00E8012A">
              <w:rPr>
                <w:sz w:val="18"/>
                <w:szCs w:val="18"/>
              </w:rPr>
              <w:t>1) Подвижность</w:t>
            </w:r>
          </w:p>
          <w:p w:rsidR="00B067F3" w:rsidRPr="00C36D69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E8012A">
              <w:rPr>
                <w:sz w:val="18"/>
                <w:szCs w:val="18"/>
              </w:rPr>
              <w:t>Собственная концентрация носителей заряда</w:t>
            </w:r>
            <w:r>
              <w:rPr>
                <w:sz w:val="18"/>
                <w:szCs w:val="18"/>
              </w:rPr>
              <w:t xml:space="preserve"> </w:t>
            </w:r>
            <w:r w:rsidRPr="00E8012A">
              <w:rPr>
                <w:sz w:val="18"/>
                <w:szCs w:val="18"/>
              </w:rPr>
              <w:t>3) Ширина запрещённой зоны (и её сужения)</w:t>
            </w:r>
          </w:p>
        </w:tc>
        <w:tc>
          <w:tcPr>
            <w:tcW w:w="2660" w:type="dxa"/>
          </w:tcPr>
          <w:p w:rsidR="00F77FD6" w:rsidRDefault="00F77FD6" w:rsidP="00C36D69">
            <w:pPr>
              <w:tabs>
                <w:tab w:val="left" w:pos="567"/>
                <w:tab w:val="left" w:pos="714"/>
                <w:tab w:val="left" w:pos="2339"/>
              </w:tabs>
            </w:pPr>
          </w:p>
        </w:tc>
      </w:tr>
    </w:tbl>
    <w:p w:rsidR="0032630B" w:rsidRDefault="0032630B" w:rsidP="00C927EA">
      <w:bookmarkStart w:id="0" w:name="_GoBack"/>
      <w:bookmarkEnd w:id="0"/>
    </w:p>
    <w:sectPr w:rsidR="0032630B" w:rsidSect="00C927EA">
      <w:pgSz w:w="11906" w:h="16838"/>
      <w:pgMar w:top="567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EA"/>
    <w:rsid w:val="0032630B"/>
    <w:rsid w:val="004A51DC"/>
    <w:rsid w:val="0069261E"/>
    <w:rsid w:val="006D72EF"/>
    <w:rsid w:val="007E0936"/>
    <w:rsid w:val="00975FFD"/>
    <w:rsid w:val="00B067F3"/>
    <w:rsid w:val="00C36D69"/>
    <w:rsid w:val="00C927EA"/>
    <w:rsid w:val="00CD55E0"/>
    <w:rsid w:val="00F557A7"/>
    <w:rsid w:val="00F77FD6"/>
    <w:rsid w:val="00FC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microsoft.com/office/2007/relationships/hdphoto" Target="media/hdphoto3.wdp"/><Relationship Id="rId7" Type="http://schemas.openxmlformats.org/officeDocument/2006/relationships/image" Target="media/image2.jpe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7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6.bin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2013-03-31T20:49:00Z</dcterms:created>
  <dcterms:modified xsi:type="dcterms:W3CDTF">2013-03-31T20:49:00Z</dcterms:modified>
</cp:coreProperties>
</file>