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99"/>
        <w:gridCol w:w="2658"/>
        <w:gridCol w:w="3256"/>
        <w:gridCol w:w="2660"/>
      </w:tblGrid>
      <w:tr w:rsidR="00C927EA" w:rsidRPr="00256DD0" w:rsidTr="00F557A7">
        <w:tc>
          <w:tcPr>
            <w:tcW w:w="2699" w:type="dxa"/>
          </w:tcPr>
          <w:p w:rsidR="00091790" w:rsidRPr="00256DD0" w:rsidRDefault="00091790" w:rsidP="00091790">
            <w:pPr>
              <w:tabs>
                <w:tab w:val="left" w:pos="284"/>
              </w:tabs>
              <w:spacing w:line="238" w:lineRule="auto"/>
              <w:contextualSpacing/>
              <w:jc w:val="both"/>
              <w:rPr>
                <w:rFonts w:eastAsiaTheme="minorEastAsia"/>
                <w:sz w:val="14"/>
                <w:szCs w:val="14"/>
              </w:rPr>
            </w:pPr>
            <w:r w:rsidRPr="00256DD0">
              <w:rPr>
                <w:rFonts w:eastAsiaTheme="minorEastAsia"/>
                <w:b/>
                <w:sz w:val="14"/>
                <w:szCs w:val="14"/>
              </w:rPr>
              <w:t>Математическая модель</w:t>
            </w:r>
            <w:r w:rsidRPr="00256DD0">
              <w:rPr>
                <w:rFonts w:eastAsiaTheme="minorEastAsia"/>
                <w:sz w:val="14"/>
                <w:szCs w:val="14"/>
              </w:rPr>
              <w:t xml:space="preserve"> – приближённое описание какого-либо класса явлений внешнего мира, выраженное с помощью математической символики</w:t>
            </w:r>
          </w:p>
          <w:p w:rsidR="00091790" w:rsidRPr="00256DD0" w:rsidRDefault="00091790" w:rsidP="00091790">
            <w:pPr>
              <w:tabs>
                <w:tab w:val="left" w:pos="284"/>
              </w:tabs>
              <w:spacing w:line="238" w:lineRule="auto"/>
              <w:contextualSpacing/>
              <w:jc w:val="both"/>
              <w:rPr>
                <w:rFonts w:eastAsiaTheme="minorEastAsia"/>
                <w:sz w:val="14"/>
                <w:szCs w:val="14"/>
              </w:rPr>
            </w:pPr>
            <w:r w:rsidRPr="00256DD0">
              <w:rPr>
                <w:rFonts w:eastAsiaTheme="minorEastAsia"/>
                <w:b/>
                <w:sz w:val="14"/>
                <w:szCs w:val="14"/>
              </w:rPr>
              <w:t>Моделирование</w:t>
            </w:r>
            <w:r w:rsidRPr="00256DD0">
              <w:rPr>
                <w:rFonts w:eastAsiaTheme="minorEastAsia"/>
                <w:sz w:val="14"/>
                <w:szCs w:val="14"/>
              </w:rPr>
              <w:t xml:space="preserve"> – исследование объектов познания на их моделях</w:t>
            </w:r>
          </w:p>
          <w:p w:rsidR="00C927EA" w:rsidRPr="00256DD0" w:rsidRDefault="00091790" w:rsidP="00091790">
            <w:pPr>
              <w:jc w:val="both"/>
              <w:rPr>
                <w:rFonts w:eastAsiaTheme="minorEastAsia"/>
                <w:sz w:val="14"/>
                <w:szCs w:val="14"/>
              </w:rPr>
            </w:pPr>
            <w:r w:rsidRPr="00256DD0">
              <w:rPr>
                <w:rFonts w:eastAsiaTheme="minorEastAsia"/>
                <w:b/>
                <w:sz w:val="14"/>
                <w:szCs w:val="14"/>
              </w:rPr>
              <w:t>Моделирование физическое</w:t>
            </w:r>
            <w:r w:rsidRPr="00256DD0">
              <w:rPr>
                <w:rFonts w:eastAsiaTheme="minorEastAsia"/>
                <w:sz w:val="14"/>
                <w:szCs w:val="14"/>
              </w:rPr>
              <w:t xml:space="preserve"> – вид моделирования, который состоит в замене изучения некоторого объекта или явления экспериментальным исследованием его модели, имеющей ту же физическую природу</w:t>
            </w:r>
          </w:p>
        </w:tc>
        <w:tc>
          <w:tcPr>
            <w:tcW w:w="2658" w:type="dxa"/>
          </w:tcPr>
          <w:p w:rsidR="00091790" w:rsidRPr="00256DD0" w:rsidRDefault="00091790" w:rsidP="00091790">
            <w:pPr>
              <w:tabs>
                <w:tab w:val="left" w:pos="284"/>
              </w:tabs>
              <w:contextualSpacing/>
              <w:jc w:val="both"/>
              <w:rPr>
                <w:b/>
                <w:sz w:val="14"/>
                <w:szCs w:val="14"/>
              </w:rPr>
            </w:pPr>
            <w:r w:rsidRPr="00256DD0">
              <w:rPr>
                <w:b/>
                <w:sz w:val="14"/>
                <w:szCs w:val="14"/>
              </w:rPr>
              <w:t xml:space="preserve">3. Сущность комбинированных методов </w:t>
            </w:r>
            <w:r w:rsidRPr="00256DD0">
              <w:rPr>
                <w:sz w:val="14"/>
                <w:szCs w:val="14"/>
              </w:rPr>
              <w:t>Сущность комбинированных методов состоит в чередовании известных методов, перестановке или замене их пунктов и применении некоторых других принципов. С помощью комбинированных методов может быть повышена гибкость традиционных методов, уменьшены требуемые затраты машинного времени</w:t>
            </w:r>
          </w:p>
          <w:p w:rsidR="00C927EA" w:rsidRPr="00256DD0" w:rsidRDefault="00C927EA" w:rsidP="00091790">
            <w:pPr>
              <w:tabs>
                <w:tab w:val="left" w:pos="284"/>
              </w:tabs>
              <w:contextualSpacing/>
              <w:jc w:val="both"/>
              <w:rPr>
                <w:sz w:val="14"/>
                <w:szCs w:val="14"/>
              </w:rPr>
            </w:pPr>
          </w:p>
        </w:tc>
        <w:tc>
          <w:tcPr>
            <w:tcW w:w="3256" w:type="dxa"/>
          </w:tcPr>
          <w:p w:rsidR="00091790" w:rsidRPr="00256DD0" w:rsidRDefault="00091790" w:rsidP="00091790">
            <w:pPr>
              <w:jc w:val="center"/>
              <w:rPr>
                <w:rFonts w:eastAsiaTheme="minorEastAsia"/>
                <w:b/>
                <w:sz w:val="14"/>
                <w:szCs w:val="14"/>
              </w:rPr>
            </w:pPr>
            <w:r w:rsidRPr="00256DD0">
              <w:rPr>
                <w:rFonts w:eastAsiaTheme="minorEastAsia"/>
                <w:b/>
                <w:sz w:val="14"/>
                <w:szCs w:val="14"/>
              </w:rPr>
              <w:t>Из монографии:</w:t>
            </w:r>
          </w:p>
          <w:p w:rsidR="00091790" w:rsidRPr="00256DD0" w:rsidRDefault="00091790" w:rsidP="00091790">
            <w:pPr>
              <w:tabs>
                <w:tab w:val="left" w:pos="284"/>
              </w:tabs>
              <w:contextualSpacing/>
              <w:jc w:val="both"/>
              <w:rPr>
                <w:b/>
                <w:sz w:val="14"/>
                <w:szCs w:val="14"/>
              </w:rPr>
            </w:pPr>
            <w:r w:rsidRPr="00256DD0">
              <w:rPr>
                <w:b/>
                <w:sz w:val="14"/>
                <w:szCs w:val="14"/>
              </w:rPr>
              <w:t>1. Определение ВРС-метода</w:t>
            </w:r>
          </w:p>
          <w:p w:rsidR="00091790" w:rsidRPr="00256DD0" w:rsidRDefault="00091790" w:rsidP="00091790">
            <w:pPr>
              <w:tabs>
                <w:tab w:val="left" w:pos="284"/>
              </w:tabs>
              <w:contextualSpacing/>
              <w:jc w:val="both"/>
              <w:rPr>
                <w:sz w:val="14"/>
                <w:szCs w:val="14"/>
              </w:rPr>
            </w:pPr>
            <w:r w:rsidRPr="00256DD0">
              <w:rPr>
                <w:b/>
                <w:sz w:val="14"/>
                <w:szCs w:val="14"/>
              </w:rPr>
              <w:t>ВРС-метод</w:t>
            </w:r>
            <w:r w:rsidRPr="00256DD0">
              <w:rPr>
                <w:sz w:val="14"/>
                <w:szCs w:val="14"/>
              </w:rPr>
              <w:t xml:space="preserve"> – специальный системный метод реализации ДФТ-модели в рамках сформулированного системного подхода, характеризующийся хотя бы одним из двух важных отличий:</w:t>
            </w:r>
          </w:p>
          <w:p w:rsidR="00091790" w:rsidRPr="00256DD0" w:rsidRDefault="00091790" w:rsidP="00091790">
            <w:pPr>
              <w:tabs>
                <w:tab w:val="left" w:pos="284"/>
              </w:tabs>
              <w:contextualSpacing/>
              <w:jc w:val="both"/>
              <w:rPr>
                <w:sz w:val="14"/>
                <w:szCs w:val="14"/>
              </w:rPr>
            </w:pPr>
            <w:r w:rsidRPr="00256DD0">
              <w:rPr>
                <w:sz w:val="14"/>
                <w:szCs w:val="14"/>
              </w:rPr>
              <w:t>1. базисом 2. последовательного решения систем алгебраических уравнений</w:t>
            </w:r>
          </w:p>
          <w:p w:rsidR="00C927EA" w:rsidRPr="00256DD0" w:rsidRDefault="00091790" w:rsidP="00091790">
            <w:pPr>
              <w:tabs>
                <w:tab w:val="left" w:pos="284"/>
              </w:tabs>
              <w:contextualSpacing/>
              <w:jc w:val="both"/>
              <w:rPr>
                <w:b/>
                <w:sz w:val="14"/>
                <w:szCs w:val="14"/>
              </w:rPr>
            </w:pPr>
            <w:r w:rsidRPr="00256DD0">
              <w:rPr>
                <w:b/>
                <w:sz w:val="14"/>
                <w:szCs w:val="14"/>
              </w:rPr>
              <w:t>2. 2 подхода к решению задачи о выборе начального приближения</w:t>
            </w:r>
            <w:proofErr w:type="gramStart"/>
            <w:r w:rsidRPr="00256DD0">
              <w:rPr>
                <w:b/>
                <w:sz w:val="14"/>
                <w:szCs w:val="14"/>
              </w:rPr>
              <w:t xml:space="preserve"> </w:t>
            </w:r>
            <w:r w:rsidRPr="00256DD0">
              <w:rPr>
                <w:sz w:val="14"/>
                <w:szCs w:val="14"/>
              </w:rPr>
              <w:t>Д</w:t>
            </w:r>
            <w:proofErr w:type="gramEnd"/>
            <w:r w:rsidRPr="00256DD0">
              <w:rPr>
                <w:sz w:val="14"/>
                <w:szCs w:val="14"/>
              </w:rPr>
              <w:t>ва возможных подхода к решению задачи о методах выбора начального приближения: 1. выбор начального приближения пошаговым, последовательным способом 2. выбор начального приближения для всей задачи при заданных смещениях</w:t>
            </w:r>
          </w:p>
        </w:tc>
        <w:tc>
          <w:tcPr>
            <w:tcW w:w="2660" w:type="dxa"/>
          </w:tcPr>
          <w:p w:rsidR="00091790" w:rsidRPr="00256DD0" w:rsidRDefault="00091790" w:rsidP="00091790">
            <w:pPr>
              <w:tabs>
                <w:tab w:val="left" w:pos="284"/>
              </w:tabs>
              <w:contextualSpacing/>
              <w:jc w:val="both"/>
              <w:rPr>
                <w:b/>
                <w:sz w:val="14"/>
                <w:szCs w:val="14"/>
              </w:rPr>
            </w:pPr>
            <w:r w:rsidRPr="00256DD0">
              <w:rPr>
                <w:b/>
                <w:sz w:val="14"/>
                <w:szCs w:val="14"/>
              </w:rPr>
              <w:t>4. Принцип физической балансировки итерационного решения задачи</w:t>
            </w:r>
          </w:p>
          <w:p w:rsidR="00091790" w:rsidRPr="00256DD0" w:rsidRDefault="00091790" w:rsidP="00091790">
            <w:pPr>
              <w:jc w:val="both"/>
              <w:rPr>
                <w:rFonts w:eastAsiaTheme="minorEastAsia"/>
                <w:b/>
                <w:sz w:val="14"/>
                <w:szCs w:val="14"/>
              </w:rPr>
            </w:pPr>
            <w:r w:rsidRPr="00256DD0">
              <w:rPr>
                <w:sz w:val="14"/>
                <w:szCs w:val="14"/>
              </w:rPr>
              <w:t xml:space="preserve">Принцип физической балансировки итерационного решения задачи состоит в следующем: для ускорения сходимости итерационных методов решения задач, описывающих явления переноса в полупроводниковых структурах, необходимо в максимальной степени добиваться </w:t>
            </w:r>
            <w:proofErr w:type="spellStart"/>
            <w:r w:rsidRPr="00256DD0">
              <w:rPr>
                <w:sz w:val="14"/>
                <w:szCs w:val="14"/>
              </w:rPr>
              <w:t>балансированности</w:t>
            </w:r>
            <w:proofErr w:type="spellEnd"/>
            <w:r w:rsidRPr="00256DD0">
              <w:rPr>
                <w:sz w:val="14"/>
                <w:szCs w:val="14"/>
              </w:rPr>
              <w:t xml:space="preserve"> итерационного решения задачи при соблюдении свойства консервативности плотности полного тока. Таким образом, решения задачи ищется в рамках заданного качества (консервативности)</w:t>
            </w:r>
          </w:p>
          <w:p w:rsidR="00C927EA" w:rsidRPr="00256DD0" w:rsidRDefault="00C927EA" w:rsidP="00C927EA">
            <w:pPr>
              <w:contextualSpacing/>
              <w:rPr>
                <w:sz w:val="14"/>
                <w:szCs w:val="14"/>
              </w:rPr>
            </w:pPr>
          </w:p>
        </w:tc>
      </w:tr>
      <w:tr w:rsidR="00C927EA" w:rsidRPr="00256DD0" w:rsidTr="00F557A7">
        <w:tc>
          <w:tcPr>
            <w:tcW w:w="2699" w:type="dxa"/>
          </w:tcPr>
          <w:p w:rsidR="00091790" w:rsidRPr="00256DD0" w:rsidRDefault="00091790" w:rsidP="00091790">
            <w:pPr>
              <w:tabs>
                <w:tab w:val="left" w:pos="284"/>
              </w:tabs>
              <w:spacing w:line="238" w:lineRule="auto"/>
              <w:contextualSpacing/>
              <w:jc w:val="both"/>
              <w:rPr>
                <w:rFonts w:eastAsiaTheme="minorEastAsia"/>
                <w:b/>
                <w:sz w:val="14"/>
                <w:szCs w:val="14"/>
              </w:rPr>
            </w:pPr>
            <w:r w:rsidRPr="00256DD0">
              <w:rPr>
                <w:rFonts w:eastAsiaTheme="minorEastAsia"/>
                <w:b/>
                <w:sz w:val="14"/>
                <w:szCs w:val="14"/>
              </w:rPr>
              <w:t>5.Общая классификация методов реализации ДФТ-моделей</w:t>
            </w:r>
          </w:p>
          <w:p w:rsidR="00091790" w:rsidRPr="00256DD0" w:rsidRDefault="00091790" w:rsidP="00091790">
            <w:pPr>
              <w:tabs>
                <w:tab w:val="left" w:pos="284"/>
              </w:tabs>
              <w:spacing w:line="238" w:lineRule="auto"/>
              <w:contextualSpacing/>
              <w:jc w:val="both"/>
              <w:rPr>
                <w:rFonts w:eastAsiaTheme="minorEastAsia"/>
                <w:sz w:val="14"/>
                <w:szCs w:val="14"/>
              </w:rPr>
            </w:pPr>
            <w:r w:rsidRPr="00256DD0">
              <w:rPr>
                <w:rFonts w:eastAsiaTheme="minorEastAsia"/>
                <w:sz w:val="14"/>
                <w:szCs w:val="14"/>
              </w:rPr>
              <w:t>Одновременная концепция:</w:t>
            </w:r>
          </w:p>
          <w:p w:rsidR="00091790" w:rsidRPr="00256DD0" w:rsidRDefault="00091790" w:rsidP="00091790">
            <w:pPr>
              <w:tabs>
                <w:tab w:val="left" w:pos="284"/>
              </w:tabs>
              <w:spacing w:line="238" w:lineRule="auto"/>
              <w:contextualSpacing/>
              <w:jc w:val="both"/>
              <w:rPr>
                <w:rFonts w:eastAsiaTheme="minorEastAsia"/>
                <w:sz w:val="14"/>
                <w:szCs w:val="14"/>
              </w:rPr>
            </w:pPr>
            <w:r w:rsidRPr="00256DD0">
              <w:rPr>
                <w:rFonts w:eastAsiaTheme="minorEastAsia"/>
                <w:sz w:val="14"/>
                <w:szCs w:val="14"/>
              </w:rPr>
              <w:t>1. метод Ньютона</w:t>
            </w:r>
          </w:p>
          <w:p w:rsidR="00091790" w:rsidRPr="00256DD0" w:rsidRDefault="00091790" w:rsidP="00091790">
            <w:pPr>
              <w:tabs>
                <w:tab w:val="left" w:pos="284"/>
              </w:tabs>
              <w:spacing w:line="238" w:lineRule="auto"/>
              <w:contextualSpacing/>
              <w:jc w:val="both"/>
              <w:rPr>
                <w:rFonts w:eastAsiaTheme="minorEastAsia"/>
                <w:sz w:val="14"/>
                <w:szCs w:val="14"/>
              </w:rPr>
            </w:pPr>
            <w:r w:rsidRPr="00256DD0">
              <w:rPr>
                <w:rFonts w:eastAsiaTheme="minorEastAsia"/>
                <w:sz w:val="14"/>
                <w:szCs w:val="14"/>
              </w:rPr>
              <w:t>2. модифицированные методы Ньютона</w:t>
            </w:r>
          </w:p>
          <w:p w:rsidR="00091790" w:rsidRPr="00256DD0" w:rsidRDefault="00091790" w:rsidP="00091790">
            <w:pPr>
              <w:tabs>
                <w:tab w:val="left" w:pos="284"/>
              </w:tabs>
              <w:spacing w:line="238" w:lineRule="auto"/>
              <w:contextualSpacing/>
              <w:jc w:val="both"/>
              <w:rPr>
                <w:rFonts w:eastAsiaTheme="minorEastAsia"/>
                <w:sz w:val="14"/>
                <w:szCs w:val="14"/>
              </w:rPr>
            </w:pPr>
            <w:r w:rsidRPr="00256DD0">
              <w:rPr>
                <w:rFonts w:eastAsiaTheme="minorEastAsia"/>
                <w:sz w:val="14"/>
                <w:szCs w:val="14"/>
              </w:rPr>
              <w:t>3. комбинированные методы</w:t>
            </w:r>
          </w:p>
          <w:p w:rsidR="00091790" w:rsidRPr="00256DD0" w:rsidRDefault="00091790" w:rsidP="00091790">
            <w:pPr>
              <w:tabs>
                <w:tab w:val="left" w:pos="284"/>
              </w:tabs>
              <w:spacing w:line="238" w:lineRule="auto"/>
              <w:contextualSpacing/>
              <w:jc w:val="both"/>
              <w:rPr>
                <w:rFonts w:eastAsiaTheme="minorEastAsia"/>
                <w:sz w:val="14"/>
                <w:szCs w:val="14"/>
              </w:rPr>
            </w:pPr>
            <w:r w:rsidRPr="00256DD0">
              <w:rPr>
                <w:rFonts w:eastAsiaTheme="minorEastAsia"/>
                <w:sz w:val="14"/>
                <w:szCs w:val="14"/>
              </w:rPr>
              <w:t>Последовательная концепция:</w:t>
            </w:r>
          </w:p>
          <w:p w:rsidR="00091790" w:rsidRPr="00256DD0" w:rsidRDefault="00091790" w:rsidP="00091790">
            <w:pPr>
              <w:tabs>
                <w:tab w:val="left" w:pos="284"/>
              </w:tabs>
              <w:spacing w:line="238" w:lineRule="auto"/>
              <w:contextualSpacing/>
              <w:jc w:val="both"/>
              <w:rPr>
                <w:rFonts w:eastAsiaTheme="minorEastAsia"/>
                <w:sz w:val="14"/>
                <w:szCs w:val="14"/>
              </w:rPr>
            </w:pPr>
            <w:r w:rsidRPr="00256DD0">
              <w:rPr>
                <w:rFonts w:eastAsiaTheme="minorEastAsia"/>
                <w:sz w:val="14"/>
                <w:szCs w:val="14"/>
              </w:rPr>
              <w:t>1. точечные методы</w:t>
            </w:r>
          </w:p>
          <w:p w:rsidR="00091790" w:rsidRPr="00256DD0" w:rsidRDefault="00091790" w:rsidP="00091790">
            <w:pPr>
              <w:tabs>
                <w:tab w:val="left" w:pos="284"/>
              </w:tabs>
              <w:spacing w:line="238" w:lineRule="auto"/>
              <w:contextualSpacing/>
              <w:jc w:val="both"/>
              <w:rPr>
                <w:rFonts w:eastAsiaTheme="minorEastAsia"/>
                <w:sz w:val="14"/>
                <w:szCs w:val="14"/>
              </w:rPr>
            </w:pPr>
            <w:r w:rsidRPr="00256DD0">
              <w:rPr>
                <w:rFonts w:eastAsiaTheme="minorEastAsia"/>
                <w:sz w:val="14"/>
                <w:szCs w:val="14"/>
              </w:rPr>
              <w:t>2. одноступенчатые ВРС-методы</w:t>
            </w:r>
          </w:p>
          <w:p w:rsidR="00091790" w:rsidRPr="00256DD0" w:rsidRDefault="00091790" w:rsidP="00091790">
            <w:pPr>
              <w:tabs>
                <w:tab w:val="left" w:pos="284"/>
              </w:tabs>
              <w:spacing w:line="238" w:lineRule="auto"/>
              <w:contextualSpacing/>
              <w:jc w:val="both"/>
              <w:rPr>
                <w:rFonts w:eastAsiaTheme="minorEastAsia"/>
                <w:sz w:val="14"/>
                <w:szCs w:val="14"/>
              </w:rPr>
            </w:pPr>
            <w:r w:rsidRPr="00256DD0">
              <w:rPr>
                <w:rFonts w:eastAsiaTheme="minorEastAsia"/>
                <w:sz w:val="14"/>
                <w:szCs w:val="14"/>
              </w:rPr>
              <w:t xml:space="preserve">3. </w:t>
            </w:r>
            <w:proofErr w:type="gramStart"/>
            <w:r w:rsidRPr="00256DD0">
              <w:rPr>
                <w:rFonts w:eastAsiaTheme="minorEastAsia"/>
                <w:sz w:val="14"/>
                <w:szCs w:val="14"/>
              </w:rPr>
              <w:t>двухступенчатые</w:t>
            </w:r>
            <w:proofErr w:type="gramEnd"/>
            <w:r w:rsidRPr="00256DD0">
              <w:rPr>
                <w:rFonts w:eastAsiaTheme="minorEastAsia"/>
                <w:sz w:val="14"/>
                <w:szCs w:val="14"/>
              </w:rPr>
              <w:t xml:space="preserve"> ВРС-методы (</w:t>
            </w:r>
            <w:r w:rsidRPr="00256DD0">
              <w:rPr>
                <w:rFonts w:eastAsiaTheme="minorEastAsia"/>
                <w:sz w:val="14"/>
                <w:szCs w:val="14"/>
                <w:lang w:val="en-US"/>
              </w:rPr>
              <w:t>I</w:t>
            </w:r>
            <w:r w:rsidRPr="00256DD0">
              <w:rPr>
                <w:rFonts w:eastAsiaTheme="minorEastAsia"/>
                <w:sz w:val="14"/>
                <w:szCs w:val="14"/>
              </w:rPr>
              <w:t>-й тип)</w:t>
            </w:r>
          </w:p>
          <w:p w:rsidR="00091790" w:rsidRPr="00256DD0" w:rsidRDefault="00091790" w:rsidP="00091790">
            <w:pPr>
              <w:tabs>
                <w:tab w:val="left" w:pos="284"/>
              </w:tabs>
              <w:spacing w:line="238" w:lineRule="auto"/>
              <w:contextualSpacing/>
              <w:jc w:val="both"/>
              <w:rPr>
                <w:rFonts w:eastAsiaTheme="minorEastAsia"/>
                <w:sz w:val="14"/>
                <w:szCs w:val="14"/>
              </w:rPr>
            </w:pPr>
            <w:r w:rsidRPr="00256DD0">
              <w:rPr>
                <w:rFonts w:eastAsiaTheme="minorEastAsia"/>
                <w:sz w:val="14"/>
                <w:szCs w:val="14"/>
              </w:rPr>
              <w:t xml:space="preserve">4. </w:t>
            </w:r>
            <w:proofErr w:type="gramStart"/>
            <w:r w:rsidRPr="00256DD0">
              <w:rPr>
                <w:rFonts w:eastAsiaTheme="minorEastAsia"/>
                <w:sz w:val="14"/>
                <w:szCs w:val="14"/>
              </w:rPr>
              <w:t>двухступенчатые</w:t>
            </w:r>
            <w:proofErr w:type="gramEnd"/>
            <w:r w:rsidRPr="00256DD0">
              <w:rPr>
                <w:rFonts w:eastAsiaTheme="minorEastAsia"/>
                <w:sz w:val="14"/>
                <w:szCs w:val="14"/>
              </w:rPr>
              <w:t xml:space="preserve"> ВРС-методы (</w:t>
            </w:r>
            <w:r w:rsidRPr="00256DD0">
              <w:rPr>
                <w:rFonts w:eastAsiaTheme="minorEastAsia"/>
                <w:sz w:val="14"/>
                <w:szCs w:val="14"/>
                <w:lang w:val="en-US"/>
              </w:rPr>
              <w:t>II</w:t>
            </w:r>
            <w:r w:rsidRPr="00256DD0">
              <w:rPr>
                <w:rFonts w:eastAsiaTheme="minorEastAsia"/>
                <w:sz w:val="14"/>
                <w:szCs w:val="14"/>
              </w:rPr>
              <w:t>-й тип)</w:t>
            </w:r>
          </w:p>
          <w:p w:rsidR="00091790" w:rsidRPr="00256DD0" w:rsidRDefault="00091790" w:rsidP="00091790">
            <w:pPr>
              <w:tabs>
                <w:tab w:val="left" w:pos="284"/>
              </w:tabs>
              <w:spacing w:line="238" w:lineRule="auto"/>
              <w:contextualSpacing/>
              <w:jc w:val="both"/>
              <w:rPr>
                <w:rFonts w:eastAsiaTheme="minorEastAsia"/>
                <w:sz w:val="14"/>
                <w:szCs w:val="14"/>
              </w:rPr>
            </w:pPr>
            <w:r w:rsidRPr="00256DD0">
              <w:rPr>
                <w:sz w:val="14"/>
                <w:szCs w:val="14"/>
              </w:rPr>
              <w:t>5. трёх</w:t>
            </w:r>
            <w:r w:rsidRPr="00256DD0">
              <w:rPr>
                <w:rFonts w:eastAsiaTheme="minorEastAsia"/>
                <w:sz w:val="14"/>
                <w:szCs w:val="14"/>
              </w:rPr>
              <w:t>ступенчатые ВРС-методы</w:t>
            </w:r>
          </w:p>
          <w:p w:rsidR="00C927EA" w:rsidRPr="00256DD0" w:rsidRDefault="00091790" w:rsidP="00091790">
            <w:pPr>
              <w:tabs>
                <w:tab w:val="left" w:pos="284"/>
              </w:tabs>
              <w:spacing w:line="238" w:lineRule="auto"/>
              <w:contextualSpacing/>
              <w:jc w:val="both"/>
              <w:rPr>
                <w:rFonts w:eastAsiaTheme="minorEastAsia"/>
                <w:sz w:val="14"/>
                <w:szCs w:val="14"/>
              </w:rPr>
            </w:pPr>
            <w:r w:rsidRPr="00256DD0">
              <w:rPr>
                <w:rFonts w:eastAsiaTheme="minorEastAsia"/>
                <w:sz w:val="14"/>
                <w:szCs w:val="14"/>
              </w:rPr>
              <w:t>6. комбинированные методы</w:t>
            </w:r>
          </w:p>
        </w:tc>
        <w:tc>
          <w:tcPr>
            <w:tcW w:w="2658" w:type="dxa"/>
          </w:tcPr>
          <w:p w:rsidR="00091790" w:rsidRPr="00256DD0" w:rsidRDefault="00091790" w:rsidP="00091790">
            <w:pPr>
              <w:jc w:val="both"/>
              <w:rPr>
                <w:rFonts w:eastAsiaTheme="minorEastAsia"/>
                <w:b/>
                <w:sz w:val="14"/>
                <w:szCs w:val="14"/>
              </w:rPr>
            </w:pPr>
            <w:r w:rsidRPr="00256DD0">
              <w:rPr>
                <w:rFonts w:eastAsiaTheme="minorEastAsia"/>
                <w:b/>
                <w:sz w:val="14"/>
                <w:szCs w:val="14"/>
              </w:rPr>
              <w:t>6.Эквивалентная схема элементарной ячейки разбиения в методы автоматического синтеза эквивалентных схем произвольных структур ИМС в общей случае</w:t>
            </w:r>
          </w:p>
          <w:p w:rsidR="00B067F3" w:rsidRPr="00256DD0" w:rsidRDefault="00091790" w:rsidP="00DC1D4F">
            <w:pPr>
              <w:jc w:val="center"/>
              <w:rPr>
                <w:sz w:val="14"/>
                <w:szCs w:val="14"/>
                <w:lang w:val="en-US"/>
              </w:rPr>
            </w:pPr>
            <w:r w:rsidRPr="00256DD0">
              <w:rPr>
                <w:noProof/>
                <w:sz w:val="14"/>
                <w:szCs w:val="14"/>
                <w:lang w:eastAsia="ru-RU"/>
              </w:rPr>
              <w:drawing>
                <wp:inline distT="0" distB="0" distL="0" distR="0" wp14:anchorId="28ED5B16" wp14:editId="34CC2266">
                  <wp:extent cx="1455980" cy="2240659"/>
                  <wp:effectExtent l="0" t="0" r="0" b="7620"/>
                  <wp:docPr id="5" name="Рисунок 5" descr="E:\БГУИР\8 сем\абрамов\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БГУИР\8 сем\абрамов\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4969" cy="2269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6" w:type="dxa"/>
          </w:tcPr>
          <w:p w:rsidR="00091790" w:rsidRPr="00256DD0" w:rsidRDefault="00091790" w:rsidP="00091790">
            <w:pPr>
              <w:jc w:val="both"/>
              <w:rPr>
                <w:rFonts w:eastAsiaTheme="minorEastAsia"/>
                <w:b/>
                <w:sz w:val="14"/>
                <w:szCs w:val="14"/>
              </w:rPr>
            </w:pPr>
            <w:r w:rsidRPr="00256DD0">
              <w:rPr>
                <w:sz w:val="14"/>
                <w:szCs w:val="14"/>
              </w:rPr>
              <w:t>7.</w:t>
            </w:r>
            <w:r w:rsidRPr="00256DD0">
              <w:rPr>
                <w:rFonts w:eastAsiaTheme="minorEastAsia"/>
                <w:b/>
                <w:sz w:val="14"/>
                <w:szCs w:val="14"/>
              </w:rPr>
              <w:t>Эквивалентная схема элементарной ячейки разбиения в методы автоматического синтеза эквивалентных схем произвольных структур ИМС в случае малого сигнала</w:t>
            </w:r>
          </w:p>
          <w:p w:rsidR="00C927EA" w:rsidRPr="00256DD0" w:rsidRDefault="00091790" w:rsidP="00C927EA">
            <w:pPr>
              <w:rPr>
                <w:sz w:val="14"/>
                <w:szCs w:val="14"/>
              </w:rPr>
            </w:pPr>
            <w:r w:rsidRPr="00256DD0">
              <w:rPr>
                <w:noProof/>
                <w:sz w:val="14"/>
                <w:szCs w:val="14"/>
                <w:lang w:eastAsia="ru-RU"/>
              </w:rPr>
              <w:drawing>
                <wp:inline distT="0" distB="0" distL="0" distR="0" wp14:anchorId="165080DE" wp14:editId="296C8803">
                  <wp:extent cx="1933575" cy="1870822"/>
                  <wp:effectExtent l="0" t="0" r="0" b="0"/>
                  <wp:docPr id="8" name="Рисунок 8" descr="E:\БГУИР\8 сем\абрамов\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БГУИР\8 сем\абрамов\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7874" cy="1874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0" w:type="dxa"/>
          </w:tcPr>
          <w:p w:rsidR="00CE013D" w:rsidRPr="00256DD0" w:rsidRDefault="00CE013D" w:rsidP="00CE013D">
            <w:pPr>
              <w:tabs>
                <w:tab w:val="left" w:pos="284"/>
              </w:tabs>
              <w:contextualSpacing/>
              <w:jc w:val="both"/>
              <w:rPr>
                <w:b/>
                <w:sz w:val="14"/>
                <w:szCs w:val="14"/>
              </w:rPr>
            </w:pPr>
            <w:r w:rsidRPr="00256DD0">
              <w:rPr>
                <w:b/>
                <w:sz w:val="14"/>
                <w:szCs w:val="14"/>
              </w:rPr>
              <w:t>1. Что относится к активным, а что к пассивным элементам ИС?</w:t>
            </w:r>
          </w:p>
          <w:p w:rsidR="00CE013D" w:rsidRPr="00256DD0" w:rsidRDefault="00CE013D" w:rsidP="00CE013D">
            <w:pPr>
              <w:tabs>
                <w:tab w:val="left" w:pos="284"/>
              </w:tabs>
              <w:contextualSpacing/>
              <w:jc w:val="both"/>
              <w:rPr>
                <w:sz w:val="14"/>
                <w:szCs w:val="14"/>
              </w:rPr>
            </w:pPr>
            <w:r w:rsidRPr="00256DD0">
              <w:rPr>
                <w:sz w:val="14"/>
                <w:szCs w:val="14"/>
              </w:rPr>
              <w:t>1. Диоды, транзисторы и др.</w:t>
            </w:r>
          </w:p>
          <w:p w:rsidR="00C927EA" w:rsidRPr="00256DD0" w:rsidRDefault="00CE013D" w:rsidP="00DC1D4F">
            <w:pPr>
              <w:jc w:val="both"/>
              <w:rPr>
                <w:sz w:val="14"/>
                <w:szCs w:val="14"/>
              </w:rPr>
            </w:pPr>
            <w:r w:rsidRPr="00256DD0">
              <w:rPr>
                <w:sz w:val="14"/>
                <w:szCs w:val="14"/>
              </w:rPr>
              <w:t xml:space="preserve">2. Резисторы, конденсаторы, контактные системы и </w:t>
            </w:r>
            <w:proofErr w:type="spellStart"/>
            <w:r w:rsidRPr="00256DD0">
              <w:rPr>
                <w:sz w:val="14"/>
                <w:szCs w:val="14"/>
              </w:rPr>
              <w:t>межсоединения</w:t>
            </w:r>
            <w:proofErr w:type="spellEnd"/>
          </w:p>
          <w:p w:rsidR="00DC1D4F" w:rsidRPr="00256DD0" w:rsidRDefault="00DC1D4F" w:rsidP="00DC1D4F">
            <w:pPr>
              <w:tabs>
                <w:tab w:val="left" w:pos="284"/>
              </w:tabs>
              <w:spacing w:line="238" w:lineRule="auto"/>
              <w:contextualSpacing/>
              <w:jc w:val="both"/>
              <w:rPr>
                <w:b/>
                <w:sz w:val="14"/>
                <w:szCs w:val="14"/>
              </w:rPr>
            </w:pPr>
            <w:r w:rsidRPr="00256DD0">
              <w:rPr>
                <w:b/>
                <w:sz w:val="14"/>
                <w:szCs w:val="14"/>
              </w:rPr>
              <w:t>2. ФТМ диода</w:t>
            </w:r>
          </w:p>
          <w:p w:rsidR="00DC1D4F" w:rsidRPr="00256DD0" w:rsidRDefault="00DC1D4F" w:rsidP="00DC1D4F">
            <w:pPr>
              <w:tabs>
                <w:tab w:val="left" w:pos="284"/>
              </w:tabs>
              <w:spacing w:line="238" w:lineRule="auto"/>
              <w:contextualSpacing/>
              <w:jc w:val="both"/>
              <w:rPr>
                <w:rFonts w:eastAsiaTheme="minorEastAsia"/>
                <w:sz w:val="14"/>
                <w:szCs w:val="1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14"/>
                    <w:szCs w:val="14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14"/>
                    <w:szCs w:val="14"/>
                  </w:rPr>
                  <m:t>=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14"/>
                        <w:szCs w:val="1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4"/>
                        <w:szCs w:val="14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14"/>
                        <w:szCs w:val="14"/>
                        <w:lang w:val="en-US"/>
                      </w:rPr>
                      <m:t>s</m:t>
                    </m:r>
                  </m:sub>
                </m:sSub>
                <m:d>
                  <m:dPr>
                    <m:begChr m:val="["/>
                    <m:endChr m:val="]"/>
                    <m:ctrlPr>
                      <w:rPr>
                        <w:rFonts w:ascii="Cambria Math" w:eastAsia="Calibri" w:hAnsi="Cambria Math"/>
                        <w:i/>
                        <w:sz w:val="14"/>
                        <w:szCs w:val="14"/>
                        <w:lang w:val="en-US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14"/>
                            <w:szCs w:val="14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4"/>
                            <w:szCs w:val="14"/>
                            <w:lang w:val="en-US"/>
                          </w:rPr>
                          <m:t>exp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14"/>
                                <w:szCs w:val="14"/>
                                <w:lang w:val="en-US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14"/>
                                    <w:szCs w:val="14"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14"/>
                                    <w:szCs w:val="14"/>
                                    <w:lang w:val="en-US"/>
                                  </w:rPr>
                                  <m:t>V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="Calibri" w:hAnsi="Cambria Math"/>
                                        <w:i/>
                                        <w:sz w:val="14"/>
                                        <w:szCs w:val="14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4"/>
                                        <w:szCs w:val="14"/>
                                        <w:lang w:val="en-US"/>
                                      </w:rPr>
                                      <m:t>φ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4"/>
                                        <w:szCs w:val="14"/>
                                        <w:lang w:val="en-US"/>
                                      </w:rPr>
                                      <m:t>T</m:t>
                                    </m:r>
                                  </m:sub>
                                </m:sSub>
                              </m:den>
                            </m:f>
                          </m:e>
                        </m:d>
                      </m:e>
                    </m:func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-1</m:t>
                    </m:r>
                  </m:e>
                </m:d>
              </m:oMath>
            </m:oMathPara>
          </w:p>
          <w:p w:rsidR="00DC1D4F" w:rsidRPr="00256DD0" w:rsidRDefault="00DC1D4F" w:rsidP="00DC1D4F">
            <w:pPr>
              <w:tabs>
                <w:tab w:val="left" w:pos="284"/>
              </w:tabs>
              <w:spacing w:line="238" w:lineRule="auto"/>
              <w:contextualSpacing/>
              <w:jc w:val="both"/>
              <w:rPr>
                <w:sz w:val="14"/>
                <w:szCs w:val="14"/>
              </w:rPr>
            </w:pPr>
            <m:oMathPara>
              <m:oMath>
                <m:r>
                  <w:rPr>
                    <w:rFonts w:ascii="Cambria Math" w:eastAsia="Calibri" w:hAnsi="Cambria Math"/>
                    <w:sz w:val="14"/>
                    <w:szCs w:val="14"/>
                    <w:lang w:val="en-US"/>
                  </w:rPr>
                  <m:t xml:space="preserve">   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14"/>
                        <w:szCs w:val="1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4"/>
                        <w:szCs w:val="14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14"/>
                        <w:szCs w:val="14"/>
                        <w:lang w:val="en-US"/>
                      </w:rPr>
                      <m:t>s</m:t>
                    </m:r>
                  </m:sub>
                </m:sSub>
                <m:r>
                  <w:rPr>
                    <w:rFonts w:ascii="Cambria Math" w:hAnsi="Cambria Math"/>
                    <w:sz w:val="14"/>
                    <w:szCs w:val="14"/>
                  </w:rPr>
                  <m:t>=</m:t>
                </m:r>
                <m:r>
                  <w:rPr>
                    <w:rFonts w:ascii="Cambria Math" w:hAnsi="Cambria Math"/>
                    <w:sz w:val="14"/>
                    <w:szCs w:val="14"/>
                    <w:lang w:val="en-US"/>
                  </w:rPr>
                  <m:t>qA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Calibri" w:hAnsi="Cambria Math"/>
                        <w:i/>
                        <w:sz w:val="14"/>
                        <w:szCs w:val="14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14"/>
                            <w:szCs w:val="14"/>
                            <w:lang w:val="en-US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14"/>
                                <w:szCs w:val="1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4"/>
                                <w:szCs w:val="14"/>
                                <w:lang w:val="en-US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4"/>
                                <w:szCs w:val="14"/>
                                <w:lang w:val="en-US"/>
                              </w:rPr>
                              <m:t>p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14"/>
                                <w:szCs w:val="1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4"/>
                                <w:szCs w:val="14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4"/>
                                <w:szCs w:val="14"/>
                                <w:lang w:val="en-US"/>
                              </w:rPr>
                              <m:t>n</m:t>
                            </m:r>
                            <m:r>
                              <w:rPr>
                                <w:rFonts w:ascii="Cambria Math" w:hAnsi="Cambria Math"/>
                                <w:sz w:val="14"/>
                                <w:szCs w:val="14"/>
                              </w:rPr>
                              <m:t>0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14"/>
                                <w:szCs w:val="1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4"/>
                                <w:szCs w:val="14"/>
                                <w:lang w:val="en-US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4"/>
                                <w:szCs w:val="14"/>
                                <w:lang w:val="en-US"/>
                              </w:rPr>
                              <m:t>p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14"/>
                            <w:szCs w:val="14"/>
                            <w:lang w:val="en-US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14"/>
                                <w:szCs w:val="1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4"/>
                                <w:szCs w:val="14"/>
                                <w:lang w:val="en-US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4"/>
                                <w:szCs w:val="14"/>
                                <w:lang w:val="en-US"/>
                              </w:rPr>
                              <m:t>n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14"/>
                                <w:szCs w:val="1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4"/>
                                <w:szCs w:val="14"/>
                                <w:lang w:val="en-US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4"/>
                                <w:szCs w:val="14"/>
                                <w:lang w:val="en-US"/>
                              </w:rPr>
                              <m:t>p</m:t>
                            </m:r>
                            <m:r>
                              <w:rPr>
                                <w:rFonts w:ascii="Cambria Math" w:hAnsi="Cambria Math"/>
                                <w:sz w:val="14"/>
                                <w:szCs w:val="14"/>
                              </w:rPr>
                              <m:t>0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14"/>
                                <w:szCs w:val="1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4"/>
                                <w:szCs w:val="14"/>
                                <w:lang w:val="en-US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4"/>
                                <w:szCs w:val="14"/>
                                <w:lang w:val="en-US"/>
                              </w:rPr>
                              <m:t>n</m:t>
                            </m:r>
                          </m:sub>
                        </m:sSub>
                      </m:den>
                    </m:f>
                  </m:e>
                </m:d>
              </m:oMath>
            </m:oMathPara>
          </w:p>
          <w:p w:rsidR="00DC1D4F" w:rsidRPr="00256DD0" w:rsidRDefault="00DC1D4F" w:rsidP="00DC1D4F">
            <w:pPr>
              <w:jc w:val="both"/>
              <w:rPr>
                <w:b/>
                <w:sz w:val="14"/>
                <w:szCs w:val="14"/>
              </w:rPr>
            </w:pPr>
            <w:r w:rsidRPr="00256DD0">
              <w:rPr>
                <w:sz w:val="14"/>
                <w:szCs w:val="14"/>
              </w:rPr>
              <w:t xml:space="preserve">3. </w:t>
            </w:r>
            <w:r w:rsidRPr="00256DD0">
              <w:rPr>
                <w:b/>
                <w:sz w:val="14"/>
                <w:szCs w:val="14"/>
              </w:rPr>
              <w:t xml:space="preserve">ФТМ </w:t>
            </w:r>
            <w:proofErr w:type="spellStart"/>
            <w:r w:rsidRPr="00256DD0">
              <w:rPr>
                <w:b/>
                <w:sz w:val="14"/>
                <w:szCs w:val="14"/>
              </w:rPr>
              <w:t>Шокли</w:t>
            </w:r>
            <w:proofErr w:type="spellEnd"/>
            <w:r w:rsidRPr="00256DD0">
              <w:rPr>
                <w:b/>
                <w:sz w:val="14"/>
                <w:szCs w:val="14"/>
              </w:rPr>
              <w:t xml:space="preserve"> и ее модификации</w:t>
            </w:r>
          </w:p>
          <w:p w:rsidR="00DC1D4F" w:rsidRPr="00256DD0" w:rsidRDefault="00DC1D4F" w:rsidP="00DC1D4F">
            <w:pPr>
              <w:jc w:val="both"/>
              <w:rPr>
                <w:sz w:val="14"/>
                <w:szCs w:val="14"/>
                <w:lang w:val="en-US"/>
              </w:rPr>
            </w:pPr>
            <w:r w:rsidRPr="00256DD0">
              <w:rPr>
                <w:sz w:val="14"/>
                <w:szCs w:val="14"/>
              </w:rPr>
              <w:t>1) применяется только</w:t>
            </w:r>
          </w:p>
          <w:p w:rsidR="00DC1D4F" w:rsidRPr="00256DD0" w:rsidRDefault="00DC1D4F" w:rsidP="00DC1D4F">
            <w:pPr>
              <w:jc w:val="both"/>
              <w:rPr>
                <w:rFonts w:eastAsiaTheme="minorEastAsia"/>
                <w:sz w:val="14"/>
                <w:szCs w:val="14"/>
              </w:rPr>
            </w:pPr>
            <w:r w:rsidRPr="00256DD0">
              <w:rPr>
                <w:sz w:val="14"/>
                <w:szCs w:val="14"/>
              </w:rPr>
              <w:t xml:space="preserve"> </w:t>
            </w:r>
            <m:oMath>
              <m:r>
                <w:rPr>
                  <w:rFonts w:ascii="Cambria Math" w:hAnsi="Cambria Math"/>
                  <w:sz w:val="14"/>
                  <w:szCs w:val="14"/>
                  <w:lang w:val="en-US"/>
                </w:rPr>
                <m:t>I</m:t>
              </m:r>
              <m:r>
                <w:rPr>
                  <w:rFonts w:ascii="Cambria Math" w:hAnsi="Cambria Math"/>
                  <w:sz w:val="14"/>
                  <w:szCs w:val="14"/>
                </w:rPr>
                <m:t>=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 w:val="14"/>
                      <w:szCs w:val="1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4"/>
                      <w:szCs w:val="14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14"/>
                      <w:szCs w:val="14"/>
                      <w:lang w:val="en-US"/>
                    </w:rPr>
                    <m:t>s</m:t>
                  </m:r>
                </m:sub>
              </m:sSub>
              <m:d>
                <m:dPr>
                  <m:begChr m:val="["/>
                  <m:endChr m:val="]"/>
                  <m:ctrlPr>
                    <w:rPr>
                      <w:rFonts w:ascii="Cambria Math" w:eastAsia="Calibri" w:hAnsi="Cambria Math"/>
                      <w:i/>
                      <w:sz w:val="14"/>
                      <w:szCs w:val="14"/>
                      <w:lang w:val="en-US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14"/>
                          <w:szCs w:val="14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  <m:t>exp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14"/>
                              <w:szCs w:val="14"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V</m:t>
                              </m: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eastAsia="Calibri" w:hAnsi="Cambria Math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14"/>
                                      <w:szCs w:val="14"/>
                                      <w:lang w:val="en-US"/>
                                    </w:rPr>
                                    <m:t>φ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14"/>
                                      <w:szCs w:val="14"/>
                                      <w:lang w:val="en-US"/>
                                    </w:rPr>
                                    <m:t>T</m:t>
                                  </m:r>
                                </m:sub>
                              </m:sSub>
                            </m:den>
                          </m:f>
                        </m:e>
                      </m:d>
                    </m:e>
                  </m:func>
                  <m:r>
                    <w:rPr>
                      <w:rFonts w:ascii="Cambria Math" w:hAnsi="Cambria Math"/>
                      <w:sz w:val="14"/>
                      <w:szCs w:val="14"/>
                    </w:rPr>
                    <m:t>-1</m:t>
                  </m:r>
                </m:e>
              </m:d>
            </m:oMath>
          </w:p>
          <w:p w:rsidR="00DC1D4F" w:rsidRPr="00256DD0" w:rsidRDefault="00DC1D4F" w:rsidP="00DC1D4F">
            <w:pPr>
              <w:jc w:val="both"/>
              <w:rPr>
                <w:rFonts w:eastAsiaTheme="minorEastAsia"/>
                <w:sz w:val="14"/>
                <w:szCs w:val="14"/>
              </w:rPr>
            </w:pPr>
            <w:r w:rsidRPr="00256DD0">
              <w:rPr>
                <w:rFonts w:eastAsiaTheme="minorEastAsia"/>
                <w:sz w:val="14"/>
                <w:szCs w:val="14"/>
              </w:rPr>
              <w:t xml:space="preserve">2) </w:t>
            </w:r>
            <w:proofErr w:type="spellStart"/>
            <w:r w:rsidRPr="00256DD0">
              <w:rPr>
                <w:rFonts w:eastAsiaTheme="minorEastAsia"/>
                <w:sz w:val="14"/>
                <w:szCs w:val="14"/>
              </w:rPr>
              <w:t>вводитмя</w:t>
            </w:r>
            <w:proofErr w:type="spellEnd"/>
            <w:r w:rsidRPr="00256DD0">
              <w:rPr>
                <w:rFonts w:eastAsiaTheme="minorEastAsia"/>
                <w:sz w:val="14"/>
                <w:szCs w:val="14"/>
              </w:rPr>
              <w:t xml:space="preserve"> </w:t>
            </w:r>
            <w:r w:rsidRPr="00256DD0">
              <w:rPr>
                <w:rFonts w:eastAsiaTheme="minorEastAsia"/>
                <w:sz w:val="14"/>
                <w:szCs w:val="14"/>
                <w:lang w:val="en-US"/>
              </w:rPr>
              <w:t>m</w:t>
            </w:r>
            <w:r w:rsidRPr="00256DD0">
              <w:rPr>
                <w:rFonts w:eastAsiaTheme="minorEastAsia"/>
                <w:sz w:val="14"/>
                <w:szCs w:val="14"/>
              </w:rPr>
              <w:t xml:space="preserve">-фактор </w:t>
            </w:r>
          </w:p>
          <w:p w:rsidR="00DC1D4F" w:rsidRPr="00256DD0" w:rsidRDefault="00DC1D4F" w:rsidP="00DC1D4F">
            <w:pPr>
              <w:jc w:val="both"/>
              <w:rPr>
                <w:rFonts w:eastAsiaTheme="minorEastAsia"/>
                <w:sz w:val="14"/>
                <w:szCs w:val="14"/>
              </w:rPr>
            </w:pPr>
            <w:r w:rsidRPr="00256DD0">
              <w:rPr>
                <w:rFonts w:eastAsiaTheme="minorEastAsia"/>
                <w:sz w:val="14"/>
                <w:szCs w:val="14"/>
              </w:rPr>
              <w:t>3) включаются сопротивления, описывающие омическое падение напряжения</w:t>
            </w:r>
          </w:p>
          <w:p w:rsidR="00CE013D" w:rsidRPr="00256DD0" w:rsidRDefault="00DC1D4F" w:rsidP="00DC1D4F">
            <w:pPr>
              <w:jc w:val="both"/>
              <w:rPr>
                <w:rFonts w:eastAsiaTheme="minorEastAsia"/>
                <w:sz w:val="14"/>
                <w:szCs w:val="14"/>
              </w:rPr>
            </w:pPr>
            <w:r w:rsidRPr="00256DD0">
              <w:rPr>
                <w:rFonts w:eastAsiaTheme="minorEastAsia"/>
                <w:sz w:val="14"/>
                <w:szCs w:val="14"/>
              </w:rPr>
              <w:t xml:space="preserve">В этих случаях согласуемыми с экспериментом параметрами являются: ток насыщения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14"/>
                      <w:szCs w:val="1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4"/>
                      <w:szCs w:val="14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14"/>
                      <w:szCs w:val="14"/>
                      <w:lang w:val="en-US"/>
                    </w:rPr>
                    <m:t>s</m:t>
                  </m:r>
                </m:sub>
              </m:sSub>
            </m:oMath>
            <w:r w:rsidRPr="00256DD0">
              <w:rPr>
                <w:rFonts w:eastAsiaTheme="minorEastAsia"/>
                <w:sz w:val="14"/>
                <w:szCs w:val="14"/>
              </w:rPr>
              <w:t xml:space="preserve">, </w:t>
            </w:r>
            <w:r w:rsidRPr="00256DD0">
              <w:rPr>
                <w:rFonts w:eastAsiaTheme="minorEastAsia"/>
                <w:sz w:val="14"/>
                <w:szCs w:val="14"/>
                <w:lang w:val="en-US"/>
              </w:rPr>
              <w:t>m</w:t>
            </w:r>
            <w:r w:rsidRPr="00256DD0">
              <w:rPr>
                <w:rFonts w:eastAsiaTheme="minorEastAsia"/>
                <w:sz w:val="14"/>
                <w:szCs w:val="14"/>
              </w:rPr>
              <w:t>-фактор, сопротивления.</w:t>
            </w:r>
          </w:p>
        </w:tc>
      </w:tr>
      <w:tr w:rsidR="00C927EA" w:rsidRPr="00256DD0" w:rsidTr="00F557A7">
        <w:tc>
          <w:tcPr>
            <w:tcW w:w="2699" w:type="dxa"/>
          </w:tcPr>
          <w:p w:rsidR="00DC1D4F" w:rsidRPr="00256DD0" w:rsidRDefault="00DC1D4F" w:rsidP="00DC1D4F">
            <w:pPr>
              <w:jc w:val="both"/>
              <w:rPr>
                <w:b/>
                <w:sz w:val="14"/>
                <w:szCs w:val="14"/>
              </w:rPr>
            </w:pPr>
            <w:r w:rsidRPr="00256DD0">
              <w:rPr>
                <w:rFonts w:eastAsiaTheme="minorEastAsia"/>
                <w:b/>
                <w:sz w:val="14"/>
                <w:szCs w:val="14"/>
              </w:rPr>
              <w:t>4.</w:t>
            </w:r>
            <w:r w:rsidRPr="00256DD0">
              <w:rPr>
                <w:b/>
                <w:sz w:val="14"/>
                <w:szCs w:val="14"/>
              </w:rPr>
              <w:t xml:space="preserve"> Динамическая модель диода</w:t>
            </w:r>
          </w:p>
          <w:p w:rsidR="00DC1D4F" w:rsidRPr="00256DD0" w:rsidRDefault="00DC1D4F" w:rsidP="00DC1D4F">
            <w:pPr>
              <w:jc w:val="center"/>
              <w:rPr>
                <w:b/>
                <w:sz w:val="14"/>
                <w:szCs w:val="14"/>
              </w:rPr>
            </w:pPr>
            <w:r w:rsidRPr="00256DD0">
              <w:rPr>
                <w:b/>
                <w:noProof/>
                <w:sz w:val="14"/>
                <w:szCs w:val="14"/>
                <w:lang w:eastAsia="ru-RU"/>
              </w:rPr>
              <w:drawing>
                <wp:inline distT="0" distB="0" distL="0" distR="0" wp14:anchorId="43AA99E1" wp14:editId="02DE2ED3">
                  <wp:extent cx="1457325" cy="813390"/>
                  <wp:effectExtent l="0" t="0" r="0" b="6350"/>
                  <wp:docPr id="3" name="Рисунок 3" descr="E:\БГУИР\8 сем\абрамов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БГУИР\8 сем\абрамов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352" cy="818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1D4F" w:rsidRPr="00256DD0" w:rsidRDefault="00DC1D4F" w:rsidP="00DC1D4F">
            <w:pPr>
              <w:tabs>
                <w:tab w:val="left" w:pos="284"/>
              </w:tabs>
              <w:spacing w:line="238" w:lineRule="auto"/>
              <w:contextualSpacing/>
              <w:jc w:val="both"/>
              <w:rPr>
                <w:b/>
                <w:sz w:val="14"/>
                <w:szCs w:val="14"/>
                <w:lang w:val="en-US"/>
              </w:rPr>
            </w:pPr>
            <w:r w:rsidRPr="00256DD0">
              <w:rPr>
                <w:b/>
                <w:sz w:val="14"/>
                <w:szCs w:val="14"/>
              </w:rPr>
              <w:t>5. Модели пассивных элементов</w:t>
            </w:r>
          </w:p>
          <w:p w:rsidR="00DC1D4F" w:rsidRPr="00256DD0" w:rsidRDefault="00DC1D4F" w:rsidP="00DC1D4F">
            <w:pPr>
              <w:tabs>
                <w:tab w:val="left" w:pos="284"/>
              </w:tabs>
              <w:spacing w:line="238" w:lineRule="auto"/>
              <w:contextualSpacing/>
              <w:jc w:val="both"/>
              <w:rPr>
                <w:rFonts w:eastAsiaTheme="minorEastAsia"/>
                <w:sz w:val="14"/>
                <w:szCs w:val="14"/>
              </w:rPr>
            </w:pPr>
            <m:oMathPara>
              <m:oMath>
                <m:r>
                  <w:rPr>
                    <w:rFonts w:ascii="Cambria Math" w:hAnsi="Cambria Math"/>
                    <w:sz w:val="14"/>
                    <w:szCs w:val="14"/>
                    <w:lang w:val="en-US"/>
                  </w:rPr>
                  <m:t>V=RI     I=C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4"/>
                        <w:szCs w:val="14"/>
                        <w:lang w:val="en-US"/>
                      </w:rPr>
                      <m:t>dV</m:t>
                    </m:r>
                  </m:num>
                  <m:den>
                    <m:r>
                      <w:rPr>
                        <w:rFonts w:ascii="Cambria Math" w:hAnsi="Cambria Math"/>
                        <w:sz w:val="14"/>
                        <w:szCs w:val="14"/>
                        <w:lang w:val="en-US"/>
                      </w:rPr>
                      <m:t>dt</m:t>
                    </m:r>
                  </m:den>
                </m:f>
                <m:r>
                  <w:rPr>
                    <w:rFonts w:ascii="Cambria Math" w:hAnsi="Cambria Math"/>
                    <w:sz w:val="14"/>
                    <w:szCs w:val="14"/>
                    <w:lang w:val="en-US"/>
                  </w:rPr>
                  <m:t xml:space="preserve">     V=L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4"/>
                        <w:szCs w:val="14"/>
                        <w:lang w:val="en-US"/>
                      </w:rPr>
                      <m:t>dI</m:t>
                    </m:r>
                  </m:num>
                  <m:den>
                    <m:r>
                      <w:rPr>
                        <w:rFonts w:ascii="Cambria Math" w:hAnsi="Cambria Math"/>
                        <w:sz w:val="14"/>
                        <w:szCs w:val="14"/>
                        <w:lang w:val="en-US"/>
                      </w:rPr>
                      <m:t>dt</m:t>
                    </m:r>
                  </m:den>
                </m:f>
              </m:oMath>
            </m:oMathPara>
          </w:p>
          <w:p w:rsidR="00DC1D4F" w:rsidRPr="00256DD0" w:rsidRDefault="00DC1D4F" w:rsidP="00DC1D4F">
            <w:pPr>
              <w:jc w:val="both"/>
              <w:rPr>
                <w:b/>
                <w:sz w:val="14"/>
                <w:szCs w:val="14"/>
              </w:rPr>
            </w:pPr>
            <w:r w:rsidRPr="00256DD0">
              <w:rPr>
                <w:b/>
                <w:sz w:val="14"/>
                <w:szCs w:val="14"/>
              </w:rPr>
              <w:t>6. ФТМ резистора</w:t>
            </w:r>
          </w:p>
          <w:p w:rsidR="00DC1D4F" w:rsidRPr="00256DD0" w:rsidRDefault="00DC1D4F" w:rsidP="00DC1D4F">
            <w:pPr>
              <w:jc w:val="both"/>
              <w:rPr>
                <w:sz w:val="14"/>
                <w:szCs w:val="14"/>
              </w:rPr>
            </w:pPr>
            <w:proofErr w:type="gramStart"/>
            <w:r w:rsidRPr="00256DD0">
              <w:rPr>
                <w:sz w:val="14"/>
                <w:szCs w:val="14"/>
              </w:rPr>
              <w:t>Простейшая</w:t>
            </w:r>
            <w:proofErr w:type="gramEnd"/>
            <w:r w:rsidRPr="00256DD0">
              <w:rPr>
                <w:sz w:val="14"/>
                <w:szCs w:val="14"/>
              </w:rPr>
              <w:t xml:space="preserve"> ФТМ резистора строится для бруска однородного проводящего кристаллического материала, исходя из закона Ома, а именно:</w:t>
            </w:r>
            <w:r w:rsidRPr="00256DD0">
              <w:rPr>
                <w:sz w:val="14"/>
                <w:szCs w:val="14"/>
              </w:rPr>
              <w:t xml:space="preserve"> </w:t>
            </w:r>
            <w:r w:rsidRPr="00256DD0">
              <w:rPr>
                <w:b/>
                <w:position w:val="-6"/>
                <w:sz w:val="14"/>
                <w:szCs w:val="14"/>
              </w:rPr>
              <w:object w:dxaOrig="112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56.25pt;height:14.25pt" o:ole="">
                  <v:imagedata r:id="rId9" o:title=""/>
                </v:shape>
                <o:OLEObject Type="Embed" ProgID="Equation.3" ShapeID="_x0000_i1027" DrawAspect="Content" ObjectID="_1429940701" r:id="rId10"/>
              </w:object>
            </w:r>
          </w:p>
          <w:p w:rsidR="00B605AD" w:rsidRPr="00256DD0" w:rsidRDefault="00DC1D4F" w:rsidP="00DC1D4F">
            <w:pPr>
              <w:jc w:val="center"/>
              <w:rPr>
                <w:b/>
                <w:sz w:val="14"/>
                <w:szCs w:val="14"/>
                <w:lang w:val="en-US"/>
              </w:rPr>
            </w:pPr>
            <w:r w:rsidRPr="00256DD0">
              <w:rPr>
                <w:b/>
                <w:position w:val="-14"/>
                <w:sz w:val="14"/>
                <w:szCs w:val="14"/>
              </w:rPr>
              <w:object w:dxaOrig="1760" w:dyaOrig="380">
                <v:shape id="_x0000_i1028" type="#_x0000_t75" style="width:87.75pt;height:18.75pt" o:ole="">
                  <v:imagedata r:id="rId11" o:title=""/>
                </v:shape>
                <o:OLEObject Type="Embed" ProgID="Equation.3" ShapeID="_x0000_i1028" DrawAspect="Content" ObjectID="_1429940702" r:id="rId12"/>
              </w:object>
            </w:r>
          </w:p>
        </w:tc>
        <w:tc>
          <w:tcPr>
            <w:tcW w:w="2658" w:type="dxa"/>
          </w:tcPr>
          <w:p w:rsidR="00436CC8" w:rsidRPr="00256DD0" w:rsidRDefault="00436CC8" w:rsidP="00436CC8">
            <w:pPr>
              <w:jc w:val="both"/>
              <w:rPr>
                <w:b/>
                <w:sz w:val="14"/>
                <w:szCs w:val="14"/>
              </w:rPr>
            </w:pPr>
            <w:r w:rsidRPr="00256DD0">
              <w:rPr>
                <w:b/>
                <w:sz w:val="14"/>
                <w:szCs w:val="14"/>
              </w:rPr>
              <w:t>7. Влияние степени интеграции</w:t>
            </w:r>
          </w:p>
          <w:p w:rsidR="00B067F3" w:rsidRPr="00256DD0" w:rsidRDefault="00436CC8" w:rsidP="00436CC8">
            <w:pPr>
              <w:jc w:val="both"/>
              <w:rPr>
                <w:sz w:val="14"/>
                <w:szCs w:val="14"/>
              </w:rPr>
            </w:pPr>
            <w:r w:rsidRPr="00256DD0">
              <w:rPr>
                <w:sz w:val="14"/>
                <w:szCs w:val="14"/>
              </w:rPr>
              <w:t xml:space="preserve">С ростом степени интеграции уменьшаются размеры областей и начинают все более важную роль играть паразитные элементы. Становится трудным выделить просто пассивные элементы. Небольшие фрагменты ИС необходимо уже рассматривать как единое целое, а не разделять их на пассивные и активные элементы. Примером такого активного взаимного влияния является эффект защелкивания в КМОП-элементах. В принципе и в этом случае, как было видно, могут использоваться </w:t>
            </w:r>
            <w:proofErr w:type="gramStart"/>
            <w:r w:rsidRPr="00256DD0">
              <w:rPr>
                <w:sz w:val="14"/>
                <w:szCs w:val="14"/>
              </w:rPr>
              <w:t>упрощенные</w:t>
            </w:r>
            <w:proofErr w:type="gramEnd"/>
            <w:r w:rsidRPr="00256DD0">
              <w:rPr>
                <w:sz w:val="14"/>
                <w:szCs w:val="14"/>
              </w:rPr>
              <w:t xml:space="preserve"> ФТМ и ЭМ. Однако</w:t>
            </w:r>
            <w:proofErr w:type="gramStart"/>
            <w:r w:rsidRPr="00256DD0">
              <w:rPr>
                <w:sz w:val="14"/>
                <w:szCs w:val="14"/>
              </w:rPr>
              <w:t>,</w:t>
            </w:r>
            <w:proofErr w:type="gramEnd"/>
            <w:r w:rsidRPr="00256DD0">
              <w:rPr>
                <w:sz w:val="14"/>
                <w:szCs w:val="14"/>
              </w:rPr>
              <w:t xml:space="preserve"> наибольшую адекватность можно достичь лишь на уровне распределенных ЭМ и ФТМ. В связи с этим все большее значение начинают приобретать численные модели, в частности, дискретные ФТМ. Принципы их построения те же, что и для активных элементов. Сложность такого рассмотрения фрагментов ИС </w:t>
            </w:r>
            <w:proofErr w:type="gramStart"/>
            <w:r w:rsidRPr="00256DD0">
              <w:rPr>
                <w:sz w:val="14"/>
                <w:szCs w:val="14"/>
              </w:rPr>
              <w:t>определяется</w:t>
            </w:r>
            <w:proofErr w:type="gramEnd"/>
            <w:r w:rsidRPr="00256DD0">
              <w:rPr>
                <w:sz w:val="14"/>
                <w:szCs w:val="14"/>
              </w:rPr>
              <w:t xml:space="preserve"> прежде всего высокими требованиями к вычислительным ресурсам ЭВМ.</w:t>
            </w:r>
          </w:p>
        </w:tc>
        <w:tc>
          <w:tcPr>
            <w:tcW w:w="3256" w:type="dxa"/>
          </w:tcPr>
          <w:p w:rsidR="00DC1D4F" w:rsidRPr="00256DD0" w:rsidRDefault="00DC1D4F" w:rsidP="00DC1D4F">
            <w:pPr>
              <w:jc w:val="both"/>
              <w:rPr>
                <w:b/>
                <w:sz w:val="14"/>
                <w:szCs w:val="14"/>
              </w:rPr>
            </w:pPr>
            <w:r w:rsidRPr="00256DD0">
              <w:rPr>
                <w:b/>
                <w:sz w:val="14"/>
                <w:szCs w:val="14"/>
              </w:rPr>
              <w:t>6. Изменение электрической модели интегрального реального резистора с ростом частоты</w:t>
            </w:r>
          </w:p>
          <w:p w:rsidR="00B067F3" w:rsidRPr="00256DD0" w:rsidRDefault="00DC1D4F" w:rsidP="00CE013D">
            <w:pPr>
              <w:rPr>
                <w:sz w:val="14"/>
                <w:szCs w:val="14"/>
                <w:lang w:val="en-US"/>
              </w:rPr>
            </w:pPr>
            <w:r w:rsidRPr="00256DD0">
              <w:rPr>
                <w:noProof/>
                <w:sz w:val="14"/>
                <w:szCs w:val="14"/>
                <w:lang w:eastAsia="ru-RU"/>
              </w:rPr>
              <w:drawing>
                <wp:inline distT="0" distB="0" distL="0" distR="0" wp14:anchorId="20B6FF37" wp14:editId="27699B0E">
                  <wp:extent cx="1876425" cy="923925"/>
                  <wp:effectExtent l="0" t="0" r="9525" b="9525"/>
                  <wp:docPr id="1" name="Рисунок 1" descr="D:\Списки\БГУИР\4-2\Моделирование ППиЭИМ, Абрамов\Вопросы для ОКР, Абрамов\2\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Списки\БГУИР\4-2\Моделирование ППиЭИМ, Абрамов\Вопросы для ОКР, Абрамов\2\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1D4F" w:rsidRPr="00256DD0" w:rsidRDefault="00DC1D4F" w:rsidP="00CE013D">
            <w:pPr>
              <w:rPr>
                <w:sz w:val="14"/>
                <w:szCs w:val="14"/>
              </w:rPr>
            </w:pPr>
            <w:r w:rsidRPr="00256DD0">
              <w:rPr>
                <w:sz w:val="14"/>
                <w:szCs w:val="14"/>
              </w:rPr>
              <w:t xml:space="preserve">При низких частотах ЭМ представляет собой резистор (а); при средних и высоких частотах начинают оказывать влияние индуктивность выводов и паразитная емкость (б); </w:t>
            </w:r>
            <w:r w:rsidR="00436CC8" w:rsidRPr="00256DD0">
              <w:rPr>
                <w:sz w:val="14"/>
                <w:szCs w:val="14"/>
              </w:rPr>
              <w:t>на очень высоких частотах резистор моделируется длинной линией (в).</w:t>
            </w:r>
          </w:p>
        </w:tc>
        <w:tc>
          <w:tcPr>
            <w:tcW w:w="2660" w:type="dxa"/>
          </w:tcPr>
          <w:p w:rsidR="00436CC8" w:rsidRPr="00256DD0" w:rsidRDefault="00436CC8" w:rsidP="00436CC8">
            <w:pPr>
              <w:tabs>
                <w:tab w:val="left" w:pos="284"/>
              </w:tabs>
              <w:spacing w:line="238" w:lineRule="auto"/>
              <w:contextualSpacing/>
              <w:jc w:val="both"/>
              <w:rPr>
                <w:b/>
                <w:sz w:val="14"/>
                <w:szCs w:val="14"/>
              </w:rPr>
            </w:pPr>
            <w:r w:rsidRPr="00256DD0">
              <w:rPr>
                <w:b/>
                <w:sz w:val="14"/>
                <w:szCs w:val="14"/>
              </w:rPr>
              <w:t>8.</w:t>
            </w:r>
            <w:r w:rsidRPr="00256DD0">
              <w:rPr>
                <w:sz w:val="14"/>
                <w:szCs w:val="14"/>
              </w:rPr>
              <w:t xml:space="preserve"> </w:t>
            </w:r>
            <w:r w:rsidRPr="00256DD0">
              <w:rPr>
                <w:b/>
                <w:sz w:val="14"/>
                <w:szCs w:val="14"/>
              </w:rPr>
              <w:t>Определение</w:t>
            </w:r>
          </w:p>
          <w:p w:rsidR="00FC7696" w:rsidRPr="00256DD0" w:rsidRDefault="00436CC8" w:rsidP="00436CC8">
            <w:pPr>
              <w:contextualSpacing/>
              <w:rPr>
                <w:sz w:val="14"/>
                <w:szCs w:val="14"/>
              </w:rPr>
            </w:pPr>
            <w:r w:rsidRPr="00256DD0">
              <w:rPr>
                <w:b/>
                <w:sz w:val="14"/>
                <w:szCs w:val="14"/>
              </w:rPr>
              <w:t>Математическая модель</w:t>
            </w:r>
            <w:r w:rsidRPr="00256DD0">
              <w:rPr>
                <w:sz w:val="14"/>
                <w:szCs w:val="14"/>
              </w:rPr>
              <w:t xml:space="preserve"> (или просто модель) элемента ИС - набор математических объектов (чисел, переменных, векторов, множеств и т.п.) и математических соотношений, в совокупности отражающих тем или иным образом физические процессы, происходящие в элементе</w:t>
            </w:r>
            <w:r w:rsidRPr="00256DD0">
              <w:rPr>
                <w:sz w:val="14"/>
                <w:szCs w:val="14"/>
              </w:rPr>
              <w:t>.</w:t>
            </w:r>
          </w:p>
          <w:p w:rsidR="00436CC8" w:rsidRPr="00256DD0" w:rsidRDefault="00436CC8" w:rsidP="00436CC8">
            <w:pPr>
              <w:tabs>
                <w:tab w:val="left" w:pos="284"/>
              </w:tabs>
              <w:contextualSpacing/>
              <w:jc w:val="both"/>
              <w:rPr>
                <w:b/>
                <w:sz w:val="14"/>
                <w:szCs w:val="14"/>
              </w:rPr>
            </w:pPr>
            <w:r w:rsidRPr="00256DD0">
              <w:rPr>
                <w:b/>
                <w:sz w:val="14"/>
                <w:szCs w:val="14"/>
              </w:rPr>
              <w:t>Адекватность</w:t>
            </w:r>
            <w:r w:rsidRPr="00256DD0">
              <w:rPr>
                <w:b/>
                <w:sz w:val="14"/>
                <w:szCs w:val="14"/>
              </w:rPr>
              <w:t xml:space="preserve"> модели</w:t>
            </w:r>
            <w:r w:rsidRPr="00256DD0">
              <w:rPr>
                <w:b/>
                <w:sz w:val="14"/>
                <w:szCs w:val="14"/>
              </w:rPr>
              <w:t xml:space="preserve"> - </w:t>
            </w:r>
            <w:r w:rsidRPr="00256DD0">
              <w:rPr>
                <w:sz w:val="14"/>
                <w:szCs w:val="14"/>
              </w:rPr>
              <w:t>э</w:t>
            </w:r>
            <w:r w:rsidRPr="00256DD0">
              <w:rPr>
                <w:sz w:val="14"/>
                <w:szCs w:val="14"/>
              </w:rPr>
              <w:t xml:space="preserve">то степень соответствия или правильность отображения описываемых моделью физических процессов, реально </w:t>
            </w:r>
            <w:proofErr w:type="gramStart"/>
            <w:r w:rsidRPr="00256DD0">
              <w:rPr>
                <w:sz w:val="14"/>
                <w:szCs w:val="14"/>
              </w:rPr>
              <w:t>протекающим</w:t>
            </w:r>
            <w:proofErr w:type="gramEnd"/>
            <w:r w:rsidRPr="00256DD0">
              <w:rPr>
                <w:sz w:val="14"/>
                <w:szCs w:val="14"/>
              </w:rPr>
              <w:t xml:space="preserve"> в элементе</w:t>
            </w:r>
          </w:p>
          <w:p w:rsidR="00436CC8" w:rsidRPr="00256DD0" w:rsidRDefault="00436CC8" w:rsidP="00436CC8">
            <w:pPr>
              <w:tabs>
                <w:tab w:val="left" w:pos="284"/>
              </w:tabs>
              <w:contextualSpacing/>
              <w:jc w:val="both"/>
              <w:rPr>
                <w:b/>
                <w:sz w:val="14"/>
                <w:szCs w:val="14"/>
              </w:rPr>
            </w:pPr>
            <w:r w:rsidRPr="00256DD0">
              <w:rPr>
                <w:b/>
                <w:sz w:val="14"/>
                <w:szCs w:val="14"/>
              </w:rPr>
              <w:t>Точность</w:t>
            </w:r>
            <w:r w:rsidRPr="00256DD0">
              <w:rPr>
                <w:b/>
                <w:sz w:val="14"/>
                <w:szCs w:val="14"/>
              </w:rPr>
              <w:t xml:space="preserve"> модели</w:t>
            </w:r>
            <w:r w:rsidRPr="00256DD0">
              <w:rPr>
                <w:b/>
                <w:sz w:val="14"/>
                <w:szCs w:val="14"/>
              </w:rPr>
              <w:t xml:space="preserve"> </w:t>
            </w:r>
            <w:r w:rsidRPr="00256DD0">
              <w:rPr>
                <w:sz w:val="14"/>
                <w:szCs w:val="14"/>
              </w:rPr>
              <w:t>обычно оценивается по точности описания выходных (интегральных) характеристик элемента ИС относительно экспериментальных данных.</w:t>
            </w:r>
          </w:p>
          <w:p w:rsidR="00436CC8" w:rsidRPr="00256DD0" w:rsidRDefault="00436CC8" w:rsidP="00436CC8">
            <w:pPr>
              <w:tabs>
                <w:tab w:val="left" w:pos="284"/>
              </w:tabs>
              <w:contextualSpacing/>
              <w:jc w:val="both"/>
              <w:rPr>
                <w:rFonts w:eastAsiaTheme="minorEastAsia"/>
                <w:sz w:val="14"/>
                <w:szCs w:val="14"/>
              </w:rPr>
            </w:pPr>
            <w:r w:rsidRPr="00256DD0">
              <w:rPr>
                <w:rFonts w:eastAsiaTheme="minorEastAsia"/>
                <w:b/>
                <w:sz w:val="14"/>
                <w:szCs w:val="14"/>
              </w:rPr>
              <w:t>Экономичность</w:t>
            </w:r>
            <w:r w:rsidRPr="00256DD0">
              <w:rPr>
                <w:rFonts w:eastAsiaTheme="minorEastAsia"/>
                <w:sz w:val="14"/>
                <w:szCs w:val="14"/>
              </w:rPr>
              <w:t xml:space="preserve"> – </w:t>
            </w:r>
            <w:proofErr w:type="spellStart"/>
            <w:r w:rsidRPr="00256DD0">
              <w:rPr>
                <w:rFonts w:eastAsiaTheme="minorEastAsia"/>
                <w:sz w:val="14"/>
                <w:szCs w:val="14"/>
              </w:rPr>
              <w:t>характеризуесят</w:t>
            </w:r>
            <w:proofErr w:type="spellEnd"/>
            <w:r w:rsidRPr="00256DD0">
              <w:rPr>
                <w:rFonts w:eastAsiaTheme="minorEastAsia"/>
                <w:sz w:val="14"/>
                <w:szCs w:val="14"/>
              </w:rPr>
              <w:t xml:space="preserve"> затратами времени  и памяти системы “</w:t>
            </w:r>
            <w:proofErr w:type="spellStart"/>
            <w:r w:rsidRPr="00256DD0">
              <w:rPr>
                <w:rFonts w:eastAsiaTheme="minorEastAsia"/>
                <w:sz w:val="14"/>
                <w:szCs w:val="14"/>
              </w:rPr>
              <w:t>оборудоование</w:t>
            </w:r>
            <w:proofErr w:type="spellEnd"/>
            <w:r w:rsidRPr="00256DD0">
              <w:rPr>
                <w:rFonts w:eastAsiaTheme="minorEastAsia"/>
                <w:sz w:val="14"/>
                <w:szCs w:val="14"/>
              </w:rPr>
              <w:t>-человек” для подготовки исходных данных модели, её реализацию и обработку результатов</w:t>
            </w:r>
          </w:p>
          <w:p w:rsidR="00436CC8" w:rsidRPr="00256DD0" w:rsidRDefault="00436CC8" w:rsidP="00436CC8">
            <w:pPr>
              <w:jc w:val="both"/>
              <w:rPr>
                <w:rFonts w:eastAsiaTheme="minorEastAsia"/>
                <w:sz w:val="14"/>
                <w:szCs w:val="14"/>
              </w:rPr>
            </w:pPr>
            <w:r w:rsidRPr="00256DD0">
              <w:rPr>
                <w:rFonts w:eastAsiaTheme="minorEastAsia"/>
                <w:b/>
                <w:sz w:val="14"/>
                <w:szCs w:val="14"/>
              </w:rPr>
              <w:t>Универсальность</w:t>
            </w:r>
            <w:r w:rsidRPr="00256DD0">
              <w:rPr>
                <w:rFonts w:eastAsiaTheme="minorEastAsia"/>
                <w:sz w:val="14"/>
                <w:szCs w:val="14"/>
              </w:rPr>
              <w:t xml:space="preserve"> – определяется применимостью модели к описанию элементов с необходимой степенью точности в определённом диапазоне управляющих воздействи</w:t>
            </w:r>
            <w:proofErr w:type="gramStart"/>
            <w:r w:rsidRPr="00256DD0">
              <w:rPr>
                <w:rFonts w:eastAsiaTheme="minorEastAsia"/>
                <w:sz w:val="14"/>
                <w:szCs w:val="14"/>
              </w:rPr>
              <w:t>й</w:t>
            </w:r>
            <w:r w:rsidRPr="00256DD0">
              <w:rPr>
                <w:rFonts w:eastAsiaTheme="minorEastAsia"/>
                <w:sz w:val="14"/>
                <w:szCs w:val="14"/>
              </w:rPr>
              <w:t>(</w:t>
            </w:r>
            <w:proofErr w:type="gramEnd"/>
            <w:r w:rsidRPr="00256DD0">
              <w:rPr>
                <w:rFonts w:eastAsiaTheme="minorEastAsia"/>
                <w:sz w:val="14"/>
                <w:szCs w:val="14"/>
              </w:rPr>
              <w:t>токов, напряжений, Т)</w:t>
            </w:r>
          </w:p>
        </w:tc>
      </w:tr>
      <w:tr w:rsidR="00C927EA" w:rsidRPr="00256DD0" w:rsidTr="00F557A7">
        <w:tc>
          <w:tcPr>
            <w:tcW w:w="2699" w:type="dxa"/>
          </w:tcPr>
          <w:p w:rsidR="00436CC8" w:rsidRPr="00256DD0" w:rsidRDefault="00436CC8" w:rsidP="00436CC8">
            <w:pPr>
              <w:tabs>
                <w:tab w:val="left" w:pos="284"/>
              </w:tabs>
              <w:spacing w:line="238" w:lineRule="auto"/>
              <w:contextualSpacing/>
              <w:jc w:val="both"/>
              <w:rPr>
                <w:b/>
                <w:sz w:val="14"/>
                <w:szCs w:val="14"/>
              </w:rPr>
            </w:pPr>
            <w:r w:rsidRPr="00256DD0">
              <w:rPr>
                <w:b/>
                <w:sz w:val="14"/>
                <w:szCs w:val="14"/>
              </w:rPr>
              <w:t>9. Когда модель может использоваться без явной настройки?</w:t>
            </w:r>
          </w:p>
          <w:p w:rsidR="00436CC8" w:rsidRPr="00256DD0" w:rsidRDefault="00436CC8" w:rsidP="00436CC8">
            <w:pPr>
              <w:tabs>
                <w:tab w:val="left" w:pos="284"/>
              </w:tabs>
              <w:spacing w:line="238" w:lineRule="auto"/>
              <w:contextualSpacing/>
              <w:jc w:val="both"/>
              <w:rPr>
                <w:sz w:val="14"/>
                <w:szCs w:val="14"/>
              </w:rPr>
            </w:pPr>
            <w:r w:rsidRPr="00256DD0">
              <w:rPr>
                <w:sz w:val="14"/>
                <w:szCs w:val="14"/>
              </w:rPr>
              <w:t>Это следующие случаи:</w:t>
            </w:r>
          </w:p>
          <w:p w:rsidR="00436CC8" w:rsidRPr="00256DD0" w:rsidRDefault="00436CC8" w:rsidP="00436CC8">
            <w:pPr>
              <w:tabs>
                <w:tab w:val="left" w:pos="284"/>
              </w:tabs>
              <w:spacing w:line="238" w:lineRule="auto"/>
              <w:contextualSpacing/>
              <w:jc w:val="both"/>
              <w:rPr>
                <w:sz w:val="14"/>
                <w:szCs w:val="14"/>
              </w:rPr>
            </w:pPr>
            <w:r w:rsidRPr="00256DD0">
              <w:rPr>
                <w:sz w:val="14"/>
                <w:szCs w:val="14"/>
              </w:rPr>
              <w:t>1) исследование физики работы элемента</w:t>
            </w:r>
          </w:p>
          <w:p w:rsidR="00436CC8" w:rsidRPr="00256DD0" w:rsidRDefault="00436CC8" w:rsidP="00436CC8">
            <w:pPr>
              <w:tabs>
                <w:tab w:val="left" w:pos="284"/>
              </w:tabs>
              <w:spacing w:line="238" w:lineRule="auto"/>
              <w:contextualSpacing/>
              <w:jc w:val="both"/>
              <w:rPr>
                <w:sz w:val="14"/>
                <w:szCs w:val="14"/>
              </w:rPr>
            </w:pPr>
            <w:r w:rsidRPr="00256DD0">
              <w:rPr>
                <w:sz w:val="14"/>
                <w:szCs w:val="14"/>
              </w:rPr>
              <w:t>2) оценка потенциальных возможностей структур</w:t>
            </w:r>
          </w:p>
          <w:p w:rsidR="00436CC8" w:rsidRPr="00256DD0" w:rsidRDefault="00436CC8" w:rsidP="00436CC8">
            <w:pPr>
              <w:jc w:val="both"/>
              <w:rPr>
                <w:sz w:val="14"/>
                <w:szCs w:val="14"/>
              </w:rPr>
            </w:pPr>
            <w:r w:rsidRPr="00256DD0">
              <w:rPr>
                <w:sz w:val="14"/>
                <w:szCs w:val="14"/>
              </w:rPr>
              <w:t>3) сравнительная оценка характеристик элементов.</w:t>
            </w:r>
          </w:p>
          <w:p w:rsidR="00C927EA" w:rsidRPr="00256DD0" w:rsidRDefault="00436CC8" w:rsidP="00436CC8">
            <w:pPr>
              <w:rPr>
                <w:sz w:val="14"/>
                <w:szCs w:val="14"/>
              </w:rPr>
            </w:pPr>
            <w:r w:rsidRPr="00256DD0">
              <w:rPr>
                <w:sz w:val="14"/>
                <w:szCs w:val="14"/>
              </w:rPr>
              <w:t>Для данных целей, однако, должны использоваться модели, характеризующиеся определенной адекватностью, т.е. уже проверенные тем или иным способом (прямым или косвенным) ранее.</w:t>
            </w:r>
          </w:p>
          <w:p w:rsidR="002E5FEE" w:rsidRPr="00256DD0" w:rsidRDefault="002E5FEE" w:rsidP="002E5FEE">
            <w:pPr>
              <w:jc w:val="both"/>
              <w:rPr>
                <w:b/>
                <w:sz w:val="14"/>
                <w:szCs w:val="14"/>
              </w:rPr>
            </w:pPr>
            <w:r w:rsidRPr="00256DD0">
              <w:rPr>
                <w:b/>
                <w:sz w:val="14"/>
                <w:szCs w:val="14"/>
              </w:rPr>
              <w:t>13. Наиболее популярный метод идентификации параметров ЭМ</w:t>
            </w:r>
          </w:p>
          <w:p w:rsidR="002E5FEE" w:rsidRPr="00256DD0" w:rsidRDefault="002E5FEE" w:rsidP="002E5FEE">
            <w:pPr>
              <w:rPr>
                <w:sz w:val="14"/>
                <w:szCs w:val="14"/>
              </w:rPr>
            </w:pPr>
            <w:r w:rsidRPr="00256DD0">
              <w:rPr>
                <w:sz w:val="14"/>
                <w:szCs w:val="14"/>
              </w:rPr>
              <w:t>Использование методов оптимизации на ЭВМ</w:t>
            </w:r>
          </w:p>
        </w:tc>
        <w:tc>
          <w:tcPr>
            <w:tcW w:w="2658" w:type="dxa"/>
          </w:tcPr>
          <w:p w:rsidR="00315222" w:rsidRPr="00256DD0" w:rsidRDefault="00315222" w:rsidP="00315222">
            <w:pPr>
              <w:tabs>
                <w:tab w:val="left" w:pos="284"/>
              </w:tabs>
              <w:spacing w:line="238" w:lineRule="auto"/>
              <w:contextualSpacing/>
              <w:jc w:val="both"/>
              <w:rPr>
                <w:b/>
                <w:sz w:val="14"/>
                <w:szCs w:val="14"/>
              </w:rPr>
            </w:pPr>
            <w:r w:rsidRPr="00256DD0">
              <w:rPr>
                <w:b/>
                <w:sz w:val="14"/>
                <w:szCs w:val="14"/>
              </w:rPr>
              <w:t>17. Подсистемы САПР кремниевых СБИС и УБИС</w:t>
            </w:r>
          </w:p>
          <w:p w:rsidR="00315222" w:rsidRPr="00256DD0" w:rsidRDefault="00315222" w:rsidP="00315222">
            <w:pPr>
              <w:tabs>
                <w:tab w:val="left" w:pos="284"/>
              </w:tabs>
              <w:spacing w:line="238" w:lineRule="auto"/>
              <w:contextualSpacing/>
              <w:jc w:val="both"/>
              <w:rPr>
                <w:sz w:val="14"/>
                <w:szCs w:val="14"/>
              </w:rPr>
            </w:pPr>
            <w:r w:rsidRPr="00256DD0">
              <w:rPr>
                <w:sz w:val="14"/>
                <w:szCs w:val="14"/>
              </w:rPr>
              <w:t>1) технологического проектирования</w:t>
            </w:r>
          </w:p>
          <w:p w:rsidR="00315222" w:rsidRPr="00256DD0" w:rsidRDefault="00315222" w:rsidP="00315222">
            <w:pPr>
              <w:tabs>
                <w:tab w:val="left" w:pos="284"/>
              </w:tabs>
              <w:spacing w:line="238" w:lineRule="auto"/>
              <w:contextualSpacing/>
              <w:jc w:val="both"/>
              <w:rPr>
                <w:sz w:val="14"/>
                <w:szCs w:val="14"/>
              </w:rPr>
            </w:pPr>
            <w:r w:rsidRPr="00256DD0">
              <w:rPr>
                <w:sz w:val="14"/>
                <w:szCs w:val="14"/>
              </w:rPr>
              <w:t>2) проектирования элементов</w:t>
            </w:r>
          </w:p>
          <w:p w:rsidR="00315222" w:rsidRPr="00256DD0" w:rsidRDefault="00315222" w:rsidP="00315222">
            <w:pPr>
              <w:tabs>
                <w:tab w:val="left" w:pos="284"/>
              </w:tabs>
              <w:spacing w:line="238" w:lineRule="auto"/>
              <w:contextualSpacing/>
              <w:jc w:val="both"/>
              <w:rPr>
                <w:sz w:val="14"/>
                <w:szCs w:val="14"/>
              </w:rPr>
            </w:pPr>
            <w:r w:rsidRPr="00256DD0">
              <w:rPr>
                <w:sz w:val="14"/>
                <w:szCs w:val="14"/>
              </w:rPr>
              <w:t>3) схемотехнического проектирования</w:t>
            </w:r>
          </w:p>
          <w:p w:rsidR="00315222" w:rsidRPr="00256DD0" w:rsidRDefault="00315222" w:rsidP="00315222">
            <w:pPr>
              <w:tabs>
                <w:tab w:val="left" w:pos="284"/>
              </w:tabs>
              <w:spacing w:line="238" w:lineRule="auto"/>
              <w:contextualSpacing/>
              <w:jc w:val="both"/>
              <w:rPr>
                <w:sz w:val="14"/>
                <w:szCs w:val="14"/>
              </w:rPr>
            </w:pPr>
            <w:r w:rsidRPr="00256DD0">
              <w:rPr>
                <w:sz w:val="14"/>
                <w:szCs w:val="14"/>
              </w:rPr>
              <w:t xml:space="preserve">4)функционально-логического проектирования </w:t>
            </w:r>
          </w:p>
          <w:p w:rsidR="00315222" w:rsidRPr="00256DD0" w:rsidRDefault="00315222" w:rsidP="00315222">
            <w:pPr>
              <w:tabs>
                <w:tab w:val="left" w:pos="284"/>
              </w:tabs>
              <w:spacing w:line="238" w:lineRule="auto"/>
              <w:contextualSpacing/>
              <w:jc w:val="both"/>
              <w:rPr>
                <w:sz w:val="14"/>
                <w:szCs w:val="14"/>
              </w:rPr>
            </w:pPr>
            <w:r w:rsidRPr="00256DD0">
              <w:rPr>
                <w:sz w:val="14"/>
                <w:szCs w:val="14"/>
              </w:rPr>
              <w:t>5) конструкторско-топологического проектирования</w:t>
            </w:r>
          </w:p>
          <w:p w:rsidR="00315222" w:rsidRPr="00256DD0" w:rsidRDefault="00315222" w:rsidP="00315222">
            <w:pPr>
              <w:tabs>
                <w:tab w:val="left" w:pos="284"/>
              </w:tabs>
              <w:spacing w:line="238" w:lineRule="auto"/>
              <w:contextualSpacing/>
              <w:jc w:val="both"/>
              <w:rPr>
                <w:sz w:val="14"/>
                <w:szCs w:val="14"/>
              </w:rPr>
            </w:pPr>
            <w:r w:rsidRPr="00256DD0">
              <w:rPr>
                <w:sz w:val="14"/>
                <w:szCs w:val="14"/>
              </w:rPr>
              <w:t>6) проектирования архитектуры</w:t>
            </w:r>
          </w:p>
          <w:p w:rsidR="00256DD0" w:rsidRPr="00256DD0" w:rsidRDefault="00256DD0" w:rsidP="00256DD0">
            <w:pPr>
              <w:jc w:val="both"/>
              <w:rPr>
                <w:b/>
                <w:sz w:val="14"/>
                <w:szCs w:val="14"/>
              </w:rPr>
            </w:pPr>
            <w:r w:rsidRPr="00256DD0">
              <w:rPr>
                <w:b/>
                <w:sz w:val="14"/>
                <w:szCs w:val="14"/>
              </w:rPr>
              <w:t>19. Программные продукты многоуровневого моделирования</w:t>
            </w:r>
          </w:p>
          <w:p w:rsidR="00256DD0" w:rsidRPr="00256DD0" w:rsidRDefault="00256DD0" w:rsidP="00256DD0">
            <w:pPr>
              <w:jc w:val="both"/>
              <w:rPr>
                <w:sz w:val="14"/>
                <w:szCs w:val="14"/>
              </w:rPr>
            </w:pPr>
            <w:r w:rsidRPr="00256DD0">
              <w:rPr>
                <w:sz w:val="14"/>
                <w:szCs w:val="14"/>
              </w:rPr>
              <w:t>1)Двухуровневые системы по маршруту моделирования «технология элемент» - «</w:t>
            </w:r>
            <w:r w:rsidRPr="00256DD0">
              <w:rPr>
                <w:sz w:val="14"/>
                <w:szCs w:val="14"/>
                <w:lang w:val="en-US"/>
              </w:rPr>
              <w:t>SUBMODAN</w:t>
            </w:r>
            <w:r w:rsidRPr="00256DD0">
              <w:rPr>
                <w:sz w:val="14"/>
                <w:szCs w:val="14"/>
              </w:rPr>
              <w:t>», «</w:t>
            </w:r>
            <w:r w:rsidRPr="00256DD0">
              <w:rPr>
                <w:sz w:val="14"/>
                <w:szCs w:val="14"/>
                <w:lang w:val="en-US"/>
              </w:rPr>
              <w:t>TOPMODE</w:t>
            </w:r>
            <w:r w:rsidRPr="00256DD0">
              <w:rPr>
                <w:sz w:val="14"/>
                <w:szCs w:val="14"/>
              </w:rPr>
              <w:t>», «</w:t>
            </w:r>
            <w:r w:rsidRPr="00256DD0">
              <w:rPr>
                <w:sz w:val="14"/>
                <w:szCs w:val="14"/>
                <w:lang w:val="en-US"/>
              </w:rPr>
              <w:t>SMART</w:t>
            </w:r>
            <w:r w:rsidRPr="00256DD0">
              <w:rPr>
                <w:sz w:val="14"/>
                <w:szCs w:val="14"/>
              </w:rPr>
              <w:t>»</w:t>
            </w:r>
          </w:p>
          <w:p w:rsidR="00C36D69" w:rsidRPr="00256DD0" w:rsidRDefault="00256DD0" w:rsidP="002E5FEE">
            <w:pPr>
              <w:jc w:val="both"/>
              <w:rPr>
                <w:sz w:val="14"/>
                <w:szCs w:val="14"/>
              </w:rPr>
            </w:pPr>
            <w:r w:rsidRPr="00256DD0">
              <w:rPr>
                <w:sz w:val="14"/>
                <w:szCs w:val="14"/>
              </w:rPr>
              <w:t>2) «технология-элемент-схема» - «</w:t>
            </w:r>
            <w:r w:rsidRPr="00256DD0">
              <w:rPr>
                <w:sz w:val="14"/>
                <w:szCs w:val="14"/>
                <w:lang w:val="en-US"/>
              </w:rPr>
              <w:t>MECCA</w:t>
            </w:r>
            <w:r w:rsidRPr="00256DD0">
              <w:rPr>
                <w:sz w:val="14"/>
                <w:szCs w:val="14"/>
              </w:rPr>
              <w:t>»</w:t>
            </w:r>
          </w:p>
        </w:tc>
        <w:tc>
          <w:tcPr>
            <w:tcW w:w="3256" w:type="dxa"/>
          </w:tcPr>
          <w:p w:rsidR="00436CC8" w:rsidRPr="00256DD0" w:rsidRDefault="00436CC8" w:rsidP="00436CC8">
            <w:pPr>
              <w:tabs>
                <w:tab w:val="left" w:pos="284"/>
              </w:tabs>
              <w:contextualSpacing/>
              <w:jc w:val="both"/>
              <w:rPr>
                <w:b/>
                <w:sz w:val="14"/>
                <w:szCs w:val="14"/>
              </w:rPr>
            </w:pPr>
            <w:r w:rsidRPr="00256DD0">
              <w:rPr>
                <w:b/>
                <w:sz w:val="14"/>
                <w:szCs w:val="14"/>
              </w:rPr>
              <w:t>11.</w:t>
            </w:r>
            <w:r w:rsidRPr="00256DD0">
              <w:rPr>
                <w:sz w:val="14"/>
                <w:szCs w:val="14"/>
              </w:rPr>
              <w:t xml:space="preserve"> </w:t>
            </w:r>
            <w:r w:rsidRPr="00256DD0">
              <w:rPr>
                <w:b/>
                <w:sz w:val="14"/>
                <w:szCs w:val="14"/>
              </w:rPr>
              <w:t>Сущность процесса идентификации параметров модели с сосредоточенными параметрами</w:t>
            </w:r>
          </w:p>
          <w:p w:rsidR="00436CC8" w:rsidRPr="00256DD0" w:rsidRDefault="00436CC8" w:rsidP="00436CC8">
            <w:pPr>
              <w:tabs>
                <w:tab w:val="left" w:pos="284"/>
              </w:tabs>
              <w:contextualSpacing/>
              <w:jc w:val="both"/>
              <w:rPr>
                <w:sz w:val="14"/>
                <w:szCs w:val="14"/>
              </w:rPr>
            </w:pPr>
            <w:r w:rsidRPr="00256DD0">
              <w:rPr>
                <w:sz w:val="14"/>
                <w:szCs w:val="14"/>
              </w:rPr>
              <w:t>- при прямом измерении параметры ЭМ непосредственно измеряются в установленных для данного элемента режимах работы по различным измерительным схемам</w:t>
            </w:r>
          </w:p>
          <w:p w:rsidR="00C927EA" w:rsidRPr="00256DD0" w:rsidRDefault="00436CC8" w:rsidP="00436CC8">
            <w:pPr>
              <w:jc w:val="both"/>
              <w:rPr>
                <w:sz w:val="14"/>
                <w:szCs w:val="14"/>
              </w:rPr>
            </w:pPr>
            <w:r w:rsidRPr="00256DD0">
              <w:rPr>
                <w:sz w:val="14"/>
                <w:szCs w:val="14"/>
              </w:rPr>
              <w:t>- при использовании методов оптимизации на ЭВМ с помощью специализированных программ определяются такие значения параметров модели, которые обеспечивают требуемую точность согласования результатов численного моделирования с экспериментальными данными</w:t>
            </w:r>
          </w:p>
          <w:p w:rsidR="002E5FEE" w:rsidRPr="00256DD0" w:rsidRDefault="002E5FEE" w:rsidP="002E5FEE">
            <w:pPr>
              <w:tabs>
                <w:tab w:val="left" w:pos="284"/>
              </w:tabs>
              <w:spacing w:line="238" w:lineRule="auto"/>
              <w:contextualSpacing/>
              <w:jc w:val="both"/>
              <w:rPr>
                <w:b/>
                <w:sz w:val="14"/>
                <w:szCs w:val="14"/>
              </w:rPr>
            </w:pPr>
            <w:r w:rsidRPr="00256DD0">
              <w:rPr>
                <w:b/>
                <w:sz w:val="14"/>
                <w:szCs w:val="14"/>
              </w:rPr>
              <w:t>10</w:t>
            </w:r>
            <w:r w:rsidRPr="00256DD0">
              <w:rPr>
                <w:sz w:val="14"/>
                <w:szCs w:val="14"/>
              </w:rPr>
              <w:t>.</w:t>
            </w:r>
            <w:r w:rsidRPr="00256DD0">
              <w:rPr>
                <w:b/>
                <w:sz w:val="14"/>
                <w:szCs w:val="14"/>
              </w:rPr>
              <w:t>Методы идентификации параметров модели, используемые при настройке на экспериментальные данные</w:t>
            </w:r>
          </w:p>
          <w:p w:rsidR="002E5FEE" w:rsidRPr="00256DD0" w:rsidRDefault="002E5FEE" w:rsidP="002E5FEE">
            <w:pPr>
              <w:tabs>
                <w:tab w:val="left" w:pos="284"/>
              </w:tabs>
              <w:spacing w:line="238" w:lineRule="auto"/>
              <w:contextualSpacing/>
              <w:jc w:val="both"/>
              <w:rPr>
                <w:sz w:val="14"/>
                <w:szCs w:val="14"/>
              </w:rPr>
            </w:pPr>
            <w:r w:rsidRPr="00256DD0">
              <w:rPr>
                <w:sz w:val="14"/>
                <w:szCs w:val="14"/>
              </w:rPr>
              <w:t>1) прямые измерения</w:t>
            </w:r>
          </w:p>
          <w:p w:rsidR="002E5FEE" w:rsidRPr="00256DD0" w:rsidRDefault="002E5FEE" w:rsidP="002E5FEE">
            <w:pPr>
              <w:tabs>
                <w:tab w:val="left" w:pos="284"/>
              </w:tabs>
              <w:spacing w:line="238" w:lineRule="auto"/>
              <w:contextualSpacing/>
              <w:jc w:val="both"/>
              <w:rPr>
                <w:sz w:val="14"/>
                <w:szCs w:val="14"/>
              </w:rPr>
            </w:pPr>
            <w:r w:rsidRPr="00256DD0">
              <w:rPr>
                <w:sz w:val="14"/>
                <w:szCs w:val="14"/>
              </w:rPr>
              <w:t>2) на основе оптимизационных процедур</w:t>
            </w:r>
          </w:p>
        </w:tc>
        <w:tc>
          <w:tcPr>
            <w:tcW w:w="2660" w:type="dxa"/>
          </w:tcPr>
          <w:p w:rsidR="002E5FEE" w:rsidRPr="00256DD0" w:rsidRDefault="002E5FEE" w:rsidP="002E5FEE">
            <w:pPr>
              <w:jc w:val="both"/>
              <w:rPr>
                <w:b/>
                <w:sz w:val="14"/>
                <w:szCs w:val="14"/>
              </w:rPr>
            </w:pPr>
            <w:r w:rsidRPr="00256DD0">
              <w:rPr>
                <w:b/>
                <w:sz w:val="14"/>
                <w:szCs w:val="14"/>
              </w:rPr>
              <w:t>12. Недостатки метода идентификации параметров модели с сосредоточенными параметрами</w:t>
            </w:r>
          </w:p>
          <w:p w:rsidR="002E5FEE" w:rsidRPr="00256DD0" w:rsidRDefault="002E5FEE" w:rsidP="002E5FEE">
            <w:pPr>
              <w:jc w:val="both"/>
              <w:rPr>
                <w:sz w:val="14"/>
                <w:szCs w:val="14"/>
              </w:rPr>
            </w:pPr>
            <w:r w:rsidRPr="00256DD0">
              <w:rPr>
                <w:sz w:val="14"/>
                <w:szCs w:val="14"/>
              </w:rPr>
              <w:t>1) дорогостоящее измерительное оборудование</w:t>
            </w:r>
          </w:p>
          <w:p w:rsidR="002E5FEE" w:rsidRPr="00256DD0" w:rsidRDefault="002E5FEE" w:rsidP="002E5FEE">
            <w:pPr>
              <w:jc w:val="both"/>
              <w:rPr>
                <w:sz w:val="14"/>
                <w:szCs w:val="14"/>
              </w:rPr>
            </w:pPr>
            <w:r w:rsidRPr="00256DD0">
              <w:rPr>
                <w:sz w:val="14"/>
                <w:szCs w:val="14"/>
              </w:rPr>
              <w:t>2) наличие отработанной методики идентификации параметров, состоящей из набора отмеченных ранее процедур 3) набор тестовых структур.</w:t>
            </w:r>
          </w:p>
          <w:p w:rsidR="00C927EA" w:rsidRPr="00256DD0" w:rsidRDefault="002E5FEE" w:rsidP="002E5FEE">
            <w:pPr>
              <w:rPr>
                <w:sz w:val="14"/>
                <w:szCs w:val="14"/>
              </w:rPr>
            </w:pPr>
            <w:r w:rsidRPr="00256DD0">
              <w:rPr>
                <w:sz w:val="14"/>
                <w:szCs w:val="14"/>
              </w:rPr>
              <w:t>Одновременное обеспечение этих трех условий, как правило, требует больших финансовых затрат и трудно реализуемо для элементов современных СБИС и УБИС. Кроме того, процесс измерений достаточно трудоемкий, а в процедуры идентификации закладывают приближения, которые могут быть существенными.</w:t>
            </w:r>
          </w:p>
        </w:tc>
      </w:tr>
      <w:tr w:rsidR="00C927EA" w:rsidRPr="00256DD0" w:rsidTr="00F557A7">
        <w:tc>
          <w:tcPr>
            <w:tcW w:w="2699" w:type="dxa"/>
          </w:tcPr>
          <w:p w:rsidR="002E5FEE" w:rsidRPr="00256DD0" w:rsidRDefault="002E5FEE" w:rsidP="002E5FEE">
            <w:pPr>
              <w:jc w:val="both"/>
              <w:rPr>
                <w:b/>
                <w:sz w:val="14"/>
                <w:szCs w:val="14"/>
              </w:rPr>
            </w:pPr>
            <w:r w:rsidRPr="00256DD0">
              <w:rPr>
                <w:b/>
                <w:sz w:val="14"/>
                <w:szCs w:val="14"/>
              </w:rPr>
              <w:lastRenderedPageBreak/>
              <w:t>15. Типичная процедура идентификации параметров ДФТ моделей МОП</w:t>
            </w:r>
          </w:p>
          <w:p w:rsidR="002E5FEE" w:rsidRPr="00256DD0" w:rsidRDefault="002E5FEE" w:rsidP="002E5FEE">
            <w:pPr>
              <w:jc w:val="both"/>
              <w:rPr>
                <w:sz w:val="14"/>
                <w:szCs w:val="14"/>
              </w:rPr>
            </w:pPr>
            <w:r w:rsidRPr="00256DD0">
              <w:rPr>
                <w:sz w:val="14"/>
                <w:szCs w:val="14"/>
              </w:rPr>
              <w:t xml:space="preserve">1) по нескольким экспериментальным точкам выходной ВАХ линейного участка идентифицируются параметры модели </w:t>
            </w:r>
            <w:proofErr w:type="spellStart"/>
            <w:r w:rsidRPr="00256DD0">
              <w:rPr>
                <w:sz w:val="14"/>
                <w:szCs w:val="14"/>
              </w:rPr>
              <w:t>Ямагучи</w:t>
            </w:r>
            <w:proofErr w:type="spellEnd"/>
            <w:r w:rsidRPr="00256DD0">
              <w:rPr>
                <w:sz w:val="14"/>
                <w:szCs w:val="14"/>
              </w:rPr>
              <w:t>.</w:t>
            </w:r>
            <w:r w:rsidRPr="00256DD0">
              <w:rPr>
                <w:sz w:val="14"/>
                <w:szCs w:val="14"/>
              </w:rPr>
              <w:t xml:space="preserve"> (рис)</w:t>
            </w:r>
          </w:p>
          <w:p w:rsidR="002E5FEE" w:rsidRPr="00256DD0" w:rsidRDefault="002E5FEE" w:rsidP="002E5FEE">
            <w:pPr>
              <w:jc w:val="both"/>
              <w:rPr>
                <w:sz w:val="14"/>
                <w:szCs w:val="14"/>
              </w:rPr>
            </w:pPr>
            <w:r w:rsidRPr="00256DD0">
              <w:rPr>
                <w:sz w:val="14"/>
                <w:szCs w:val="14"/>
              </w:rPr>
              <w:t>2) «подстроенные» параметры используются для моделирования различных МОП-элементов, изготовленных по соответствующей технологии</w:t>
            </w:r>
          </w:p>
          <w:p w:rsidR="002E5FEE" w:rsidRPr="00256DD0" w:rsidRDefault="002E5FEE" w:rsidP="002E5FEE">
            <w:pPr>
              <w:jc w:val="both"/>
              <w:rPr>
                <w:sz w:val="14"/>
                <w:szCs w:val="14"/>
              </w:rPr>
            </w:pPr>
            <w:r w:rsidRPr="00256DD0">
              <w:rPr>
                <w:sz w:val="14"/>
                <w:szCs w:val="14"/>
              </w:rPr>
              <w:t>3) после процедуры идентификации параметров ДФТ модели она может использоваться в свою очередь для идентификации параметров ЭМ с распределенными и сосредоточенными параметрами и упрощенных ФТМ.</w:t>
            </w:r>
          </w:p>
          <w:p w:rsidR="00C927EA" w:rsidRPr="00256DD0" w:rsidRDefault="00315222" w:rsidP="00B067F3">
            <w:pPr>
              <w:contextualSpacing/>
              <w:rPr>
                <w:sz w:val="14"/>
                <w:szCs w:val="14"/>
              </w:rPr>
            </w:pPr>
            <w:r w:rsidRPr="00256DD0">
              <w:rPr>
                <w:sz w:val="14"/>
                <w:szCs w:val="14"/>
              </w:rPr>
              <w:t>Если необходимо согласование на участке насыщения, то подстраиваемыми параметрами являются</w:t>
            </w:r>
          </w:p>
        </w:tc>
        <w:tc>
          <w:tcPr>
            <w:tcW w:w="2658" w:type="dxa"/>
          </w:tcPr>
          <w:p w:rsidR="00315222" w:rsidRPr="00256DD0" w:rsidRDefault="00315222" w:rsidP="00315222">
            <w:pPr>
              <w:tabs>
                <w:tab w:val="left" w:pos="284"/>
                <w:tab w:val="left" w:pos="4075"/>
              </w:tabs>
              <w:spacing w:line="238" w:lineRule="auto"/>
              <w:contextualSpacing/>
              <w:jc w:val="both"/>
              <w:rPr>
                <w:b/>
                <w:sz w:val="14"/>
                <w:szCs w:val="14"/>
              </w:rPr>
            </w:pPr>
            <w:r w:rsidRPr="00256DD0">
              <w:rPr>
                <w:b/>
                <w:sz w:val="14"/>
                <w:szCs w:val="14"/>
              </w:rPr>
              <w:t xml:space="preserve">18. Классификация </w:t>
            </w:r>
            <w:proofErr w:type="gramStart"/>
            <w:r w:rsidRPr="00256DD0">
              <w:rPr>
                <w:b/>
                <w:sz w:val="14"/>
                <w:szCs w:val="14"/>
              </w:rPr>
              <w:t>ПО</w:t>
            </w:r>
            <w:proofErr w:type="gramEnd"/>
            <w:r w:rsidRPr="00256DD0">
              <w:rPr>
                <w:b/>
                <w:sz w:val="14"/>
                <w:szCs w:val="14"/>
              </w:rPr>
              <w:t xml:space="preserve"> </w:t>
            </w:r>
            <w:proofErr w:type="gramStart"/>
            <w:r w:rsidRPr="00256DD0">
              <w:rPr>
                <w:b/>
                <w:sz w:val="14"/>
                <w:szCs w:val="14"/>
              </w:rPr>
              <w:t>численного</w:t>
            </w:r>
            <w:proofErr w:type="gramEnd"/>
            <w:r w:rsidRPr="00256DD0">
              <w:rPr>
                <w:b/>
                <w:sz w:val="14"/>
                <w:szCs w:val="14"/>
              </w:rPr>
              <w:t xml:space="preserve"> моделирования структур ИС</w:t>
            </w:r>
          </w:p>
          <w:p w:rsidR="00315222" w:rsidRPr="00256DD0" w:rsidRDefault="00315222" w:rsidP="00315222">
            <w:pPr>
              <w:tabs>
                <w:tab w:val="left" w:pos="284"/>
                <w:tab w:val="left" w:pos="679"/>
              </w:tabs>
              <w:spacing w:line="238" w:lineRule="auto"/>
              <w:contextualSpacing/>
              <w:jc w:val="both"/>
              <w:rPr>
                <w:sz w:val="14"/>
                <w:szCs w:val="14"/>
              </w:rPr>
            </w:pPr>
            <w:r w:rsidRPr="00256DD0">
              <w:rPr>
                <w:sz w:val="14"/>
                <w:szCs w:val="14"/>
              </w:rPr>
              <w:t xml:space="preserve"> 1) </w:t>
            </w:r>
            <w:proofErr w:type="gramStart"/>
            <w:r w:rsidRPr="00256DD0">
              <w:rPr>
                <w:sz w:val="14"/>
                <w:szCs w:val="14"/>
              </w:rPr>
              <w:t>ПО</w:t>
            </w:r>
            <w:proofErr w:type="gramEnd"/>
            <w:r w:rsidRPr="00256DD0">
              <w:rPr>
                <w:sz w:val="14"/>
                <w:szCs w:val="14"/>
              </w:rPr>
              <w:t xml:space="preserve"> элементов</w:t>
            </w:r>
          </w:p>
          <w:p w:rsidR="00315222" w:rsidRPr="00256DD0" w:rsidRDefault="00315222" w:rsidP="00315222">
            <w:pPr>
              <w:tabs>
                <w:tab w:val="left" w:pos="284"/>
                <w:tab w:val="left" w:pos="679"/>
              </w:tabs>
              <w:spacing w:line="238" w:lineRule="auto"/>
              <w:contextualSpacing/>
              <w:jc w:val="both"/>
              <w:rPr>
                <w:sz w:val="14"/>
                <w:szCs w:val="14"/>
              </w:rPr>
            </w:pPr>
            <w:r w:rsidRPr="00256DD0">
              <w:rPr>
                <w:sz w:val="14"/>
                <w:szCs w:val="14"/>
              </w:rPr>
              <w:t>-специализированные программы</w:t>
            </w:r>
          </w:p>
          <w:p w:rsidR="00315222" w:rsidRPr="00256DD0" w:rsidRDefault="00315222" w:rsidP="00315222">
            <w:pPr>
              <w:tabs>
                <w:tab w:val="left" w:pos="284"/>
                <w:tab w:val="left" w:pos="679"/>
              </w:tabs>
              <w:spacing w:line="238" w:lineRule="auto"/>
              <w:contextualSpacing/>
              <w:jc w:val="both"/>
              <w:rPr>
                <w:sz w:val="14"/>
                <w:szCs w:val="14"/>
              </w:rPr>
            </w:pPr>
            <w:r w:rsidRPr="00256DD0">
              <w:rPr>
                <w:sz w:val="14"/>
                <w:szCs w:val="14"/>
              </w:rPr>
              <w:t>-комплексы программ с упрощенной моделью</w:t>
            </w:r>
          </w:p>
          <w:p w:rsidR="00315222" w:rsidRPr="00256DD0" w:rsidRDefault="00315222" w:rsidP="00315222">
            <w:pPr>
              <w:tabs>
                <w:tab w:val="left" w:pos="284"/>
                <w:tab w:val="left" w:pos="679"/>
              </w:tabs>
              <w:spacing w:line="238" w:lineRule="auto"/>
              <w:contextualSpacing/>
              <w:jc w:val="both"/>
              <w:rPr>
                <w:sz w:val="14"/>
                <w:szCs w:val="14"/>
              </w:rPr>
            </w:pPr>
            <w:r w:rsidRPr="00256DD0">
              <w:rPr>
                <w:sz w:val="14"/>
                <w:szCs w:val="14"/>
              </w:rPr>
              <w:t>-программы общего назначения</w:t>
            </w:r>
          </w:p>
          <w:p w:rsidR="00315222" w:rsidRPr="00256DD0" w:rsidRDefault="00315222" w:rsidP="00315222">
            <w:pPr>
              <w:tabs>
                <w:tab w:val="left" w:pos="284"/>
                <w:tab w:val="left" w:pos="679"/>
              </w:tabs>
              <w:spacing w:line="238" w:lineRule="auto"/>
              <w:contextualSpacing/>
              <w:jc w:val="both"/>
              <w:rPr>
                <w:sz w:val="14"/>
                <w:szCs w:val="14"/>
              </w:rPr>
            </w:pPr>
            <w:r w:rsidRPr="00256DD0">
              <w:rPr>
                <w:sz w:val="14"/>
                <w:szCs w:val="14"/>
              </w:rPr>
              <w:t xml:space="preserve">2) </w:t>
            </w:r>
            <w:proofErr w:type="gramStart"/>
            <w:r w:rsidRPr="00256DD0">
              <w:rPr>
                <w:sz w:val="14"/>
                <w:szCs w:val="14"/>
              </w:rPr>
              <w:t>ПО</w:t>
            </w:r>
            <w:proofErr w:type="gramEnd"/>
            <w:r w:rsidRPr="00256DD0">
              <w:rPr>
                <w:sz w:val="14"/>
                <w:szCs w:val="14"/>
              </w:rPr>
              <w:t xml:space="preserve"> фрагментов</w:t>
            </w:r>
          </w:p>
          <w:p w:rsidR="00315222" w:rsidRPr="00256DD0" w:rsidRDefault="00315222" w:rsidP="00315222">
            <w:pPr>
              <w:tabs>
                <w:tab w:val="left" w:pos="284"/>
                <w:tab w:val="left" w:pos="679"/>
              </w:tabs>
              <w:spacing w:line="238" w:lineRule="auto"/>
              <w:contextualSpacing/>
              <w:jc w:val="both"/>
              <w:rPr>
                <w:sz w:val="14"/>
                <w:szCs w:val="14"/>
              </w:rPr>
            </w:pPr>
            <w:r w:rsidRPr="00256DD0">
              <w:rPr>
                <w:sz w:val="14"/>
                <w:szCs w:val="14"/>
              </w:rPr>
              <w:t>-программы схемотехнического моделирования</w:t>
            </w:r>
          </w:p>
          <w:p w:rsidR="00315222" w:rsidRPr="00256DD0" w:rsidRDefault="00315222" w:rsidP="00315222">
            <w:pPr>
              <w:tabs>
                <w:tab w:val="left" w:pos="284"/>
                <w:tab w:val="left" w:pos="679"/>
              </w:tabs>
              <w:spacing w:line="238" w:lineRule="auto"/>
              <w:contextualSpacing/>
              <w:jc w:val="both"/>
              <w:rPr>
                <w:sz w:val="14"/>
                <w:szCs w:val="14"/>
              </w:rPr>
            </w:pPr>
            <w:r w:rsidRPr="00256DD0">
              <w:rPr>
                <w:sz w:val="14"/>
                <w:szCs w:val="14"/>
              </w:rPr>
              <w:t>- программы двухуровневого моделирования по маршруту “элемент-схема”</w:t>
            </w:r>
          </w:p>
          <w:p w:rsidR="00315222" w:rsidRPr="00256DD0" w:rsidRDefault="00315222" w:rsidP="00315222">
            <w:pPr>
              <w:tabs>
                <w:tab w:val="left" w:pos="284"/>
                <w:tab w:val="left" w:pos="679"/>
              </w:tabs>
              <w:spacing w:line="238" w:lineRule="auto"/>
              <w:contextualSpacing/>
              <w:jc w:val="both"/>
              <w:rPr>
                <w:sz w:val="14"/>
                <w:szCs w:val="14"/>
              </w:rPr>
            </w:pPr>
            <w:r w:rsidRPr="00256DD0">
              <w:rPr>
                <w:sz w:val="14"/>
                <w:szCs w:val="14"/>
              </w:rPr>
              <w:t>- программы смешанного моделирования</w:t>
            </w:r>
          </w:p>
          <w:p w:rsidR="00315222" w:rsidRPr="00256DD0" w:rsidRDefault="00315222" w:rsidP="00315222">
            <w:pPr>
              <w:tabs>
                <w:tab w:val="left" w:pos="284"/>
                <w:tab w:val="left" w:pos="679"/>
              </w:tabs>
              <w:spacing w:line="238" w:lineRule="auto"/>
              <w:contextualSpacing/>
              <w:jc w:val="both"/>
              <w:rPr>
                <w:sz w:val="14"/>
                <w:szCs w:val="14"/>
              </w:rPr>
            </w:pPr>
            <w:r w:rsidRPr="00256DD0">
              <w:rPr>
                <w:sz w:val="14"/>
                <w:szCs w:val="14"/>
              </w:rPr>
              <w:t>- универсальные программы численного моделирования элементов и фрагментов</w:t>
            </w:r>
          </w:p>
          <w:p w:rsidR="00C927EA" w:rsidRPr="00256DD0" w:rsidRDefault="00C927EA" w:rsidP="00B605AD">
            <w:pPr>
              <w:tabs>
                <w:tab w:val="left" w:pos="567"/>
                <w:tab w:val="left" w:pos="714"/>
                <w:tab w:val="left" w:pos="2339"/>
              </w:tabs>
              <w:jc w:val="both"/>
              <w:rPr>
                <w:rFonts w:eastAsiaTheme="minorEastAsia" w:cstheme="minorHAnsi"/>
                <w:sz w:val="14"/>
                <w:szCs w:val="14"/>
              </w:rPr>
            </w:pPr>
          </w:p>
        </w:tc>
        <w:tc>
          <w:tcPr>
            <w:tcW w:w="3256" w:type="dxa"/>
          </w:tcPr>
          <w:p w:rsidR="002E5FEE" w:rsidRPr="00256DD0" w:rsidRDefault="002E5FEE" w:rsidP="002E5FEE">
            <w:pPr>
              <w:jc w:val="both"/>
              <w:rPr>
                <w:b/>
                <w:sz w:val="14"/>
                <w:szCs w:val="14"/>
              </w:rPr>
            </w:pPr>
            <w:r w:rsidRPr="00256DD0">
              <w:rPr>
                <w:b/>
                <w:sz w:val="14"/>
                <w:szCs w:val="14"/>
              </w:rPr>
              <w:t>14. Специфика идентификации параметров распределенных моделей</w:t>
            </w:r>
          </w:p>
          <w:p w:rsidR="002E5FEE" w:rsidRPr="00256DD0" w:rsidRDefault="002E5FEE" w:rsidP="002E5FEE">
            <w:pPr>
              <w:jc w:val="both"/>
              <w:rPr>
                <w:sz w:val="14"/>
                <w:szCs w:val="14"/>
              </w:rPr>
            </w:pPr>
            <w:r w:rsidRPr="00256DD0">
              <w:rPr>
                <w:sz w:val="14"/>
                <w:szCs w:val="14"/>
              </w:rPr>
              <w:t xml:space="preserve">1) Большее предпочтение отдается </w:t>
            </w:r>
            <w:proofErr w:type="gramStart"/>
            <w:r w:rsidRPr="00256DD0">
              <w:rPr>
                <w:sz w:val="14"/>
                <w:szCs w:val="14"/>
              </w:rPr>
              <w:t>распределенным</w:t>
            </w:r>
            <w:proofErr w:type="gramEnd"/>
            <w:r w:rsidRPr="00256DD0">
              <w:rPr>
                <w:sz w:val="14"/>
                <w:szCs w:val="14"/>
              </w:rPr>
              <w:t xml:space="preserve"> ФТМ по сравнению с распределенными ЭМ</w:t>
            </w:r>
          </w:p>
          <w:p w:rsidR="002E5FEE" w:rsidRPr="00256DD0" w:rsidRDefault="002E5FEE" w:rsidP="002E5FEE">
            <w:pPr>
              <w:jc w:val="both"/>
              <w:rPr>
                <w:sz w:val="14"/>
                <w:szCs w:val="14"/>
              </w:rPr>
            </w:pPr>
            <w:r w:rsidRPr="00256DD0">
              <w:rPr>
                <w:sz w:val="14"/>
                <w:szCs w:val="14"/>
              </w:rPr>
              <w:t>2) для многом</w:t>
            </w:r>
            <w:r w:rsidRPr="00256DD0">
              <w:rPr>
                <w:sz w:val="14"/>
                <w:szCs w:val="14"/>
              </w:rPr>
              <w:t>ерных ДФТ моделей БТ и МОПТ</w:t>
            </w:r>
            <w:r w:rsidRPr="00256DD0">
              <w:rPr>
                <w:sz w:val="14"/>
                <w:szCs w:val="14"/>
              </w:rPr>
              <w:t xml:space="preserve">. Некоторые из электрофизических параметров, как правило, слабо зависят от технологии изготовления и конструктивных особенностей элементов. К ним, прежде всего, относятся: коэффициент ЭСЛ, подвижности </w:t>
            </w:r>
            <w:r w:rsidRPr="00256DD0">
              <w:rPr>
                <w:position w:val="-14"/>
                <w:sz w:val="14"/>
                <w:szCs w:val="14"/>
              </w:rPr>
              <w:object w:dxaOrig="680" w:dyaOrig="380">
                <v:shape id="_x0000_i1025" type="#_x0000_t75" style="width:34.5pt;height:18.75pt" o:ole="">
                  <v:imagedata r:id="rId14" o:title=""/>
                </v:shape>
                <o:OLEObject Type="Embed" ProgID="Equation.3" ShapeID="_x0000_i1025" DrawAspect="Content" ObjectID="_1429940703" r:id="rId15"/>
              </w:object>
            </w:r>
            <w:r w:rsidRPr="00256DD0">
              <w:rPr>
                <w:sz w:val="14"/>
                <w:szCs w:val="14"/>
              </w:rPr>
              <w:t xml:space="preserve">, коэффициенты </w:t>
            </w:r>
            <w:proofErr w:type="spellStart"/>
            <w:r w:rsidRPr="00256DD0">
              <w:rPr>
                <w:sz w:val="14"/>
                <w:szCs w:val="14"/>
              </w:rPr>
              <w:t>Оже</w:t>
            </w:r>
            <w:proofErr w:type="spellEnd"/>
            <w:r w:rsidRPr="00256DD0">
              <w:rPr>
                <w:sz w:val="14"/>
                <w:szCs w:val="14"/>
              </w:rPr>
              <w:t xml:space="preserve">-рекомбинации </w:t>
            </w:r>
            <w:r w:rsidRPr="00256DD0">
              <w:rPr>
                <w:position w:val="-14"/>
                <w:sz w:val="14"/>
                <w:szCs w:val="14"/>
              </w:rPr>
              <w:object w:dxaOrig="580" w:dyaOrig="380">
                <v:shape id="_x0000_i1026" type="#_x0000_t75" style="width:29.25pt;height:18.75pt" o:ole="">
                  <v:imagedata r:id="rId16" o:title=""/>
                </v:shape>
                <o:OLEObject Type="Embed" ProgID="Equation.3" ShapeID="_x0000_i1026" DrawAspect="Content" ObjectID="_1429940704" r:id="rId17"/>
              </w:object>
            </w:r>
          </w:p>
          <w:p w:rsidR="00C927EA" w:rsidRPr="00256DD0" w:rsidRDefault="002E5FEE" w:rsidP="002E5FEE">
            <w:pPr>
              <w:jc w:val="both"/>
              <w:rPr>
                <w:b/>
                <w:sz w:val="14"/>
                <w:szCs w:val="14"/>
              </w:rPr>
            </w:pPr>
            <w:r w:rsidRPr="00256DD0">
              <w:rPr>
                <w:sz w:val="14"/>
                <w:szCs w:val="14"/>
              </w:rPr>
              <w:t>3) ситуация сложнее при задании рекомбинационных параметров и параметров, характеризующих поверхности, т.к. они в большей степени зависят от технологии изготовления ИС. Однако наиболее перспективным считается подход, в котором производится определение эффективных параметров путем согласования результатов численного моделирования с немногочисленными данными эксперимента, полученными на тестовых структурах. Т.е. используется оптимизационный метод идентификации параметров.</w:t>
            </w:r>
            <w:r w:rsidRPr="00256DD0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2660" w:type="dxa"/>
          </w:tcPr>
          <w:p w:rsidR="00256DD0" w:rsidRPr="00256DD0" w:rsidRDefault="00256DD0" w:rsidP="00256DD0">
            <w:pPr>
              <w:jc w:val="both"/>
              <w:rPr>
                <w:b/>
                <w:sz w:val="14"/>
                <w:szCs w:val="14"/>
              </w:rPr>
            </w:pPr>
            <w:r w:rsidRPr="00256DD0">
              <w:rPr>
                <w:b/>
                <w:sz w:val="14"/>
                <w:szCs w:val="14"/>
              </w:rPr>
              <w:t xml:space="preserve">21. Из каких процедур состоит система </w:t>
            </w:r>
            <w:r w:rsidRPr="00256DD0">
              <w:rPr>
                <w:b/>
                <w:sz w:val="14"/>
                <w:szCs w:val="14"/>
                <w:lang w:val="en-US"/>
              </w:rPr>
              <w:t>PANDA</w:t>
            </w:r>
          </w:p>
          <w:p w:rsidR="00256DD0" w:rsidRPr="00256DD0" w:rsidRDefault="00256DD0" w:rsidP="00256DD0">
            <w:pPr>
              <w:jc w:val="both"/>
              <w:rPr>
                <w:sz w:val="14"/>
                <w:szCs w:val="14"/>
              </w:rPr>
            </w:pPr>
            <w:r w:rsidRPr="00256DD0">
              <w:rPr>
                <w:sz w:val="14"/>
                <w:szCs w:val="14"/>
              </w:rPr>
              <w:t>1) проверочная</w:t>
            </w:r>
          </w:p>
          <w:p w:rsidR="00256DD0" w:rsidRPr="00256DD0" w:rsidRDefault="00256DD0" w:rsidP="00256DD0">
            <w:pPr>
              <w:jc w:val="both"/>
              <w:rPr>
                <w:sz w:val="14"/>
                <w:szCs w:val="14"/>
              </w:rPr>
            </w:pPr>
            <w:r w:rsidRPr="00256DD0">
              <w:rPr>
                <w:sz w:val="14"/>
                <w:szCs w:val="14"/>
              </w:rPr>
              <w:t>2) оптимизационная</w:t>
            </w:r>
          </w:p>
          <w:p w:rsidR="00256DD0" w:rsidRPr="00256DD0" w:rsidRDefault="00256DD0" w:rsidP="00256DD0">
            <w:pPr>
              <w:jc w:val="both"/>
              <w:rPr>
                <w:sz w:val="14"/>
                <w:szCs w:val="14"/>
              </w:rPr>
            </w:pPr>
            <w:r w:rsidRPr="00256DD0">
              <w:rPr>
                <w:sz w:val="14"/>
                <w:szCs w:val="14"/>
              </w:rPr>
              <w:t xml:space="preserve">Проверочная многошаговая процедура состоит в том, чтобы определить нежелательные </w:t>
            </w:r>
            <w:proofErr w:type="spellStart"/>
            <w:r w:rsidRPr="00256DD0">
              <w:rPr>
                <w:sz w:val="14"/>
                <w:szCs w:val="14"/>
              </w:rPr>
              <w:t>констр-технол</w:t>
            </w:r>
            <w:proofErr w:type="spellEnd"/>
            <w:r w:rsidRPr="00256DD0">
              <w:rPr>
                <w:sz w:val="14"/>
                <w:szCs w:val="14"/>
              </w:rPr>
              <w:t xml:space="preserve"> параметры. Для этого используются </w:t>
            </w:r>
            <w:proofErr w:type="gramStart"/>
            <w:r w:rsidRPr="00256DD0">
              <w:rPr>
                <w:sz w:val="14"/>
                <w:szCs w:val="14"/>
              </w:rPr>
              <w:t>упрощенные</w:t>
            </w:r>
            <w:proofErr w:type="gramEnd"/>
            <w:r w:rsidRPr="00256DD0">
              <w:rPr>
                <w:sz w:val="14"/>
                <w:szCs w:val="14"/>
              </w:rPr>
              <w:t xml:space="preserve"> ФТМ МОПТ.</w:t>
            </w:r>
          </w:p>
          <w:p w:rsidR="00256DD0" w:rsidRPr="00256DD0" w:rsidRDefault="00256DD0" w:rsidP="00256DD0">
            <w:pPr>
              <w:jc w:val="both"/>
              <w:rPr>
                <w:sz w:val="14"/>
                <w:szCs w:val="14"/>
              </w:rPr>
            </w:pPr>
            <w:r w:rsidRPr="00256DD0">
              <w:rPr>
                <w:b/>
                <w:sz w:val="14"/>
                <w:szCs w:val="14"/>
              </w:rPr>
              <w:t>Блок-схема</w:t>
            </w:r>
            <w:r w:rsidRPr="00256DD0">
              <w:rPr>
                <w:b/>
                <w:sz w:val="14"/>
                <w:szCs w:val="14"/>
              </w:rPr>
              <w:t xml:space="preserve"> программы оптимизации</w:t>
            </w:r>
            <w:r w:rsidRPr="00256DD0">
              <w:rPr>
                <w:b/>
                <w:sz w:val="14"/>
                <w:szCs w:val="14"/>
              </w:rPr>
              <w:t xml:space="preserve"> </w:t>
            </w:r>
            <w:r w:rsidRPr="00256DD0">
              <w:rPr>
                <w:b/>
                <w:sz w:val="14"/>
                <w:szCs w:val="14"/>
                <w:lang w:val="en-US"/>
              </w:rPr>
              <w:t>PANDA</w:t>
            </w:r>
          </w:p>
          <w:p w:rsidR="00C927EA" w:rsidRPr="00256DD0" w:rsidRDefault="00256DD0" w:rsidP="00256DD0">
            <w:pPr>
              <w:jc w:val="both"/>
              <w:rPr>
                <w:sz w:val="14"/>
                <w:szCs w:val="14"/>
              </w:rPr>
            </w:pPr>
            <w:r w:rsidRPr="00256DD0">
              <w:rPr>
                <w:b/>
                <w:noProof/>
                <w:sz w:val="14"/>
                <w:szCs w:val="14"/>
                <w:lang w:eastAsia="ru-RU"/>
              </w:rPr>
              <w:drawing>
                <wp:inline distT="0" distB="0" distL="0" distR="0" wp14:anchorId="196E29CD" wp14:editId="32465C6A">
                  <wp:extent cx="1600200" cy="1514475"/>
                  <wp:effectExtent l="0" t="0" r="0" b="9525"/>
                  <wp:docPr id="7" name="Рисунок 7" descr="E:\БГУИР\8 сем\абрамов\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E:\БГУИР\8 сем\абрамов\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7EA" w:rsidRPr="00256DD0" w:rsidTr="00F557A7">
        <w:tc>
          <w:tcPr>
            <w:tcW w:w="2699" w:type="dxa"/>
          </w:tcPr>
          <w:p w:rsidR="00256DD0" w:rsidRPr="00256DD0" w:rsidRDefault="00256DD0" w:rsidP="00256DD0">
            <w:pPr>
              <w:jc w:val="both"/>
              <w:rPr>
                <w:b/>
                <w:sz w:val="14"/>
                <w:szCs w:val="14"/>
              </w:rPr>
            </w:pPr>
            <w:r w:rsidRPr="00256DD0">
              <w:rPr>
                <w:b/>
                <w:sz w:val="14"/>
                <w:szCs w:val="14"/>
              </w:rPr>
              <w:t xml:space="preserve">23. Специфика САПР </w:t>
            </w:r>
            <w:r w:rsidRPr="00256DD0">
              <w:rPr>
                <w:b/>
                <w:sz w:val="14"/>
                <w:szCs w:val="14"/>
                <w:lang w:val="en-US"/>
              </w:rPr>
              <w:t>EASE</w:t>
            </w:r>
          </w:p>
          <w:p w:rsidR="00C927EA" w:rsidRPr="00256DD0" w:rsidRDefault="00256DD0" w:rsidP="00256DD0">
            <w:pPr>
              <w:rPr>
                <w:sz w:val="14"/>
                <w:szCs w:val="14"/>
              </w:rPr>
            </w:pPr>
            <w:r w:rsidRPr="00256DD0">
              <w:rPr>
                <w:sz w:val="14"/>
                <w:szCs w:val="14"/>
              </w:rPr>
              <w:t xml:space="preserve">Реализует маршрут моделирования «технология-элемент». С ее помощью пользователь выбирает не программы, которые ему необходимо использовать в процессе проектирования, а применение. В этом случае автоматически реализуется маршрут проектирования под соответствующую технологию. Для этого фирма купила лучшее в мире </w:t>
            </w:r>
            <w:proofErr w:type="gramStart"/>
            <w:r w:rsidRPr="00256DD0">
              <w:rPr>
                <w:sz w:val="14"/>
                <w:szCs w:val="14"/>
              </w:rPr>
              <w:t>ПО</w:t>
            </w:r>
            <w:proofErr w:type="gramEnd"/>
            <w:r w:rsidRPr="00256DD0">
              <w:rPr>
                <w:sz w:val="14"/>
                <w:szCs w:val="14"/>
              </w:rPr>
              <w:t xml:space="preserve">. Используются лучшие возможности каждой из программ, этот громоздкий подход позволяет решить две важные проблемы: максимально использовать уже </w:t>
            </w:r>
            <w:proofErr w:type="gramStart"/>
            <w:r w:rsidRPr="00256DD0">
              <w:rPr>
                <w:sz w:val="14"/>
                <w:szCs w:val="14"/>
              </w:rPr>
              <w:t>разработанное</w:t>
            </w:r>
            <w:proofErr w:type="gramEnd"/>
            <w:r w:rsidRPr="00256DD0">
              <w:rPr>
                <w:sz w:val="14"/>
                <w:szCs w:val="14"/>
              </w:rPr>
              <w:t xml:space="preserve"> ПО, сделать инструментарий не научно-исследовательским, а ориентировать на инженера.</w:t>
            </w:r>
          </w:p>
        </w:tc>
        <w:tc>
          <w:tcPr>
            <w:tcW w:w="2658" w:type="dxa"/>
          </w:tcPr>
          <w:p w:rsidR="00F77FD6" w:rsidRPr="00256DD0" w:rsidRDefault="00F77FD6" w:rsidP="00C36D69">
            <w:pPr>
              <w:rPr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3256" w:type="dxa"/>
          </w:tcPr>
          <w:p w:rsidR="00315222" w:rsidRPr="00256DD0" w:rsidRDefault="00315222" w:rsidP="00315222">
            <w:pPr>
              <w:jc w:val="both"/>
              <w:rPr>
                <w:b/>
                <w:sz w:val="14"/>
                <w:szCs w:val="14"/>
              </w:rPr>
            </w:pPr>
            <w:r w:rsidRPr="00256DD0">
              <w:rPr>
                <w:b/>
                <w:sz w:val="14"/>
                <w:szCs w:val="14"/>
              </w:rPr>
              <w:t>16. Классификационные признаки модели</w:t>
            </w:r>
          </w:p>
          <w:p w:rsidR="00C927EA" w:rsidRPr="00256DD0" w:rsidRDefault="00315222" w:rsidP="00CE013D">
            <w:pPr>
              <w:contextualSpacing/>
              <w:rPr>
                <w:sz w:val="14"/>
                <w:szCs w:val="14"/>
              </w:rPr>
            </w:pPr>
            <w:r w:rsidRPr="00256DD0">
              <w:rPr>
                <w:noProof/>
                <w:sz w:val="14"/>
                <w:szCs w:val="14"/>
                <w:lang w:eastAsia="ru-RU"/>
              </w:rPr>
              <w:drawing>
                <wp:inline distT="0" distB="0" distL="0" distR="0" wp14:anchorId="50541829" wp14:editId="452FCBF0">
                  <wp:extent cx="1962150" cy="1228725"/>
                  <wp:effectExtent l="0" t="0" r="0" b="9525"/>
                  <wp:docPr id="4" name="Рисунок 4" descr="D:\Списки\БГУИР\4-2\Моделирование ППиЭИМ, Абрамов\Вопросы для ОКР, Абрамов\2\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D:\Списки\БГУИР\4-2\Моделирование ППиЭИМ, Абрамов\Вопросы для ОКР, Абрамов\2\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0" w:type="dxa"/>
          </w:tcPr>
          <w:p w:rsidR="00C927EA" w:rsidRPr="00256DD0" w:rsidRDefault="00C927EA" w:rsidP="00C927EA">
            <w:pPr>
              <w:contextualSpacing/>
              <w:rPr>
                <w:sz w:val="14"/>
                <w:szCs w:val="14"/>
              </w:rPr>
            </w:pPr>
          </w:p>
        </w:tc>
      </w:tr>
      <w:tr w:rsidR="00C927EA" w:rsidRPr="00256DD0" w:rsidTr="00F557A7">
        <w:tc>
          <w:tcPr>
            <w:tcW w:w="2699" w:type="dxa"/>
          </w:tcPr>
          <w:p w:rsidR="00C36D69" w:rsidRPr="00256DD0" w:rsidRDefault="00C36D69" w:rsidP="00CE013D">
            <w:pPr>
              <w:tabs>
                <w:tab w:val="left" w:pos="567"/>
                <w:tab w:val="left" w:pos="714"/>
                <w:tab w:val="left" w:pos="2339"/>
              </w:tabs>
              <w:rPr>
                <w:sz w:val="14"/>
                <w:szCs w:val="14"/>
              </w:rPr>
            </w:pPr>
          </w:p>
        </w:tc>
        <w:tc>
          <w:tcPr>
            <w:tcW w:w="2658" w:type="dxa"/>
          </w:tcPr>
          <w:p w:rsidR="00C927EA" w:rsidRPr="00256DD0" w:rsidRDefault="00C927EA" w:rsidP="00C36D69">
            <w:pPr>
              <w:rPr>
                <w:sz w:val="14"/>
                <w:szCs w:val="14"/>
              </w:rPr>
            </w:pPr>
          </w:p>
        </w:tc>
        <w:tc>
          <w:tcPr>
            <w:tcW w:w="3256" w:type="dxa"/>
          </w:tcPr>
          <w:p w:rsidR="00256DD0" w:rsidRPr="00256DD0" w:rsidRDefault="00256DD0" w:rsidP="00256DD0">
            <w:pPr>
              <w:jc w:val="both"/>
              <w:rPr>
                <w:b/>
                <w:sz w:val="14"/>
                <w:szCs w:val="14"/>
              </w:rPr>
            </w:pPr>
            <w:r w:rsidRPr="00256DD0">
              <w:rPr>
                <w:b/>
                <w:sz w:val="14"/>
                <w:szCs w:val="14"/>
              </w:rPr>
              <w:t xml:space="preserve">20. Система </w:t>
            </w:r>
            <w:r w:rsidRPr="00256DD0">
              <w:rPr>
                <w:b/>
                <w:sz w:val="14"/>
                <w:szCs w:val="14"/>
                <w:lang w:val="en-US"/>
              </w:rPr>
              <w:t>MECCA</w:t>
            </w:r>
          </w:p>
          <w:p w:rsidR="00B605AD" w:rsidRPr="00256DD0" w:rsidRDefault="00256DD0" w:rsidP="00B605AD">
            <w:pPr>
              <w:rPr>
                <w:sz w:val="14"/>
                <w:szCs w:val="14"/>
              </w:rPr>
            </w:pPr>
            <w:r w:rsidRPr="00256DD0">
              <w:rPr>
                <w:noProof/>
                <w:sz w:val="14"/>
                <w:szCs w:val="14"/>
                <w:lang w:eastAsia="ru-RU"/>
              </w:rPr>
              <w:drawing>
                <wp:inline distT="0" distB="0" distL="0" distR="0" wp14:anchorId="55AF975E" wp14:editId="4C4EE18A">
                  <wp:extent cx="1962149" cy="1447800"/>
                  <wp:effectExtent l="0" t="0" r="635" b="0"/>
                  <wp:docPr id="6" name="Рисунок 6" descr="D:\Списки\БГУИР\4-2\Моделирование ППиЭИМ, Абрамов\Вопросы для ОКР, Абрамов\2\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D:\Списки\БГУИР\4-2\Моделирование ППиЭИМ, Абрамов\Вопросы для ОКР, Абрамов\2\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5378" cy="1450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0" w:type="dxa"/>
          </w:tcPr>
          <w:p w:rsidR="00C36D69" w:rsidRPr="00256DD0" w:rsidRDefault="00C36D69" w:rsidP="00C36D69">
            <w:pPr>
              <w:contextualSpacing/>
              <w:rPr>
                <w:sz w:val="14"/>
                <w:szCs w:val="14"/>
              </w:rPr>
            </w:pPr>
          </w:p>
          <w:p w:rsidR="00C927EA" w:rsidRPr="00256DD0" w:rsidRDefault="00C927EA" w:rsidP="00C36D69">
            <w:pPr>
              <w:rPr>
                <w:sz w:val="14"/>
                <w:szCs w:val="14"/>
              </w:rPr>
            </w:pPr>
          </w:p>
        </w:tc>
      </w:tr>
      <w:tr w:rsidR="00F77FD6" w:rsidRPr="00256DD0" w:rsidTr="00F557A7">
        <w:tc>
          <w:tcPr>
            <w:tcW w:w="2699" w:type="dxa"/>
          </w:tcPr>
          <w:p w:rsidR="00F77FD6" w:rsidRPr="00256DD0" w:rsidRDefault="00F77FD6" w:rsidP="00C36D69">
            <w:pPr>
              <w:tabs>
                <w:tab w:val="left" w:pos="567"/>
                <w:tab w:val="left" w:pos="714"/>
                <w:tab w:val="left" w:pos="2339"/>
              </w:tabs>
              <w:rPr>
                <w:sz w:val="14"/>
                <w:szCs w:val="14"/>
              </w:rPr>
            </w:pPr>
          </w:p>
        </w:tc>
        <w:tc>
          <w:tcPr>
            <w:tcW w:w="2658" w:type="dxa"/>
          </w:tcPr>
          <w:p w:rsidR="00F77FD6" w:rsidRPr="00256DD0" w:rsidRDefault="00F77FD6" w:rsidP="0069261E">
            <w:pPr>
              <w:tabs>
                <w:tab w:val="left" w:pos="567"/>
                <w:tab w:val="left" w:pos="714"/>
                <w:tab w:val="left" w:pos="2339"/>
              </w:tabs>
              <w:rPr>
                <w:sz w:val="14"/>
                <w:szCs w:val="14"/>
              </w:rPr>
            </w:pPr>
          </w:p>
        </w:tc>
        <w:tc>
          <w:tcPr>
            <w:tcW w:w="3256" w:type="dxa"/>
          </w:tcPr>
          <w:p w:rsidR="00B067F3" w:rsidRPr="00256DD0" w:rsidRDefault="00B067F3" w:rsidP="00C36D69">
            <w:pPr>
              <w:tabs>
                <w:tab w:val="left" w:pos="567"/>
                <w:tab w:val="left" w:pos="714"/>
                <w:tab w:val="left" w:pos="2339"/>
              </w:tabs>
              <w:rPr>
                <w:sz w:val="14"/>
                <w:szCs w:val="14"/>
              </w:rPr>
            </w:pPr>
          </w:p>
        </w:tc>
        <w:tc>
          <w:tcPr>
            <w:tcW w:w="2660" w:type="dxa"/>
          </w:tcPr>
          <w:p w:rsidR="00F77FD6" w:rsidRPr="00256DD0" w:rsidRDefault="00F77FD6" w:rsidP="00C36D69">
            <w:pPr>
              <w:tabs>
                <w:tab w:val="left" w:pos="567"/>
                <w:tab w:val="left" w:pos="714"/>
                <w:tab w:val="left" w:pos="2339"/>
              </w:tabs>
              <w:rPr>
                <w:sz w:val="14"/>
                <w:szCs w:val="14"/>
              </w:rPr>
            </w:pPr>
          </w:p>
        </w:tc>
      </w:tr>
    </w:tbl>
    <w:p w:rsidR="0032630B" w:rsidRPr="00256DD0" w:rsidRDefault="0032630B" w:rsidP="00C927EA">
      <w:pPr>
        <w:rPr>
          <w:sz w:val="14"/>
          <w:szCs w:val="14"/>
        </w:rPr>
      </w:pPr>
    </w:p>
    <w:p w:rsidR="00CE013D" w:rsidRPr="00256DD0" w:rsidRDefault="00CE013D">
      <w:pPr>
        <w:rPr>
          <w:sz w:val="14"/>
          <w:szCs w:val="14"/>
        </w:rPr>
      </w:pPr>
    </w:p>
    <w:sectPr w:rsidR="00CE013D" w:rsidRPr="00256DD0" w:rsidSect="00C927EA">
      <w:pgSz w:w="11906" w:h="16838"/>
      <w:pgMar w:top="567" w:right="282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7EA"/>
    <w:rsid w:val="00091790"/>
    <w:rsid w:val="00167428"/>
    <w:rsid w:val="00256DD0"/>
    <w:rsid w:val="002E5FEE"/>
    <w:rsid w:val="00315222"/>
    <w:rsid w:val="0032630B"/>
    <w:rsid w:val="00436CC8"/>
    <w:rsid w:val="004A51DC"/>
    <w:rsid w:val="0069261E"/>
    <w:rsid w:val="006D72EF"/>
    <w:rsid w:val="007E0936"/>
    <w:rsid w:val="00975FFD"/>
    <w:rsid w:val="00B067F3"/>
    <w:rsid w:val="00B605AD"/>
    <w:rsid w:val="00C36D69"/>
    <w:rsid w:val="00C927EA"/>
    <w:rsid w:val="00CD55E0"/>
    <w:rsid w:val="00CE013D"/>
    <w:rsid w:val="00DC1D4F"/>
    <w:rsid w:val="00F557A7"/>
    <w:rsid w:val="00F77FD6"/>
    <w:rsid w:val="00FC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7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0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09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7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0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09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" Type="http://schemas.microsoft.com/office/2007/relationships/stylesWithEffects" Target="stylesWithEffects.xml"/><Relationship Id="rId16" Type="http://schemas.openxmlformats.org/officeDocument/2006/relationships/image" Target="media/image8.wmf"/><Relationship Id="rId20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wmf"/><Relationship Id="rId5" Type="http://schemas.openxmlformats.org/officeDocument/2006/relationships/image" Target="media/image1.jpeg"/><Relationship Id="rId15" Type="http://schemas.openxmlformats.org/officeDocument/2006/relationships/oleObject" Target="embeddings/oleObject3.bin"/><Relationship Id="rId10" Type="http://schemas.openxmlformats.org/officeDocument/2006/relationships/oleObject" Target="embeddings/oleObject1.bin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7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1558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Kristina</cp:lastModifiedBy>
  <cp:revision>5</cp:revision>
  <cp:lastPrinted>2013-03-31T21:01:00Z</cp:lastPrinted>
  <dcterms:created xsi:type="dcterms:W3CDTF">2013-03-31T21:02:00Z</dcterms:created>
  <dcterms:modified xsi:type="dcterms:W3CDTF">2013-05-13T05:58:00Z</dcterms:modified>
</cp:coreProperties>
</file>