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404F" w:rsidRPr="00ED3DD8" w:rsidRDefault="00912987" w:rsidP="00ED3DD8">
      <w:pPr>
        <w:spacing w:after="0" w:line="240" w:lineRule="auto"/>
        <w:contextualSpacing/>
        <w:jc w:val="both"/>
        <w:rPr>
          <w:rFonts w:ascii="Times New Roman" w:hAnsi="Times New Roman"/>
          <w:b/>
          <w:sz w:val="10"/>
          <w:szCs w:val="10"/>
        </w:rPr>
      </w:pPr>
      <w:r w:rsidRPr="00ED3DD8">
        <w:rPr>
          <w:rFonts w:ascii="Times New Roman" w:hAnsi="Times New Roman"/>
          <w:b/>
          <w:sz w:val="10"/>
          <w:szCs w:val="10"/>
        </w:rPr>
        <w:t>1). Архитектура ПЭВМ и ее подсистемы ввода-вывода. Классификация интерфейсов и периферийных устройств (ПУ), отличительные признаки. Архитектура, топология.</w:t>
      </w:r>
    </w:p>
    <w:p w:rsidR="00F01294" w:rsidRPr="00ED3DD8" w:rsidRDefault="00F01294" w:rsidP="00ED3DD8">
      <w:pPr>
        <w:spacing w:after="0" w:line="240" w:lineRule="auto"/>
        <w:contextualSpacing/>
        <w:jc w:val="both"/>
        <w:rPr>
          <w:rFonts w:ascii="Times New Roman" w:hAnsi="Times New Roman"/>
          <w:sz w:val="10"/>
          <w:szCs w:val="10"/>
        </w:rPr>
      </w:pPr>
      <w:r w:rsidRPr="00ED3DD8">
        <w:rPr>
          <w:rFonts w:ascii="Times New Roman" w:hAnsi="Times New Roman"/>
          <w:noProof/>
          <w:sz w:val="10"/>
          <w:szCs w:val="10"/>
          <w:u w:val="single"/>
        </w:rPr>
        <w:drawing>
          <wp:anchor distT="0" distB="0" distL="114300" distR="114300" simplePos="0" relativeHeight="251658240" behindDoc="0" locked="1" layoutInCell="1" allowOverlap="1" wp14:anchorId="5D3CB0B4" wp14:editId="7C53E073">
            <wp:simplePos x="0" y="0"/>
            <wp:positionH relativeFrom="column">
              <wp:posOffset>-1905</wp:posOffset>
            </wp:positionH>
            <wp:positionV relativeFrom="paragraph">
              <wp:posOffset>8255</wp:posOffset>
            </wp:positionV>
            <wp:extent cx="810000" cy="522000"/>
            <wp:effectExtent l="0" t="0" r="9525"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10000" cy="52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3DD8">
        <w:rPr>
          <w:rFonts w:ascii="Times New Roman" w:hAnsi="Times New Roman"/>
          <w:b/>
          <w:bCs/>
          <w:sz w:val="10"/>
          <w:szCs w:val="10"/>
          <w:u w:val="single"/>
        </w:rPr>
        <w:t>Ядро</w:t>
      </w:r>
      <w:r w:rsidRPr="00ED3DD8">
        <w:rPr>
          <w:rFonts w:ascii="Times New Roman" w:hAnsi="Times New Roman"/>
          <w:sz w:val="10"/>
          <w:szCs w:val="10"/>
          <w:u w:val="single"/>
        </w:rPr>
        <w:t xml:space="preserve"> обычно состоит</w:t>
      </w:r>
      <w:r w:rsidRPr="00ED3DD8">
        <w:rPr>
          <w:rFonts w:ascii="Times New Roman" w:hAnsi="Times New Roman"/>
          <w:sz w:val="10"/>
          <w:szCs w:val="10"/>
        </w:rPr>
        <w:t xml:space="preserve"> из вычислительного устройства (АЛУ), выполняющего некоторые из задач управления, и оперативного запоминающего устройства. </w:t>
      </w:r>
      <w:r w:rsidRPr="00ED3DD8">
        <w:rPr>
          <w:rFonts w:ascii="Times New Roman" w:hAnsi="Times New Roman"/>
          <w:b/>
          <w:sz w:val="10"/>
          <w:szCs w:val="10"/>
        </w:rPr>
        <w:t>Оперативная память</w:t>
      </w:r>
      <w:r w:rsidRPr="00ED3DD8">
        <w:rPr>
          <w:rFonts w:ascii="Times New Roman" w:hAnsi="Times New Roman"/>
          <w:sz w:val="10"/>
          <w:szCs w:val="10"/>
        </w:rPr>
        <w:t xml:space="preserve"> – это комбинация контроллера памяти и микросхем памяти. </w:t>
      </w:r>
      <w:r w:rsidRPr="00ED3DD8">
        <w:rPr>
          <w:rFonts w:ascii="Times New Roman" w:hAnsi="Times New Roman"/>
          <w:b/>
          <w:bCs/>
          <w:sz w:val="10"/>
          <w:szCs w:val="10"/>
        </w:rPr>
        <w:t>Периферийные</w:t>
      </w:r>
      <w:r w:rsidRPr="00ED3DD8">
        <w:rPr>
          <w:rFonts w:ascii="Times New Roman" w:hAnsi="Times New Roman"/>
          <w:bCs/>
          <w:sz w:val="10"/>
          <w:szCs w:val="10"/>
        </w:rPr>
        <w:t xml:space="preserve"> устройства (ПУ)</w:t>
      </w:r>
      <w:r w:rsidRPr="00ED3DD8">
        <w:rPr>
          <w:rFonts w:ascii="Times New Roman" w:hAnsi="Times New Roman"/>
          <w:sz w:val="10"/>
          <w:szCs w:val="10"/>
        </w:rPr>
        <w:t xml:space="preserve"> могут располагаться не только снаружи корпуса ЭВМ, но и внутри, а также входить в состав основных микросхем системы. </w:t>
      </w:r>
      <w:r w:rsidRPr="00ED3DD8">
        <w:rPr>
          <w:rFonts w:ascii="Times New Roman" w:hAnsi="Times New Roman"/>
          <w:b/>
          <w:sz w:val="10"/>
          <w:szCs w:val="10"/>
        </w:rPr>
        <w:t>Задача ПУ</w:t>
      </w:r>
      <w:r w:rsidRPr="00ED3DD8">
        <w:rPr>
          <w:rFonts w:ascii="Times New Roman" w:hAnsi="Times New Roman"/>
          <w:sz w:val="10"/>
          <w:szCs w:val="10"/>
        </w:rPr>
        <w:t xml:space="preserve"> – поставка данных на обработку, </w:t>
      </w:r>
      <w:r w:rsidR="004861BE" w:rsidRPr="00ED3DD8">
        <w:rPr>
          <w:rFonts w:ascii="Times New Roman" w:hAnsi="Times New Roman"/>
          <w:sz w:val="10"/>
          <w:szCs w:val="10"/>
        </w:rPr>
        <w:t>их вывод</w:t>
      </w:r>
      <w:r w:rsidRPr="00ED3DD8">
        <w:rPr>
          <w:rFonts w:ascii="Times New Roman" w:hAnsi="Times New Roman"/>
          <w:sz w:val="10"/>
          <w:szCs w:val="10"/>
        </w:rPr>
        <w:t xml:space="preserve"> з</w:t>
      </w:r>
      <w:r w:rsidR="004C6353" w:rsidRPr="00ED3DD8">
        <w:rPr>
          <w:rFonts w:ascii="Times New Roman" w:hAnsi="Times New Roman"/>
          <w:sz w:val="10"/>
          <w:szCs w:val="10"/>
        </w:rPr>
        <w:t>а пределы вычислительного ядра.</w:t>
      </w:r>
    </w:p>
    <w:p w:rsidR="009508CC" w:rsidRPr="00ED3DD8" w:rsidRDefault="009508CC" w:rsidP="00ED3DD8">
      <w:pPr>
        <w:spacing w:after="0" w:line="240" w:lineRule="auto"/>
        <w:contextualSpacing/>
        <w:jc w:val="both"/>
        <w:rPr>
          <w:rFonts w:ascii="Times New Roman" w:hAnsi="Times New Roman"/>
          <w:bCs/>
          <w:sz w:val="10"/>
          <w:szCs w:val="10"/>
        </w:rPr>
      </w:pPr>
      <w:r w:rsidRPr="00ED3DD8">
        <w:rPr>
          <w:rFonts w:ascii="Times New Roman" w:hAnsi="Times New Roman"/>
          <w:b/>
          <w:bCs/>
          <w:sz w:val="10"/>
          <w:szCs w:val="10"/>
          <w:u w:val="single"/>
        </w:rPr>
        <w:t>Устройства ввода</w:t>
      </w:r>
      <w:r w:rsidRPr="00ED3DD8">
        <w:rPr>
          <w:rFonts w:ascii="Times New Roman" w:hAnsi="Times New Roman"/>
          <w:bCs/>
          <w:sz w:val="10"/>
          <w:szCs w:val="10"/>
          <w:u w:val="single"/>
        </w:rPr>
        <w:t>: для преобразования</w:t>
      </w:r>
      <w:r w:rsidRPr="00ED3DD8">
        <w:rPr>
          <w:rFonts w:ascii="Times New Roman" w:hAnsi="Times New Roman"/>
          <w:bCs/>
          <w:sz w:val="10"/>
          <w:szCs w:val="10"/>
        </w:rPr>
        <w:t xml:space="preserve"> информации любой физической природы в электрические сигналы, пригодные для обработки ядром системы.</w:t>
      </w:r>
    </w:p>
    <w:p w:rsidR="009508CC" w:rsidRPr="00ED3DD8" w:rsidRDefault="009508CC" w:rsidP="00ED3DD8">
      <w:pPr>
        <w:spacing w:after="0" w:line="240" w:lineRule="auto"/>
        <w:contextualSpacing/>
        <w:jc w:val="both"/>
        <w:rPr>
          <w:rFonts w:ascii="Times New Roman" w:hAnsi="Times New Roman"/>
          <w:bCs/>
          <w:sz w:val="10"/>
          <w:szCs w:val="10"/>
        </w:rPr>
      </w:pPr>
      <w:r w:rsidRPr="00ED3DD8">
        <w:rPr>
          <w:rFonts w:ascii="Times New Roman" w:hAnsi="Times New Roman"/>
          <w:b/>
          <w:bCs/>
          <w:sz w:val="10"/>
          <w:szCs w:val="10"/>
        </w:rPr>
        <w:t>Устройства вывода</w:t>
      </w:r>
      <w:r w:rsidRPr="00ED3DD8">
        <w:rPr>
          <w:rFonts w:ascii="Times New Roman" w:hAnsi="Times New Roman"/>
          <w:bCs/>
          <w:sz w:val="10"/>
          <w:szCs w:val="10"/>
        </w:rPr>
        <w:t>: оформляют информацию, обработанную ядром системы, таким образом, что она становится пригодной для обработки человеком или другой системой.</w:t>
      </w:r>
    </w:p>
    <w:p w:rsidR="009508CC" w:rsidRPr="00ED3DD8" w:rsidRDefault="009508CC" w:rsidP="00ED3DD8">
      <w:pPr>
        <w:spacing w:after="0" w:line="240" w:lineRule="auto"/>
        <w:contextualSpacing/>
        <w:jc w:val="both"/>
        <w:rPr>
          <w:rFonts w:ascii="Times New Roman" w:hAnsi="Times New Roman"/>
          <w:bCs/>
          <w:sz w:val="10"/>
          <w:szCs w:val="10"/>
        </w:rPr>
      </w:pPr>
      <w:r w:rsidRPr="00ED3DD8">
        <w:rPr>
          <w:rFonts w:ascii="Times New Roman" w:hAnsi="Times New Roman"/>
          <w:b/>
          <w:bCs/>
          <w:sz w:val="10"/>
          <w:szCs w:val="10"/>
        </w:rPr>
        <w:t>Устройства хранения данных</w:t>
      </w:r>
      <w:r w:rsidRPr="00ED3DD8">
        <w:rPr>
          <w:rFonts w:ascii="Times New Roman" w:hAnsi="Times New Roman"/>
          <w:bCs/>
          <w:sz w:val="10"/>
          <w:szCs w:val="10"/>
        </w:rPr>
        <w:t>: обеспечивают  хранение и последующую загруз</w:t>
      </w:r>
      <w:r w:rsidR="005356C6" w:rsidRPr="00ED3DD8">
        <w:rPr>
          <w:rFonts w:ascii="Times New Roman" w:hAnsi="Times New Roman"/>
          <w:bCs/>
          <w:sz w:val="10"/>
          <w:szCs w:val="10"/>
        </w:rPr>
        <w:t>ку машинного кода и/или данных.</w:t>
      </w:r>
    </w:p>
    <w:p w:rsidR="009508CC" w:rsidRPr="00ED3DD8" w:rsidRDefault="009508CC" w:rsidP="00ED3DD8">
      <w:pPr>
        <w:spacing w:after="0" w:line="240" w:lineRule="auto"/>
        <w:contextualSpacing/>
        <w:jc w:val="both"/>
        <w:rPr>
          <w:rFonts w:ascii="Times New Roman" w:hAnsi="Times New Roman"/>
          <w:bCs/>
          <w:sz w:val="10"/>
          <w:szCs w:val="10"/>
        </w:rPr>
      </w:pPr>
      <w:r w:rsidRPr="00ED3DD8">
        <w:rPr>
          <w:rFonts w:ascii="Times New Roman" w:hAnsi="Times New Roman"/>
          <w:b/>
          <w:bCs/>
          <w:sz w:val="10"/>
          <w:szCs w:val="10"/>
        </w:rPr>
        <w:t>Сетевые и коммуникационные устройства</w:t>
      </w:r>
      <w:r w:rsidRPr="00ED3DD8">
        <w:rPr>
          <w:rFonts w:ascii="Times New Roman" w:hAnsi="Times New Roman"/>
          <w:bCs/>
          <w:sz w:val="10"/>
          <w:szCs w:val="10"/>
        </w:rPr>
        <w:t>: выполняют передачу данных между вычислительными системами, минуя про</w:t>
      </w:r>
      <w:r w:rsidR="001515BF" w:rsidRPr="00ED3DD8">
        <w:rPr>
          <w:rFonts w:ascii="Times New Roman" w:hAnsi="Times New Roman"/>
          <w:bCs/>
          <w:sz w:val="10"/>
          <w:szCs w:val="10"/>
        </w:rPr>
        <w:t>межуточные носители информации.</w:t>
      </w:r>
    </w:p>
    <w:p w:rsidR="001515BF" w:rsidRPr="00ED3DD8" w:rsidRDefault="001515BF" w:rsidP="00ED3DD8">
      <w:pPr>
        <w:spacing w:after="0" w:line="240" w:lineRule="auto"/>
        <w:contextualSpacing/>
        <w:jc w:val="both"/>
        <w:rPr>
          <w:rFonts w:ascii="Times New Roman" w:hAnsi="Times New Roman"/>
          <w:sz w:val="10"/>
          <w:szCs w:val="10"/>
        </w:rPr>
      </w:pPr>
      <w:r w:rsidRPr="00ED3DD8">
        <w:rPr>
          <w:rFonts w:ascii="Times New Roman" w:hAnsi="Times New Roman"/>
          <w:sz w:val="10"/>
          <w:szCs w:val="10"/>
        </w:rPr>
        <w:t>ПУ можно также классифицировать по другим признакам:</w:t>
      </w:r>
    </w:p>
    <w:p w:rsidR="00286280" w:rsidRPr="00ED3DD8" w:rsidRDefault="001A067C" w:rsidP="00ED3DD8">
      <w:pPr>
        <w:spacing w:after="0" w:line="240" w:lineRule="auto"/>
        <w:contextualSpacing/>
        <w:jc w:val="both"/>
        <w:rPr>
          <w:rFonts w:ascii="Times New Roman" w:hAnsi="Times New Roman"/>
          <w:sz w:val="10"/>
          <w:szCs w:val="10"/>
        </w:rPr>
      </w:pPr>
      <w:r w:rsidRPr="00ED3DD8">
        <w:rPr>
          <w:rFonts w:ascii="Times New Roman" w:hAnsi="Times New Roman"/>
          <w:b/>
          <w:sz w:val="10"/>
          <w:szCs w:val="10"/>
        </w:rPr>
        <w:t>Внешние</w:t>
      </w:r>
      <w:r w:rsidRPr="00ED3DD8">
        <w:rPr>
          <w:rFonts w:ascii="Times New Roman" w:hAnsi="Times New Roman"/>
          <w:sz w:val="10"/>
          <w:szCs w:val="10"/>
        </w:rPr>
        <w:t xml:space="preserve"> – имею</w:t>
      </w:r>
      <w:r w:rsidR="00FC48F9" w:rsidRPr="00ED3DD8">
        <w:rPr>
          <w:rFonts w:ascii="Times New Roman" w:hAnsi="Times New Roman"/>
          <w:sz w:val="10"/>
          <w:szCs w:val="10"/>
        </w:rPr>
        <w:t>т свой корпус и</w:t>
      </w:r>
      <w:r w:rsidRPr="00ED3DD8">
        <w:rPr>
          <w:rFonts w:ascii="Times New Roman" w:hAnsi="Times New Roman"/>
          <w:sz w:val="10"/>
          <w:szCs w:val="10"/>
        </w:rPr>
        <w:t xml:space="preserve"> отдельный источник питания.</w:t>
      </w:r>
    </w:p>
    <w:p w:rsidR="00286280" w:rsidRPr="00ED3DD8" w:rsidRDefault="001A067C" w:rsidP="00ED3DD8">
      <w:pPr>
        <w:spacing w:after="0" w:line="240" w:lineRule="auto"/>
        <w:contextualSpacing/>
        <w:jc w:val="both"/>
        <w:rPr>
          <w:rFonts w:ascii="Times New Roman" w:hAnsi="Times New Roman"/>
          <w:sz w:val="10"/>
          <w:szCs w:val="10"/>
        </w:rPr>
      </w:pPr>
      <w:r w:rsidRPr="00ED3DD8">
        <w:rPr>
          <w:rFonts w:ascii="Times New Roman" w:hAnsi="Times New Roman"/>
          <w:b/>
          <w:sz w:val="10"/>
          <w:szCs w:val="10"/>
        </w:rPr>
        <w:t>Внутренние</w:t>
      </w:r>
      <w:r w:rsidRPr="00ED3DD8">
        <w:rPr>
          <w:rFonts w:ascii="Times New Roman" w:hAnsi="Times New Roman"/>
          <w:sz w:val="10"/>
          <w:szCs w:val="10"/>
        </w:rPr>
        <w:t xml:space="preserve"> – распол</w:t>
      </w:r>
      <w:r w:rsidR="00FC48F9" w:rsidRPr="00ED3DD8">
        <w:rPr>
          <w:rFonts w:ascii="Times New Roman" w:hAnsi="Times New Roman"/>
          <w:sz w:val="10"/>
          <w:szCs w:val="10"/>
        </w:rPr>
        <w:t>ожены</w:t>
      </w:r>
      <w:r w:rsidRPr="00ED3DD8">
        <w:rPr>
          <w:rFonts w:ascii="Times New Roman" w:hAnsi="Times New Roman"/>
          <w:sz w:val="10"/>
          <w:szCs w:val="10"/>
        </w:rPr>
        <w:t xml:space="preserve"> внутри корпуса системы и питаю</w:t>
      </w:r>
      <w:r w:rsidR="004861BE" w:rsidRPr="00ED3DD8">
        <w:rPr>
          <w:rFonts w:ascii="Times New Roman" w:hAnsi="Times New Roman"/>
          <w:sz w:val="10"/>
          <w:szCs w:val="10"/>
        </w:rPr>
        <w:t>тся</w:t>
      </w:r>
      <w:r w:rsidRPr="00ED3DD8">
        <w:rPr>
          <w:rFonts w:ascii="Times New Roman" w:hAnsi="Times New Roman"/>
          <w:sz w:val="10"/>
          <w:szCs w:val="10"/>
        </w:rPr>
        <w:t xml:space="preserve"> от системного блока питания или интерфейса.</w:t>
      </w:r>
    </w:p>
    <w:p w:rsidR="00286280" w:rsidRPr="00ED3DD8" w:rsidRDefault="001A067C" w:rsidP="00ED3DD8">
      <w:pPr>
        <w:spacing w:after="0" w:line="240" w:lineRule="auto"/>
        <w:contextualSpacing/>
        <w:jc w:val="both"/>
        <w:rPr>
          <w:rFonts w:ascii="Times New Roman" w:hAnsi="Times New Roman"/>
          <w:sz w:val="10"/>
          <w:szCs w:val="10"/>
        </w:rPr>
      </w:pPr>
      <w:proofErr w:type="gramStart"/>
      <w:r w:rsidRPr="00ED3DD8">
        <w:rPr>
          <w:rFonts w:ascii="Times New Roman" w:hAnsi="Times New Roman"/>
          <w:b/>
          <w:sz w:val="10"/>
          <w:szCs w:val="10"/>
        </w:rPr>
        <w:t>Встроенные</w:t>
      </w:r>
      <w:proofErr w:type="gramEnd"/>
      <w:r w:rsidR="00FC48F9" w:rsidRPr="00ED3DD8">
        <w:rPr>
          <w:rFonts w:ascii="Times New Roman" w:hAnsi="Times New Roman"/>
          <w:sz w:val="10"/>
          <w:szCs w:val="10"/>
        </w:rPr>
        <w:t xml:space="preserve"> – расположенные на системной</w:t>
      </w:r>
      <w:r w:rsidRPr="00ED3DD8">
        <w:rPr>
          <w:rFonts w:ascii="Times New Roman" w:hAnsi="Times New Roman"/>
          <w:sz w:val="10"/>
          <w:szCs w:val="10"/>
        </w:rPr>
        <w:t xml:space="preserve"> плате или являющиеся частью одной из микросхем на этой плате.</w:t>
      </w:r>
    </w:p>
    <w:p w:rsidR="00FC48F9" w:rsidRPr="00ED3DD8" w:rsidRDefault="00FC48F9" w:rsidP="00ED3DD8">
      <w:pPr>
        <w:spacing w:after="0" w:line="240" w:lineRule="auto"/>
        <w:contextualSpacing/>
        <w:jc w:val="both"/>
        <w:rPr>
          <w:rFonts w:ascii="Times New Roman" w:hAnsi="Times New Roman"/>
          <w:sz w:val="10"/>
          <w:szCs w:val="10"/>
        </w:rPr>
      </w:pPr>
      <w:r w:rsidRPr="00ED3DD8">
        <w:rPr>
          <w:rFonts w:ascii="Times New Roman" w:hAnsi="Times New Roman"/>
          <w:b/>
          <w:bCs/>
          <w:sz w:val="10"/>
          <w:szCs w:val="10"/>
        </w:rPr>
        <w:t>Интерфейс</w:t>
      </w:r>
      <w:r w:rsidRPr="00ED3DD8">
        <w:rPr>
          <w:rFonts w:ascii="Times New Roman" w:hAnsi="Times New Roman"/>
          <w:bCs/>
          <w:sz w:val="10"/>
          <w:szCs w:val="10"/>
        </w:rPr>
        <w:t xml:space="preserve"> – с</w:t>
      </w:r>
      <w:r w:rsidRPr="00ED3DD8">
        <w:rPr>
          <w:rFonts w:ascii="Times New Roman" w:hAnsi="Times New Roman"/>
          <w:sz w:val="10"/>
          <w:szCs w:val="10"/>
        </w:rPr>
        <w:t>редства (аппаратные и программные), используемые для соединения двух компонентов или систем.</w:t>
      </w:r>
    </w:p>
    <w:p w:rsidR="00FC48F9" w:rsidRPr="00ED3DD8" w:rsidRDefault="00FC48F9" w:rsidP="00ED3DD8">
      <w:pPr>
        <w:spacing w:after="0" w:line="240" w:lineRule="auto"/>
        <w:contextualSpacing/>
        <w:jc w:val="both"/>
        <w:rPr>
          <w:rFonts w:ascii="Times New Roman" w:hAnsi="Times New Roman"/>
          <w:sz w:val="10"/>
          <w:szCs w:val="10"/>
        </w:rPr>
      </w:pPr>
      <w:r w:rsidRPr="00ED3DD8">
        <w:rPr>
          <w:rFonts w:ascii="Times New Roman" w:hAnsi="Times New Roman"/>
          <w:b/>
          <w:bCs/>
          <w:sz w:val="10"/>
          <w:szCs w:val="10"/>
        </w:rPr>
        <w:t xml:space="preserve">Системные интерфейсы </w:t>
      </w:r>
      <w:r w:rsidRPr="00ED3DD8">
        <w:rPr>
          <w:rFonts w:ascii="Times New Roman" w:hAnsi="Times New Roman"/>
          <w:sz w:val="10"/>
          <w:szCs w:val="10"/>
        </w:rPr>
        <w:t xml:space="preserve">образуют единую логическую </w:t>
      </w:r>
      <w:r w:rsidRPr="00ED3DD8">
        <w:rPr>
          <w:rFonts w:ascii="Times New Roman" w:hAnsi="Times New Roman"/>
          <w:i/>
          <w:iCs/>
          <w:sz w:val="10"/>
          <w:szCs w:val="10"/>
        </w:rPr>
        <w:t>системную шину,</w:t>
      </w:r>
      <w:r w:rsidRPr="00ED3DD8">
        <w:rPr>
          <w:rFonts w:ascii="Times New Roman" w:hAnsi="Times New Roman"/>
          <w:sz w:val="10"/>
          <w:szCs w:val="10"/>
        </w:rPr>
        <w:t xml:space="preserve"> по которой информация передается в виде данных, пригодных для обработки, снабженных адресами в общем адресном пространстве системы.</w:t>
      </w:r>
    </w:p>
    <w:p w:rsidR="00FC48F9" w:rsidRPr="00ED3DD8" w:rsidRDefault="00FC48F9" w:rsidP="00ED3DD8">
      <w:pPr>
        <w:spacing w:after="0" w:line="240" w:lineRule="auto"/>
        <w:contextualSpacing/>
        <w:jc w:val="both"/>
        <w:rPr>
          <w:rFonts w:ascii="Times New Roman" w:hAnsi="Times New Roman"/>
          <w:sz w:val="10"/>
          <w:szCs w:val="10"/>
        </w:rPr>
      </w:pPr>
      <w:r w:rsidRPr="00ED3DD8">
        <w:rPr>
          <w:rFonts w:ascii="Times New Roman" w:hAnsi="Times New Roman"/>
          <w:sz w:val="10"/>
          <w:szCs w:val="10"/>
        </w:rPr>
        <w:t xml:space="preserve">По </w:t>
      </w:r>
      <w:r w:rsidRPr="00ED3DD8">
        <w:rPr>
          <w:rFonts w:ascii="Times New Roman" w:hAnsi="Times New Roman"/>
          <w:i/>
          <w:iCs/>
          <w:sz w:val="10"/>
          <w:szCs w:val="10"/>
        </w:rPr>
        <w:t xml:space="preserve">способу кодирования и передачи данных </w:t>
      </w:r>
      <w:r w:rsidRPr="00ED3DD8">
        <w:rPr>
          <w:rFonts w:ascii="Times New Roman" w:hAnsi="Times New Roman"/>
          <w:sz w:val="10"/>
          <w:szCs w:val="10"/>
        </w:rPr>
        <w:t>интерфейсы делятся:</w:t>
      </w:r>
    </w:p>
    <w:p w:rsidR="00286280" w:rsidRPr="00ED3DD8" w:rsidRDefault="001A067C" w:rsidP="00ED3DD8">
      <w:pPr>
        <w:spacing w:after="0" w:line="240" w:lineRule="auto"/>
        <w:contextualSpacing/>
        <w:jc w:val="both"/>
        <w:rPr>
          <w:rFonts w:ascii="Times New Roman" w:hAnsi="Times New Roman"/>
          <w:sz w:val="10"/>
          <w:szCs w:val="10"/>
        </w:rPr>
      </w:pPr>
      <w:proofErr w:type="gramStart"/>
      <w:r w:rsidRPr="00ED3DD8">
        <w:rPr>
          <w:rFonts w:ascii="Times New Roman" w:hAnsi="Times New Roman"/>
          <w:b/>
          <w:bCs/>
          <w:sz w:val="10"/>
          <w:szCs w:val="10"/>
        </w:rPr>
        <w:t>Параллельные</w:t>
      </w:r>
      <w:r w:rsidRPr="00ED3DD8">
        <w:rPr>
          <w:rFonts w:ascii="Times New Roman" w:hAnsi="Times New Roman"/>
          <w:sz w:val="10"/>
          <w:szCs w:val="10"/>
        </w:rPr>
        <w:t>, характеризующиеся разрядностью (количеством бит одного машинного слова, пере</w:t>
      </w:r>
      <w:r w:rsidR="00FC48F9" w:rsidRPr="00ED3DD8">
        <w:rPr>
          <w:rFonts w:ascii="Times New Roman" w:hAnsi="Times New Roman"/>
          <w:sz w:val="10"/>
          <w:szCs w:val="10"/>
        </w:rPr>
        <w:t>даваемых в один момент времени).</w:t>
      </w:r>
      <w:proofErr w:type="gramEnd"/>
    </w:p>
    <w:p w:rsidR="00FC48F9" w:rsidRPr="00ED3DD8" w:rsidRDefault="001A067C" w:rsidP="00ED3DD8">
      <w:pPr>
        <w:spacing w:after="0" w:line="240" w:lineRule="auto"/>
        <w:contextualSpacing/>
        <w:jc w:val="both"/>
        <w:rPr>
          <w:rFonts w:ascii="Times New Roman" w:hAnsi="Times New Roman"/>
          <w:sz w:val="10"/>
          <w:szCs w:val="10"/>
        </w:rPr>
      </w:pPr>
      <w:r w:rsidRPr="00ED3DD8">
        <w:rPr>
          <w:rFonts w:ascii="Times New Roman" w:hAnsi="Times New Roman"/>
          <w:b/>
          <w:bCs/>
          <w:sz w:val="10"/>
          <w:szCs w:val="10"/>
        </w:rPr>
        <w:t>Последовательные</w:t>
      </w:r>
      <w:r w:rsidRPr="00ED3DD8">
        <w:rPr>
          <w:rFonts w:ascii="Times New Roman" w:hAnsi="Times New Roman"/>
          <w:sz w:val="10"/>
          <w:szCs w:val="10"/>
        </w:rPr>
        <w:t>, характеризующиеся количеством агрегированных каналов передачи данных (количеством бит раз</w:t>
      </w:r>
      <w:r w:rsidR="00A94E3B" w:rsidRPr="00ED3DD8">
        <w:rPr>
          <w:rFonts w:ascii="Times New Roman" w:hAnsi="Times New Roman"/>
          <w:sz w:val="10"/>
          <w:szCs w:val="10"/>
        </w:rPr>
        <w:t>ных</w:t>
      </w:r>
      <w:r w:rsidRPr="00ED3DD8">
        <w:rPr>
          <w:rFonts w:ascii="Times New Roman" w:hAnsi="Times New Roman"/>
          <w:sz w:val="10"/>
          <w:szCs w:val="10"/>
        </w:rPr>
        <w:t xml:space="preserve"> машинных слов, передаваемых одновременно, не обязательно синхронно и с одной скоростью).</w:t>
      </w:r>
    </w:p>
    <w:p w:rsidR="00286280" w:rsidRPr="00ED3DD8" w:rsidRDefault="00FC48F9" w:rsidP="00ED3DD8">
      <w:pPr>
        <w:spacing w:after="0" w:line="240" w:lineRule="auto"/>
        <w:contextualSpacing/>
        <w:jc w:val="both"/>
        <w:rPr>
          <w:rFonts w:ascii="Times New Roman" w:hAnsi="Times New Roman"/>
          <w:sz w:val="10"/>
          <w:szCs w:val="10"/>
        </w:rPr>
      </w:pPr>
      <w:r w:rsidRPr="00ED3DD8">
        <w:rPr>
          <w:rFonts w:ascii="Times New Roman" w:hAnsi="Times New Roman"/>
          <w:sz w:val="10"/>
          <w:szCs w:val="10"/>
        </w:rPr>
        <w:t xml:space="preserve">По </w:t>
      </w:r>
      <w:r w:rsidRPr="00ED3DD8">
        <w:rPr>
          <w:rFonts w:ascii="Times New Roman" w:hAnsi="Times New Roman"/>
          <w:i/>
          <w:iCs/>
          <w:sz w:val="10"/>
          <w:szCs w:val="10"/>
        </w:rPr>
        <w:t>направлению передачи</w:t>
      </w:r>
      <w:r w:rsidRPr="00ED3DD8">
        <w:rPr>
          <w:rFonts w:ascii="Times New Roman" w:hAnsi="Times New Roman"/>
          <w:sz w:val="10"/>
          <w:szCs w:val="10"/>
        </w:rPr>
        <w:t xml:space="preserve">: </w:t>
      </w:r>
      <w:r w:rsidR="001A067C" w:rsidRPr="00ED3DD8">
        <w:rPr>
          <w:rFonts w:ascii="Times New Roman" w:hAnsi="Times New Roman"/>
          <w:b/>
          <w:bCs/>
          <w:sz w:val="10"/>
          <w:szCs w:val="10"/>
        </w:rPr>
        <w:t>Однонаправленные</w:t>
      </w:r>
      <w:r w:rsidR="001A067C" w:rsidRPr="00ED3DD8">
        <w:rPr>
          <w:rFonts w:ascii="Times New Roman" w:hAnsi="Times New Roman"/>
          <w:sz w:val="10"/>
          <w:szCs w:val="10"/>
        </w:rPr>
        <w:t>;</w:t>
      </w:r>
      <w:r w:rsidRPr="00ED3DD8">
        <w:rPr>
          <w:rFonts w:ascii="Times New Roman" w:hAnsi="Times New Roman"/>
          <w:sz w:val="10"/>
          <w:szCs w:val="10"/>
        </w:rPr>
        <w:t xml:space="preserve"> </w:t>
      </w:r>
      <w:r w:rsidR="001A067C" w:rsidRPr="00ED3DD8">
        <w:rPr>
          <w:rFonts w:ascii="Times New Roman" w:hAnsi="Times New Roman"/>
          <w:b/>
          <w:bCs/>
          <w:sz w:val="10"/>
          <w:szCs w:val="10"/>
        </w:rPr>
        <w:t>Двунаправленные</w:t>
      </w:r>
      <w:r w:rsidR="001A067C" w:rsidRPr="00ED3DD8">
        <w:rPr>
          <w:rFonts w:ascii="Times New Roman" w:hAnsi="Times New Roman"/>
          <w:sz w:val="10"/>
          <w:szCs w:val="10"/>
        </w:rPr>
        <w:t>;</w:t>
      </w:r>
      <w:r w:rsidRPr="00ED3DD8">
        <w:rPr>
          <w:rFonts w:ascii="Times New Roman" w:hAnsi="Times New Roman"/>
          <w:sz w:val="10"/>
          <w:szCs w:val="10"/>
        </w:rPr>
        <w:t xml:space="preserve"> </w:t>
      </w:r>
      <w:r w:rsidR="001A067C" w:rsidRPr="00ED3DD8">
        <w:rPr>
          <w:rFonts w:ascii="Times New Roman" w:hAnsi="Times New Roman"/>
          <w:b/>
          <w:bCs/>
          <w:sz w:val="10"/>
          <w:szCs w:val="10"/>
        </w:rPr>
        <w:t>С возможностью изменения направления передачи</w:t>
      </w:r>
      <w:r w:rsidR="001A067C" w:rsidRPr="00ED3DD8">
        <w:rPr>
          <w:rFonts w:ascii="Times New Roman" w:hAnsi="Times New Roman"/>
          <w:sz w:val="10"/>
          <w:szCs w:val="10"/>
        </w:rPr>
        <w:t>.</w:t>
      </w:r>
    </w:p>
    <w:p w:rsidR="004861BE" w:rsidRPr="00ED3DD8" w:rsidRDefault="004861BE" w:rsidP="00ED3DD8">
      <w:pPr>
        <w:spacing w:after="0" w:line="240" w:lineRule="auto"/>
        <w:contextualSpacing/>
        <w:jc w:val="both"/>
        <w:rPr>
          <w:rFonts w:ascii="Times New Roman" w:hAnsi="Times New Roman"/>
          <w:sz w:val="10"/>
          <w:szCs w:val="10"/>
        </w:rPr>
      </w:pPr>
      <w:r w:rsidRPr="00ED3DD8">
        <w:rPr>
          <w:rFonts w:ascii="Times New Roman" w:hAnsi="Times New Roman"/>
          <w:sz w:val="10"/>
          <w:szCs w:val="10"/>
        </w:rPr>
        <w:t xml:space="preserve">По </w:t>
      </w:r>
      <w:r w:rsidRPr="00ED3DD8">
        <w:rPr>
          <w:rFonts w:ascii="Times New Roman" w:hAnsi="Times New Roman"/>
          <w:i/>
          <w:iCs/>
          <w:sz w:val="10"/>
          <w:szCs w:val="10"/>
        </w:rPr>
        <w:t>физическому явлению</w:t>
      </w:r>
      <w:r w:rsidRPr="00ED3DD8">
        <w:rPr>
          <w:rFonts w:ascii="Times New Roman" w:hAnsi="Times New Roman"/>
          <w:sz w:val="10"/>
          <w:szCs w:val="10"/>
        </w:rPr>
        <w:t>, используемому для кодирования информации:</w:t>
      </w:r>
    </w:p>
    <w:p w:rsidR="00286280" w:rsidRPr="00ED3DD8" w:rsidRDefault="001A067C" w:rsidP="00ED3DD8">
      <w:pPr>
        <w:spacing w:after="0" w:line="240" w:lineRule="auto"/>
        <w:contextualSpacing/>
        <w:jc w:val="both"/>
        <w:rPr>
          <w:rFonts w:ascii="Times New Roman" w:hAnsi="Times New Roman"/>
          <w:sz w:val="10"/>
          <w:szCs w:val="10"/>
        </w:rPr>
      </w:pPr>
      <w:proofErr w:type="gramStart"/>
      <w:r w:rsidRPr="00ED3DD8">
        <w:rPr>
          <w:rFonts w:ascii="Times New Roman" w:hAnsi="Times New Roman"/>
          <w:b/>
          <w:bCs/>
          <w:sz w:val="10"/>
          <w:szCs w:val="10"/>
        </w:rPr>
        <w:t>Электрические</w:t>
      </w:r>
      <w:proofErr w:type="gramEnd"/>
      <w:r w:rsidRPr="00ED3DD8">
        <w:rPr>
          <w:rFonts w:ascii="Times New Roman" w:hAnsi="Times New Roman"/>
          <w:sz w:val="10"/>
          <w:szCs w:val="10"/>
        </w:rPr>
        <w:t xml:space="preserve"> (с управлением током или напряжением);</w:t>
      </w:r>
    </w:p>
    <w:p w:rsidR="00286280" w:rsidRPr="00ED3DD8" w:rsidRDefault="001A067C" w:rsidP="00ED3DD8">
      <w:pPr>
        <w:pBdr>
          <w:bottom w:val="single" w:sz="6" w:space="1" w:color="auto"/>
        </w:pBdr>
        <w:spacing w:after="0" w:line="240" w:lineRule="auto"/>
        <w:contextualSpacing/>
        <w:jc w:val="both"/>
        <w:rPr>
          <w:rFonts w:ascii="Times New Roman" w:hAnsi="Times New Roman"/>
          <w:sz w:val="10"/>
          <w:szCs w:val="10"/>
        </w:rPr>
      </w:pPr>
      <w:r w:rsidRPr="00ED3DD8">
        <w:rPr>
          <w:rFonts w:ascii="Times New Roman" w:hAnsi="Times New Roman"/>
          <w:b/>
          <w:bCs/>
          <w:sz w:val="10"/>
          <w:szCs w:val="10"/>
        </w:rPr>
        <w:t>Оптические</w:t>
      </w:r>
      <w:r w:rsidRPr="00ED3DD8">
        <w:rPr>
          <w:rFonts w:ascii="Times New Roman" w:hAnsi="Times New Roman"/>
          <w:sz w:val="10"/>
          <w:szCs w:val="10"/>
        </w:rPr>
        <w:t xml:space="preserve"> (оптоволоконные);</w:t>
      </w:r>
      <w:r w:rsidR="004861BE" w:rsidRPr="00ED3DD8">
        <w:rPr>
          <w:rFonts w:ascii="Times New Roman" w:hAnsi="Times New Roman"/>
          <w:sz w:val="10"/>
          <w:szCs w:val="10"/>
        </w:rPr>
        <w:t xml:space="preserve"> </w:t>
      </w:r>
      <w:r w:rsidRPr="00ED3DD8">
        <w:rPr>
          <w:rFonts w:ascii="Times New Roman" w:hAnsi="Times New Roman"/>
          <w:b/>
          <w:bCs/>
          <w:sz w:val="10"/>
          <w:szCs w:val="10"/>
        </w:rPr>
        <w:t>Беспроводные</w:t>
      </w:r>
      <w:r w:rsidRPr="00ED3DD8">
        <w:rPr>
          <w:rFonts w:ascii="Times New Roman" w:hAnsi="Times New Roman"/>
          <w:sz w:val="10"/>
          <w:szCs w:val="10"/>
        </w:rPr>
        <w:t xml:space="preserve"> (радио).</w:t>
      </w:r>
    </w:p>
    <w:p w:rsidR="002A5BF9" w:rsidRPr="00ED3DD8" w:rsidRDefault="00912987" w:rsidP="00ED3DD8">
      <w:pPr>
        <w:spacing w:after="0" w:line="240" w:lineRule="auto"/>
        <w:contextualSpacing/>
        <w:jc w:val="both"/>
        <w:rPr>
          <w:rFonts w:ascii="Times New Roman" w:hAnsi="Times New Roman"/>
          <w:sz w:val="10"/>
          <w:szCs w:val="10"/>
        </w:rPr>
      </w:pPr>
      <w:r w:rsidRPr="00ED3DD8">
        <w:rPr>
          <w:rFonts w:ascii="Times New Roman" w:hAnsi="Times New Roman"/>
          <w:b/>
          <w:sz w:val="10"/>
          <w:szCs w:val="10"/>
        </w:rPr>
        <w:t xml:space="preserve">2). Основные принципы программирования доступа к ПУ. </w:t>
      </w:r>
      <w:r w:rsidRPr="00ED3DD8">
        <w:rPr>
          <w:rFonts w:ascii="Times New Roman" w:hAnsi="Times New Roman"/>
          <w:sz w:val="10"/>
          <w:szCs w:val="10"/>
        </w:rPr>
        <w:t>Сигналы, протоколы. Особенности адресации.</w:t>
      </w:r>
      <w:r w:rsidRPr="00ED3DD8">
        <w:rPr>
          <w:rFonts w:ascii="Times New Roman" w:hAnsi="Times New Roman"/>
          <w:b/>
          <w:sz w:val="10"/>
          <w:szCs w:val="10"/>
        </w:rPr>
        <w:t xml:space="preserve"> Методы управления обменом. Регистровая программная модель ПУ.</w:t>
      </w:r>
    </w:p>
    <w:p w:rsidR="008D3AAF" w:rsidRPr="00ED3DD8" w:rsidRDefault="008D3AAF" w:rsidP="00ED3DD8">
      <w:pPr>
        <w:spacing w:after="0" w:line="240" w:lineRule="auto"/>
        <w:contextualSpacing/>
        <w:jc w:val="both"/>
        <w:rPr>
          <w:rFonts w:ascii="Times New Roman" w:hAnsi="Times New Roman"/>
          <w:sz w:val="10"/>
          <w:szCs w:val="10"/>
        </w:rPr>
      </w:pPr>
      <w:r w:rsidRPr="00ED3DD8">
        <w:rPr>
          <w:rFonts w:ascii="Times New Roman" w:hAnsi="Times New Roman"/>
          <w:sz w:val="10"/>
          <w:szCs w:val="10"/>
        </w:rPr>
        <w:t xml:space="preserve">Ранее разработчики ПО полагались на </w:t>
      </w:r>
      <w:r w:rsidRPr="00ED3DD8">
        <w:rPr>
          <w:rFonts w:ascii="Times New Roman" w:hAnsi="Times New Roman"/>
          <w:sz w:val="10"/>
          <w:szCs w:val="10"/>
          <w:lang w:val="en-US"/>
        </w:rPr>
        <w:t>API</w:t>
      </w:r>
      <w:r w:rsidR="0061229E" w:rsidRPr="00ED3DD8">
        <w:rPr>
          <w:rFonts w:ascii="Times New Roman" w:hAnsi="Times New Roman"/>
          <w:sz w:val="10"/>
          <w:szCs w:val="10"/>
        </w:rPr>
        <w:t xml:space="preserve"> (</w:t>
      </w:r>
      <w:proofErr w:type="spellStart"/>
      <w:r w:rsidR="0061229E" w:rsidRPr="00ED3DD8">
        <w:rPr>
          <w:rFonts w:ascii="Times New Roman" w:hAnsi="Times New Roman"/>
          <w:sz w:val="10"/>
          <w:szCs w:val="10"/>
        </w:rPr>
        <w:t>application</w:t>
      </w:r>
      <w:proofErr w:type="spellEnd"/>
      <w:r w:rsidR="0061229E" w:rsidRPr="00ED3DD8">
        <w:rPr>
          <w:rFonts w:ascii="Times New Roman" w:hAnsi="Times New Roman"/>
          <w:sz w:val="10"/>
          <w:szCs w:val="10"/>
        </w:rPr>
        <w:t xml:space="preserve"> </w:t>
      </w:r>
      <w:proofErr w:type="spellStart"/>
      <w:r w:rsidR="0061229E" w:rsidRPr="00ED3DD8">
        <w:rPr>
          <w:rFonts w:ascii="Times New Roman" w:hAnsi="Times New Roman"/>
          <w:sz w:val="10"/>
          <w:szCs w:val="10"/>
        </w:rPr>
        <w:t>programming</w:t>
      </w:r>
      <w:proofErr w:type="spellEnd"/>
      <w:r w:rsidR="0061229E" w:rsidRPr="00ED3DD8">
        <w:rPr>
          <w:rFonts w:ascii="Times New Roman" w:hAnsi="Times New Roman"/>
          <w:sz w:val="10"/>
          <w:szCs w:val="10"/>
        </w:rPr>
        <w:t xml:space="preserve"> </w:t>
      </w:r>
      <w:proofErr w:type="spellStart"/>
      <w:r w:rsidR="0061229E" w:rsidRPr="00ED3DD8">
        <w:rPr>
          <w:rFonts w:ascii="Times New Roman" w:hAnsi="Times New Roman"/>
          <w:sz w:val="10"/>
          <w:szCs w:val="10"/>
        </w:rPr>
        <w:t>interface</w:t>
      </w:r>
      <w:proofErr w:type="spellEnd"/>
      <w:r w:rsidR="0061229E" w:rsidRPr="00ED3DD8">
        <w:rPr>
          <w:rFonts w:ascii="Times New Roman" w:hAnsi="Times New Roman"/>
          <w:sz w:val="10"/>
          <w:szCs w:val="10"/>
        </w:rPr>
        <w:t>)</w:t>
      </w:r>
      <w:r w:rsidRPr="00ED3DD8">
        <w:rPr>
          <w:rFonts w:ascii="Times New Roman" w:hAnsi="Times New Roman"/>
          <w:sz w:val="10"/>
          <w:szCs w:val="10"/>
        </w:rPr>
        <w:t xml:space="preserve">, </w:t>
      </w:r>
      <w:proofErr w:type="gramStart"/>
      <w:r w:rsidRPr="00ED3DD8">
        <w:rPr>
          <w:rFonts w:ascii="Times New Roman" w:hAnsi="Times New Roman"/>
          <w:sz w:val="10"/>
          <w:szCs w:val="10"/>
        </w:rPr>
        <w:t>предоставляемый</w:t>
      </w:r>
      <w:proofErr w:type="gramEnd"/>
      <w:r w:rsidRPr="00ED3DD8">
        <w:rPr>
          <w:rFonts w:ascii="Times New Roman" w:hAnsi="Times New Roman"/>
          <w:sz w:val="10"/>
          <w:szCs w:val="10"/>
        </w:rPr>
        <w:t xml:space="preserve"> системным </w:t>
      </w:r>
      <w:r w:rsidRPr="00ED3DD8">
        <w:rPr>
          <w:rFonts w:ascii="Times New Roman" w:hAnsi="Times New Roman"/>
          <w:sz w:val="10"/>
          <w:szCs w:val="10"/>
          <w:lang w:val="en-US"/>
        </w:rPr>
        <w:t>BIOS</w:t>
      </w:r>
      <w:r w:rsidRPr="00ED3DD8">
        <w:rPr>
          <w:rFonts w:ascii="Times New Roman" w:hAnsi="Times New Roman"/>
          <w:sz w:val="10"/>
          <w:szCs w:val="10"/>
        </w:rPr>
        <w:t xml:space="preserve"> (или </w:t>
      </w:r>
      <w:r w:rsidRPr="00ED3DD8">
        <w:rPr>
          <w:rFonts w:ascii="Times New Roman" w:hAnsi="Times New Roman"/>
          <w:sz w:val="10"/>
          <w:szCs w:val="10"/>
          <w:lang w:val="en-US"/>
        </w:rPr>
        <w:t>BIOS</w:t>
      </w:r>
      <w:r w:rsidRPr="00ED3DD8">
        <w:rPr>
          <w:rFonts w:ascii="Times New Roman" w:hAnsi="Times New Roman"/>
          <w:sz w:val="10"/>
          <w:szCs w:val="10"/>
        </w:rPr>
        <w:t xml:space="preserve"> самого устройства), а в сложных случаях прибегали к «ручному» программированию устройства. Но в многозадачных средах такой подход не работает – надо обеспечить множественный доступ к одному и тому же устройству. Реализуется это либо </w:t>
      </w:r>
      <w:proofErr w:type="spellStart"/>
      <w:r w:rsidRPr="00ED3DD8">
        <w:rPr>
          <w:rFonts w:ascii="Times New Roman" w:hAnsi="Times New Roman"/>
          <w:sz w:val="10"/>
          <w:szCs w:val="10"/>
        </w:rPr>
        <w:t>программно</w:t>
      </w:r>
      <w:proofErr w:type="spellEnd"/>
      <w:r w:rsidRPr="00ED3DD8">
        <w:rPr>
          <w:rFonts w:ascii="Times New Roman" w:hAnsi="Times New Roman"/>
          <w:sz w:val="10"/>
          <w:szCs w:val="10"/>
        </w:rPr>
        <w:t>, через драйверы, либо через интеллектуальный хост-контроллер, функции которого распределены между «железом» и драйверами.</w:t>
      </w:r>
    </w:p>
    <w:p w:rsidR="00854293" w:rsidRPr="00ED3DD8" w:rsidRDefault="009A75DA" w:rsidP="00ED3DD8">
      <w:pPr>
        <w:pStyle w:val="a6"/>
        <w:spacing w:before="0" w:beforeAutospacing="0" w:after="0" w:afterAutospacing="0"/>
        <w:contextualSpacing/>
        <w:rPr>
          <w:sz w:val="10"/>
          <w:szCs w:val="10"/>
        </w:rPr>
      </w:pPr>
      <w:r w:rsidRPr="00ED3DD8">
        <w:rPr>
          <w:b/>
          <w:sz w:val="10"/>
          <w:szCs w:val="10"/>
          <w:u w:val="single"/>
        </w:rPr>
        <w:t>Особенности адресации</w:t>
      </w:r>
      <w:r w:rsidRPr="00ED3DD8">
        <w:rPr>
          <w:sz w:val="10"/>
          <w:szCs w:val="10"/>
        </w:rPr>
        <w:t>. Процессоры 8086/88 использовали сегментную модель памяти, унаследован</w:t>
      </w:r>
      <w:r w:rsidRPr="00ED3DD8">
        <w:rPr>
          <w:sz w:val="10"/>
          <w:szCs w:val="10"/>
        </w:rPr>
        <w:softHyphen/>
        <w:t>ную и следующими моделями в реальном режиме. Согласно этой модели испол</w:t>
      </w:r>
      <w:r w:rsidRPr="00ED3DD8">
        <w:rPr>
          <w:sz w:val="10"/>
          <w:szCs w:val="10"/>
        </w:rPr>
        <w:softHyphen/>
        <w:t xml:space="preserve">нительный (линейный) адрес вычисляется по формуле </w:t>
      </w:r>
      <w:proofErr w:type="spellStart"/>
      <w:r w:rsidRPr="00ED3DD8">
        <w:rPr>
          <w:sz w:val="10"/>
          <w:szCs w:val="10"/>
        </w:rPr>
        <w:t>Addr</w:t>
      </w:r>
      <w:proofErr w:type="spellEnd"/>
      <w:r w:rsidRPr="00ED3DD8">
        <w:rPr>
          <w:sz w:val="10"/>
          <w:szCs w:val="10"/>
        </w:rPr>
        <w:t xml:space="preserve"> = </w:t>
      </w:r>
      <w:proofErr w:type="spellStart"/>
      <w:r w:rsidRPr="00ED3DD8">
        <w:rPr>
          <w:sz w:val="10"/>
          <w:szCs w:val="10"/>
        </w:rPr>
        <w:t>Seg</w:t>
      </w:r>
      <w:proofErr w:type="spellEnd"/>
      <w:r w:rsidRPr="00ED3DD8">
        <w:rPr>
          <w:sz w:val="10"/>
          <w:szCs w:val="10"/>
        </w:rPr>
        <w:t xml:space="preserve"> x 16 + </w:t>
      </w:r>
      <w:proofErr w:type="spellStart"/>
      <w:r w:rsidRPr="00ED3DD8">
        <w:rPr>
          <w:sz w:val="10"/>
          <w:szCs w:val="10"/>
        </w:rPr>
        <w:t>Offset</w:t>
      </w:r>
      <w:proofErr w:type="spellEnd"/>
      <w:r w:rsidRPr="00ED3DD8">
        <w:rPr>
          <w:sz w:val="10"/>
          <w:szCs w:val="10"/>
        </w:rPr>
        <w:t xml:space="preserve">, где </w:t>
      </w:r>
      <w:proofErr w:type="spellStart"/>
      <w:r w:rsidRPr="00ED3DD8">
        <w:rPr>
          <w:sz w:val="10"/>
          <w:szCs w:val="10"/>
        </w:rPr>
        <w:t>Seg</w:t>
      </w:r>
      <w:proofErr w:type="spellEnd"/>
      <w:r w:rsidRPr="00ED3DD8">
        <w:rPr>
          <w:sz w:val="10"/>
          <w:szCs w:val="10"/>
        </w:rPr>
        <w:t xml:space="preserve"> и </w:t>
      </w:r>
      <w:proofErr w:type="spellStart"/>
      <w:r w:rsidRPr="00ED3DD8">
        <w:rPr>
          <w:sz w:val="10"/>
          <w:szCs w:val="10"/>
        </w:rPr>
        <w:t>Offset</w:t>
      </w:r>
      <w:proofErr w:type="spellEnd"/>
      <w:r w:rsidRPr="00ED3DD8">
        <w:rPr>
          <w:sz w:val="10"/>
          <w:szCs w:val="10"/>
        </w:rPr>
        <w:t xml:space="preserve"> — содержимое сегментного и адресного регистров. Таким обра</w:t>
      </w:r>
      <w:r w:rsidRPr="00ED3DD8">
        <w:rPr>
          <w:sz w:val="10"/>
          <w:szCs w:val="10"/>
        </w:rPr>
        <w:softHyphen/>
        <w:t xml:space="preserve">зом, обеспечивался доступ к адресному пространству </w:t>
      </w:r>
      <w:proofErr w:type="spellStart"/>
      <w:r w:rsidRPr="00ED3DD8">
        <w:rPr>
          <w:sz w:val="10"/>
          <w:szCs w:val="10"/>
        </w:rPr>
        <w:t>Addr</w:t>
      </w:r>
      <w:proofErr w:type="spellEnd"/>
      <w:r w:rsidRPr="00ED3DD8">
        <w:rPr>
          <w:sz w:val="10"/>
          <w:szCs w:val="10"/>
        </w:rPr>
        <w:t xml:space="preserve"> = 00000 - </w:t>
      </w:r>
      <w:proofErr w:type="spellStart"/>
      <w:r w:rsidRPr="00ED3DD8">
        <w:rPr>
          <w:sz w:val="10"/>
          <w:szCs w:val="10"/>
        </w:rPr>
        <w:t>FFFFFh</w:t>
      </w:r>
      <w:proofErr w:type="spellEnd"/>
      <w:r w:rsidRPr="00ED3DD8">
        <w:rPr>
          <w:sz w:val="10"/>
          <w:szCs w:val="10"/>
        </w:rPr>
        <w:t xml:space="preserve"> при помощи пары 16-битных регистров.</w:t>
      </w:r>
    </w:p>
    <w:p w:rsidR="00520BC9" w:rsidRPr="00ED3DD8" w:rsidRDefault="00520BC9" w:rsidP="00ED3DD8">
      <w:pPr>
        <w:spacing w:after="0" w:line="240" w:lineRule="auto"/>
        <w:contextualSpacing/>
        <w:jc w:val="both"/>
        <w:rPr>
          <w:rFonts w:ascii="Times New Roman" w:hAnsi="Times New Roman"/>
          <w:sz w:val="10"/>
          <w:szCs w:val="10"/>
        </w:rPr>
      </w:pPr>
      <w:r w:rsidRPr="00ED3DD8">
        <w:rPr>
          <w:rFonts w:ascii="Times New Roman" w:hAnsi="Times New Roman"/>
          <w:b/>
          <w:sz w:val="10"/>
          <w:szCs w:val="10"/>
          <w:u w:val="single"/>
        </w:rPr>
        <w:t>Методы управления обменом</w:t>
      </w:r>
      <w:r w:rsidRPr="00ED3DD8">
        <w:rPr>
          <w:rFonts w:ascii="Times New Roman" w:hAnsi="Times New Roman"/>
          <w:sz w:val="10"/>
          <w:szCs w:val="10"/>
        </w:rPr>
        <w:t xml:space="preserve">. </w:t>
      </w:r>
      <w:r w:rsidRPr="00ED3DD8">
        <w:rPr>
          <w:rFonts w:ascii="Times New Roman" w:hAnsi="Times New Roman"/>
          <w:b/>
          <w:sz w:val="10"/>
          <w:szCs w:val="10"/>
          <w:lang w:val="en-US"/>
        </w:rPr>
        <w:t>PIO</w:t>
      </w:r>
      <w:r w:rsidRPr="00ED3DD8">
        <w:rPr>
          <w:rFonts w:ascii="Times New Roman" w:hAnsi="Times New Roman"/>
          <w:sz w:val="10"/>
          <w:szCs w:val="10"/>
        </w:rPr>
        <w:t xml:space="preserve">: управляет обменом процессор, чаще всего центральный. </w:t>
      </w:r>
      <w:r w:rsidR="000B29D8" w:rsidRPr="00ED3DD8">
        <w:rPr>
          <w:rFonts w:ascii="Times New Roman" w:hAnsi="Times New Roman"/>
          <w:sz w:val="10"/>
          <w:szCs w:val="10"/>
        </w:rPr>
        <w:t>П</w:t>
      </w:r>
      <w:r w:rsidRPr="00ED3DD8">
        <w:rPr>
          <w:rFonts w:ascii="Times New Roman" w:hAnsi="Times New Roman"/>
          <w:sz w:val="10"/>
          <w:szCs w:val="10"/>
        </w:rPr>
        <w:t xml:space="preserve">роисходит пересылка данных между регистрами процессора и регистрами/памятью ПУ (или контроллера интерфейса). </w:t>
      </w:r>
      <w:r w:rsidRPr="00ED3DD8">
        <w:rPr>
          <w:rFonts w:ascii="Times New Roman" w:hAnsi="Times New Roman"/>
          <w:b/>
          <w:sz w:val="10"/>
          <w:szCs w:val="10"/>
        </w:rPr>
        <w:t xml:space="preserve">Преимущество </w:t>
      </w:r>
      <w:r w:rsidRPr="00ED3DD8">
        <w:rPr>
          <w:rFonts w:ascii="Times New Roman" w:hAnsi="Times New Roman"/>
          <w:b/>
          <w:sz w:val="10"/>
          <w:szCs w:val="10"/>
          <w:lang w:val="en-US"/>
        </w:rPr>
        <w:t>PIO</w:t>
      </w:r>
      <w:r w:rsidRPr="00ED3DD8">
        <w:rPr>
          <w:rFonts w:ascii="Times New Roman" w:hAnsi="Times New Roman"/>
          <w:sz w:val="10"/>
          <w:szCs w:val="10"/>
        </w:rPr>
        <w:t xml:space="preserve"> – простота аппаратной реализации ПУ. Надо обеспечить лишь выставление на шину / чтение с шины содержимого регистров или ячеек памяти по сигналу доступа. </w:t>
      </w:r>
      <w:r w:rsidRPr="00ED3DD8">
        <w:rPr>
          <w:rFonts w:ascii="Times New Roman" w:hAnsi="Times New Roman"/>
          <w:b/>
          <w:sz w:val="10"/>
          <w:szCs w:val="10"/>
        </w:rPr>
        <w:t>Недостаток</w:t>
      </w:r>
      <w:r w:rsidRPr="00ED3DD8">
        <w:rPr>
          <w:rFonts w:ascii="Times New Roman" w:hAnsi="Times New Roman"/>
          <w:sz w:val="10"/>
          <w:szCs w:val="10"/>
        </w:rPr>
        <w:t xml:space="preserve"> – низкое быстродействие и необходимость задействовать процессор.</w:t>
      </w:r>
    </w:p>
    <w:p w:rsidR="00D32742" w:rsidRPr="00ED3DD8" w:rsidRDefault="00D32742" w:rsidP="00ED3DD8">
      <w:pPr>
        <w:spacing w:after="0" w:line="240" w:lineRule="auto"/>
        <w:contextualSpacing/>
        <w:jc w:val="both"/>
        <w:rPr>
          <w:rFonts w:ascii="Times New Roman" w:hAnsi="Times New Roman"/>
          <w:sz w:val="10"/>
          <w:szCs w:val="10"/>
        </w:rPr>
      </w:pPr>
      <w:r w:rsidRPr="00ED3DD8">
        <w:rPr>
          <w:rFonts w:ascii="Times New Roman" w:hAnsi="Times New Roman"/>
          <w:b/>
          <w:sz w:val="10"/>
          <w:szCs w:val="10"/>
        </w:rPr>
        <w:t xml:space="preserve">Метод </w:t>
      </w:r>
      <w:r w:rsidRPr="00ED3DD8">
        <w:rPr>
          <w:rFonts w:ascii="Times New Roman" w:hAnsi="Times New Roman"/>
          <w:b/>
          <w:iCs/>
          <w:sz w:val="10"/>
          <w:szCs w:val="10"/>
        </w:rPr>
        <w:t>прямого доступа к памяти</w:t>
      </w:r>
      <w:r w:rsidRPr="00ED3DD8">
        <w:rPr>
          <w:rFonts w:ascii="Times New Roman" w:hAnsi="Times New Roman"/>
          <w:i/>
          <w:iCs/>
          <w:sz w:val="10"/>
          <w:szCs w:val="10"/>
        </w:rPr>
        <w:t xml:space="preserve"> </w:t>
      </w:r>
      <w:r w:rsidRPr="00ED3DD8">
        <w:rPr>
          <w:rFonts w:ascii="Times New Roman" w:hAnsi="Times New Roman"/>
          <w:sz w:val="10"/>
          <w:szCs w:val="10"/>
        </w:rPr>
        <w:t>(</w:t>
      </w:r>
      <w:r w:rsidRPr="00ED3DD8">
        <w:rPr>
          <w:rFonts w:ascii="Times New Roman" w:hAnsi="Times New Roman"/>
          <w:sz w:val="10"/>
          <w:szCs w:val="10"/>
          <w:lang w:val="en-US"/>
        </w:rPr>
        <w:t>DMA</w:t>
      </w:r>
      <w:r w:rsidRPr="00ED3DD8">
        <w:rPr>
          <w:rFonts w:ascii="Times New Roman" w:hAnsi="Times New Roman"/>
          <w:sz w:val="10"/>
          <w:szCs w:val="10"/>
        </w:rPr>
        <w:t xml:space="preserve">) позволяет выполнять обмен между оперативной памятью системы и ресурсами ПУ </w:t>
      </w:r>
      <w:r w:rsidRPr="00ED3DD8">
        <w:rPr>
          <w:rFonts w:ascii="Times New Roman" w:hAnsi="Times New Roman"/>
          <w:b/>
          <w:sz w:val="10"/>
          <w:szCs w:val="10"/>
        </w:rPr>
        <w:t>асинхронно</w:t>
      </w:r>
      <w:r w:rsidRPr="00ED3DD8">
        <w:rPr>
          <w:rFonts w:ascii="Times New Roman" w:hAnsi="Times New Roman"/>
          <w:sz w:val="10"/>
          <w:szCs w:val="10"/>
        </w:rPr>
        <w:t xml:space="preserve">. Управление обменом берет на себя </w:t>
      </w:r>
      <w:r w:rsidRPr="00ED3DD8">
        <w:rPr>
          <w:rFonts w:ascii="Times New Roman" w:hAnsi="Times New Roman"/>
          <w:i/>
          <w:iCs/>
          <w:sz w:val="10"/>
          <w:szCs w:val="10"/>
        </w:rPr>
        <w:t xml:space="preserve">контроллер </w:t>
      </w:r>
      <w:r w:rsidRPr="00ED3DD8">
        <w:rPr>
          <w:rFonts w:ascii="Times New Roman" w:hAnsi="Times New Roman"/>
          <w:i/>
          <w:iCs/>
          <w:sz w:val="10"/>
          <w:szCs w:val="10"/>
          <w:lang w:val="en-US"/>
        </w:rPr>
        <w:t>DMA</w:t>
      </w:r>
      <w:r w:rsidRPr="00ED3DD8">
        <w:rPr>
          <w:rFonts w:ascii="Times New Roman" w:hAnsi="Times New Roman"/>
          <w:sz w:val="10"/>
          <w:szCs w:val="10"/>
        </w:rPr>
        <w:t xml:space="preserve">. </w:t>
      </w:r>
      <w:r w:rsidR="005E1E86" w:rsidRPr="00ED3DD8">
        <w:rPr>
          <w:rFonts w:ascii="Times New Roman" w:hAnsi="Times New Roman"/>
          <w:sz w:val="10"/>
          <w:szCs w:val="10"/>
        </w:rPr>
        <w:t>Он</w:t>
      </w:r>
      <w:r w:rsidRPr="00ED3DD8">
        <w:rPr>
          <w:rFonts w:ascii="Times New Roman" w:hAnsi="Times New Roman"/>
          <w:sz w:val="10"/>
          <w:szCs w:val="10"/>
        </w:rPr>
        <w:t xml:space="preserve"> </w:t>
      </w:r>
      <w:proofErr w:type="spellStart"/>
      <w:r w:rsidR="005E1E86" w:rsidRPr="00ED3DD8">
        <w:rPr>
          <w:rFonts w:ascii="Times New Roman" w:hAnsi="Times New Roman"/>
          <w:sz w:val="10"/>
          <w:szCs w:val="10"/>
        </w:rPr>
        <w:t>м.б</w:t>
      </w:r>
      <w:proofErr w:type="spellEnd"/>
      <w:r w:rsidR="005E1E86" w:rsidRPr="00ED3DD8">
        <w:rPr>
          <w:rFonts w:ascii="Times New Roman" w:hAnsi="Times New Roman"/>
          <w:sz w:val="10"/>
          <w:szCs w:val="10"/>
        </w:rPr>
        <w:t>.</w:t>
      </w:r>
      <w:r w:rsidRPr="00ED3DD8">
        <w:rPr>
          <w:rFonts w:ascii="Times New Roman" w:hAnsi="Times New Roman"/>
          <w:sz w:val="10"/>
          <w:szCs w:val="10"/>
        </w:rPr>
        <w:t xml:space="preserve"> как </w:t>
      </w:r>
      <w:proofErr w:type="gramStart"/>
      <w:r w:rsidRPr="00ED3DD8">
        <w:rPr>
          <w:rFonts w:ascii="Times New Roman" w:hAnsi="Times New Roman"/>
          <w:sz w:val="10"/>
          <w:szCs w:val="10"/>
        </w:rPr>
        <w:t>общесистемным</w:t>
      </w:r>
      <w:proofErr w:type="gramEnd"/>
      <w:r w:rsidRPr="00ED3DD8">
        <w:rPr>
          <w:rFonts w:ascii="Times New Roman" w:hAnsi="Times New Roman"/>
          <w:sz w:val="10"/>
          <w:szCs w:val="10"/>
        </w:rPr>
        <w:t xml:space="preserve">, так и входить в состав ПУ. Контроллер </w:t>
      </w:r>
      <w:r w:rsidRPr="00ED3DD8">
        <w:rPr>
          <w:rFonts w:ascii="Times New Roman" w:hAnsi="Times New Roman"/>
          <w:sz w:val="10"/>
          <w:szCs w:val="10"/>
          <w:lang w:val="en-US"/>
        </w:rPr>
        <w:t>DMA</w:t>
      </w:r>
      <w:r w:rsidRPr="00ED3DD8">
        <w:rPr>
          <w:rFonts w:ascii="Times New Roman" w:hAnsi="Times New Roman"/>
          <w:sz w:val="10"/>
          <w:szCs w:val="10"/>
        </w:rPr>
        <w:t xml:space="preserve"> требуется запрограммировать на пересылку данных между двумя адресатами, после чего он сам вырабатывает сигналы передачи данных.</w:t>
      </w:r>
    </w:p>
    <w:p w:rsidR="002A5BF9" w:rsidRPr="00ED3DD8" w:rsidRDefault="002A5BF9" w:rsidP="00ED3DD8">
      <w:pPr>
        <w:pBdr>
          <w:bottom w:val="single" w:sz="6" w:space="1" w:color="auto"/>
        </w:pBdr>
        <w:spacing w:after="0" w:line="240" w:lineRule="auto"/>
        <w:contextualSpacing/>
        <w:jc w:val="both"/>
        <w:rPr>
          <w:rFonts w:ascii="Times New Roman" w:hAnsi="Times New Roman"/>
          <w:iCs/>
          <w:sz w:val="10"/>
          <w:szCs w:val="10"/>
        </w:rPr>
      </w:pPr>
      <w:r w:rsidRPr="00ED3DD8">
        <w:rPr>
          <w:rFonts w:ascii="Times New Roman" w:hAnsi="Times New Roman"/>
          <w:sz w:val="10"/>
          <w:szCs w:val="10"/>
          <w:u w:val="single"/>
        </w:rPr>
        <w:t>Изначально разработчики придерживались</w:t>
      </w:r>
      <w:r w:rsidRPr="00ED3DD8">
        <w:rPr>
          <w:rFonts w:ascii="Times New Roman" w:hAnsi="Times New Roman"/>
          <w:sz w:val="10"/>
          <w:szCs w:val="10"/>
        </w:rPr>
        <w:t xml:space="preserve"> </w:t>
      </w:r>
      <w:r w:rsidRPr="00ED3DD8">
        <w:rPr>
          <w:rFonts w:ascii="Times New Roman" w:hAnsi="Times New Roman"/>
          <w:b/>
          <w:iCs/>
          <w:sz w:val="10"/>
          <w:szCs w:val="10"/>
        </w:rPr>
        <w:t>регистровой программной модели</w:t>
      </w:r>
      <w:r w:rsidRPr="00ED3DD8">
        <w:rPr>
          <w:rFonts w:ascii="Times New Roman" w:hAnsi="Times New Roman"/>
          <w:sz w:val="10"/>
          <w:szCs w:val="10"/>
        </w:rPr>
        <w:t xml:space="preserve"> ПУ. Устройство представлялось </w:t>
      </w:r>
      <w:proofErr w:type="spellStart"/>
      <w:r w:rsidRPr="00ED3DD8">
        <w:rPr>
          <w:rFonts w:ascii="Times New Roman" w:hAnsi="Times New Roman"/>
          <w:sz w:val="10"/>
          <w:szCs w:val="10"/>
        </w:rPr>
        <w:t>программно</w:t>
      </w:r>
      <w:proofErr w:type="spellEnd"/>
      <w:r w:rsidRPr="00ED3DD8">
        <w:rPr>
          <w:rFonts w:ascii="Times New Roman" w:hAnsi="Times New Roman"/>
          <w:sz w:val="10"/>
          <w:szCs w:val="10"/>
        </w:rPr>
        <w:t xml:space="preserve"> доступным (в общем пространстве портов ввода-вывода) набором регистров, среди которых обязательно были три – состояния, управления и данных (т.н. модель </w:t>
      </w:r>
      <w:r w:rsidRPr="00ED3DD8">
        <w:rPr>
          <w:rFonts w:ascii="Times New Roman" w:hAnsi="Times New Roman"/>
          <w:sz w:val="10"/>
          <w:szCs w:val="10"/>
          <w:lang w:val="en-US"/>
        </w:rPr>
        <w:t>CSD</w:t>
      </w:r>
      <w:r w:rsidRPr="00ED3DD8">
        <w:rPr>
          <w:rFonts w:ascii="Times New Roman" w:hAnsi="Times New Roman"/>
          <w:sz w:val="10"/>
          <w:szCs w:val="10"/>
        </w:rPr>
        <w:t xml:space="preserve">). Доступ предполагался методом </w:t>
      </w:r>
      <w:r w:rsidRPr="00ED3DD8">
        <w:rPr>
          <w:rFonts w:ascii="Times New Roman" w:hAnsi="Times New Roman"/>
          <w:sz w:val="10"/>
          <w:szCs w:val="10"/>
          <w:lang w:val="en-US"/>
        </w:rPr>
        <w:t>PIO</w:t>
      </w:r>
      <w:r w:rsidRPr="00ED3DD8">
        <w:rPr>
          <w:rFonts w:ascii="Times New Roman" w:hAnsi="Times New Roman"/>
          <w:sz w:val="10"/>
          <w:szCs w:val="10"/>
        </w:rPr>
        <w:t>.</w:t>
      </w:r>
      <w:r w:rsidR="00C1411E" w:rsidRPr="00ED3DD8">
        <w:rPr>
          <w:rFonts w:ascii="Times New Roman" w:hAnsi="Times New Roman"/>
          <w:sz w:val="10"/>
          <w:szCs w:val="10"/>
        </w:rPr>
        <w:t xml:space="preserve"> </w:t>
      </w:r>
      <w:r w:rsidR="00C1411E" w:rsidRPr="00ED3DD8">
        <w:rPr>
          <w:rFonts w:ascii="Times New Roman" w:hAnsi="Times New Roman"/>
          <w:iCs/>
          <w:sz w:val="10"/>
          <w:szCs w:val="10"/>
        </w:rPr>
        <w:t>Устройства с большим объемом собственной памяти отображали ее на общее пространство памяти для прямого программного доступа. Использование портов ввода-вывода не всегда эффективно и удобно, поэтому у современных устройств регистры обычно отображаются на пространство памяти.</w:t>
      </w:r>
    </w:p>
    <w:p w:rsidR="00C1411E" w:rsidRPr="00ED3DD8" w:rsidRDefault="00C1411E" w:rsidP="00ED3DD8">
      <w:pPr>
        <w:spacing w:after="0" w:line="240" w:lineRule="auto"/>
        <w:contextualSpacing/>
        <w:jc w:val="both"/>
        <w:rPr>
          <w:rFonts w:ascii="Times New Roman" w:hAnsi="Times New Roman"/>
          <w:iCs/>
          <w:sz w:val="10"/>
          <w:szCs w:val="10"/>
        </w:rPr>
      </w:pPr>
    </w:p>
    <w:p w:rsidR="00C1411E" w:rsidRPr="00ED3DD8" w:rsidRDefault="00C1411E" w:rsidP="00ED3DD8">
      <w:pPr>
        <w:spacing w:after="0" w:line="240" w:lineRule="auto"/>
        <w:contextualSpacing/>
        <w:jc w:val="both"/>
        <w:rPr>
          <w:rFonts w:ascii="Times New Roman" w:hAnsi="Times New Roman"/>
          <w:iCs/>
          <w:sz w:val="10"/>
          <w:szCs w:val="10"/>
        </w:rPr>
      </w:pPr>
    </w:p>
    <w:p w:rsidR="00C1411E" w:rsidRPr="00ED3DD8" w:rsidRDefault="00C1411E" w:rsidP="00ED3DD8">
      <w:pPr>
        <w:spacing w:after="0" w:line="240" w:lineRule="auto"/>
        <w:contextualSpacing/>
        <w:jc w:val="both"/>
        <w:rPr>
          <w:rFonts w:ascii="Times New Roman" w:hAnsi="Times New Roman"/>
          <w:iCs/>
          <w:sz w:val="10"/>
          <w:szCs w:val="10"/>
        </w:rPr>
      </w:pPr>
    </w:p>
    <w:p w:rsidR="00C1411E" w:rsidRPr="00ED3DD8" w:rsidRDefault="00C1411E" w:rsidP="00ED3DD8">
      <w:pPr>
        <w:spacing w:after="0" w:line="240" w:lineRule="auto"/>
        <w:contextualSpacing/>
        <w:jc w:val="both"/>
        <w:rPr>
          <w:rFonts w:ascii="Times New Roman" w:hAnsi="Times New Roman"/>
          <w:iCs/>
          <w:sz w:val="10"/>
          <w:szCs w:val="10"/>
        </w:rPr>
      </w:pPr>
    </w:p>
    <w:p w:rsidR="00C1411E" w:rsidRPr="00ED3DD8" w:rsidRDefault="00C1411E" w:rsidP="00ED3DD8">
      <w:pPr>
        <w:spacing w:after="0" w:line="240" w:lineRule="auto"/>
        <w:contextualSpacing/>
        <w:jc w:val="both"/>
        <w:rPr>
          <w:rFonts w:ascii="Times New Roman" w:hAnsi="Times New Roman"/>
          <w:iCs/>
          <w:sz w:val="10"/>
          <w:szCs w:val="10"/>
        </w:rPr>
      </w:pPr>
    </w:p>
    <w:p w:rsidR="00C1411E" w:rsidRPr="00ED3DD8" w:rsidRDefault="00C1411E" w:rsidP="00ED3DD8">
      <w:pPr>
        <w:spacing w:after="0" w:line="240" w:lineRule="auto"/>
        <w:contextualSpacing/>
        <w:jc w:val="both"/>
        <w:rPr>
          <w:rFonts w:ascii="Times New Roman" w:hAnsi="Times New Roman"/>
          <w:iCs/>
          <w:sz w:val="10"/>
          <w:szCs w:val="10"/>
        </w:rPr>
      </w:pPr>
    </w:p>
    <w:p w:rsidR="00C1411E" w:rsidRPr="00ED3DD8" w:rsidRDefault="00C1411E" w:rsidP="00ED3DD8">
      <w:pPr>
        <w:spacing w:after="0" w:line="240" w:lineRule="auto"/>
        <w:contextualSpacing/>
        <w:jc w:val="both"/>
        <w:rPr>
          <w:rFonts w:ascii="Times New Roman" w:hAnsi="Times New Roman"/>
          <w:iCs/>
          <w:sz w:val="10"/>
          <w:szCs w:val="10"/>
        </w:rPr>
      </w:pPr>
    </w:p>
    <w:p w:rsidR="00C1411E" w:rsidRPr="00ED3DD8" w:rsidRDefault="00C1411E" w:rsidP="00ED3DD8">
      <w:pPr>
        <w:spacing w:after="0" w:line="240" w:lineRule="auto"/>
        <w:contextualSpacing/>
        <w:jc w:val="both"/>
        <w:rPr>
          <w:rFonts w:ascii="Times New Roman" w:hAnsi="Times New Roman"/>
          <w:iCs/>
          <w:sz w:val="10"/>
          <w:szCs w:val="10"/>
        </w:rPr>
      </w:pPr>
    </w:p>
    <w:p w:rsidR="00C1411E" w:rsidRPr="00ED3DD8" w:rsidRDefault="00C1411E" w:rsidP="00ED3DD8">
      <w:pPr>
        <w:spacing w:after="0" w:line="240" w:lineRule="auto"/>
        <w:contextualSpacing/>
        <w:jc w:val="both"/>
        <w:rPr>
          <w:rFonts w:ascii="Times New Roman" w:hAnsi="Times New Roman"/>
          <w:iCs/>
          <w:sz w:val="10"/>
          <w:szCs w:val="10"/>
        </w:rPr>
      </w:pPr>
    </w:p>
    <w:p w:rsidR="00C1411E" w:rsidRPr="00ED3DD8" w:rsidRDefault="00C1411E" w:rsidP="00ED3DD8">
      <w:pPr>
        <w:spacing w:after="0" w:line="240" w:lineRule="auto"/>
        <w:contextualSpacing/>
        <w:jc w:val="both"/>
        <w:rPr>
          <w:rFonts w:ascii="Times New Roman" w:hAnsi="Times New Roman"/>
          <w:iCs/>
          <w:sz w:val="10"/>
          <w:szCs w:val="10"/>
        </w:rPr>
      </w:pPr>
    </w:p>
    <w:p w:rsidR="00912987" w:rsidRPr="00ED3DD8" w:rsidRDefault="00912987" w:rsidP="00ED3DD8">
      <w:pPr>
        <w:spacing w:after="0" w:line="240" w:lineRule="auto"/>
        <w:contextualSpacing/>
        <w:jc w:val="both"/>
        <w:rPr>
          <w:rFonts w:ascii="Times New Roman" w:hAnsi="Times New Roman"/>
          <w:sz w:val="10"/>
          <w:szCs w:val="10"/>
        </w:rPr>
      </w:pPr>
      <w:r w:rsidRPr="00ED3DD8">
        <w:rPr>
          <w:rFonts w:ascii="Times New Roman" w:hAnsi="Times New Roman"/>
          <w:b/>
          <w:sz w:val="10"/>
          <w:szCs w:val="10"/>
        </w:rPr>
        <w:lastRenderedPageBreak/>
        <w:t>3). Прерывания, таймеры, контроль достоверности передач</w:t>
      </w:r>
      <w:r w:rsidR="00B53AF9" w:rsidRPr="00ED3DD8">
        <w:rPr>
          <w:rFonts w:ascii="Times New Roman" w:hAnsi="Times New Roman"/>
          <w:b/>
          <w:sz w:val="10"/>
          <w:szCs w:val="10"/>
        </w:rPr>
        <w:t>и данных. Физический интерфейс.</w:t>
      </w:r>
    </w:p>
    <w:p w:rsidR="0092710E" w:rsidRPr="00ED3DD8" w:rsidRDefault="00F07123" w:rsidP="00ED3DD8">
      <w:pPr>
        <w:spacing w:after="0" w:line="240" w:lineRule="auto"/>
        <w:contextualSpacing/>
        <w:jc w:val="both"/>
        <w:rPr>
          <w:rFonts w:ascii="Times New Roman" w:hAnsi="Times New Roman"/>
          <w:sz w:val="10"/>
          <w:szCs w:val="10"/>
        </w:rPr>
      </w:pPr>
      <w:r w:rsidRPr="00ED3DD8">
        <w:rPr>
          <w:rStyle w:val="aa"/>
          <w:rFonts w:ascii="Times New Roman" w:hAnsi="Times New Roman"/>
          <w:sz w:val="10"/>
          <w:szCs w:val="10"/>
          <w:u w:val="single"/>
        </w:rPr>
        <w:t>Прерывания</w:t>
      </w:r>
      <w:r w:rsidRPr="00ED3DD8">
        <w:rPr>
          <w:rFonts w:ascii="Times New Roman" w:hAnsi="Times New Roman"/>
          <w:sz w:val="10"/>
          <w:szCs w:val="10"/>
        </w:rPr>
        <w:t xml:space="preserve"> — сигнализация от устройства (его контро</w:t>
      </w:r>
      <w:r w:rsidR="009B2293" w:rsidRPr="00ED3DD8">
        <w:rPr>
          <w:rFonts w:ascii="Times New Roman" w:hAnsi="Times New Roman"/>
          <w:sz w:val="10"/>
          <w:szCs w:val="10"/>
        </w:rPr>
        <w:t>ллера) центральному процессору</w:t>
      </w:r>
      <w:r w:rsidRPr="00ED3DD8">
        <w:rPr>
          <w:rFonts w:ascii="Times New Roman" w:hAnsi="Times New Roman"/>
          <w:sz w:val="10"/>
          <w:szCs w:val="10"/>
        </w:rPr>
        <w:t xml:space="preserve"> о некоторых событиях, требующих программных действий хоста. Эти события асинхронны по отношению к программному коду, исполняемому процессором. Прерывания требуют приостановки выполнения текущего потока инструкций (с сохранением состояния) и запуска исполнения процедуры-обработчика прерывания ISR (</w:t>
      </w:r>
      <w:proofErr w:type="spellStart"/>
      <w:r w:rsidRPr="00ED3DD8">
        <w:rPr>
          <w:rFonts w:ascii="Times New Roman" w:hAnsi="Times New Roman"/>
          <w:sz w:val="10"/>
          <w:szCs w:val="10"/>
        </w:rPr>
        <w:t>Interrupt</w:t>
      </w:r>
      <w:proofErr w:type="spellEnd"/>
      <w:r w:rsidRPr="00ED3DD8">
        <w:rPr>
          <w:rFonts w:ascii="Times New Roman" w:hAnsi="Times New Roman"/>
          <w:sz w:val="10"/>
          <w:szCs w:val="10"/>
        </w:rPr>
        <w:t xml:space="preserve"> </w:t>
      </w:r>
      <w:proofErr w:type="spellStart"/>
      <w:r w:rsidRPr="00ED3DD8">
        <w:rPr>
          <w:rFonts w:ascii="Times New Roman" w:hAnsi="Times New Roman"/>
          <w:sz w:val="10"/>
          <w:szCs w:val="10"/>
        </w:rPr>
        <w:t>Service</w:t>
      </w:r>
      <w:proofErr w:type="spellEnd"/>
      <w:r w:rsidRPr="00ED3DD8">
        <w:rPr>
          <w:rFonts w:ascii="Times New Roman" w:hAnsi="Times New Roman"/>
          <w:sz w:val="10"/>
          <w:szCs w:val="10"/>
        </w:rPr>
        <w:t xml:space="preserve"> </w:t>
      </w:r>
      <w:proofErr w:type="spellStart"/>
      <w:r w:rsidRPr="00ED3DD8">
        <w:rPr>
          <w:rFonts w:ascii="Times New Roman" w:hAnsi="Times New Roman"/>
          <w:sz w:val="10"/>
          <w:szCs w:val="10"/>
        </w:rPr>
        <w:t>Routine</w:t>
      </w:r>
      <w:proofErr w:type="spellEnd"/>
      <w:r w:rsidRPr="00ED3DD8">
        <w:rPr>
          <w:rFonts w:ascii="Times New Roman" w:hAnsi="Times New Roman"/>
          <w:sz w:val="10"/>
          <w:szCs w:val="10"/>
        </w:rPr>
        <w:t>). Эта процедура первым делом должна идентифицировать источник прерывания (а их может быть и несколько), затем выполнить действия, связанные с реакцией на событие.</w:t>
      </w:r>
    </w:p>
    <w:p w:rsidR="009B2293" w:rsidRPr="00ED3DD8" w:rsidRDefault="009B2293" w:rsidP="00ED3DD8">
      <w:pPr>
        <w:spacing w:after="0" w:line="240" w:lineRule="auto"/>
        <w:contextualSpacing/>
        <w:jc w:val="both"/>
        <w:rPr>
          <w:rFonts w:ascii="Times New Roman" w:hAnsi="Times New Roman"/>
          <w:sz w:val="10"/>
          <w:szCs w:val="10"/>
        </w:rPr>
      </w:pPr>
      <w:r w:rsidRPr="00ED3DD8">
        <w:rPr>
          <w:rStyle w:val="aa"/>
          <w:rFonts w:ascii="Times New Roman" w:hAnsi="Times New Roman"/>
          <w:sz w:val="10"/>
          <w:szCs w:val="10"/>
          <w:u w:val="single"/>
        </w:rPr>
        <w:t>Контроль достоверности передачи данных</w:t>
      </w:r>
      <w:r w:rsidRPr="00ED3DD8">
        <w:rPr>
          <w:rFonts w:ascii="Times New Roman" w:hAnsi="Times New Roman"/>
          <w:sz w:val="10"/>
          <w:szCs w:val="10"/>
        </w:rPr>
        <w:t xml:space="preserve"> — это возможность обнаружения, а иногда и исправления ошибок, возникающих при передаче.</w:t>
      </w:r>
    </w:p>
    <w:p w:rsidR="00A5404F" w:rsidRPr="00ED3DD8" w:rsidRDefault="009B2293" w:rsidP="00ED3DD8">
      <w:pPr>
        <w:spacing w:after="0" w:line="240" w:lineRule="auto"/>
        <w:contextualSpacing/>
        <w:jc w:val="both"/>
        <w:rPr>
          <w:rFonts w:ascii="Times New Roman" w:hAnsi="Times New Roman"/>
          <w:sz w:val="10"/>
          <w:szCs w:val="10"/>
        </w:rPr>
      </w:pPr>
      <w:r w:rsidRPr="00ED3DD8">
        <w:rPr>
          <w:rStyle w:val="aa"/>
          <w:rFonts w:ascii="Times New Roman" w:hAnsi="Times New Roman"/>
          <w:sz w:val="10"/>
          <w:szCs w:val="10"/>
        </w:rPr>
        <w:t>Проверка на четность</w:t>
      </w:r>
      <w:r w:rsidRPr="00ED3DD8">
        <w:rPr>
          <w:rFonts w:ascii="Times New Roman" w:hAnsi="Times New Roman"/>
          <w:sz w:val="10"/>
          <w:szCs w:val="10"/>
        </w:rPr>
        <w:t xml:space="preserve"> (</w:t>
      </w:r>
      <w:proofErr w:type="spellStart"/>
      <w:r w:rsidRPr="00ED3DD8">
        <w:rPr>
          <w:rFonts w:ascii="Times New Roman" w:hAnsi="Times New Roman"/>
          <w:sz w:val="10"/>
          <w:szCs w:val="10"/>
        </w:rPr>
        <w:t>parity</w:t>
      </w:r>
      <w:proofErr w:type="spellEnd"/>
      <w:r w:rsidRPr="00ED3DD8">
        <w:rPr>
          <w:rFonts w:ascii="Times New Roman" w:hAnsi="Times New Roman"/>
          <w:sz w:val="10"/>
          <w:szCs w:val="10"/>
        </w:rPr>
        <w:t xml:space="preserve"> </w:t>
      </w:r>
      <w:proofErr w:type="spellStart"/>
      <w:r w:rsidRPr="00ED3DD8">
        <w:rPr>
          <w:rFonts w:ascii="Times New Roman" w:hAnsi="Times New Roman"/>
          <w:sz w:val="10"/>
          <w:szCs w:val="10"/>
        </w:rPr>
        <w:t>check</w:t>
      </w:r>
      <w:proofErr w:type="spellEnd"/>
      <w:r w:rsidRPr="00ED3DD8">
        <w:rPr>
          <w:rFonts w:ascii="Times New Roman" w:hAnsi="Times New Roman"/>
          <w:sz w:val="10"/>
          <w:szCs w:val="10"/>
        </w:rPr>
        <w:t>). Здесь к каждому передаваемому элементу информации (байту или слову) добавляется бит четности (</w:t>
      </w:r>
      <w:proofErr w:type="spellStart"/>
      <w:r w:rsidRPr="00ED3DD8">
        <w:rPr>
          <w:rFonts w:ascii="Times New Roman" w:hAnsi="Times New Roman"/>
          <w:sz w:val="10"/>
          <w:szCs w:val="10"/>
        </w:rPr>
        <w:t>parity</w:t>
      </w:r>
      <w:proofErr w:type="spellEnd"/>
      <w:r w:rsidRPr="00ED3DD8">
        <w:rPr>
          <w:rFonts w:ascii="Times New Roman" w:hAnsi="Times New Roman"/>
          <w:sz w:val="10"/>
          <w:szCs w:val="10"/>
        </w:rPr>
        <w:t xml:space="preserve">), дополняющий число единичных информационных битов до </w:t>
      </w:r>
      <w:proofErr w:type="gramStart"/>
      <w:r w:rsidRPr="00ED3DD8">
        <w:rPr>
          <w:rFonts w:ascii="Times New Roman" w:hAnsi="Times New Roman"/>
          <w:sz w:val="10"/>
          <w:szCs w:val="10"/>
        </w:rPr>
        <w:t>четного</w:t>
      </w:r>
      <w:proofErr w:type="gramEnd"/>
      <w:r w:rsidRPr="00ED3DD8">
        <w:rPr>
          <w:rFonts w:ascii="Times New Roman" w:hAnsi="Times New Roman"/>
          <w:sz w:val="10"/>
          <w:szCs w:val="10"/>
        </w:rPr>
        <w:t xml:space="preserve"> (</w:t>
      </w:r>
      <w:proofErr w:type="spellStart"/>
      <w:r w:rsidRPr="00ED3DD8">
        <w:rPr>
          <w:rFonts w:ascii="Times New Roman" w:hAnsi="Times New Roman"/>
          <w:sz w:val="10"/>
          <w:szCs w:val="10"/>
        </w:rPr>
        <w:t>even</w:t>
      </w:r>
      <w:proofErr w:type="spellEnd"/>
      <w:r w:rsidRPr="00ED3DD8">
        <w:rPr>
          <w:rFonts w:ascii="Times New Roman" w:hAnsi="Times New Roman"/>
          <w:sz w:val="10"/>
          <w:szCs w:val="10"/>
        </w:rPr>
        <w:t xml:space="preserve"> </w:t>
      </w:r>
      <w:proofErr w:type="spellStart"/>
      <w:r w:rsidRPr="00ED3DD8">
        <w:rPr>
          <w:rFonts w:ascii="Times New Roman" w:hAnsi="Times New Roman"/>
          <w:sz w:val="10"/>
          <w:szCs w:val="10"/>
        </w:rPr>
        <w:t>parity</w:t>
      </w:r>
      <w:proofErr w:type="spellEnd"/>
      <w:r w:rsidRPr="00ED3DD8">
        <w:rPr>
          <w:rFonts w:ascii="Times New Roman" w:hAnsi="Times New Roman"/>
          <w:sz w:val="10"/>
          <w:szCs w:val="10"/>
        </w:rPr>
        <w:t>) или нечетного (</w:t>
      </w:r>
      <w:proofErr w:type="spellStart"/>
      <w:r w:rsidRPr="00ED3DD8">
        <w:rPr>
          <w:rFonts w:ascii="Times New Roman" w:hAnsi="Times New Roman"/>
          <w:sz w:val="10"/>
          <w:szCs w:val="10"/>
        </w:rPr>
        <w:t>odd</w:t>
      </w:r>
      <w:proofErr w:type="spellEnd"/>
      <w:r w:rsidRPr="00ED3DD8">
        <w:rPr>
          <w:rFonts w:ascii="Times New Roman" w:hAnsi="Times New Roman"/>
          <w:sz w:val="10"/>
          <w:szCs w:val="10"/>
        </w:rPr>
        <w:t xml:space="preserve"> </w:t>
      </w:r>
      <w:proofErr w:type="spellStart"/>
      <w:r w:rsidRPr="00ED3DD8">
        <w:rPr>
          <w:rFonts w:ascii="Times New Roman" w:hAnsi="Times New Roman"/>
          <w:sz w:val="10"/>
          <w:szCs w:val="10"/>
        </w:rPr>
        <w:t>parity</w:t>
      </w:r>
      <w:proofErr w:type="spellEnd"/>
      <w:r w:rsidRPr="00ED3DD8">
        <w:rPr>
          <w:rFonts w:ascii="Times New Roman" w:hAnsi="Times New Roman"/>
          <w:sz w:val="10"/>
          <w:szCs w:val="10"/>
        </w:rPr>
        <w:t>). Приемник проверяет количество единичных битов, включая контрольный, на четность (или нечетность, в зависимости от соглашения) и в случае несоответствия считает принятые данные искаженными.</w:t>
      </w:r>
    </w:p>
    <w:p w:rsidR="00003587" w:rsidRPr="00ED3DD8" w:rsidRDefault="00003587" w:rsidP="00ED3DD8">
      <w:pPr>
        <w:spacing w:after="0" w:line="240" w:lineRule="auto"/>
        <w:contextualSpacing/>
        <w:jc w:val="both"/>
        <w:rPr>
          <w:rFonts w:ascii="Times New Roman" w:hAnsi="Times New Roman"/>
          <w:sz w:val="10"/>
          <w:szCs w:val="10"/>
        </w:rPr>
      </w:pPr>
      <w:r w:rsidRPr="00ED3DD8">
        <w:rPr>
          <w:rStyle w:val="aa"/>
          <w:rFonts w:ascii="Times New Roman" w:hAnsi="Times New Roman"/>
          <w:sz w:val="10"/>
          <w:szCs w:val="10"/>
        </w:rPr>
        <w:t>Квитирование</w:t>
      </w:r>
      <w:r w:rsidRPr="00ED3DD8">
        <w:rPr>
          <w:rFonts w:ascii="Times New Roman" w:hAnsi="Times New Roman"/>
          <w:b/>
          <w:i/>
          <w:sz w:val="10"/>
          <w:szCs w:val="10"/>
        </w:rPr>
        <w:t xml:space="preserve"> </w:t>
      </w:r>
      <w:r w:rsidRPr="00ED3DD8">
        <w:rPr>
          <w:rFonts w:ascii="Times New Roman" w:hAnsi="Times New Roman"/>
          <w:sz w:val="10"/>
          <w:szCs w:val="10"/>
        </w:rPr>
        <w:t>— это взаимное подтверждение отдельных шагов протокола обоими участниками транзакции, что позволяет согласовать темп работы инициатора и целевого устройства. Квитирование широко применяется в параллельных интерфейсах (в том же LPT-порте, шинах расширения).</w:t>
      </w:r>
    </w:p>
    <w:p w:rsidR="00E05802" w:rsidRPr="00ED3DD8" w:rsidRDefault="00E05802" w:rsidP="00ED3DD8">
      <w:pPr>
        <w:pBdr>
          <w:bottom w:val="single" w:sz="6" w:space="1" w:color="auto"/>
        </w:pBdr>
        <w:spacing w:after="0" w:line="240" w:lineRule="auto"/>
        <w:contextualSpacing/>
        <w:jc w:val="both"/>
        <w:rPr>
          <w:rFonts w:ascii="Times New Roman" w:hAnsi="Times New Roman"/>
          <w:bCs/>
          <w:sz w:val="10"/>
          <w:szCs w:val="10"/>
        </w:rPr>
      </w:pPr>
      <w:r w:rsidRPr="00ED3DD8">
        <w:rPr>
          <w:rFonts w:ascii="Times New Roman" w:hAnsi="Times New Roman"/>
          <w:b/>
          <w:bCs/>
          <w:sz w:val="10"/>
          <w:szCs w:val="10"/>
          <w:u w:val="single"/>
        </w:rPr>
        <w:t>Физический интерфейс</w:t>
      </w:r>
      <w:r w:rsidRPr="00ED3DD8">
        <w:rPr>
          <w:rFonts w:ascii="Times New Roman" w:hAnsi="Times New Roman"/>
          <w:bCs/>
          <w:sz w:val="10"/>
          <w:szCs w:val="10"/>
        </w:rPr>
        <w:t xml:space="preserve"> - устройство, преобразующее сигналы и передающее их от одного компонента оборудования к другому. Физический интерфейс определяется набором электрических связей и характеристиками сигналов.</w:t>
      </w:r>
    </w:p>
    <w:p w:rsidR="00A5404F" w:rsidRPr="00ED3DD8" w:rsidRDefault="00912987" w:rsidP="00ED3DD8">
      <w:pPr>
        <w:spacing w:after="0" w:line="240" w:lineRule="auto"/>
        <w:contextualSpacing/>
        <w:jc w:val="both"/>
        <w:rPr>
          <w:rFonts w:ascii="Times New Roman" w:hAnsi="Times New Roman"/>
          <w:b/>
          <w:sz w:val="10"/>
          <w:szCs w:val="10"/>
        </w:rPr>
      </w:pPr>
      <w:r w:rsidRPr="00ED3DD8">
        <w:rPr>
          <w:rFonts w:ascii="Times New Roman" w:hAnsi="Times New Roman"/>
          <w:b/>
          <w:sz w:val="10"/>
          <w:szCs w:val="10"/>
        </w:rPr>
        <w:t>4). Системная периферийная шина PCI, история создания, основные характеристики. Архитектура и топология. Конфигурационный механизм.</w:t>
      </w:r>
    </w:p>
    <w:p w:rsidR="0092710E" w:rsidRPr="00ED3DD8" w:rsidRDefault="00A5404F" w:rsidP="00ED3DD8">
      <w:pPr>
        <w:spacing w:after="0" w:line="240" w:lineRule="auto"/>
        <w:contextualSpacing/>
        <w:jc w:val="both"/>
        <w:rPr>
          <w:rFonts w:ascii="Times New Roman" w:hAnsi="Times New Roman"/>
          <w:sz w:val="10"/>
          <w:szCs w:val="10"/>
        </w:rPr>
      </w:pPr>
      <w:r w:rsidRPr="00ED3DD8">
        <w:rPr>
          <w:rFonts w:ascii="Times New Roman" w:hAnsi="Times New Roman"/>
          <w:noProof/>
          <w:sz w:val="10"/>
          <w:szCs w:val="10"/>
        </w:rPr>
        <w:drawing>
          <wp:anchor distT="0" distB="0" distL="114300" distR="114300" simplePos="0" relativeHeight="251671552" behindDoc="0" locked="1" layoutInCell="1" allowOverlap="1" wp14:anchorId="38D68DAB" wp14:editId="1A05B68F">
            <wp:simplePos x="0" y="0"/>
            <wp:positionH relativeFrom="column">
              <wp:posOffset>-635</wp:posOffset>
            </wp:positionH>
            <wp:positionV relativeFrom="paragraph">
              <wp:posOffset>1270</wp:posOffset>
            </wp:positionV>
            <wp:extent cx="741600" cy="766800"/>
            <wp:effectExtent l="0" t="0" r="1905"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41600" cy="76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4414" w:rsidRPr="00ED3DD8">
        <w:rPr>
          <w:rFonts w:ascii="Times New Roman" w:hAnsi="Times New Roman"/>
          <w:sz w:val="10"/>
          <w:szCs w:val="10"/>
          <w:u w:val="single"/>
          <w:lang w:val="en-US"/>
        </w:rPr>
        <w:t>PCI</w:t>
      </w:r>
      <w:r w:rsidR="00BE4414" w:rsidRPr="00ED3DD8">
        <w:rPr>
          <w:rFonts w:ascii="Times New Roman" w:hAnsi="Times New Roman"/>
          <w:sz w:val="10"/>
          <w:szCs w:val="10"/>
          <w:u w:val="single"/>
        </w:rPr>
        <w:t xml:space="preserve"> (</w:t>
      </w:r>
      <w:r w:rsidR="00BE4414" w:rsidRPr="00ED3DD8">
        <w:rPr>
          <w:rFonts w:ascii="Times New Roman" w:hAnsi="Times New Roman"/>
          <w:sz w:val="10"/>
          <w:szCs w:val="10"/>
          <w:u w:val="single"/>
          <w:lang w:val="en-US"/>
        </w:rPr>
        <w:t>Peripheral</w:t>
      </w:r>
      <w:r w:rsidR="00BE4414" w:rsidRPr="00ED3DD8">
        <w:rPr>
          <w:rFonts w:ascii="Times New Roman" w:hAnsi="Times New Roman"/>
          <w:sz w:val="10"/>
          <w:szCs w:val="10"/>
          <w:u w:val="single"/>
        </w:rPr>
        <w:t xml:space="preserve"> </w:t>
      </w:r>
      <w:r w:rsidR="00BE4414" w:rsidRPr="00ED3DD8">
        <w:rPr>
          <w:rFonts w:ascii="Times New Roman" w:hAnsi="Times New Roman"/>
          <w:sz w:val="10"/>
          <w:szCs w:val="10"/>
          <w:u w:val="single"/>
          <w:lang w:val="en-US"/>
        </w:rPr>
        <w:t>Components</w:t>
      </w:r>
      <w:r w:rsidR="00BE4414" w:rsidRPr="00ED3DD8">
        <w:rPr>
          <w:rFonts w:ascii="Times New Roman" w:hAnsi="Times New Roman"/>
          <w:sz w:val="10"/>
          <w:szCs w:val="10"/>
          <w:u w:val="single"/>
        </w:rPr>
        <w:t xml:space="preserve"> </w:t>
      </w:r>
      <w:r w:rsidR="00BE4414" w:rsidRPr="00ED3DD8">
        <w:rPr>
          <w:rFonts w:ascii="Times New Roman" w:hAnsi="Times New Roman"/>
          <w:sz w:val="10"/>
          <w:szCs w:val="10"/>
          <w:u w:val="single"/>
          <w:lang w:val="en-US"/>
        </w:rPr>
        <w:t>Interconnect</w:t>
      </w:r>
      <w:r w:rsidR="00BE4414" w:rsidRPr="00ED3DD8">
        <w:rPr>
          <w:rFonts w:ascii="Times New Roman" w:hAnsi="Times New Roman"/>
          <w:sz w:val="10"/>
          <w:szCs w:val="10"/>
          <w:u w:val="single"/>
        </w:rPr>
        <w:t>)</w:t>
      </w:r>
      <w:r w:rsidR="00BE4414" w:rsidRPr="00ED3DD8">
        <w:rPr>
          <w:rFonts w:ascii="Times New Roman" w:hAnsi="Times New Roman"/>
          <w:sz w:val="10"/>
          <w:szCs w:val="10"/>
        </w:rPr>
        <w:t xml:space="preserve"> - синхронный параллельный электрический интерфейс с общей средой передачи данных (топология «</w:t>
      </w:r>
      <w:proofErr w:type="spellStart"/>
      <w:r w:rsidR="00316689" w:rsidRPr="00ED3DD8">
        <w:rPr>
          <w:rFonts w:ascii="Times New Roman" w:hAnsi="Times New Roman"/>
          <w:sz w:val="10"/>
          <w:szCs w:val="10"/>
        </w:rPr>
        <w:t>могоур</w:t>
      </w:r>
      <w:proofErr w:type="spellEnd"/>
      <w:r w:rsidR="00316689" w:rsidRPr="00ED3DD8">
        <w:rPr>
          <w:rFonts w:ascii="Times New Roman" w:hAnsi="Times New Roman"/>
          <w:sz w:val="10"/>
          <w:szCs w:val="10"/>
        </w:rPr>
        <w:t xml:space="preserve">. </w:t>
      </w:r>
      <w:r w:rsidR="00BE4414" w:rsidRPr="00ED3DD8">
        <w:rPr>
          <w:rFonts w:ascii="Times New Roman" w:hAnsi="Times New Roman"/>
          <w:sz w:val="10"/>
          <w:szCs w:val="10"/>
        </w:rPr>
        <w:t xml:space="preserve">шина»). </w:t>
      </w:r>
      <w:proofErr w:type="gramStart"/>
      <w:r w:rsidR="0092710E" w:rsidRPr="00ED3DD8">
        <w:rPr>
          <w:rFonts w:ascii="Times New Roman" w:hAnsi="Times New Roman"/>
          <w:b/>
          <w:sz w:val="10"/>
          <w:szCs w:val="10"/>
          <w:u w:val="single"/>
          <w:lang w:val="en-US"/>
        </w:rPr>
        <w:t>PCI</w:t>
      </w:r>
      <w:r w:rsidR="0092710E" w:rsidRPr="00ED3DD8">
        <w:rPr>
          <w:rFonts w:ascii="Times New Roman" w:hAnsi="Times New Roman"/>
          <w:sz w:val="10"/>
          <w:szCs w:val="10"/>
        </w:rPr>
        <w:t xml:space="preserve"> – базовая системная шина компьютера архитектуры </w:t>
      </w:r>
      <w:r w:rsidR="0092710E" w:rsidRPr="00ED3DD8">
        <w:rPr>
          <w:rFonts w:ascii="Times New Roman" w:hAnsi="Times New Roman"/>
          <w:sz w:val="10"/>
          <w:szCs w:val="10"/>
          <w:lang w:val="en-US"/>
        </w:rPr>
        <w:t>x</w:t>
      </w:r>
      <w:r w:rsidR="0092710E" w:rsidRPr="00ED3DD8">
        <w:rPr>
          <w:rFonts w:ascii="Times New Roman" w:hAnsi="Times New Roman"/>
          <w:sz w:val="10"/>
          <w:szCs w:val="10"/>
        </w:rPr>
        <w:t>86 для подключения внутренних периферийных устройств и контроллеров внешних интерфейсов.</w:t>
      </w:r>
      <w:proofErr w:type="gramEnd"/>
      <w:r w:rsidR="0092710E" w:rsidRPr="00ED3DD8">
        <w:rPr>
          <w:rFonts w:ascii="Times New Roman" w:hAnsi="Times New Roman"/>
          <w:sz w:val="10"/>
          <w:szCs w:val="10"/>
        </w:rPr>
        <w:t xml:space="preserve"> Первая версия</w:t>
      </w:r>
      <w:r w:rsidR="0061229E" w:rsidRPr="00ED3DD8">
        <w:rPr>
          <w:rFonts w:ascii="Times New Roman" w:hAnsi="Times New Roman"/>
          <w:sz w:val="10"/>
          <w:szCs w:val="10"/>
        </w:rPr>
        <w:t xml:space="preserve"> -</w:t>
      </w:r>
      <w:r w:rsidR="0092710E" w:rsidRPr="00ED3DD8">
        <w:rPr>
          <w:rFonts w:ascii="Times New Roman" w:hAnsi="Times New Roman"/>
          <w:sz w:val="10"/>
          <w:szCs w:val="10"/>
        </w:rPr>
        <w:t xml:space="preserve"> в 1992 г. организацией </w:t>
      </w:r>
      <w:r w:rsidR="0092710E" w:rsidRPr="00ED3DD8">
        <w:rPr>
          <w:rFonts w:ascii="Times New Roman" w:hAnsi="Times New Roman"/>
          <w:sz w:val="10"/>
          <w:szCs w:val="10"/>
          <w:lang w:val="en-US"/>
        </w:rPr>
        <w:t>PCI</w:t>
      </w:r>
      <w:r w:rsidR="0092710E" w:rsidRPr="00ED3DD8">
        <w:rPr>
          <w:rFonts w:ascii="Times New Roman" w:hAnsi="Times New Roman"/>
          <w:sz w:val="10"/>
          <w:szCs w:val="10"/>
        </w:rPr>
        <w:t xml:space="preserve"> </w:t>
      </w:r>
      <w:r w:rsidR="0092710E" w:rsidRPr="00ED3DD8">
        <w:rPr>
          <w:rFonts w:ascii="Times New Roman" w:hAnsi="Times New Roman"/>
          <w:sz w:val="10"/>
          <w:szCs w:val="10"/>
          <w:lang w:val="en-US"/>
        </w:rPr>
        <w:t>SIG</w:t>
      </w:r>
      <w:r w:rsidR="0092710E" w:rsidRPr="00ED3DD8">
        <w:rPr>
          <w:rFonts w:ascii="Times New Roman" w:hAnsi="Times New Roman"/>
          <w:sz w:val="10"/>
          <w:szCs w:val="10"/>
        </w:rPr>
        <w:t xml:space="preserve"> (</w:t>
      </w:r>
      <w:r w:rsidR="0092710E" w:rsidRPr="00ED3DD8">
        <w:rPr>
          <w:rFonts w:ascii="Times New Roman" w:hAnsi="Times New Roman"/>
          <w:sz w:val="10"/>
          <w:szCs w:val="10"/>
          <w:lang w:val="en-US"/>
        </w:rPr>
        <w:t>PCI</w:t>
      </w:r>
      <w:r w:rsidR="0092710E" w:rsidRPr="00ED3DD8">
        <w:rPr>
          <w:rFonts w:ascii="Times New Roman" w:hAnsi="Times New Roman"/>
          <w:sz w:val="10"/>
          <w:szCs w:val="10"/>
        </w:rPr>
        <w:t xml:space="preserve"> </w:t>
      </w:r>
      <w:r w:rsidR="0092710E" w:rsidRPr="00ED3DD8">
        <w:rPr>
          <w:rFonts w:ascii="Times New Roman" w:hAnsi="Times New Roman"/>
          <w:sz w:val="10"/>
          <w:szCs w:val="10"/>
          <w:lang w:val="en-US"/>
        </w:rPr>
        <w:t>Special</w:t>
      </w:r>
      <w:r w:rsidR="0092710E" w:rsidRPr="00ED3DD8">
        <w:rPr>
          <w:rFonts w:ascii="Times New Roman" w:hAnsi="Times New Roman"/>
          <w:sz w:val="10"/>
          <w:szCs w:val="10"/>
        </w:rPr>
        <w:t xml:space="preserve"> </w:t>
      </w:r>
      <w:r w:rsidR="0092710E" w:rsidRPr="00ED3DD8">
        <w:rPr>
          <w:rFonts w:ascii="Times New Roman" w:hAnsi="Times New Roman"/>
          <w:sz w:val="10"/>
          <w:szCs w:val="10"/>
          <w:lang w:val="en-US"/>
        </w:rPr>
        <w:t>Interest</w:t>
      </w:r>
      <w:r w:rsidR="0092710E" w:rsidRPr="00ED3DD8">
        <w:rPr>
          <w:rFonts w:ascii="Times New Roman" w:hAnsi="Times New Roman"/>
          <w:sz w:val="10"/>
          <w:szCs w:val="10"/>
        </w:rPr>
        <w:t xml:space="preserve"> </w:t>
      </w:r>
      <w:r w:rsidR="0092710E" w:rsidRPr="00ED3DD8">
        <w:rPr>
          <w:rFonts w:ascii="Times New Roman" w:hAnsi="Times New Roman"/>
          <w:sz w:val="10"/>
          <w:szCs w:val="10"/>
          <w:lang w:val="en-US"/>
        </w:rPr>
        <w:t>Group</w:t>
      </w:r>
      <w:r w:rsidR="0061229E" w:rsidRPr="00ED3DD8">
        <w:rPr>
          <w:rFonts w:ascii="Times New Roman" w:hAnsi="Times New Roman"/>
          <w:sz w:val="10"/>
          <w:szCs w:val="10"/>
        </w:rPr>
        <w:t>), глава -</w:t>
      </w:r>
      <w:r w:rsidR="0092710E" w:rsidRPr="00ED3DD8">
        <w:rPr>
          <w:rFonts w:ascii="Times New Roman" w:hAnsi="Times New Roman"/>
          <w:sz w:val="10"/>
          <w:szCs w:val="10"/>
        </w:rPr>
        <w:t xml:space="preserve"> </w:t>
      </w:r>
      <w:r w:rsidR="0092710E" w:rsidRPr="00ED3DD8">
        <w:rPr>
          <w:rFonts w:ascii="Times New Roman" w:hAnsi="Times New Roman"/>
          <w:sz w:val="10"/>
          <w:szCs w:val="10"/>
          <w:lang w:val="en-US"/>
        </w:rPr>
        <w:t>Intel</w:t>
      </w:r>
      <w:r w:rsidR="0092710E" w:rsidRPr="00ED3DD8">
        <w:rPr>
          <w:rFonts w:ascii="Times New Roman" w:hAnsi="Times New Roman"/>
          <w:sz w:val="10"/>
          <w:szCs w:val="10"/>
        </w:rPr>
        <w:t xml:space="preserve">. Изначально она являлась высокоскоростной доп. шиной для подключения к общей магистрали ПК устройств с повышенными требованиями к пропускной способности (напр. сетевых и графических контроллеров). Сегодня </w:t>
      </w:r>
      <w:r w:rsidR="0092710E" w:rsidRPr="00ED3DD8">
        <w:rPr>
          <w:rFonts w:ascii="Times New Roman" w:hAnsi="Times New Roman"/>
          <w:sz w:val="10"/>
          <w:szCs w:val="10"/>
          <w:lang w:val="en-US"/>
        </w:rPr>
        <w:t>PCI</w:t>
      </w:r>
      <w:r w:rsidR="0092710E" w:rsidRPr="00ED3DD8">
        <w:rPr>
          <w:rFonts w:ascii="Times New Roman" w:hAnsi="Times New Roman"/>
          <w:sz w:val="10"/>
          <w:szCs w:val="10"/>
        </w:rPr>
        <w:t xml:space="preserve"> устарела и используется для подключения </w:t>
      </w:r>
      <w:r w:rsidR="0092710E" w:rsidRPr="00ED3DD8">
        <w:rPr>
          <w:rFonts w:ascii="Times New Roman" w:hAnsi="Times New Roman"/>
          <w:sz w:val="10"/>
          <w:szCs w:val="10"/>
          <w:lang w:val="en-US"/>
        </w:rPr>
        <w:t>Legacy</w:t>
      </w:r>
      <w:r w:rsidR="0092710E" w:rsidRPr="00ED3DD8">
        <w:rPr>
          <w:rFonts w:ascii="Times New Roman" w:hAnsi="Times New Roman"/>
          <w:sz w:val="10"/>
          <w:szCs w:val="10"/>
        </w:rPr>
        <w:t>-устройств. Но ее логическая структура и механизмы управления лежат в основе работы более современных шин. Текущая и последняя в р</w:t>
      </w:r>
      <w:r w:rsidR="0061229E" w:rsidRPr="00ED3DD8">
        <w:rPr>
          <w:rFonts w:ascii="Times New Roman" w:hAnsi="Times New Roman"/>
          <w:sz w:val="10"/>
          <w:szCs w:val="10"/>
        </w:rPr>
        <w:t>азвитии шины версия</w:t>
      </w:r>
      <w:r w:rsidR="0092710E" w:rsidRPr="00ED3DD8">
        <w:rPr>
          <w:rFonts w:ascii="Times New Roman" w:hAnsi="Times New Roman"/>
          <w:sz w:val="10"/>
          <w:szCs w:val="10"/>
        </w:rPr>
        <w:t xml:space="preserve"> – 3.0.</w:t>
      </w:r>
    </w:p>
    <w:p w:rsidR="00286280" w:rsidRPr="00ED3DD8" w:rsidRDefault="00BE4414" w:rsidP="00ED3DD8">
      <w:pPr>
        <w:spacing w:after="0" w:line="240" w:lineRule="auto"/>
        <w:contextualSpacing/>
        <w:jc w:val="both"/>
        <w:rPr>
          <w:rFonts w:ascii="Times New Roman" w:hAnsi="Times New Roman"/>
          <w:sz w:val="10"/>
          <w:szCs w:val="10"/>
        </w:rPr>
      </w:pPr>
      <w:r w:rsidRPr="00ED3DD8">
        <w:rPr>
          <w:rFonts w:ascii="Times New Roman" w:hAnsi="Times New Roman"/>
          <w:b/>
          <w:sz w:val="10"/>
          <w:szCs w:val="10"/>
          <w:u w:val="single"/>
        </w:rPr>
        <w:t>Основные характеристики</w:t>
      </w:r>
      <w:r w:rsidRPr="00ED3DD8">
        <w:rPr>
          <w:rFonts w:ascii="Times New Roman" w:hAnsi="Times New Roman"/>
          <w:sz w:val="10"/>
          <w:szCs w:val="10"/>
        </w:rPr>
        <w:t>:</w:t>
      </w:r>
      <w:r w:rsidR="00316689" w:rsidRPr="00ED3DD8">
        <w:rPr>
          <w:rFonts w:ascii="Times New Roman" w:hAnsi="Times New Roman"/>
          <w:sz w:val="10"/>
          <w:szCs w:val="10"/>
        </w:rPr>
        <w:t xml:space="preserve"> разрядность (ширина) – 32 ||</w:t>
      </w:r>
      <w:r w:rsidR="001A067C" w:rsidRPr="00ED3DD8">
        <w:rPr>
          <w:rFonts w:ascii="Times New Roman" w:hAnsi="Times New Roman"/>
          <w:sz w:val="10"/>
          <w:szCs w:val="10"/>
        </w:rPr>
        <w:t xml:space="preserve"> 64 бита;</w:t>
      </w:r>
    </w:p>
    <w:p w:rsidR="00286280" w:rsidRPr="00ED3DD8" w:rsidRDefault="001A067C" w:rsidP="00ED3DD8">
      <w:pPr>
        <w:spacing w:after="0" w:line="240" w:lineRule="auto"/>
        <w:contextualSpacing/>
        <w:jc w:val="both"/>
        <w:rPr>
          <w:rFonts w:ascii="Times New Roman" w:hAnsi="Times New Roman"/>
          <w:sz w:val="10"/>
          <w:szCs w:val="10"/>
        </w:rPr>
      </w:pPr>
      <w:r w:rsidRPr="00ED3DD8">
        <w:rPr>
          <w:rFonts w:ascii="Times New Roman" w:hAnsi="Times New Roman"/>
          <w:sz w:val="10"/>
          <w:szCs w:val="10"/>
        </w:rPr>
        <w:t xml:space="preserve">тактовая частота – 33.3 </w:t>
      </w:r>
      <w:r w:rsidR="00103C96" w:rsidRPr="00ED3DD8">
        <w:rPr>
          <w:rFonts w:ascii="Times New Roman" w:hAnsi="Times New Roman"/>
          <w:sz w:val="10"/>
          <w:szCs w:val="10"/>
        </w:rPr>
        <w:t>||</w:t>
      </w:r>
      <w:r w:rsidRPr="00ED3DD8">
        <w:rPr>
          <w:rFonts w:ascii="Times New Roman" w:hAnsi="Times New Roman"/>
          <w:sz w:val="10"/>
          <w:szCs w:val="10"/>
        </w:rPr>
        <w:t xml:space="preserve"> 66.6 МГц;</w:t>
      </w:r>
      <w:r w:rsidR="00316689" w:rsidRPr="00ED3DD8">
        <w:rPr>
          <w:rFonts w:ascii="Times New Roman" w:hAnsi="Times New Roman"/>
          <w:sz w:val="10"/>
          <w:szCs w:val="10"/>
        </w:rPr>
        <w:t xml:space="preserve"> адресация – 32 </w:t>
      </w:r>
      <w:r w:rsidR="00103C96" w:rsidRPr="00ED3DD8">
        <w:rPr>
          <w:rFonts w:ascii="Times New Roman" w:hAnsi="Times New Roman"/>
          <w:sz w:val="10"/>
          <w:szCs w:val="10"/>
        </w:rPr>
        <w:t>||</w:t>
      </w:r>
      <w:r w:rsidR="00316689" w:rsidRPr="00ED3DD8">
        <w:rPr>
          <w:rFonts w:ascii="Times New Roman" w:hAnsi="Times New Roman"/>
          <w:sz w:val="10"/>
          <w:szCs w:val="10"/>
        </w:rPr>
        <w:t xml:space="preserve"> 64 бита</w:t>
      </w:r>
      <w:r w:rsidRPr="00ED3DD8">
        <w:rPr>
          <w:rFonts w:ascii="Times New Roman" w:hAnsi="Times New Roman"/>
          <w:sz w:val="10"/>
          <w:szCs w:val="10"/>
        </w:rPr>
        <w:t>;</w:t>
      </w:r>
      <w:r w:rsidR="00316689" w:rsidRPr="00ED3DD8">
        <w:rPr>
          <w:rFonts w:ascii="Times New Roman" w:hAnsi="Times New Roman"/>
          <w:sz w:val="10"/>
          <w:szCs w:val="10"/>
        </w:rPr>
        <w:t xml:space="preserve"> </w:t>
      </w:r>
      <w:r w:rsidRPr="00ED3DD8">
        <w:rPr>
          <w:rFonts w:ascii="Times New Roman" w:hAnsi="Times New Roman"/>
          <w:sz w:val="10"/>
          <w:szCs w:val="10"/>
        </w:rPr>
        <w:t>пр</w:t>
      </w:r>
      <w:r w:rsidR="00103C96" w:rsidRPr="00ED3DD8">
        <w:rPr>
          <w:rFonts w:ascii="Times New Roman" w:hAnsi="Times New Roman"/>
          <w:sz w:val="10"/>
          <w:szCs w:val="10"/>
        </w:rPr>
        <w:t>опускная способность – 133 -</w:t>
      </w:r>
      <w:r w:rsidRPr="00ED3DD8">
        <w:rPr>
          <w:rFonts w:ascii="Times New Roman" w:hAnsi="Times New Roman"/>
          <w:sz w:val="10"/>
          <w:szCs w:val="10"/>
        </w:rPr>
        <w:t xml:space="preserve"> 528 Мб/</w:t>
      </w:r>
      <w:proofErr w:type="gramStart"/>
      <w:r w:rsidRPr="00ED3DD8">
        <w:rPr>
          <w:rFonts w:ascii="Times New Roman" w:hAnsi="Times New Roman"/>
          <w:sz w:val="10"/>
          <w:szCs w:val="10"/>
        </w:rPr>
        <w:t>с</w:t>
      </w:r>
      <w:proofErr w:type="gramEnd"/>
      <w:r w:rsidRPr="00ED3DD8">
        <w:rPr>
          <w:rFonts w:ascii="Times New Roman" w:hAnsi="Times New Roman"/>
          <w:sz w:val="10"/>
          <w:szCs w:val="10"/>
        </w:rPr>
        <w:t xml:space="preserve"> </w:t>
      </w:r>
      <w:proofErr w:type="gramStart"/>
      <w:r w:rsidRPr="00ED3DD8">
        <w:rPr>
          <w:rFonts w:ascii="Times New Roman" w:hAnsi="Times New Roman"/>
          <w:sz w:val="10"/>
          <w:szCs w:val="10"/>
        </w:rPr>
        <w:t>в</w:t>
      </w:r>
      <w:proofErr w:type="gramEnd"/>
      <w:r w:rsidRPr="00ED3DD8">
        <w:rPr>
          <w:rFonts w:ascii="Times New Roman" w:hAnsi="Times New Roman"/>
          <w:sz w:val="10"/>
          <w:szCs w:val="10"/>
        </w:rPr>
        <w:t xml:space="preserve"> зависимости от реализации;</w:t>
      </w:r>
      <w:r w:rsidR="00316689" w:rsidRPr="00ED3DD8">
        <w:rPr>
          <w:rFonts w:ascii="Times New Roman" w:hAnsi="Times New Roman"/>
          <w:sz w:val="10"/>
          <w:szCs w:val="10"/>
        </w:rPr>
        <w:t xml:space="preserve"> </w:t>
      </w:r>
      <w:r w:rsidRPr="00ED3DD8">
        <w:rPr>
          <w:rFonts w:ascii="Times New Roman" w:hAnsi="Times New Roman"/>
          <w:sz w:val="10"/>
          <w:szCs w:val="10"/>
        </w:rPr>
        <w:t>количество подключаемых устройств – зависит от реализации, но не более 32.</w:t>
      </w:r>
    </w:p>
    <w:p w:rsidR="00316689" w:rsidRPr="00ED3DD8" w:rsidRDefault="00316689" w:rsidP="00ED3DD8">
      <w:pPr>
        <w:spacing w:after="0" w:line="240" w:lineRule="auto"/>
        <w:contextualSpacing/>
        <w:jc w:val="both"/>
        <w:rPr>
          <w:rFonts w:ascii="Times New Roman" w:hAnsi="Times New Roman"/>
          <w:sz w:val="10"/>
          <w:szCs w:val="10"/>
        </w:rPr>
      </w:pPr>
      <w:r w:rsidRPr="00ED3DD8">
        <w:rPr>
          <w:rFonts w:ascii="Times New Roman" w:hAnsi="Times New Roman"/>
          <w:i/>
          <w:iCs/>
          <w:sz w:val="10"/>
          <w:szCs w:val="10"/>
          <w:u w:val="single"/>
        </w:rPr>
        <w:t>Хост</w:t>
      </w:r>
      <w:r w:rsidRPr="00ED3DD8">
        <w:rPr>
          <w:rFonts w:ascii="Times New Roman" w:hAnsi="Times New Roman"/>
          <w:sz w:val="10"/>
          <w:szCs w:val="10"/>
          <w:u w:val="single"/>
        </w:rPr>
        <w:t xml:space="preserve"> – источник</w:t>
      </w:r>
      <w:r w:rsidRPr="00ED3DD8">
        <w:rPr>
          <w:rFonts w:ascii="Times New Roman" w:hAnsi="Times New Roman"/>
          <w:sz w:val="10"/>
          <w:szCs w:val="10"/>
        </w:rPr>
        <w:t xml:space="preserve"> команд и основной потребитель данных; в случае компьютера </w:t>
      </w:r>
      <w:r w:rsidRPr="00ED3DD8">
        <w:rPr>
          <w:rFonts w:ascii="Times New Roman" w:hAnsi="Times New Roman"/>
          <w:sz w:val="10"/>
          <w:szCs w:val="10"/>
          <w:lang w:val="en-US"/>
        </w:rPr>
        <w:t>x</w:t>
      </w:r>
      <w:r w:rsidRPr="00ED3DD8">
        <w:rPr>
          <w:rFonts w:ascii="Times New Roman" w:hAnsi="Times New Roman"/>
          <w:sz w:val="10"/>
          <w:szCs w:val="10"/>
        </w:rPr>
        <w:t xml:space="preserve">86 это системное ядро – процессор и системная память. Хост подключен через </w:t>
      </w:r>
      <w:r w:rsidRPr="00ED3DD8">
        <w:rPr>
          <w:rFonts w:ascii="Times New Roman" w:hAnsi="Times New Roman"/>
          <w:i/>
          <w:iCs/>
          <w:sz w:val="10"/>
          <w:szCs w:val="10"/>
        </w:rPr>
        <w:t xml:space="preserve">главный мост </w:t>
      </w:r>
      <w:r w:rsidRPr="00ED3DD8">
        <w:rPr>
          <w:rFonts w:ascii="Times New Roman" w:hAnsi="Times New Roman"/>
          <w:sz w:val="10"/>
          <w:szCs w:val="10"/>
        </w:rPr>
        <w:t>(</w:t>
      </w:r>
      <w:r w:rsidRPr="00ED3DD8">
        <w:rPr>
          <w:rFonts w:ascii="Times New Roman" w:hAnsi="Times New Roman"/>
          <w:sz w:val="10"/>
          <w:szCs w:val="10"/>
          <w:lang w:val="en-US"/>
        </w:rPr>
        <w:t>Host</w:t>
      </w:r>
      <w:r w:rsidRPr="00ED3DD8">
        <w:rPr>
          <w:rFonts w:ascii="Times New Roman" w:hAnsi="Times New Roman"/>
          <w:sz w:val="10"/>
          <w:szCs w:val="10"/>
        </w:rPr>
        <w:t xml:space="preserve"> </w:t>
      </w:r>
      <w:r w:rsidRPr="00ED3DD8">
        <w:rPr>
          <w:rFonts w:ascii="Times New Roman" w:hAnsi="Times New Roman"/>
          <w:sz w:val="10"/>
          <w:szCs w:val="10"/>
          <w:lang w:val="en-US"/>
        </w:rPr>
        <w:t>bridge</w:t>
      </w:r>
      <w:r w:rsidRPr="00ED3DD8">
        <w:rPr>
          <w:rFonts w:ascii="Times New Roman" w:hAnsi="Times New Roman"/>
          <w:sz w:val="10"/>
          <w:szCs w:val="10"/>
        </w:rPr>
        <w:t xml:space="preserve">), который является устройством </w:t>
      </w:r>
      <w:r w:rsidRPr="00ED3DD8">
        <w:rPr>
          <w:rFonts w:ascii="Times New Roman" w:hAnsi="Times New Roman"/>
          <w:sz w:val="10"/>
          <w:szCs w:val="10"/>
          <w:lang w:val="en-US"/>
        </w:rPr>
        <w:t>PCI</w:t>
      </w:r>
      <w:r w:rsidRPr="00ED3DD8">
        <w:rPr>
          <w:rFonts w:ascii="Times New Roman" w:hAnsi="Times New Roman"/>
          <w:sz w:val="10"/>
          <w:szCs w:val="10"/>
        </w:rPr>
        <w:t xml:space="preserve"> и действует от имени хоста. Хост занимается распределением ресурсов и конфигурированием всех устройств </w:t>
      </w:r>
      <w:r w:rsidRPr="00ED3DD8">
        <w:rPr>
          <w:rFonts w:ascii="Times New Roman" w:hAnsi="Times New Roman"/>
          <w:sz w:val="10"/>
          <w:szCs w:val="10"/>
          <w:lang w:val="en-US"/>
        </w:rPr>
        <w:t>PCI</w:t>
      </w:r>
      <w:r w:rsidRPr="00ED3DD8">
        <w:rPr>
          <w:rFonts w:ascii="Times New Roman" w:hAnsi="Times New Roman"/>
          <w:sz w:val="10"/>
          <w:szCs w:val="10"/>
        </w:rPr>
        <w:t xml:space="preserve">. Мосты - </w:t>
      </w:r>
      <w:r w:rsidRPr="00ED3DD8">
        <w:rPr>
          <w:rFonts w:ascii="Times New Roman" w:hAnsi="Times New Roman"/>
          <w:i/>
          <w:iCs/>
          <w:sz w:val="10"/>
          <w:szCs w:val="10"/>
        </w:rPr>
        <w:t>арбит</w:t>
      </w:r>
      <w:r w:rsidR="00063BF6" w:rsidRPr="00ED3DD8">
        <w:rPr>
          <w:rFonts w:ascii="Times New Roman" w:hAnsi="Times New Roman"/>
          <w:i/>
          <w:iCs/>
          <w:sz w:val="10"/>
          <w:szCs w:val="10"/>
        </w:rPr>
        <w:t>р</w:t>
      </w:r>
      <w:r w:rsidRPr="00ED3DD8">
        <w:rPr>
          <w:rFonts w:ascii="Times New Roman" w:hAnsi="Times New Roman"/>
          <w:i/>
          <w:iCs/>
          <w:sz w:val="10"/>
          <w:szCs w:val="10"/>
        </w:rPr>
        <w:t>ы</w:t>
      </w:r>
      <w:r w:rsidRPr="00ED3DD8">
        <w:rPr>
          <w:rFonts w:ascii="Times New Roman" w:hAnsi="Times New Roman"/>
          <w:sz w:val="10"/>
          <w:szCs w:val="10"/>
        </w:rPr>
        <w:t>, обрабатывают запросы от устройс</w:t>
      </w:r>
      <w:r w:rsidR="002353D1" w:rsidRPr="00ED3DD8">
        <w:rPr>
          <w:rFonts w:ascii="Times New Roman" w:hAnsi="Times New Roman"/>
          <w:sz w:val="10"/>
          <w:szCs w:val="10"/>
        </w:rPr>
        <w:t>тв на доступ к шине и отслеживают</w:t>
      </w:r>
      <w:r w:rsidRPr="00ED3DD8">
        <w:rPr>
          <w:rFonts w:ascii="Times New Roman" w:hAnsi="Times New Roman"/>
          <w:sz w:val="10"/>
          <w:szCs w:val="10"/>
        </w:rPr>
        <w:t xml:space="preserve"> соблюдение протокола обмена.</w:t>
      </w:r>
    </w:p>
    <w:p w:rsidR="00352DEB" w:rsidRPr="00ED3DD8" w:rsidRDefault="006108C7" w:rsidP="00ED3DD8">
      <w:pPr>
        <w:tabs>
          <w:tab w:val="num" w:pos="0"/>
        </w:tabs>
        <w:spacing w:after="0" w:line="240" w:lineRule="auto"/>
        <w:contextualSpacing/>
        <w:jc w:val="both"/>
        <w:rPr>
          <w:rFonts w:ascii="Times New Roman" w:hAnsi="Times New Roman"/>
          <w:sz w:val="10"/>
          <w:szCs w:val="10"/>
        </w:rPr>
      </w:pPr>
      <w:r w:rsidRPr="00ED3DD8">
        <w:rPr>
          <w:rFonts w:ascii="Times New Roman" w:hAnsi="Times New Roman"/>
          <w:sz w:val="10"/>
          <w:szCs w:val="10"/>
          <w:u w:val="single"/>
        </w:rPr>
        <w:t xml:space="preserve">Все устройства </w:t>
      </w:r>
      <w:r w:rsidRPr="00ED3DD8">
        <w:rPr>
          <w:rFonts w:ascii="Times New Roman" w:hAnsi="Times New Roman"/>
          <w:sz w:val="10"/>
          <w:szCs w:val="10"/>
          <w:u w:val="single"/>
          <w:lang w:val="en-US"/>
        </w:rPr>
        <w:t>PCI</w:t>
      </w:r>
      <w:r w:rsidRPr="00ED3DD8">
        <w:rPr>
          <w:rFonts w:ascii="Times New Roman" w:hAnsi="Times New Roman"/>
          <w:sz w:val="10"/>
          <w:szCs w:val="10"/>
          <w:u w:val="single"/>
        </w:rPr>
        <w:t xml:space="preserve"> имеют</w:t>
      </w:r>
      <w:r w:rsidRPr="00ED3DD8">
        <w:rPr>
          <w:rFonts w:ascii="Times New Roman" w:hAnsi="Times New Roman"/>
          <w:sz w:val="10"/>
          <w:szCs w:val="10"/>
        </w:rPr>
        <w:t xml:space="preserve"> блок регистров размером 256 байт, доступный только через конфигурационный цикл транзакции. Часть регистров стандартизовано, часть оставлено на усмотрение разработчика, часть может отсутствовать. В регистрах устройства хранится описание требований к следующим ресурсам: р</w:t>
      </w:r>
      <w:r w:rsidR="001A067C" w:rsidRPr="00ED3DD8">
        <w:rPr>
          <w:rFonts w:ascii="Times New Roman" w:hAnsi="Times New Roman"/>
          <w:sz w:val="10"/>
          <w:szCs w:val="10"/>
        </w:rPr>
        <w:t>егистры в прост</w:t>
      </w:r>
      <w:r w:rsidRPr="00ED3DD8">
        <w:rPr>
          <w:rFonts w:ascii="Times New Roman" w:hAnsi="Times New Roman"/>
          <w:sz w:val="10"/>
          <w:szCs w:val="10"/>
        </w:rPr>
        <w:t xml:space="preserve">ранстве </w:t>
      </w:r>
      <w:proofErr w:type="gramStart"/>
      <w:r w:rsidRPr="00ED3DD8">
        <w:rPr>
          <w:rFonts w:ascii="Times New Roman" w:hAnsi="Times New Roman"/>
          <w:sz w:val="10"/>
          <w:szCs w:val="10"/>
        </w:rPr>
        <w:t>в-в</w:t>
      </w:r>
      <w:proofErr w:type="gramEnd"/>
      <w:r w:rsidRPr="00ED3DD8">
        <w:rPr>
          <w:rFonts w:ascii="Times New Roman" w:hAnsi="Times New Roman"/>
          <w:sz w:val="10"/>
          <w:szCs w:val="10"/>
        </w:rPr>
        <w:t>; регистры, отображенные на память; п</w:t>
      </w:r>
      <w:r w:rsidR="001A067C" w:rsidRPr="00ED3DD8">
        <w:rPr>
          <w:rFonts w:ascii="Times New Roman" w:hAnsi="Times New Roman"/>
          <w:sz w:val="10"/>
          <w:szCs w:val="10"/>
        </w:rPr>
        <w:t>амять, допускающая предвыборку.</w:t>
      </w:r>
      <w:r w:rsidR="009A257F" w:rsidRPr="00ED3DD8">
        <w:rPr>
          <w:rFonts w:ascii="Times New Roman" w:hAnsi="Times New Roman"/>
          <w:sz w:val="10"/>
          <w:szCs w:val="10"/>
        </w:rPr>
        <w:t xml:space="preserve"> </w:t>
      </w:r>
      <w:r w:rsidRPr="00ED3DD8">
        <w:rPr>
          <w:rFonts w:ascii="Times New Roman" w:hAnsi="Times New Roman"/>
          <w:b/>
          <w:iCs/>
          <w:sz w:val="10"/>
          <w:szCs w:val="10"/>
        </w:rPr>
        <w:t>Конфигурационные регистры</w:t>
      </w:r>
      <w:r w:rsidRPr="00ED3DD8">
        <w:rPr>
          <w:rFonts w:ascii="Times New Roman" w:hAnsi="Times New Roman"/>
          <w:i/>
          <w:iCs/>
          <w:sz w:val="10"/>
          <w:szCs w:val="10"/>
        </w:rPr>
        <w:t xml:space="preserve"> </w:t>
      </w:r>
      <w:r w:rsidRPr="00ED3DD8">
        <w:rPr>
          <w:rFonts w:ascii="Times New Roman" w:hAnsi="Times New Roman"/>
          <w:sz w:val="10"/>
          <w:szCs w:val="10"/>
        </w:rPr>
        <w:t xml:space="preserve">адресуются в конфигурационном цикле. </w:t>
      </w:r>
      <w:r w:rsidR="00F06B8D" w:rsidRPr="00ED3DD8">
        <w:rPr>
          <w:rFonts w:ascii="Times New Roman" w:hAnsi="Times New Roman"/>
          <w:iCs/>
          <w:sz w:val="10"/>
          <w:szCs w:val="10"/>
        </w:rPr>
        <w:t xml:space="preserve">Для конфигурационного доступа принята иерархическая адресация </w:t>
      </w:r>
      <w:proofErr w:type="spellStart"/>
      <w:r w:rsidR="00F06B8D" w:rsidRPr="00ED3DD8">
        <w:rPr>
          <w:rFonts w:ascii="Times New Roman" w:hAnsi="Times New Roman"/>
          <w:iCs/>
          <w:sz w:val="10"/>
          <w:szCs w:val="10"/>
        </w:rPr>
        <w:t>номерШины</w:t>
      </w:r>
      <w:proofErr w:type="spellEnd"/>
      <w:proofErr w:type="gramStart"/>
      <w:r w:rsidR="00F06B8D" w:rsidRPr="00ED3DD8">
        <w:rPr>
          <w:rFonts w:ascii="Times New Roman" w:hAnsi="Times New Roman"/>
          <w:iCs/>
          <w:sz w:val="10"/>
          <w:szCs w:val="10"/>
        </w:rPr>
        <w:t xml:space="preserve"> :</w:t>
      </w:r>
      <w:proofErr w:type="gramEnd"/>
      <w:r w:rsidR="00F06B8D" w:rsidRPr="00ED3DD8">
        <w:rPr>
          <w:rFonts w:ascii="Times New Roman" w:hAnsi="Times New Roman"/>
          <w:iCs/>
          <w:sz w:val="10"/>
          <w:szCs w:val="10"/>
        </w:rPr>
        <w:t xml:space="preserve"> </w:t>
      </w:r>
      <w:proofErr w:type="spellStart"/>
      <w:r w:rsidR="00F06B8D" w:rsidRPr="00ED3DD8">
        <w:rPr>
          <w:rFonts w:ascii="Times New Roman" w:hAnsi="Times New Roman"/>
          <w:iCs/>
          <w:sz w:val="10"/>
          <w:szCs w:val="10"/>
        </w:rPr>
        <w:t>номерУстройства</w:t>
      </w:r>
      <w:proofErr w:type="spellEnd"/>
      <w:r w:rsidR="00F06B8D" w:rsidRPr="00ED3DD8">
        <w:rPr>
          <w:rFonts w:ascii="Times New Roman" w:hAnsi="Times New Roman"/>
          <w:iCs/>
          <w:sz w:val="10"/>
          <w:szCs w:val="10"/>
        </w:rPr>
        <w:t xml:space="preserve"> : </w:t>
      </w:r>
      <w:proofErr w:type="spellStart"/>
      <w:r w:rsidR="00F06B8D" w:rsidRPr="00ED3DD8">
        <w:rPr>
          <w:rFonts w:ascii="Times New Roman" w:hAnsi="Times New Roman"/>
          <w:iCs/>
          <w:sz w:val="10"/>
          <w:szCs w:val="10"/>
        </w:rPr>
        <w:t>номерФункции</w:t>
      </w:r>
      <w:proofErr w:type="spellEnd"/>
      <w:r w:rsidR="00F06B8D" w:rsidRPr="00ED3DD8">
        <w:rPr>
          <w:rFonts w:ascii="Times New Roman" w:hAnsi="Times New Roman"/>
          <w:iCs/>
          <w:sz w:val="10"/>
          <w:szCs w:val="10"/>
        </w:rPr>
        <w:t>.</w:t>
      </w:r>
    </w:p>
    <w:p w:rsidR="006108C7" w:rsidRPr="00ED3DD8" w:rsidRDefault="00103C96" w:rsidP="00ED3DD8">
      <w:pPr>
        <w:pBdr>
          <w:bottom w:val="single" w:sz="6" w:space="1" w:color="auto"/>
        </w:pBdr>
        <w:spacing w:after="0" w:line="240" w:lineRule="auto"/>
        <w:contextualSpacing/>
        <w:jc w:val="both"/>
        <w:rPr>
          <w:rFonts w:ascii="Times New Roman" w:hAnsi="Times New Roman"/>
          <w:sz w:val="10"/>
          <w:szCs w:val="10"/>
        </w:rPr>
      </w:pPr>
      <w:r w:rsidRPr="00ED3DD8">
        <w:rPr>
          <w:rFonts w:ascii="Times New Roman" w:hAnsi="Times New Roman"/>
          <w:noProof/>
          <w:sz w:val="10"/>
          <w:szCs w:val="10"/>
        </w:rPr>
        <w:drawing>
          <wp:inline distT="0" distB="0" distL="0" distR="0" wp14:anchorId="683952D4" wp14:editId="7A2B88C5">
            <wp:extent cx="1529038" cy="16117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8001" cy="162117"/>
                    </a:xfrm>
                    <a:prstGeom prst="rect">
                      <a:avLst/>
                    </a:prstGeom>
                    <a:noFill/>
                    <a:ln>
                      <a:noFill/>
                    </a:ln>
                  </pic:spPr>
                </pic:pic>
              </a:graphicData>
            </a:graphic>
          </wp:inline>
        </w:drawing>
      </w:r>
    </w:p>
    <w:p w:rsidR="00F06B8D" w:rsidRPr="00ED3DD8" w:rsidRDefault="00F06B8D" w:rsidP="00ED3DD8">
      <w:pPr>
        <w:spacing w:after="0" w:line="240" w:lineRule="auto"/>
        <w:contextualSpacing/>
        <w:jc w:val="both"/>
        <w:rPr>
          <w:rFonts w:ascii="Times New Roman" w:hAnsi="Times New Roman"/>
          <w:sz w:val="10"/>
          <w:szCs w:val="10"/>
          <w:lang w:val="en-US"/>
        </w:rPr>
      </w:pPr>
    </w:p>
    <w:p w:rsidR="00F06B8D" w:rsidRPr="00ED3DD8" w:rsidRDefault="00F06B8D" w:rsidP="00ED3DD8">
      <w:pPr>
        <w:spacing w:after="0" w:line="240" w:lineRule="auto"/>
        <w:contextualSpacing/>
        <w:jc w:val="both"/>
        <w:rPr>
          <w:rFonts w:ascii="Times New Roman" w:hAnsi="Times New Roman"/>
          <w:sz w:val="10"/>
          <w:szCs w:val="10"/>
          <w:lang w:val="en-US"/>
        </w:rPr>
      </w:pPr>
    </w:p>
    <w:p w:rsidR="00F06B8D" w:rsidRPr="00ED3DD8" w:rsidRDefault="00F06B8D" w:rsidP="00ED3DD8">
      <w:pPr>
        <w:spacing w:after="0" w:line="240" w:lineRule="auto"/>
        <w:contextualSpacing/>
        <w:jc w:val="both"/>
        <w:rPr>
          <w:rFonts w:ascii="Times New Roman" w:hAnsi="Times New Roman"/>
          <w:sz w:val="10"/>
          <w:szCs w:val="10"/>
          <w:lang w:val="en-US"/>
        </w:rPr>
      </w:pPr>
    </w:p>
    <w:p w:rsidR="00F06B8D" w:rsidRPr="00ED3DD8" w:rsidRDefault="00F06B8D" w:rsidP="00ED3DD8">
      <w:pPr>
        <w:spacing w:after="0" w:line="240" w:lineRule="auto"/>
        <w:contextualSpacing/>
        <w:jc w:val="both"/>
        <w:rPr>
          <w:rFonts w:ascii="Times New Roman" w:hAnsi="Times New Roman"/>
          <w:sz w:val="10"/>
          <w:szCs w:val="10"/>
          <w:lang w:val="en-US"/>
        </w:rPr>
      </w:pPr>
    </w:p>
    <w:p w:rsidR="00F06B8D" w:rsidRPr="00ED3DD8" w:rsidRDefault="00F06B8D" w:rsidP="00ED3DD8">
      <w:pPr>
        <w:spacing w:after="0" w:line="240" w:lineRule="auto"/>
        <w:contextualSpacing/>
        <w:jc w:val="both"/>
        <w:rPr>
          <w:rFonts w:ascii="Times New Roman" w:hAnsi="Times New Roman"/>
          <w:sz w:val="10"/>
          <w:szCs w:val="10"/>
          <w:lang w:val="en-US"/>
        </w:rPr>
      </w:pPr>
    </w:p>
    <w:p w:rsidR="00F06B8D" w:rsidRPr="00ED3DD8" w:rsidRDefault="00F06B8D" w:rsidP="00ED3DD8">
      <w:pPr>
        <w:spacing w:after="0" w:line="240" w:lineRule="auto"/>
        <w:contextualSpacing/>
        <w:jc w:val="both"/>
        <w:rPr>
          <w:rFonts w:ascii="Times New Roman" w:hAnsi="Times New Roman"/>
          <w:sz w:val="10"/>
          <w:szCs w:val="10"/>
          <w:lang w:val="en-US"/>
        </w:rPr>
      </w:pPr>
    </w:p>
    <w:p w:rsidR="00F06B8D" w:rsidRPr="00ED3DD8" w:rsidRDefault="00F06B8D" w:rsidP="00ED3DD8">
      <w:pPr>
        <w:spacing w:after="0" w:line="240" w:lineRule="auto"/>
        <w:contextualSpacing/>
        <w:jc w:val="both"/>
        <w:rPr>
          <w:rFonts w:ascii="Times New Roman" w:hAnsi="Times New Roman"/>
          <w:sz w:val="10"/>
          <w:szCs w:val="10"/>
          <w:lang w:val="en-US"/>
        </w:rPr>
      </w:pPr>
    </w:p>
    <w:p w:rsidR="00F06B8D" w:rsidRPr="00ED3DD8" w:rsidRDefault="00F06B8D" w:rsidP="00ED3DD8">
      <w:pPr>
        <w:spacing w:after="0" w:line="240" w:lineRule="auto"/>
        <w:contextualSpacing/>
        <w:jc w:val="both"/>
        <w:rPr>
          <w:rFonts w:ascii="Times New Roman" w:hAnsi="Times New Roman"/>
          <w:sz w:val="10"/>
          <w:szCs w:val="10"/>
          <w:lang w:val="en-US"/>
        </w:rPr>
      </w:pPr>
    </w:p>
    <w:p w:rsidR="00F06B8D" w:rsidRPr="00ED3DD8" w:rsidRDefault="00F06B8D" w:rsidP="00ED3DD8">
      <w:pPr>
        <w:spacing w:after="0" w:line="240" w:lineRule="auto"/>
        <w:contextualSpacing/>
        <w:jc w:val="both"/>
        <w:rPr>
          <w:rFonts w:ascii="Times New Roman" w:hAnsi="Times New Roman"/>
          <w:sz w:val="10"/>
          <w:szCs w:val="10"/>
          <w:lang w:val="en-US"/>
        </w:rPr>
      </w:pPr>
    </w:p>
    <w:p w:rsidR="00F06B8D" w:rsidRPr="00ED3DD8" w:rsidRDefault="00F06B8D" w:rsidP="00ED3DD8">
      <w:pPr>
        <w:spacing w:after="0" w:line="240" w:lineRule="auto"/>
        <w:contextualSpacing/>
        <w:jc w:val="both"/>
        <w:rPr>
          <w:rFonts w:ascii="Times New Roman" w:hAnsi="Times New Roman"/>
          <w:sz w:val="10"/>
          <w:szCs w:val="10"/>
          <w:lang w:val="en-US"/>
        </w:rPr>
      </w:pPr>
    </w:p>
    <w:p w:rsidR="00F06B8D" w:rsidRPr="00ED3DD8" w:rsidRDefault="00F06B8D" w:rsidP="00ED3DD8">
      <w:pPr>
        <w:spacing w:after="0" w:line="240" w:lineRule="auto"/>
        <w:contextualSpacing/>
        <w:jc w:val="both"/>
        <w:rPr>
          <w:rFonts w:ascii="Times New Roman" w:hAnsi="Times New Roman"/>
          <w:sz w:val="10"/>
          <w:szCs w:val="10"/>
          <w:lang w:val="en-US"/>
        </w:rPr>
      </w:pPr>
    </w:p>
    <w:p w:rsidR="00F06B8D" w:rsidRPr="00ED3DD8" w:rsidRDefault="00F06B8D" w:rsidP="00ED3DD8">
      <w:pPr>
        <w:spacing w:after="0" w:line="240" w:lineRule="auto"/>
        <w:contextualSpacing/>
        <w:jc w:val="both"/>
        <w:rPr>
          <w:rFonts w:ascii="Times New Roman" w:hAnsi="Times New Roman"/>
          <w:sz w:val="10"/>
          <w:szCs w:val="10"/>
          <w:lang w:val="en-US"/>
        </w:rPr>
      </w:pPr>
    </w:p>
    <w:p w:rsidR="00F06B8D" w:rsidRPr="00ED3DD8" w:rsidRDefault="00F06B8D" w:rsidP="00ED3DD8">
      <w:pPr>
        <w:spacing w:after="0" w:line="240" w:lineRule="auto"/>
        <w:contextualSpacing/>
        <w:jc w:val="both"/>
        <w:rPr>
          <w:rFonts w:ascii="Times New Roman" w:hAnsi="Times New Roman"/>
          <w:sz w:val="10"/>
          <w:szCs w:val="10"/>
          <w:lang w:val="en-US"/>
        </w:rPr>
      </w:pPr>
    </w:p>
    <w:p w:rsidR="00F06B8D" w:rsidRPr="00ED3DD8" w:rsidRDefault="00F06B8D" w:rsidP="00ED3DD8">
      <w:pPr>
        <w:spacing w:after="0" w:line="240" w:lineRule="auto"/>
        <w:contextualSpacing/>
        <w:jc w:val="both"/>
        <w:rPr>
          <w:rFonts w:ascii="Times New Roman" w:hAnsi="Times New Roman"/>
          <w:sz w:val="10"/>
          <w:szCs w:val="10"/>
          <w:lang w:val="en-US"/>
        </w:rPr>
      </w:pPr>
    </w:p>
    <w:p w:rsidR="00F06B8D" w:rsidRPr="00ED3DD8" w:rsidRDefault="00F06B8D" w:rsidP="00ED3DD8">
      <w:pPr>
        <w:spacing w:after="0" w:line="240" w:lineRule="auto"/>
        <w:contextualSpacing/>
        <w:jc w:val="both"/>
        <w:rPr>
          <w:rFonts w:ascii="Times New Roman" w:hAnsi="Times New Roman"/>
          <w:sz w:val="10"/>
          <w:szCs w:val="10"/>
          <w:lang w:val="en-US"/>
        </w:rPr>
      </w:pPr>
    </w:p>
    <w:p w:rsidR="00F06B8D" w:rsidRPr="00ED3DD8" w:rsidRDefault="00F06B8D" w:rsidP="00ED3DD8">
      <w:pPr>
        <w:spacing w:after="0" w:line="240" w:lineRule="auto"/>
        <w:contextualSpacing/>
        <w:jc w:val="both"/>
        <w:rPr>
          <w:rFonts w:ascii="Times New Roman" w:hAnsi="Times New Roman"/>
          <w:sz w:val="10"/>
          <w:szCs w:val="10"/>
          <w:lang w:val="en-US"/>
        </w:rPr>
      </w:pPr>
    </w:p>
    <w:p w:rsidR="00F06B8D" w:rsidRPr="00ED3DD8" w:rsidRDefault="00F06B8D" w:rsidP="00ED3DD8">
      <w:pPr>
        <w:spacing w:after="0" w:line="240" w:lineRule="auto"/>
        <w:contextualSpacing/>
        <w:jc w:val="both"/>
        <w:rPr>
          <w:rFonts w:ascii="Times New Roman" w:hAnsi="Times New Roman"/>
          <w:sz w:val="10"/>
          <w:szCs w:val="10"/>
          <w:lang w:val="en-US"/>
        </w:rPr>
      </w:pPr>
    </w:p>
    <w:p w:rsidR="00F06B8D" w:rsidRPr="00ED3DD8" w:rsidRDefault="00F06B8D" w:rsidP="00ED3DD8">
      <w:pPr>
        <w:spacing w:after="0" w:line="240" w:lineRule="auto"/>
        <w:contextualSpacing/>
        <w:jc w:val="both"/>
        <w:rPr>
          <w:rFonts w:ascii="Times New Roman" w:hAnsi="Times New Roman"/>
          <w:sz w:val="10"/>
          <w:szCs w:val="10"/>
          <w:lang w:val="en-US"/>
        </w:rPr>
      </w:pPr>
    </w:p>
    <w:p w:rsidR="00F06B8D" w:rsidRPr="00ED3DD8" w:rsidRDefault="00F06B8D" w:rsidP="00ED3DD8">
      <w:pPr>
        <w:spacing w:after="0" w:line="240" w:lineRule="auto"/>
        <w:contextualSpacing/>
        <w:jc w:val="both"/>
        <w:rPr>
          <w:rFonts w:ascii="Times New Roman" w:hAnsi="Times New Roman"/>
          <w:sz w:val="10"/>
          <w:szCs w:val="10"/>
          <w:lang w:val="en-US"/>
        </w:rPr>
      </w:pPr>
    </w:p>
    <w:p w:rsidR="00F06B8D" w:rsidRPr="00ED3DD8" w:rsidRDefault="00F06B8D" w:rsidP="00ED3DD8">
      <w:pPr>
        <w:spacing w:after="0" w:line="240" w:lineRule="auto"/>
        <w:contextualSpacing/>
        <w:jc w:val="both"/>
        <w:rPr>
          <w:rFonts w:ascii="Times New Roman" w:hAnsi="Times New Roman"/>
          <w:sz w:val="10"/>
          <w:szCs w:val="10"/>
          <w:lang w:val="en-US"/>
        </w:rPr>
      </w:pPr>
    </w:p>
    <w:p w:rsidR="00F06B8D" w:rsidRPr="00ED3DD8" w:rsidRDefault="00F06B8D" w:rsidP="00ED3DD8">
      <w:pPr>
        <w:spacing w:after="0" w:line="240" w:lineRule="auto"/>
        <w:contextualSpacing/>
        <w:jc w:val="both"/>
        <w:rPr>
          <w:rFonts w:ascii="Times New Roman" w:hAnsi="Times New Roman"/>
          <w:sz w:val="10"/>
          <w:szCs w:val="10"/>
          <w:lang w:val="en-US"/>
        </w:rPr>
      </w:pPr>
    </w:p>
    <w:p w:rsidR="00F06B8D" w:rsidRPr="00ED3DD8" w:rsidRDefault="00F06B8D" w:rsidP="00ED3DD8">
      <w:pPr>
        <w:spacing w:after="0" w:line="240" w:lineRule="auto"/>
        <w:contextualSpacing/>
        <w:jc w:val="both"/>
        <w:rPr>
          <w:rFonts w:ascii="Times New Roman" w:hAnsi="Times New Roman"/>
          <w:sz w:val="10"/>
          <w:szCs w:val="10"/>
          <w:lang w:val="en-US"/>
        </w:rPr>
      </w:pPr>
    </w:p>
    <w:p w:rsidR="00F06B8D" w:rsidRPr="00ED3DD8" w:rsidRDefault="00F06B8D" w:rsidP="00ED3DD8">
      <w:pPr>
        <w:spacing w:after="0" w:line="240" w:lineRule="auto"/>
        <w:contextualSpacing/>
        <w:jc w:val="both"/>
        <w:rPr>
          <w:rFonts w:ascii="Times New Roman" w:hAnsi="Times New Roman"/>
          <w:sz w:val="10"/>
          <w:szCs w:val="10"/>
          <w:lang w:val="en-US"/>
        </w:rPr>
      </w:pPr>
    </w:p>
    <w:p w:rsidR="00F06B8D" w:rsidRPr="00ED3DD8" w:rsidRDefault="00F06B8D" w:rsidP="00ED3DD8">
      <w:pPr>
        <w:spacing w:after="0" w:line="240" w:lineRule="auto"/>
        <w:contextualSpacing/>
        <w:jc w:val="both"/>
        <w:rPr>
          <w:rFonts w:ascii="Times New Roman" w:hAnsi="Times New Roman"/>
          <w:sz w:val="10"/>
          <w:szCs w:val="10"/>
          <w:lang w:val="en-US"/>
        </w:rPr>
      </w:pPr>
    </w:p>
    <w:p w:rsidR="00F06B8D" w:rsidRPr="00ED3DD8" w:rsidRDefault="00F06B8D" w:rsidP="00ED3DD8">
      <w:pPr>
        <w:spacing w:after="0" w:line="240" w:lineRule="auto"/>
        <w:contextualSpacing/>
        <w:jc w:val="both"/>
        <w:rPr>
          <w:rFonts w:ascii="Times New Roman" w:hAnsi="Times New Roman"/>
          <w:sz w:val="10"/>
          <w:szCs w:val="10"/>
          <w:lang w:val="en-US"/>
        </w:rPr>
      </w:pPr>
    </w:p>
    <w:p w:rsidR="00F06B8D" w:rsidRPr="00ED3DD8" w:rsidRDefault="00F06B8D" w:rsidP="00ED3DD8">
      <w:pPr>
        <w:spacing w:after="0" w:line="240" w:lineRule="auto"/>
        <w:contextualSpacing/>
        <w:jc w:val="both"/>
        <w:rPr>
          <w:rFonts w:ascii="Times New Roman" w:hAnsi="Times New Roman"/>
          <w:sz w:val="10"/>
          <w:szCs w:val="10"/>
          <w:lang w:val="en-US"/>
        </w:rPr>
      </w:pPr>
    </w:p>
    <w:p w:rsidR="00F06B8D" w:rsidRPr="00ED3DD8" w:rsidRDefault="00F06B8D" w:rsidP="00ED3DD8">
      <w:pPr>
        <w:spacing w:after="0" w:line="240" w:lineRule="auto"/>
        <w:contextualSpacing/>
        <w:jc w:val="both"/>
        <w:rPr>
          <w:rFonts w:ascii="Times New Roman" w:hAnsi="Times New Roman"/>
          <w:sz w:val="10"/>
          <w:szCs w:val="10"/>
          <w:lang w:val="en-US"/>
        </w:rPr>
      </w:pPr>
    </w:p>
    <w:p w:rsidR="00F06B8D" w:rsidRPr="00ED3DD8" w:rsidRDefault="00F06B8D" w:rsidP="00ED3DD8">
      <w:pPr>
        <w:spacing w:after="0" w:line="240" w:lineRule="auto"/>
        <w:contextualSpacing/>
        <w:jc w:val="both"/>
        <w:rPr>
          <w:rFonts w:ascii="Times New Roman" w:hAnsi="Times New Roman"/>
          <w:sz w:val="10"/>
          <w:szCs w:val="10"/>
          <w:lang w:val="en-US"/>
        </w:rPr>
      </w:pPr>
    </w:p>
    <w:p w:rsidR="00F06B8D" w:rsidRPr="00ED3DD8" w:rsidRDefault="00F06B8D" w:rsidP="00ED3DD8">
      <w:pPr>
        <w:spacing w:after="0" w:line="240" w:lineRule="auto"/>
        <w:contextualSpacing/>
        <w:jc w:val="both"/>
        <w:rPr>
          <w:rFonts w:ascii="Times New Roman" w:hAnsi="Times New Roman"/>
          <w:sz w:val="10"/>
          <w:szCs w:val="10"/>
          <w:lang w:val="en-US"/>
        </w:rPr>
      </w:pPr>
    </w:p>
    <w:p w:rsidR="00A5404F" w:rsidRPr="00ED3DD8" w:rsidRDefault="00912987" w:rsidP="00ED3DD8">
      <w:pPr>
        <w:spacing w:after="0" w:line="240" w:lineRule="auto"/>
        <w:contextualSpacing/>
        <w:jc w:val="both"/>
        <w:rPr>
          <w:rFonts w:ascii="Times New Roman" w:hAnsi="Times New Roman"/>
          <w:b/>
          <w:sz w:val="10"/>
          <w:szCs w:val="10"/>
        </w:rPr>
      </w:pPr>
      <w:r w:rsidRPr="00ED3DD8">
        <w:rPr>
          <w:rFonts w:ascii="Times New Roman" w:hAnsi="Times New Roman"/>
          <w:b/>
          <w:sz w:val="10"/>
          <w:szCs w:val="10"/>
        </w:rPr>
        <w:lastRenderedPageBreak/>
        <w:t>5). Транзакция PCI, фазы транзакции. Протокол, сигналы, временные диаграммы. Арбитр шины. Контроль достоверности передачи.</w:t>
      </w:r>
    </w:p>
    <w:p w:rsidR="00172A74" w:rsidRPr="00ED3DD8" w:rsidRDefault="00A5404F" w:rsidP="00ED3DD8">
      <w:pPr>
        <w:spacing w:after="0" w:line="240" w:lineRule="auto"/>
        <w:contextualSpacing/>
        <w:jc w:val="both"/>
        <w:rPr>
          <w:rFonts w:ascii="Times New Roman" w:hAnsi="Times New Roman"/>
          <w:sz w:val="10"/>
          <w:szCs w:val="10"/>
        </w:rPr>
      </w:pPr>
      <w:r w:rsidRPr="00ED3DD8">
        <w:rPr>
          <w:rFonts w:ascii="Times New Roman" w:hAnsi="Times New Roman"/>
          <w:noProof/>
          <w:sz w:val="10"/>
          <w:szCs w:val="10"/>
        </w:rPr>
        <w:drawing>
          <wp:anchor distT="0" distB="0" distL="114300" distR="114300" simplePos="0" relativeHeight="251672576" behindDoc="0" locked="1" layoutInCell="1" allowOverlap="1" wp14:anchorId="732AF423" wp14:editId="51E4C53F">
            <wp:simplePos x="0" y="0"/>
            <wp:positionH relativeFrom="column">
              <wp:posOffset>3175</wp:posOffset>
            </wp:positionH>
            <wp:positionV relativeFrom="paragraph">
              <wp:posOffset>12700</wp:posOffset>
            </wp:positionV>
            <wp:extent cx="982345" cy="701675"/>
            <wp:effectExtent l="0" t="0" r="8255" b="3175"/>
            <wp:wrapSquare wrapText="bothSides"/>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2345" cy="701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2A74" w:rsidRPr="00ED3DD8">
        <w:rPr>
          <w:rFonts w:ascii="Times New Roman" w:hAnsi="Times New Roman"/>
          <w:b/>
          <w:iCs/>
          <w:sz w:val="10"/>
          <w:szCs w:val="10"/>
        </w:rPr>
        <w:t>Транзакция</w:t>
      </w:r>
      <w:r w:rsidR="00172A74" w:rsidRPr="00ED3DD8">
        <w:rPr>
          <w:rFonts w:ascii="Times New Roman" w:hAnsi="Times New Roman"/>
          <w:b/>
          <w:sz w:val="10"/>
          <w:szCs w:val="10"/>
        </w:rPr>
        <w:t xml:space="preserve"> -</w:t>
      </w:r>
      <w:r w:rsidR="00172A74" w:rsidRPr="00ED3DD8">
        <w:rPr>
          <w:rFonts w:ascii="Times New Roman" w:hAnsi="Times New Roman"/>
          <w:sz w:val="10"/>
          <w:szCs w:val="10"/>
        </w:rPr>
        <w:t xml:space="preserve"> атомарная операция обмена данными между двумя устройствами </w:t>
      </w:r>
      <w:r w:rsidR="00172A74" w:rsidRPr="00ED3DD8">
        <w:rPr>
          <w:rFonts w:ascii="Times New Roman" w:hAnsi="Times New Roman"/>
          <w:sz w:val="10"/>
          <w:szCs w:val="10"/>
          <w:lang w:val="en-US"/>
        </w:rPr>
        <w:t>PCI</w:t>
      </w:r>
      <w:r w:rsidR="00172A74" w:rsidRPr="00ED3DD8">
        <w:rPr>
          <w:rFonts w:ascii="Times New Roman" w:hAnsi="Times New Roman"/>
          <w:sz w:val="10"/>
          <w:szCs w:val="10"/>
        </w:rPr>
        <w:t xml:space="preserve">. В рамках транзакции определены два объекта – </w:t>
      </w:r>
      <w:r w:rsidR="00172A74" w:rsidRPr="00ED3DD8">
        <w:rPr>
          <w:rFonts w:ascii="Times New Roman" w:hAnsi="Times New Roman"/>
          <w:i/>
          <w:iCs/>
          <w:sz w:val="10"/>
          <w:szCs w:val="10"/>
        </w:rPr>
        <w:t xml:space="preserve">инициатор обмена </w:t>
      </w:r>
      <w:r w:rsidR="00172A74" w:rsidRPr="00ED3DD8">
        <w:rPr>
          <w:rFonts w:ascii="Times New Roman" w:hAnsi="Times New Roman"/>
          <w:sz w:val="10"/>
          <w:szCs w:val="10"/>
        </w:rPr>
        <w:t>(</w:t>
      </w:r>
      <w:r w:rsidR="00172A74" w:rsidRPr="00ED3DD8">
        <w:rPr>
          <w:rFonts w:ascii="Times New Roman" w:hAnsi="Times New Roman"/>
          <w:sz w:val="10"/>
          <w:szCs w:val="10"/>
          <w:lang w:val="en-US"/>
        </w:rPr>
        <w:t>Initiator</w:t>
      </w:r>
      <w:r w:rsidR="00172A74" w:rsidRPr="00ED3DD8">
        <w:rPr>
          <w:rFonts w:ascii="Times New Roman" w:hAnsi="Times New Roman"/>
          <w:sz w:val="10"/>
          <w:szCs w:val="10"/>
        </w:rPr>
        <w:t xml:space="preserve">) и </w:t>
      </w:r>
      <w:r w:rsidR="00172A74" w:rsidRPr="00ED3DD8">
        <w:rPr>
          <w:rFonts w:ascii="Times New Roman" w:hAnsi="Times New Roman"/>
          <w:i/>
          <w:iCs/>
          <w:sz w:val="10"/>
          <w:szCs w:val="10"/>
        </w:rPr>
        <w:t xml:space="preserve">целевое устройство </w:t>
      </w:r>
      <w:r w:rsidR="00172A74" w:rsidRPr="00ED3DD8">
        <w:rPr>
          <w:rFonts w:ascii="Times New Roman" w:hAnsi="Times New Roman"/>
          <w:sz w:val="10"/>
          <w:szCs w:val="10"/>
        </w:rPr>
        <w:t>(</w:t>
      </w:r>
      <w:r w:rsidR="00172A74" w:rsidRPr="00ED3DD8">
        <w:rPr>
          <w:rFonts w:ascii="Times New Roman" w:hAnsi="Times New Roman"/>
          <w:sz w:val="10"/>
          <w:szCs w:val="10"/>
          <w:lang w:val="en-US"/>
        </w:rPr>
        <w:t>Target</w:t>
      </w:r>
      <w:r w:rsidR="00172A74" w:rsidRPr="00ED3DD8">
        <w:rPr>
          <w:rFonts w:ascii="Times New Roman" w:hAnsi="Times New Roman"/>
          <w:sz w:val="10"/>
          <w:szCs w:val="10"/>
        </w:rPr>
        <w:t xml:space="preserve">). В рамках одной физической шины в конкретный момент может происходить только одна транзакция. Если физических шин несколько, то транзакции на них могут выполняться одновременно, если пути прохождения данных не пересекаются. Устройство, ставшее инициатором обмена и взявшее на себя временное управление шиной, называется </w:t>
      </w:r>
      <w:r w:rsidR="00172A74" w:rsidRPr="00ED3DD8">
        <w:rPr>
          <w:rFonts w:ascii="Times New Roman" w:hAnsi="Times New Roman"/>
          <w:i/>
          <w:iCs/>
          <w:sz w:val="10"/>
          <w:szCs w:val="10"/>
          <w:lang w:val="en-US"/>
        </w:rPr>
        <w:t>Bus</w:t>
      </w:r>
      <w:r w:rsidR="00172A74" w:rsidRPr="00ED3DD8">
        <w:rPr>
          <w:rFonts w:ascii="Times New Roman" w:hAnsi="Times New Roman"/>
          <w:i/>
          <w:iCs/>
          <w:sz w:val="10"/>
          <w:szCs w:val="10"/>
        </w:rPr>
        <w:t xml:space="preserve"> </w:t>
      </w:r>
      <w:r w:rsidR="00172A74" w:rsidRPr="00ED3DD8">
        <w:rPr>
          <w:rFonts w:ascii="Times New Roman" w:hAnsi="Times New Roman"/>
          <w:i/>
          <w:iCs/>
          <w:sz w:val="10"/>
          <w:szCs w:val="10"/>
          <w:lang w:val="en-US"/>
        </w:rPr>
        <w:t>Master</w:t>
      </w:r>
      <w:r w:rsidR="00172A74" w:rsidRPr="00ED3DD8">
        <w:rPr>
          <w:rFonts w:ascii="Times New Roman" w:hAnsi="Times New Roman"/>
          <w:i/>
          <w:iCs/>
          <w:sz w:val="10"/>
          <w:szCs w:val="10"/>
        </w:rPr>
        <w:t>.</w:t>
      </w:r>
      <w:r w:rsidR="00172A74" w:rsidRPr="00ED3DD8">
        <w:rPr>
          <w:rFonts w:ascii="Times New Roman" w:hAnsi="Times New Roman"/>
          <w:sz w:val="10"/>
          <w:szCs w:val="10"/>
        </w:rPr>
        <w:t xml:space="preserve"> Решение о передаче управления шиной принимает арбитр данной шины. Механизм </w:t>
      </w:r>
      <w:r w:rsidR="00172A74" w:rsidRPr="00ED3DD8">
        <w:rPr>
          <w:rFonts w:ascii="Times New Roman" w:hAnsi="Times New Roman"/>
          <w:sz w:val="10"/>
          <w:szCs w:val="10"/>
          <w:lang w:val="en-US"/>
        </w:rPr>
        <w:t>Bus</w:t>
      </w:r>
      <w:r w:rsidR="00172A74" w:rsidRPr="00ED3DD8">
        <w:rPr>
          <w:rFonts w:ascii="Times New Roman" w:hAnsi="Times New Roman"/>
          <w:sz w:val="10"/>
          <w:szCs w:val="10"/>
        </w:rPr>
        <w:t xml:space="preserve"> </w:t>
      </w:r>
      <w:r w:rsidR="00172A74" w:rsidRPr="00ED3DD8">
        <w:rPr>
          <w:rFonts w:ascii="Times New Roman" w:hAnsi="Times New Roman"/>
          <w:sz w:val="10"/>
          <w:szCs w:val="10"/>
          <w:lang w:val="en-US"/>
        </w:rPr>
        <w:t>Mastering</w:t>
      </w:r>
      <w:r w:rsidR="00172A74" w:rsidRPr="00ED3DD8">
        <w:rPr>
          <w:rFonts w:ascii="Times New Roman" w:hAnsi="Times New Roman"/>
          <w:sz w:val="10"/>
          <w:szCs w:val="10"/>
        </w:rPr>
        <w:t xml:space="preserve"> фактически заменяет механизм с выделенным контроллером </w:t>
      </w:r>
      <w:r w:rsidR="00172A74" w:rsidRPr="00ED3DD8">
        <w:rPr>
          <w:rFonts w:ascii="Times New Roman" w:hAnsi="Times New Roman"/>
          <w:sz w:val="10"/>
          <w:szCs w:val="10"/>
          <w:lang w:val="en-US"/>
        </w:rPr>
        <w:t>DMA</w:t>
      </w:r>
      <w:r w:rsidR="00172A74" w:rsidRPr="00ED3DD8">
        <w:rPr>
          <w:rFonts w:ascii="Times New Roman" w:hAnsi="Times New Roman"/>
          <w:sz w:val="10"/>
          <w:szCs w:val="10"/>
        </w:rPr>
        <w:t xml:space="preserve">: каждое устройство самостоятельно осуществляет доступ к системной памяти, выполняя все функции контроллера </w:t>
      </w:r>
      <w:r w:rsidR="00172A74" w:rsidRPr="00ED3DD8">
        <w:rPr>
          <w:rFonts w:ascii="Times New Roman" w:hAnsi="Times New Roman"/>
          <w:sz w:val="10"/>
          <w:szCs w:val="10"/>
          <w:lang w:val="en-US"/>
        </w:rPr>
        <w:t>DMA</w:t>
      </w:r>
      <w:r w:rsidR="00172A74" w:rsidRPr="00ED3DD8">
        <w:rPr>
          <w:rFonts w:ascii="Times New Roman" w:hAnsi="Times New Roman"/>
          <w:sz w:val="10"/>
          <w:szCs w:val="10"/>
        </w:rPr>
        <w:t>.</w:t>
      </w:r>
      <w:r w:rsidR="00FE4949" w:rsidRPr="00ED3DD8">
        <w:rPr>
          <w:rFonts w:ascii="Times New Roman" w:hAnsi="Times New Roman"/>
          <w:sz w:val="10"/>
          <w:szCs w:val="10"/>
        </w:rPr>
        <w:t xml:space="preserve"> </w:t>
      </w:r>
      <w:r w:rsidR="00FE4949" w:rsidRPr="00ED3DD8">
        <w:rPr>
          <w:rFonts w:ascii="Times New Roman" w:hAnsi="Times New Roman"/>
          <w:b/>
          <w:sz w:val="10"/>
          <w:szCs w:val="10"/>
          <w:u w:val="single"/>
        </w:rPr>
        <w:t>Фазы транзакции</w:t>
      </w:r>
      <w:r w:rsidR="00FE4949" w:rsidRPr="00ED3DD8">
        <w:rPr>
          <w:rFonts w:ascii="Times New Roman" w:hAnsi="Times New Roman"/>
          <w:sz w:val="10"/>
          <w:szCs w:val="10"/>
        </w:rPr>
        <w:t>:</w:t>
      </w:r>
      <w:r w:rsidR="00892BD0" w:rsidRPr="00ED3DD8">
        <w:rPr>
          <w:rFonts w:ascii="Times New Roman" w:hAnsi="Times New Roman"/>
          <w:sz w:val="10"/>
          <w:szCs w:val="10"/>
        </w:rPr>
        <w:t xml:space="preserve"> </w:t>
      </w:r>
      <w:r w:rsidR="00FE4949" w:rsidRPr="00ED3DD8">
        <w:rPr>
          <w:rFonts w:ascii="Times New Roman" w:hAnsi="Times New Roman"/>
          <w:b/>
          <w:sz w:val="10"/>
          <w:szCs w:val="10"/>
        </w:rPr>
        <w:t>1)</w:t>
      </w:r>
      <w:proofErr w:type="gramStart"/>
      <w:r w:rsidR="00FE4949" w:rsidRPr="00ED3DD8">
        <w:rPr>
          <w:rFonts w:ascii="Times New Roman" w:hAnsi="Times New Roman"/>
          <w:b/>
          <w:sz w:val="10"/>
          <w:szCs w:val="10"/>
        </w:rPr>
        <w:t>.</w:t>
      </w:r>
      <w:proofErr w:type="gramEnd"/>
      <w:r w:rsidR="00FE4949" w:rsidRPr="00ED3DD8">
        <w:rPr>
          <w:rFonts w:ascii="Times New Roman" w:hAnsi="Times New Roman"/>
          <w:sz w:val="10"/>
          <w:szCs w:val="10"/>
        </w:rPr>
        <w:t xml:space="preserve"> </w:t>
      </w:r>
      <w:proofErr w:type="gramStart"/>
      <w:r w:rsidR="00FE4949" w:rsidRPr="00ED3DD8">
        <w:rPr>
          <w:rFonts w:ascii="Times New Roman" w:hAnsi="Times New Roman"/>
          <w:sz w:val="10"/>
          <w:szCs w:val="10"/>
        </w:rPr>
        <w:t>ф</w:t>
      </w:r>
      <w:proofErr w:type="gramEnd"/>
      <w:r w:rsidR="00FE4949" w:rsidRPr="00ED3DD8">
        <w:rPr>
          <w:rFonts w:ascii="Times New Roman" w:hAnsi="Times New Roman"/>
          <w:sz w:val="10"/>
          <w:szCs w:val="10"/>
        </w:rPr>
        <w:t xml:space="preserve">аза адресации, в рамках кот. инициатор обращается к целевому </w:t>
      </w:r>
      <w:proofErr w:type="spellStart"/>
      <w:r w:rsidR="00FE4949" w:rsidRPr="00ED3DD8">
        <w:rPr>
          <w:rFonts w:ascii="Times New Roman" w:hAnsi="Times New Roman"/>
          <w:sz w:val="10"/>
          <w:szCs w:val="10"/>
        </w:rPr>
        <w:t>устр</w:t>
      </w:r>
      <w:proofErr w:type="spellEnd"/>
      <w:r w:rsidR="00FE4949" w:rsidRPr="00ED3DD8">
        <w:rPr>
          <w:rFonts w:ascii="Times New Roman" w:hAnsi="Times New Roman"/>
          <w:sz w:val="10"/>
          <w:szCs w:val="10"/>
        </w:rPr>
        <w:t xml:space="preserve">. с пом. адреса. </w:t>
      </w:r>
      <w:r w:rsidR="00FE4949" w:rsidRPr="00ED3DD8">
        <w:rPr>
          <w:rFonts w:ascii="Times New Roman" w:hAnsi="Times New Roman"/>
          <w:b/>
          <w:sz w:val="10"/>
          <w:szCs w:val="10"/>
        </w:rPr>
        <w:t>2).</w:t>
      </w:r>
      <w:r w:rsidR="00FE4949" w:rsidRPr="00ED3DD8">
        <w:rPr>
          <w:rFonts w:ascii="Times New Roman" w:hAnsi="Times New Roman"/>
          <w:sz w:val="10"/>
          <w:szCs w:val="10"/>
        </w:rPr>
        <w:t xml:space="preserve"> адресуемое </w:t>
      </w:r>
      <w:proofErr w:type="spellStart"/>
      <w:r w:rsidR="00FE4949" w:rsidRPr="00ED3DD8">
        <w:rPr>
          <w:rFonts w:ascii="Times New Roman" w:hAnsi="Times New Roman"/>
          <w:sz w:val="10"/>
          <w:szCs w:val="10"/>
        </w:rPr>
        <w:t>устр</w:t>
      </w:r>
      <w:proofErr w:type="spellEnd"/>
      <w:r w:rsidR="00FE4949" w:rsidRPr="00ED3DD8">
        <w:rPr>
          <w:rFonts w:ascii="Times New Roman" w:hAnsi="Times New Roman"/>
          <w:sz w:val="10"/>
          <w:szCs w:val="10"/>
        </w:rPr>
        <w:t xml:space="preserve">., кот. определило </w:t>
      </w:r>
      <w:proofErr w:type="spellStart"/>
      <w:r w:rsidR="00FE4949" w:rsidRPr="00ED3DD8">
        <w:rPr>
          <w:rFonts w:ascii="Times New Roman" w:hAnsi="Times New Roman"/>
          <w:sz w:val="10"/>
          <w:szCs w:val="10"/>
        </w:rPr>
        <w:t>принадл</w:t>
      </w:r>
      <w:proofErr w:type="spellEnd"/>
      <w:r w:rsidR="00FE4949" w:rsidRPr="00ED3DD8">
        <w:rPr>
          <w:rFonts w:ascii="Times New Roman" w:hAnsi="Times New Roman"/>
          <w:sz w:val="10"/>
          <w:szCs w:val="10"/>
        </w:rPr>
        <w:t>. адреса своим ресурсам, сообщает об этом сигнало</w:t>
      </w:r>
      <w:r w:rsidR="00892BD0" w:rsidRPr="00ED3DD8">
        <w:rPr>
          <w:rFonts w:ascii="Times New Roman" w:hAnsi="Times New Roman"/>
          <w:sz w:val="10"/>
          <w:szCs w:val="10"/>
        </w:rPr>
        <w:t>м</w:t>
      </w:r>
      <w:r w:rsidR="00FE4949" w:rsidRPr="00ED3DD8">
        <w:rPr>
          <w:rFonts w:ascii="Times New Roman" w:hAnsi="Times New Roman"/>
          <w:sz w:val="10"/>
          <w:szCs w:val="10"/>
        </w:rPr>
        <w:t xml:space="preserve"> </w:t>
      </w:r>
      <w:r w:rsidR="00FE4949" w:rsidRPr="00ED3DD8">
        <w:rPr>
          <w:rFonts w:ascii="Times New Roman" w:hAnsi="Times New Roman"/>
          <w:sz w:val="10"/>
          <w:szCs w:val="10"/>
          <w:lang w:val="en-US"/>
        </w:rPr>
        <w:t>DEVSEL</w:t>
      </w:r>
      <w:r w:rsidR="00FE4949" w:rsidRPr="00ED3DD8">
        <w:rPr>
          <w:rFonts w:ascii="Times New Roman" w:hAnsi="Times New Roman"/>
          <w:sz w:val="10"/>
          <w:szCs w:val="10"/>
        </w:rPr>
        <w:t xml:space="preserve"># (на его появление отведено 3 такта – иначе аварийная ситуация). </w:t>
      </w:r>
      <w:r w:rsidR="00FE4949" w:rsidRPr="00ED3DD8">
        <w:rPr>
          <w:rFonts w:ascii="Times New Roman" w:hAnsi="Times New Roman"/>
          <w:b/>
          <w:sz w:val="10"/>
          <w:szCs w:val="10"/>
        </w:rPr>
        <w:t>3).</w:t>
      </w:r>
      <w:r w:rsidR="00FE4949" w:rsidRPr="00ED3DD8">
        <w:rPr>
          <w:rFonts w:ascii="Times New Roman" w:hAnsi="Times New Roman"/>
          <w:sz w:val="10"/>
          <w:szCs w:val="10"/>
        </w:rPr>
        <w:t xml:space="preserve"> получив сигнал </w:t>
      </w:r>
      <w:r w:rsidR="00FE4949" w:rsidRPr="00ED3DD8">
        <w:rPr>
          <w:rFonts w:ascii="Times New Roman" w:hAnsi="Times New Roman"/>
          <w:sz w:val="10"/>
          <w:szCs w:val="10"/>
          <w:lang w:val="en-US"/>
        </w:rPr>
        <w:t>DEVSEL</w:t>
      </w:r>
      <w:r w:rsidR="00FE4949" w:rsidRPr="00ED3DD8">
        <w:rPr>
          <w:rFonts w:ascii="Times New Roman" w:hAnsi="Times New Roman"/>
          <w:sz w:val="10"/>
          <w:szCs w:val="10"/>
        </w:rPr>
        <w:t xml:space="preserve">#, инициатор готовит </w:t>
      </w:r>
      <w:proofErr w:type="spellStart"/>
      <w:r w:rsidR="00FE4949" w:rsidRPr="00ED3DD8">
        <w:rPr>
          <w:rFonts w:ascii="Times New Roman" w:hAnsi="Times New Roman"/>
          <w:sz w:val="10"/>
          <w:szCs w:val="10"/>
        </w:rPr>
        <w:t>внутр</w:t>
      </w:r>
      <w:proofErr w:type="spellEnd"/>
      <w:r w:rsidR="00FE4949" w:rsidRPr="00ED3DD8">
        <w:rPr>
          <w:rFonts w:ascii="Times New Roman" w:hAnsi="Times New Roman"/>
          <w:sz w:val="10"/>
          <w:szCs w:val="10"/>
        </w:rPr>
        <w:t xml:space="preserve">. буферы с обмену и выставляет </w:t>
      </w:r>
      <w:r w:rsidR="00FE4949" w:rsidRPr="00ED3DD8">
        <w:rPr>
          <w:rFonts w:ascii="Times New Roman" w:hAnsi="Times New Roman"/>
          <w:sz w:val="10"/>
          <w:szCs w:val="10"/>
          <w:lang w:val="en-US"/>
        </w:rPr>
        <w:t>IRDY</w:t>
      </w:r>
      <w:r w:rsidR="00FE4949" w:rsidRPr="00ED3DD8">
        <w:rPr>
          <w:rFonts w:ascii="Times New Roman" w:hAnsi="Times New Roman"/>
          <w:sz w:val="10"/>
          <w:szCs w:val="10"/>
        </w:rPr>
        <w:t># по готовности. При выполнении записи в след</w:t>
      </w:r>
      <w:proofErr w:type="gramStart"/>
      <w:r w:rsidR="00FE4949" w:rsidRPr="00ED3DD8">
        <w:rPr>
          <w:rFonts w:ascii="Times New Roman" w:hAnsi="Times New Roman"/>
          <w:sz w:val="10"/>
          <w:szCs w:val="10"/>
        </w:rPr>
        <w:t>.</w:t>
      </w:r>
      <w:proofErr w:type="gramEnd"/>
      <w:r w:rsidR="00FE4949" w:rsidRPr="00ED3DD8">
        <w:rPr>
          <w:rFonts w:ascii="Times New Roman" w:hAnsi="Times New Roman"/>
          <w:sz w:val="10"/>
          <w:szCs w:val="10"/>
        </w:rPr>
        <w:t xml:space="preserve"> </w:t>
      </w:r>
      <w:proofErr w:type="gramStart"/>
      <w:r w:rsidR="00FE4949" w:rsidRPr="00ED3DD8">
        <w:rPr>
          <w:rFonts w:ascii="Times New Roman" w:hAnsi="Times New Roman"/>
          <w:sz w:val="10"/>
          <w:szCs w:val="10"/>
        </w:rPr>
        <w:t>т</w:t>
      </w:r>
      <w:proofErr w:type="gramEnd"/>
      <w:r w:rsidR="00FE4949" w:rsidRPr="00ED3DD8">
        <w:rPr>
          <w:rFonts w:ascii="Times New Roman" w:hAnsi="Times New Roman"/>
          <w:sz w:val="10"/>
          <w:szCs w:val="10"/>
        </w:rPr>
        <w:t xml:space="preserve">акте на </w:t>
      </w:r>
      <w:r w:rsidR="00FE4949" w:rsidRPr="00ED3DD8">
        <w:rPr>
          <w:rFonts w:ascii="Times New Roman" w:hAnsi="Times New Roman"/>
          <w:sz w:val="10"/>
          <w:szCs w:val="10"/>
          <w:lang w:val="en-US"/>
        </w:rPr>
        <w:t>AD</w:t>
      </w:r>
      <w:r w:rsidR="00FE4949" w:rsidRPr="00ED3DD8">
        <w:rPr>
          <w:rFonts w:ascii="Times New Roman" w:hAnsi="Times New Roman"/>
          <w:sz w:val="10"/>
          <w:szCs w:val="10"/>
        </w:rPr>
        <w:t xml:space="preserve"> поступает 1-ая группа данных. </w:t>
      </w:r>
      <w:r w:rsidR="00FE4949" w:rsidRPr="00ED3DD8">
        <w:rPr>
          <w:rFonts w:ascii="Times New Roman" w:hAnsi="Times New Roman"/>
          <w:b/>
          <w:sz w:val="10"/>
          <w:szCs w:val="10"/>
        </w:rPr>
        <w:t>4).</w:t>
      </w:r>
      <w:r w:rsidR="00FE4949" w:rsidRPr="00ED3DD8">
        <w:rPr>
          <w:rFonts w:ascii="Times New Roman" w:hAnsi="Times New Roman"/>
          <w:sz w:val="10"/>
          <w:szCs w:val="10"/>
        </w:rPr>
        <w:t xml:space="preserve"> целевое </w:t>
      </w:r>
      <w:proofErr w:type="spellStart"/>
      <w:r w:rsidR="00FE4949" w:rsidRPr="00ED3DD8">
        <w:rPr>
          <w:rFonts w:ascii="Times New Roman" w:hAnsi="Times New Roman"/>
          <w:sz w:val="10"/>
          <w:szCs w:val="10"/>
        </w:rPr>
        <w:t>устр</w:t>
      </w:r>
      <w:proofErr w:type="spellEnd"/>
      <w:r w:rsidR="00FE4949" w:rsidRPr="00ED3DD8">
        <w:rPr>
          <w:rFonts w:ascii="Times New Roman" w:hAnsi="Times New Roman"/>
          <w:sz w:val="10"/>
          <w:szCs w:val="10"/>
        </w:rPr>
        <w:t xml:space="preserve">. по готовности выставляет </w:t>
      </w:r>
      <w:r w:rsidR="00FE4949" w:rsidRPr="00ED3DD8">
        <w:rPr>
          <w:rFonts w:ascii="Times New Roman" w:hAnsi="Times New Roman"/>
          <w:sz w:val="10"/>
          <w:szCs w:val="10"/>
          <w:lang w:val="en-US"/>
        </w:rPr>
        <w:t>TRDY</w:t>
      </w:r>
      <w:r w:rsidR="00FE4949" w:rsidRPr="00ED3DD8">
        <w:rPr>
          <w:rFonts w:ascii="Times New Roman" w:hAnsi="Times New Roman"/>
          <w:sz w:val="10"/>
          <w:szCs w:val="10"/>
        </w:rPr>
        <w:t xml:space="preserve"># и выставляет первую группу данных при выполнении чтения. </w:t>
      </w:r>
      <w:r w:rsidR="00FE4949" w:rsidRPr="00ED3DD8">
        <w:rPr>
          <w:rFonts w:ascii="Times New Roman" w:hAnsi="Times New Roman"/>
          <w:b/>
          <w:sz w:val="10"/>
          <w:szCs w:val="10"/>
        </w:rPr>
        <w:t>5).</w:t>
      </w:r>
      <w:r w:rsidR="00FE4949" w:rsidRPr="00ED3DD8">
        <w:rPr>
          <w:rFonts w:ascii="Times New Roman" w:hAnsi="Times New Roman"/>
          <w:sz w:val="10"/>
          <w:szCs w:val="10"/>
        </w:rPr>
        <w:t xml:space="preserve"> конец транзакции по инициативе: инициатора – снятие сигнала </w:t>
      </w:r>
      <w:r w:rsidR="00FE4949" w:rsidRPr="00ED3DD8">
        <w:rPr>
          <w:rFonts w:ascii="Times New Roman" w:hAnsi="Times New Roman"/>
          <w:sz w:val="10"/>
          <w:szCs w:val="10"/>
          <w:lang w:val="en-US"/>
        </w:rPr>
        <w:t>FRAME</w:t>
      </w:r>
      <w:r w:rsidR="00FE4949" w:rsidRPr="00ED3DD8">
        <w:rPr>
          <w:rFonts w:ascii="Times New Roman" w:hAnsi="Times New Roman"/>
          <w:sz w:val="10"/>
          <w:szCs w:val="10"/>
        </w:rPr>
        <w:t xml:space="preserve">#; целевого </w:t>
      </w:r>
      <w:proofErr w:type="spellStart"/>
      <w:r w:rsidR="00FE4949" w:rsidRPr="00ED3DD8">
        <w:rPr>
          <w:rFonts w:ascii="Times New Roman" w:hAnsi="Times New Roman"/>
          <w:sz w:val="10"/>
          <w:szCs w:val="10"/>
        </w:rPr>
        <w:t>устр</w:t>
      </w:r>
      <w:proofErr w:type="spellEnd"/>
      <w:r w:rsidR="00FE4949" w:rsidRPr="00ED3DD8">
        <w:rPr>
          <w:rFonts w:ascii="Times New Roman" w:hAnsi="Times New Roman"/>
          <w:sz w:val="10"/>
          <w:szCs w:val="10"/>
        </w:rPr>
        <w:t xml:space="preserve">. – сигнал </w:t>
      </w:r>
      <w:r w:rsidR="00FE4949" w:rsidRPr="00ED3DD8">
        <w:rPr>
          <w:rFonts w:ascii="Times New Roman" w:hAnsi="Times New Roman"/>
          <w:sz w:val="10"/>
          <w:szCs w:val="10"/>
          <w:lang w:val="en-US"/>
        </w:rPr>
        <w:t>STOP</w:t>
      </w:r>
      <w:r w:rsidR="00FE4949" w:rsidRPr="00ED3DD8">
        <w:rPr>
          <w:rFonts w:ascii="Times New Roman" w:hAnsi="Times New Roman"/>
          <w:sz w:val="10"/>
          <w:szCs w:val="10"/>
        </w:rPr>
        <w:t xml:space="preserve">#; арбитра – снятие сигнала </w:t>
      </w:r>
      <w:r w:rsidR="00607267" w:rsidRPr="00ED3DD8">
        <w:rPr>
          <w:rFonts w:ascii="Times New Roman" w:hAnsi="Times New Roman"/>
          <w:sz w:val="10"/>
          <w:szCs w:val="10"/>
          <w:lang w:val="en-US"/>
        </w:rPr>
        <w:t>GN</w:t>
      </w:r>
      <w:r w:rsidR="00FE4949" w:rsidRPr="00ED3DD8">
        <w:rPr>
          <w:rFonts w:ascii="Times New Roman" w:hAnsi="Times New Roman"/>
          <w:sz w:val="10"/>
          <w:szCs w:val="10"/>
          <w:lang w:val="en-US"/>
        </w:rPr>
        <w:t>T</w:t>
      </w:r>
      <w:r w:rsidR="00FE4949" w:rsidRPr="00ED3DD8">
        <w:rPr>
          <w:rFonts w:ascii="Times New Roman" w:hAnsi="Times New Roman"/>
          <w:sz w:val="10"/>
          <w:szCs w:val="10"/>
        </w:rPr>
        <w:t xml:space="preserve">#. </w:t>
      </w:r>
      <w:r w:rsidR="00FE4949" w:rsidRPr="00ED3DD8">
        <w:rPr>
          <w:rFonts w:ascii="Times New Roman" w:hAnsi="Times New Roman"/>
          <w:b/>
          <w:sz w:val="10"/>
          <w:szCs w:val="10"/>
        </w:rPr>
        <w:t>Арбитр</w:t>
      </w:r>
      <w:r w:rsidR="00FE4949" w:rsidRPr="00ED3DD8">
        <w:rPr>
          <w:rFonts w:ascii="Times New Roman" w:hAnsi="Times New Roman"/>
          <w:sz w:val="10"/>
          <w:szCs w:val="10"/>
        </w:rPr>
        <w:t xml:space="preserve"> - </w:t>
      </w:r>
      <w:r w:rsidR="00FE4949" w:rsidRPr="00ED3DD8">
        <w:rPr>
          <w:rFonts w:ascii="Times New Roman" w:hAnsi="Times New Roman"/>
          <w:iCs/>
          <w:sz w:val="10"/>
          <w:szCs w:val="10"/>
        </w:rPr>
        <w:t>мост</w:t>
      </w:r>
      <w:r w:rsidR="00FE4949" w:rsidRPr="00ED3DD8">
        <w:rPr>
          <w:rFonts w:ascii="Times New Roman" w:hAnsi="Times New Roman"/>
          <w:sz w:val="10"/>
          <w:szCs w:val="10"/>
        </w:rPr>
        <w:t>, обрабатывающий запросы от устройств на доступ к шине и отслеживающий соблюдение протокола обмена.</w:t>
      </w:r>
    </w:p>
    <w:p w:rsidR="00A06E92" w:rsidRPr="00ED3DD8" w:rsidRDefault="00A06E92" w:rsidP="00ED3DD8">
      <w:pPr>
        <w:pBdr>
          <w:bottom w:val="single" w:sz="6" w:space="1" w:color="auto"/>
        </w:pBdr>
        <w:spacing w:after="0" w:line="240" w:lineRule="auto"/>
        <w:contextualSpacing/>
        <w:jc w:val="both"/>
        <w:rPr>
          <w:rFonts w:ascii="Times New Roman" w:hAnsi="Times New Roman"/>
          <w:sz w:val="10"/>
          <w:szCs w:val="10"/>
        </w:rPr>
      </w:pPr>
      <w:r w:rsidRPr="00ED3DD8">
        <w:rPr>
          <w:rFonts w:ascii="Times New Roman" w:hAnsi="Times New Roman"/>
          <w:sz w:val="10"/>
          <w:szCs w:val="10"/>
        </w:rPr>
        <w:t xml:space="preserve">Для </w:t>
      </w:r>
      <w:r w:rsidRPr="00ED3DD8">
        <w:rPr>
          <w:rFonts w:ascii="Times New Roman" w:hAnsi="Times New Roman"/>
          <w:b/>
          <w:sz w:val="10"/>
          <w:szCs w:val="10"/>
          <w:u w:val="single"/>
        </w:rPr>
        <w:t>контроля достоверности</w:t>
      </w:r>
      <w:r w:rsidRPr="00ED3DD8">
        <w:rPr>
          <w:rFonts w:ascii="Times New Roman" w:hAnsi="Times New Roman"/>
          <w:sz w:val="10"/>
          <w:szCs w:val="10"/>
        </w:rPr>
        <w:t xml:space="preserve"> передаваемых данных в шине </w:t>
      </w:r>
      <w:r w:rsidRPr="00ED3DD8">
        <w:rPr>
          <w:rFonts w:ascii="Times New Roman" w:hAnsi="Times New Roman"/>
          <w:sz w:val="10"/>
          <w:szCs w:val="10"/>
          <w:lang w:val="en-US"/>
        </w:rPr>
        <w:t>PCI</w:t>
      </w:r>
      <w:r w:rsidRPr="00ED3DD8">
        <w:rPr>
          <w:rFonts w:ascii="Times New Roman" w:hAnsi="Times New Roman"/>
          <w:sz w:val="10"/>
          <w:szCs w:val="10"/>
        </w:rPr>
        <w:t xml:space="preserve"> есть механизм четности (</w:t>
      </w:r>
      <w:r w:rsidRPr="00ED3DD8">
        <w:rPr>
          <w:rFonts w:ascii="Times New Roman" w:hAnsi="Times New Roman"/>
          <w:sz w:val="10"/>
          <w:szCs w:val="10"/>
          <w:lang w:val="en-US"/>
        </w:rPr>
        <w:t>parity</w:t>
      </w:r>
      <w:r w:rsidRPr="00ED3DD8">
        <w:rPr>
          <w:rFonts w:ascii="Times New Roman" w:hAnsi="Times New Roman"/>
          <w:sz w:val="10"/>
          <w:szCs w:val="10"/>
        </w:rPr>
        <w:t xml:space="preserve">). Сигнал </w:t>
      </w:r>
      <w:r w:rsidRPr="00ED3DD8">
        <w:rPr>
          <w:rFonts w:ascii="Times New Roman" w:hAnsi="Times New Roman"/>
          <w:sz w:val="10"/>
          <w:szCs w:val="10"/>
          <w:lang w:val="en-US"/>
        </w:rPr>
        <w:t>PAR</w:t>
      </w:r>
      <w:r w:rsidRPr="00ED3DD8">
        <w:rPr>
          <w:rFonts w:ascii="Times New Roman" w:hAnsi="Times New Roman"/>
          <w:sz w:val="10"/>
          <w:szCs w:val="10"/>
        </w:rPr>
        <w:t xml:space="preserve"> – признак нечетного количества единиц на линиях </w:t>
      </w:r>
      <w:r w:rsidRPr="00ED3DD8">
        <w:rPr>
          <w:rFonts w:ascii="Times New Roman" w:hAnsi="Times New Roman"/>
          <w:sz w:val="10"/>
          <w:szCs w:val="10"/>
          <w:lang w:val="en-US"/>
        </w:rPr>
        <w:t>AD</w:t>
      </w:r>
      <w:r w:rsidRPr="00ED3DD8">
        <w:rPr>
          <w:rFonts w:ascii="Times New Roman" w:hAnsi="Times New Roman"/>
          <w:sz w:val="10"/>
          <w:szCs w:val="10"/>
        </w:rPr>
        <w:t xml:space="preserve"> [31:0] и </w:t>
      </w:r>
      <w:r w:rsidRPr="00ED3DD8">
        <w:rPr>
          <w:rFonts w:ascii="Times New Roman" w:hAnsi="Times New Roman"/>
          <w:sz w:val="10"/>
          <w:szCs w:val="10"/>
          <w:lang w:val="en-US"/>
        </w:rPr>
        <w:t>C</w:t>
      </w:r>
      <w:r w:rsidRPr="00ED3DD8">
        <w:rPr>
          <w:rFonts w:ascii="Times New Roman" w:hAnsi="Times New Roman"/>
          <w:sz w:val="10"/>
          <w:szCs w:val="10"/>
        </w:rPr>
        <w:t>/</w:t>
      </w:r>
      <w:r w:rsidRPr="00ED3DD8">
        <w:rPr>
          <w:rFonts w:ascii="Times New Roman" w:hAnsi="Times New Roman"/>
          <w:sz w:val="10"/>
          <w:szCs w:val="10"/>
          <w:lang w:val="en-US"/>
        </w:rPr>
        <w:t>BE</w:t>
      </w:r>
      <w:r w:rsidRPr="00ED3DD8">
        <w:rPr>
          <w:rFonts w:ascii="Times New Roman" w:hAnsi="Times New Roman"/>
          <w:sz w:val="10"/>
          <w:szCs w:val="10"/>
        </w:rPr>
        <w:t xml:space="preserve">#[3:0]. </w:t>
      </w:r>
      <w:proofErr w:type="gramStart"/>
      <w:r w:rsidR="002C1002" w:rsidRPr="00ED3DD8">
        <w:rPr>
          <w:rFonts w:ascii="Times New Roman" w:hAnsi="Times New Roman"/>
          <w:sz w:val="10"/>
          <w:szCs w:val="10"/>
          <w:lang w:val="en-US"/>
        </w:rPr>
        <w:t>C</w:t>
      </w:r>
      <w:proofErr w:type="spellStart"/>
      <w:r w:rsidR="002C1002" w:rsidRPr="00ED3DD8">
        <w:rPr>
          <w:rFonts w:ascii="Times New Roman" w:hAnsi="Times New Roman"/>
          <w:sz w:val="10"/>
          <w:szCs w:val="10"/>
        </w:rPr>
        <w:t>игнал</w:t>
      </w:r>
      <w:proofErr w:type="spellEnd"/>
      <w:r w:rsidR="002C1002" w:rsidRPr="00ED3DD8">
        <w:rPr>
          <w:rFonts w:ascii="Times New Roman" w:hAnsi="Times New Roman"/>
          <w:sz w:val="10"/>
          <w:szCs w:val="10"/>
        </w:rPr>
        <w:t xml:space="preserve"> вырабатывае</w:t>
      </w:r>
      <w:r w:rsidRPr="00ED3DD8">
        <w:rPr>
          <w:rFonts w:ascii="Times New Roman" w:hAnsi="Times New Roman"/>
          <w:sz w:val="10"/>
          <w:szCs w:val="10"/>
        </w:rPr>
        <w:t xml:space="preserve">тся устройством, которое управляет шиной </w:t>
      </w:r>
      <w:r w:rsidRPr="00ED3DD8">
        <w:rPr>
          <w:rFonts w:ascii="Times New Roman" w:hAnsi="Times New Roman"/>
          <w:sz w:val="10"/>
          <w:szCs w:val="10"/>
          <w:lang w:val="en-US"/>
        </w:rPr>
        <w:t>AD</w:t>
      </w:r>
      <w:r w:rsidRPr="00ED3DD8">
        <w:rPr>
          <w:rFonts w:ascii="Times New Roman" w:hAnsi="Times New Roman"/>
          <w:sz w:val="10"/>
          <w:szCs w:val="10"/>
        </w:rPr>
        <w:t>.</w:t>
      </w:r>
      <w:proofErr w:type="gramEnd"/>
      <w:r w:rsidRPr="00ED3DD8">
        <w:rPr>
          <w:rFonts w:ascii="Times New Roman" w:hAnsi="Times New Roman"/>
          <w:sz w:val="10"/>
          <w:szCs w:val="10"/>
        </w:rPr>
        <w:t xml:space="preserve"> Задержка сигнала </w:t>
      </w:r>
      <w:r w:rsidRPr="00ED3DD8">
        <w:rPr>
          <w:rFonts w:ascii="Times New Roman" w:hAnsi="Times New Roman"/>
          <w:sz w:val="10"/>
          <w:szCs w:val="10"/>
          <w:lang w:val="en-US"/>
        </w:rPr>
        <w:t>PAR</w:t>
      </w:r>
      <w:r w:rsidRPr="00ED3DD8">
        <w:rPr>
          <w:rFonts w:ascii="Times New Roman" w:hAnsi="Times New Roman"/>
          <w:sz w:val="10"/>
          <w:szCs w:val="10"/>
        </w:rPr>
        <w:t xml:space="preserve"> составляет один такт для того, чтобы устройство успело подс</w:t>
      </w:r>
      <w:r w:rsidR="006E54CD" w:rsidRPr="00ED3DD8">
        <w:rPr>
          <w:rFonts w:ascii="Times New Roman" w:hAnsi="Times New Roman"/>
          <w:sz w:val="10"/>
          <w:szCs w:val="10"/>
        </w:rPr>
        <w:t>читать количество пришедших бит</w:t>
      </w:r>
      <w:r w:rsidRPr="00ED3DD8">
        <w:rPr>
          <w:rFonts w:ascii="Times New Roman" w:hAnsi="Times New Roman"/>
          <w:sz w:val="10"/>
          <w:szCs w:val="10"/>
        </w:rPr>
        <w:t>.</w:t>
      </w:r>
      <w:r w:rsidR="00EF4E53" w:rsidRPr="00ED3DD8">
        <w:rPr>
          <w:rFonts w:ascii="Times New Roman" w:hAnsi="Times New Roman"/>
          <w:sz w:val="10"/>
          <w:szCs w:val="10"/>
        </w:rPr>
        <w:t xml:space="preserve"> </w:t>
      </w:r>
      <w:r w:rsidRPr="00ED3DD8">
        <w:rPr>
          <w:rFonts w:ascii="Times New Roman" w:hAnsi="Times New Roman"/>
          <w:sz w:val="10"/>
          <w:szCs w:val="10"/>
        </w:rPr>
        <w:t xml:space="preserve">В случае обнаружения нарушения четности в фазе данных приемник вырабатывает сигнал </w:t>
      </w:r>
      <w:r w:rsidRPr="00ED3DD8">
        <w:rPr>
          <w:rFonts w:ascii="Times New Roman" w:hAnsi="Times New Roman"/>
          <w:sz w:val="10"/>
          <w:szCs w:val="10"/>
          <w:lang w:val="en-US"/>
        </w:rPr>
        <w:t>PERR</w:t>
      </w:r>
      <w:r w:rsidRPr="00ED3DD8">
        <w:rPr>
          <w:rFonts w:ascii="Times New Roman" w:hAnsi="Times New Roman"/>
          <w:sz w:val="10"/>
          <w:szCs w:val="10"/>
        </w:rPr>
        <w:t xml:space="preserve"># (с задержкой в один такт) и выставляет бит 15 в регистре состояния. Для фазы адреса проверку четности выполняет целевое устройство, при ошибке вырабатывается сигнал – </w:t>
      </w:r>
      <w:r w:rsidRPr="00ED3DD8">
        <w:rPr>
          <w:rFonts w:ascii="Times New Roman" w:hAnsi="Times New Roman"/>
          <w:sz w:val="10"/>
          <w:szCs w:val="10"/>
          <w:lang w:val="en-US"/>
        </w:rPr>
        <w:t>SERR</w:t>
      </w:r>
      <w:r w:rsidRPr="00ED3DD8">
        <w:rPr>
          <w:rFonts w:ascii="Times New Roman" w:hAnsi="Times New Roman"/>
          <w:sz w:val="10"/>
          <w:szCs w:val="10"/>
        </w:rPr>
        <w:t>#, выставляется бит 14 в регистре состояния.</w:t>
      </w:r>
    </w:p>
    <w:p w:rsidR="00912987" w:rsidRPr="00ED3DD8" w:rsidRDefault="00912987" w:rsidP="00ED3DD8">
      <w:pPr>
        <w:spacing w:after="0" w:line="240" w:lineRule="auto"/>
        <w:contextualSpacing/>
        <w:jc w:val="both"/>
        <w:rPr>
          <w:rFonts w:ascii="Times New Roman" w:hAnsi="Times New Roman"/>
          <w:sz w:val="10"/>
          <w:szCs w:val="10"/>
        </w:rPr>
      </w:pPr>
      <w:r w:rsidRPr="00ED3DD8">
        <w:rPr>
          <w:rFonts w:ascii="Times New Roman" w:hAnsi="Times New Roman"/>
          <w:b/>
          <w:sz w:val="10"/>
          <w:szCs w:val="10"/>
        </w:rPr>
        <w:t>6). Шина PCI: механизмы доступа к устройствам, особенности адресации устройств, особенности механизма прерываний устройств PCI.</w:t>
      </w:r>
    </w:p>
    <w:p w:rsidR="00610E98" w:rsidRPr="00ED3DD8" w:rsidRDefault="00610E98" w:rsidP="00ED3DD8">
      <w:pPr>
        <w:spacing w:after="0" w:line="240" w:lineRule="auto"/>
        <w:contextualSpacing/>
        <w:jc w:val="both"/>
        <w:rPr>
          <w:rFonts w:ascii="Times New Roman" w:hAnsi="Times New Roman"/>
          <w:sz w:val="10"/>
          <w:szCs w:val="10"/>
        </w:rPr>
      </w:pPr>
      <w:r w:rsidRPr="00ED3DD8">
        <w:rPr>
          <w:rFonts w:ascii="Times New Roman" w:hAnsi="Times New Roman"/>
          <w:sz w:val="10"/>
          <w:szCs w:val="10"/>
          <w:u w:val="single"/>
        </w:rPr>
        <w:t>Есть 4 механизма доступа</w:t>
      </w:r>
      <w:r w:rsidRPr="00ED3DD8">
        <w:rPr>
          <w:rFonts w:ascii="Times New Roman" w:hAnsi="Times New Roman"/>
          <w:sz w:val="10"/>
          <w:szCs w:val="10"/>
        </w:rPr>
        <w:t xml:space="preserve"> к устройствам со стороны хоста или других устройств:</w:t>
      </w:r>
    </w:p>
    <w:p w:rsidR="00286280" w:rsidRPr="00ED3DD8" w:rsidRDefault="00610E98" w:rsidP="00ED3DD8">
      <w:pPr>
        <w:spacing w:after="0" w:line="240" w:lineRule="auto"/>
        <w:contextualSpacing/>
        <w:jc w:val="both"/>
        <w:rPr>
          <w:rFonts w:ascii="Times New Roman" w:hAnsi="Times New Roman"/>
          <w:sz w:val="10"/>
          <w:szCs w:val="10"/>
        </w:rPr>
      </w:pPr>
      <w:r w:rsidRPr="00ED3DD8">
        <w:rPr>
          <w:rFonts w:ascii="Times New Roman" w:hAnsi="Times New Roman"/>
          <w:sz w:val="10"/>
          <w:szCs w:val="10"/>
        </w:rPr>
        <w:t>1)</w:t>
      </w:r>
      <w:proofErr w:type="gramStart"/>
      <w:r w:rsidRPr="00ED3DD8">
        <w:rPr>
          <w:rFonts w:ascii="Times New Roman" w:hAnsi="Times New Roman"/>
          <w:sz w:val="10"/>
          <w:szCs w:val="10"/>
        </w:rPr>
        <w:t>.</w:t>
      </w:r>
      <w:proofErr w:type="gramEnd"/>
      <w:r w:rsidRPr="00ED3DD8">
        <w:rPr>
          <w:rFonts w:ascii="Times New Roman" w:hAnsi="Times New Roman"/>
          <w:sz w:val="10"/>
          <w:szCs w:val="10"/>
        </w:rPr>
        <w:t xml:space="preserve"> </w:t>
      </w:r>
      <w:proofErr w:type="gramStart"/>
      <w:r w:rsidRPr="00ED3DD8">
        <w:rPr>
          <w:rFonts w:ascii="Times New Roman" w:hAnsi="Times New Roman"/>
          <w:sz w:val="10"/>
          <w:szCs w:val="10"/>
        </w:rPr>
        <w:t>о</w:t>
      </w:r>
      <w:proofErr w:type="gramEnd"/>
      <w:r w:rsidR="001A067C" w:rsidRPr="00ED3DD8">
        <w:rPr>
          <w:rFonts w:ascii="Times New Roman" w:hAnsi="Times New Roman"/>
          <w:sz w:val="10"/>
          <w:szCs w:val="10"/>
        </w:rPr>
        <w:t>бращение к области памяти ил</w:t>
      </w:r>
      <w:r w:rsidRPr="00ED3DD8">
        <w:rPr>
          <w:rFonts w:ascii="Times New Roman" w:hAnsi="Times New Roman"/>
          <w:sz w:val="10"/>
          <w:szCs w:val="10"/>
        </w:rPr>
        <w:t>и портов, выделенных устройству; 2).о</w:t>
      </w:r>
      <w:r w:rsidR="001A067C" w:rsidRPr="00ED3DD8">
        <w:rPr>
          <w:rFonts w:ascii="Times New Roman" w:hAnsi="Times New Roman"/>
          <w:sz w:val="10"/>
          <w:szCs w:val="10"/>
        </w:rPr>
        <w:t>бращение к конфигурационным регистрам</w:t>
      </w:r>
      <w:r w:rsidRPr="00ED3DD8">
        <w:rPr>
          <w:rFonts w:ascii="Times New Roman" w:hAnsi="Times New Roman"/>
          <w:sz w:val="10"/>
          <w:szCs w:val="10"/>
        </w:rPr>
        <w:t>; 3). ш</w:t>
      </w:r>
      <w:r w:rsidR="001A067C" w:rsidRPr="00ED3DD8">
        <w:rPr>
          <w:rFonts w:ascii="Times New Roman" w:hAnsi="Times New Roman"/>
          <w:sz w:val="10"/>
          <w:szCs w:val="10"/>
        </w:rPr>
        <w:t>ироковещательные соо</w:t>
      </w:r>
      <w:r w:rsidRPr="00ED3DD8">
        <w:rPr>
          <w:rFonts w:ascii="Times New Roman" w:hAnsi="Times New Roman"/>
          <w:sz w:val="10"/>
          <w:szCs w:val="10"/>
        </w:rPr>
        <w:t>бщения ко всем устройствам шины; 4). м</w:t>
      </w:r>
      <w:r w:rsidR="001A067C" w:rsidRPr="00ED3DD8">
        <w:rPr>
          <w:rFonts w:ascii="Times New Roman" w:hAnsi="Times New Roman"/>
          <w:sz w:val="10"/>
          <w:szCs w:val="10"/>
        </w:rPr>
        <w:t>еханизм обмена сообщениями.</w:t>
      </w:r>
    </w:p>
    <w:p w:rsidR="00286280" w:rsidRPr="00ED3DD8" w:rsidRDefault="00610E98" w:rsidP="00ED3DD8">
      <w:pPr>
        <w:spacing w:after="0" w:line="240" w:lineRule="auto"/>
        <w:contextualSpacing/>
        <w:jc w:val="both"/>
        <w:rPr>
          <w:rFonts w:ascii="Times New Roman" w:hAnsi="Times New Roman"/>
          <w:sz w:val="10"/>
          <w:szCs w:val="10"/>
        </w:rPr>
      </w:pPr>
      <w:r w:rsidRPr="00ED3DD8">
        <w:rPr>
          <w:rFonts w:ascii="Times New Roman" w:hAnsi="Times New Roman"/>
          <w:sz w:val="10"/>
          <w:szCs w:val="10"/>
        </w:rPr>
        <w:t xml:space="preserve">Для подачи сигналов хосту устройства применяют </w:t>
      </w:r>
      <w:r w:rsidRPr="00ED3DD8">
        <w:rPr>
          <w:rFonts w:ascii="Times New Roman" w:hAnsi="Times New Roman"/>
          <w:b/>
          <w:sz w:val="10"/>
          <w:szCs w:val="10"/>
        </w:rPr>
        <w:t>механизм прерываний</w:t>
      </w:r>
      <w:r w:rsidRPr="00ED3DD8">
        <w:rPr>
          <w:rFonts w:ascii="Times New Roman" w:hAnsi="Times New Roman"/>
          <w:sz w:val="10"/>
          <w:szCs w:val="10"/>
        </w:rPr>
        <w:t>: м</w:t>
      </w:r>
      <w:r w:rsidR="001A067C" w:rsidRPr="00ED3DD8">
        <w:rPr>
          <w:rFonts w:ascii="Times New Roman" w:hAnsi="Times New Roman"/>
          <w:sz w:val="10"/>
          <w:szCs w:val="10"/>
        </w:rPr>
        <w:t>аскируемые (</w:t>
      </w:r>
      <w:proofErr w:type="spellStart"/>
      <w:r w:rsidR="001A067C" w:rsidRPr="00ED3DD8">
        <w:rPr>
          <w:rFonts w:ascii="Times New Roman" w:hAnsi="Times New Roman"/>
          <w:sz w:val="10"/>
          <w:szCs w:val="10"/>
          <w:lang w:val="en-US"/>
        </w:rPr>
        <w:t>INTx</w:t>
      </w:r>
      <w:proofErr w:type="spellEnd"/>
      <w:r w:rsidR="001A067C" w:rsidRPr="00ED3DD8">
        <w:rPr>
          <w:rFonts w:ascii="Times New Roman" w:hAnsi="Times New Roman"/>
          <w:sz w:val="10"/>
          <w:szCs w:val="10"/>
        </w:rPr>
        <w:t xml:space="preserve"> или </w:t>
      </w:r>
      <w:r w:rsidR="001A067C" w:rsidRPr="00ED3DD8">
        <w:rPr>
          <w:rFonts w:ascii="Times New Roman" w:hAnsi="Times New Roman"/>
          <w:sz w:val="10"/>
          <w:szCs w:val="10"/>
          <w:lang w:val="en-US"/>
        </w:rPr>
        <w:t>MSI</w:t>
      </w:r>
      <w:r w:rsidR="001A067C" w:rsidRPr="00ED3DD8">
        <w:rPr>
          <w:rFonts w:ascii="Times New Roman" w:hAnsi="Times New Roman"/>
          <w:sz w:val="10"/>
          <w:szCs w:val="10"/>
        </w:rPr>
        <w:t>)</w:t>
      </w:r>
      <w:r w:rsidRPr="00ED3DD8">
        <w:rPr>
          <w:rFonts w:ascii="Times New Roman" w:hAnsi="Times New Roman"/>
          <w:sz w:val="10"/>
          <w:szCs w:val="10"/>
        </w:rPr>
        <w:t>; немаскируемые; с</w:t>
      </w:r>
      <w:r w:rsidR="001A067C" w:rsidRPr="00ED3DD8">
        <w:rPr>
          <w:rFonts w:ascii="Times New Roman" w:hAnsi="Times New Roman"/>
          <w:sz w:val="10"/>
          <w:szCs w:val="10"/>
        </w:rPr>
        <w:t>истемные (</w:t>
      </w:r>
      <w:r w:rsidR="001A067C" w:rsidRPr="00ED3DD8">
        <w:rPr>
          <w:rFonts w:ascii="Times New Roman" w:hAnsi="Times New Roman"/>
          <w:sz w:val="10"/>
          <w:szCs w:val="10"/>
          <w:lang w:val="en-US"/>
        </w:rPr>
        <w:t>SMI</w:t>
      </w:r>
      <w:r w:rsidR="001A067C" w:rsidRPr="00ED3DD8">
        <w:rPr>
          <w:rFonts w:ascii="Times New Roman" w:hAnsi="Times New Roman"/>
          <w:sz w:val="10"/>
          <w:szCs w:val="10"/>
        </w:rPr>
        <w:t>).</w:t>
      </w:r>
    </w:p>
    <w:p w:rsidR="0028513D" w:rsidRPr="00ED3DD8" w:rsidRDefault="0028513D" w:rsidP="00ED3DD8">
      <w:pPr>
        <w:spacing w:after="0" w:line="240" w:lineRule="auto"/>
        <w:contextualSpacing/>
        <w:jc w:val="both"/>
        <w:rPr>
          <w:rFonts w:ascii="Times New Roman" w:hAnsi="Times New Roman"/>
          <w:bCs/>
          <w:sz w:val="10"/>
          <w:szCs w:val="10"/>
        </w:rPr>
      </w:pPr>
      <w:r w:rsidRPr="00ED3DD8">
        <w:rPr>
          <w:rFonts w:ascii="Times New Roman" w:hAnsi="Times New Roman"/>
          <w:b/>
          <w:bCs/>
          <w:sz w:val="10"/>
          <w:szCs w:val="10"/>
        </w:rPr>
        <w:t>Адресация устройств: память</w:t>
      </w:r>
      <w:r w:rsidRPr="00ED3DD8">
        <w:rPr>
          <w:rFonts w:ascii="Times New Roman" w:hAnsi="Times New Roman"/>
          <w:bCs/>
          <w:sz w:val="10"/>
          <w:szCs w:val="10"/>
        </w:rPr>
        <w:t xml:space="preserve">. Адрес памяти может быть 32- </w:t>
      </w:r>
      <w:r w:rsidR="00B94949" w:rsidRPr="00ED3DD8">
        <w:rPr>
          <w:rFonts w:ascii="Times New Roman" w:hAnsi="Times New Roman"/>
          <w:bCs/>
          <w:sz w:val="10"/>
          <w:szCs w:val="10"/>
        </w:rPr>
        <w:t>||</w:t>
      </w:r>
      <w:r w:rsidRPr="00ED3DD8">
        <w:rPr>
          <w:rFonts w:ascii="Times New Roman" w:hAnsi="Times New Roman"/>
          <w:bCs/>
          <w:sz w:val="10"/>
          <w:szCs w:val="10"/>
        </w:rPr>
        <w:t xml:space="preserve"> 64-битным, он зависит не от разрядности мультиплексированной шины </w:t>
      </w:r>
      <w:r w:rsidRPr="00ED3DD8">
        <w:rPr>
          <w:rFonts w:ascii="Times New Roman" w:hAnsi="Times New Roman"/>
          <w:bCs/>
          <w:sz w:val="10"/>
          <w:szCs w:val="10"/>
          <w:lang w:val="en-US"/>
        </w:rPr>
        <w:t>AD</w:t>
      </w:r>
      <w:r w:rsidRPr="00ED3DD8">
        <w:rPr>
          <w:rFonts w:ascii="Times New Roman" w:hAnsi="Times New Roman"/>
          <w:bCs/>
          <w:sz w:val="10"/>
          <w:szCs w:val="10"/>
        </w:rPr>
        <w:t>, а от текущей адресации в системе (режима работы процессора).</w:t>
      </w:r>
      <w:r w:rsidR="00B94949" w:rsidRPr="00ED3DD8">
        <w:rPr>
          <w:rFonts w:ascii="Times New Roman" w:hAnsi="Times New Roman"/>
          <w:bCs/>
          <w:sz w:val="10"/>
          <w:szCs w:val="10"/>
        </w:rPr>
        <w:t xml:space="preserve"> </w:t>
      </w:r>
      <w:r w:rsidRPr="00ED3DD8">
        <w:rPr>
          <w:rFonts w:ascii="Times New Roman" w:hAnsi="Times New Roman"/>
          <w:bCs/>
          <w:sz w:val="10"/>
          <w:szCs w:val="10"/>
        </w:rPr>
        <w:t xml:space="preserve">Физический адрес передается по линиям </w:t>
      </w:r>
      <w:r w:rsidRPr="00ED3DD8">
        <w:rPr>
          <w:rFonts w:ascii="Times New Roman" w:hAnsi="Times New Roman"/>
          <w:bCs/>
          <w:sz w:val="10"/>
          <w:szCs w:val="10"/>
          <w:lang w:val="en-US"/>
        </w:rPr>
        <w:t>AD</w:t>
      </w:r>
      <w:r w:rsidRPr="00ED3DD8">
        <w:rPr>
          <w:rFonts w:ascii="Times New Roman" w:hAnsi="Times New Roman"/>
          <w:bCs/>
          <w:sz w:val="10"/>
          <w:szCs w:val="10"/>
        </w:rPr>
        <w:t xml:space="preserve">[31:2] или </w:t>
      </w:r>
      <w:r w:rsidRPr="00ED3DD8">
        <w:rPr>
          <w:rFonts w:ascii="Times New Roman" w:hAnsi="Times New Roman"/>
          <w:bCs/>
          <w:sz w:val="10"/>
          <w:szCs w:val="10"/>
          <w:lang w:val="en-US"/>
        </w:rPr>
        <w:t>AD</w:t>
      </w:r>
      <w:r w:rsidRPr="00ED3DD8">
        <w:rPr>
          <w:rFonts w:ascii="Times New Roman" w:hAnsi="Times New Roman"/>
          <w:bCs/>
          <w:sz w:val="10"/>
          <w:szCs w:val="10"/>
        </w:rPr>
        <w:t xml:space="preserve">[63:2]. Линии </w:t>
      </w:r>
      <w:r w:rsidRPr="00ED3DD8">
        <w:rPr>
          <w:rFonts w:ascii="Times New Roman" w:hAnsi="Times New Roman"/>
          <w:bCs/>
          <w:sz w:val="10"/>
          <w:szCs w:val="10"/>
          <w:lang w:val="en-US"/>
        </w:rPr>
        <w:t>AD</w:t>
      </w:r>
      <w:r w:rsidRPr="00ED3DD8">
        <w:rPr>
          <w:rFonts w:ascii="Times New Roman" w:hAnsi="Times New Roman"/>
          <w:bCs/>
          <w:sz w:val="10"/>
          <w:szCs w:val="10"/>
        </w:rPr>
        <w:t>[1:0] задают порядок изменения адресов в пакете:</w:t>
      </w:r>
    </w:p>
    <w:p w:rsidR="00286280" w:rsidRPr="00ED3DD8" w:rsidRDefault="001A067C" w:rsidP="00ED3DD8">
      <w:pPr>
        <w:pStyle w:val="a3"/>
        <w:numPr>
          <w:ilvl w:val="0"/>
          <w:numId w:val="1"/>
        </w:numPr>
        <w:spacing w:after="0" w:line="240" w:lineRule="auto"/>
        <w:ind w:left="142" w:hanging="142"/>
        <w:jc w:val="both"/>
        <w:rPr>
          <w:rFonts w:ascii="Times New Roman" w:hAnsi="Times New Roman"/>
          <w:bCs/>
          <w:sz w:val="10"/>
          <w:szCs w:val="10"/>
        </w:rPr>
      </w:pPr>
      <w:r w:rsidRPr="00ED3DD8">
        <w:rPr>
          <w:rFonts w:ascii="Times New Roman" w:hAnsi="Times New Roman"/>
          <w:bCs/>
          <w:sz w:val="10"/>
          <w:szCs w:val="10"/>
        </w:rPr>
        <w:t>00 – линейный инкремент (+4 для 32-битной, +8 для 64-битной шины данных)</w:t>
      </w:r>
    </w:p>
    <w:p w:rsidR="00286280" w:rsidRPr="00ED3DD8" w:rsidRDefault="001A067C" w:rsidP="00ED3DD8">
      <w:pPr>
        <w:pStyle w:val="a3"/>
        <w:numPr>
          <w:ilvl w:val="0"/>
          <w:numId w:val="1"/>
        </w:numPr>
        <w:spacing w:after="0" w:line="240" w:lineRule="auto"/>
        <w:ind w:left="142" w:hanging="142"/>
        <w:jc w:val="both"/>
        <w:rPr>
          <w:rFonts w:ascii="Times New Roman" w:hAnsi="Times New Roman"/>
          <w:bCs/>
          <w:sz w:val="10"/>
          <w:szCs w:val="10"/>
        </w:rPr>
      </w:pPr>
      <w:r w:rsidRPr="00ED3DD8">
        <w:rPr>
          <w:rFonts w:ascii="Times New Roman" w:hAnsi="Times New Roman"/>
          <w:bCs/>
          <w:sz w:val="10"/>
          <w:szCs w:val="10"/>
        </w:rPr>
        <w:t>01, 11 – резерв</w:t>
      </w:r>
    </w:p>
    <w:p w:rsidR="00B53AF9" w:rsidRPr="00ED3DD8" w:rsidRDefault="0028513D" w:rsidP="00ED3DD8">
      <w:pPr>
        <w:pStyle w:val="a3"/>
        <w:numPr>
          <w:ilvl w:val="0"/>
          <w:numId w:val="1"/>
        </w:numPr>
        <w:spacing w:after="0" w:line="240" w:lineRule="auto"/>
        <w:ind w:left="142" w:hanging="142"/>
        <w:jc w:val="both"/>
        <w:rPr>
          <w:rFonts w:ascii="Times New Roman" w:hAnsi="Times New Roman"/>
          <w:bCs/>
          <w:sz w:val="10"/>
          <w:szCs w:val="10"/>
        </w:rPr>
      </w:pPr>
      <w:r w:rsidRPr="00ED3DD8">
        <w:rPr>
          <w:rFonts w:ascii="Times New Roman" w:hAnsi="Times New Roman"/>
          <w:bCs/>
          <w:sz w:val="10"/>
          <w:szCs w:val="10"/>
        </w:rPr>
        <w:t>10 – сворачивание адресов с учетом строки кэша.</w:t>
      </w:r>
    </w:p>
    <w:p w:rsidR="00286280" w:rsidRPr="00ED3DD8" w:rsidRDefault="001A067C" w:rsidP="00ED3DD8">
      <w:pPr>
        <w:spacing w:after="0" w:line="240" w:lineRule="auto"/>
        <w:contextualSpacing/>
        <w:jc w:val="both"/>
        <w:rPr>
          <w:rFonts w:ascii="Times New Roman" w:hAnsi="Times New Roman"/>
          <w:sz w:val="10"/>
          <w:szCs w:val="10"/>
        </w:rPr>
      </w:pPr>
      <w:r w:rsidRPr="00ED3DD8">
        <w:rPr>
          <w:rFonts w:ascii="Times New Roman" w:hAnsi="Times New Roman"/>
          <w:sz w:val="10"/>
          <w:szCs w:val="10"/>
        </w:rPr>
        <w:t xml:space="preserve">Размер строки кэша хранится в </w:t>
      </w:r>
      <w:proofErr w:type="spellStart"/>
      <w:r w:rsidRPr="00ED3DD8">
        <w:rPr>
          <w:rFonts w:ascii="Times New Roman" w:hAnsi="Times New Roman"/>
          <w:sz w:val="10"/>
          <w:szCs w:val="10"/>
        </w:rPr>
        <w:t>конфиг</w:t>
      </w:r>
      <w:proofErr w:type="spellEnd"/>
      <w:r w:rsidRPr="00ED3DD8">
        <w:rPr>
          <w:rFonts w:ascii="Times New Roman" w:hAnsi="Times New Roman"/>
          <w:sz w:val="10"/>
          <w:szCs w:val="10"/>
        </w:rPr>
        <w:t xml:space="preserve">. регистре </w:t>
      </w:r>
      <w:r w:rsidRPr="00ED3DD8">
        <w:rPr>
          <w:rFonts w:ascii="Times New Roman" w:hAnsi="Times New Roman"/>
          <w:sz w:val="10"/>
          <w:szCs w:val="10"/>
          <w:lang w:val="en-US"/>
        </w:rPr>
        <w:t>Cache</w:t>
      </w:r>
      <w:r w:rsidRPr="00ED3DD8">
        <w:rPr>
          <w:rFonts w:ascii="Times New Roman" w:hAnsi="Times New Roman"/>
          <w:sz w:val="10"/>
          <w:szCs w:val="10"/>
        </w:rPr>
        <w:t xml:space="preserve"> </w:t>
      </w:r>
      <w:r w:rsidRPr="00ED3DD8">
        <w:rPr>
          <w:rFonts w:ascii="Times New Roman" w:hAnsi="Times New Roman"/>
          <w:sz w:val="10"/>
          <w:szCs w:val="10"/>
          <w:lang w:val="en-US"/>
        </w:rPr>
        <w:t>Line</w:t>
      </w:r>
      <w:r w:rsidRPr="00ED3DD8">
        <w:rPr>
          <w:rFonts w:ascii="Times New Roman" w:hAnsi="Times New Roman"/>
          <w:sz w:val="10"/>
          <w:szCs w:val="10"/>
        </w:rPr>
        <w:t xml:space="preserve"> </w:t>
      </w:r>
      <w:r w:rsidRPr="00ED3DD8">
        <w:rPr>
          <w:rFonts w:ascii="Times New Roman" w:hAnsi="Times New Roman"/>
          <w:sz w:val="10"/>
          <w:szCs w:val="10"/>
          <w:lang w:val="en-US"/>
        </w:rPr>
        <w:t>Size</w:t>
      </w:r>
      <w:r w:rsidR="0028513D" w:rsidRPr="00ED3DD8">
        <w:rPr>
          <w:rFonts w:ascii="Times New Roman" w:hAnsi="Times New Roman"/>
          <w:sz w:val="10"/>
          <w:szCs w:val="10"/>
        </w:rPr>
        <w:t>.</w:t>
      </w:r>
    </w:p>
    <w:p w:rsidR="00B94949" w:rsidRPr="00ED3DD8" w:rsidRDefault="00B94949" w:rsidP="00ED3DD8">
      <w:pPr>
        <w:spacing w:after="0" w:line="240" w:lineRule="auto"/>
        <w:contextualSpacing/>
        <w:jc w:val="both"/>
        <w:rPr>
          <w:rFonts w:ascii="Times New Roman" w:hAnsi="Times New Roman"/>
          <w:bCs/>
          <w:sz w:val="10"/>
          <w:szCs w:val="10"/>
        </w:rPr>
      </w:pPr>
      <w:r w:rsidRPr="00ED3DD8">
        <w:rPr>
          <w:rFonts w:ascii="Times New Roman" w:hAnsi="Times New Roman"/>
          <w:b/>
          <w:bCs/>
          <w:sz w:val="10"/>
          <w:szCs w:val="10"/>
        </w:rPr>
        <w:t>Адресация устройств: порты</w:t>
      </w:r>
      <w:r w:rsidRPr="00ED3DD8">
        <w:rPr>
          <w:rFonts w:ascii="Times New Roman" w:hAnsi="Times New Roman"/>
          <w:bCs/>
          <w:sz w:val="10"/>
          <w:szCs w:val="10"/>
        </w:rPr>
        <w:t xml:space="preserve">. </w:t>
      </w:r>
      <w:r w:rsidR="009208EC" w:rsidRPr="00ED3DD8">
        <w:rPr>
          <w:rFonts w:ascii="Times New Roman" w:hAnsi="Times New Roman"/>
          <w:bCs/>
          <w:sz w:val="10"/>
          <w:szCs w:val="10"/>
        </w:rPr>
        <w:t xml:space="preserve">Адрес портов в архитектуре </w:t>
      </w:r>
      <w:r w:rsidR="009208EC" w:rsidRPr="00ED3DD8">
        <w:rPr>
          <w:rFonts w:ascii="Times New Roman" w:hAnsi="Times New Roman"/>
          <w:bCs/>
          <w:sz w:val="10"/>
          <w:szCs w:val="10"/>
          <w:lang w:val="en-US"/>
        </w:rPr>
        <w:t>x</w:t>
      </w:r>
      <w:r w:rsidR="009208EC" w:rsidRPr="00ED3DD8">
        <w:rPr>
          <w:rFonts w:ascii="Times New Roman" w:hAnsi="Times New Roman"/>
          <w:bCs/>
          <w:sz w:val="10"/>
          <w:szCs w:val="10"/>
        </w:rPr>
        <w:t xml:space="preserve">86 – 32-битный, но используются только 16 младших бит. Адрес двойного слова передается по линиям </w:t>
      </w:r>
      <w:r w:rsidR="009208EC" w:rsidRPr="00ED3DD8">
        <w:rPr>
          <w:rFonts w:ascii="Times New Roman" w:hAnsi="Times New Roman"/>
          <w:bCs/>
          <w:sz w:val="10"/>
          <w:szCs w:val="10"/>
          <w:lang w:val="en-US"/>
        </w:rPr>
        <w:t>AD</w:t>
      </w:r>
      <w:r w:rsidR="009208EC" w:rsidRPr="00ED3DD8">
        <w:rPr>
          <w:rFonts w:ascii="Times New Roman" w:hAnsi="Times New Roman"/>
          <w:bCs/>
          <w:sz w:val="10"/>
          <w:szCs w:val="10"/>
        </w:rPr>
        <w:t xml:space="preserve">[31:2]. Линии </w:t>
      </w:r>
      <w:r w:rsidR="009208EC" w:rsidRPr="00ED3DD8">
        <w:rPr>
          <w:rFonts w:ascii="Times New Roman" w:hAnsi="Times New Roman"/>
          <w:bCs/>
          <w:sz w:val="10"/>
          <w:szCs w:val="10"/>
          <w:lang w:val="en-US"/>
        </w:rPr>
        <w:t>AD</w:t>
      </w:r>
      <w:r w:rsidR="009208EC" w:rsidRPr="00ED3DD8">
        <w:rPr>
          <w:rFonts w:ascii="Times New Roman" w:hAnsi="Times New Roman"/>
          <w:bCs/>
          <w:sz w:val="10"/>
          <w:szCs w:val="10"/>
        </w:rPr>
        <w:t xml:space="preserve">[1:0] определяют байты, подлежащие маскированию. Байт, на который указывает полный адрес, должен быть доступен (сброшен соответствующий бит линии </w:t>
      </w:r>
      <w:r w:rsidR="009208EC" w:rsidRPr="00ED3DD8">
        <w:rPr>
          <w:rFonts w:ascii="Times New Roman" w:hAnsi="Times New Roman"/>
          <w:bCs/>
          <w:sz w:val="10"/>
          <w:szCs w:val="10"/>
          <w:lang w:val="en-US"/>
        </w:rPr>
        <w:t>C</w:t>
      </w:r>
      <w:r w:rsidR="009208EC" w:rsidRPr="00ED3DD8">
        <w:rPr>
          <w:rFonts w:ascii="Times New Roman" w:hAnsi="Times New Roman"/>
          <w:bCs/>
          <w:sz w:val="10"/>
          <w:szCs w:val="10"/>
        </w:rPr>
        <w:t>/</w:t>
      </w:r>
      <w:r w:rsidR="009208EC" w:rsidRPr="00ED3DD8">
        <w:rPr>
          <w:rFonts w:ascii="Times New Roman" w:hAnsi="Times New Roman"/>
          <w:bCs/>
          <w:sz w:val="10"/>
          <w:szCs w:val="10"/>
          <w:lang w:val="en-US"/>
        </w:rPr>
        <w:t>BE</w:t>
      </w:r>
      <w:r w:rsidR="009208EC" w:rsidRPr="00ED3DD8">
        <w:rPr>
          <w:rFonts w:ascii="Times New Roman" w:hAnsi="Times New Roman"/>
          <w:bCs/>
          <w:sz w:val="10"/>
          <w:szCs w:val="10"/>
        </w:rPr>
        <w:t xml:space="preserve">#). Значащими являются только младшие 16 бит адреса (для архитектуры </w:t>
      </w:r>
      <w:r w:rsidR="009208EC" w:rsidRPr="00ED3DD8">
        <w:rPr>
          <w:rFonts w:ascii="Times New Roman" w:hAnsi="Times New Roman"/>
          <w:bCs/>
          <w:sz w:val="10"/>
          <w:szCs w:val="10"/>
          <w:lang w:val="en-US"/>
        </w:rPr>
        <w:t>x</w:t>
      </w:r>
      <w:r w:rsidR="009208EC" w:rsidRPr="00ED3DD8">
        <w:rPr>
          <w:rFonts w:ascii="Times New Roman" w:hAnsi="Times New Roman"/>
          <w:bCs/>
          <w:sz w:val="10"/>
          <w:szCs w:val="10"/>
        </w:rPr>
        <w:t>86).</w:t>
      </w:r>
    </w:p>
    <w:p w:rsidR="009208EC" w:rsidRPr="00ED3DD8" w:rsidRDefault="009208EC" w:rsidP="00ED3DD8">
      <w:pPr>
        <w:spacing w:after="0" w:line="240" w:lineRule="auto"/>
        <w:contextualSpacing/>
        <w:jc w:val="both"/>
        <w:rPr>
          <w:rFonts w:ascii="Times New Roman" w:hAnsi="Times New Roman"/>
          <w:bCs/>
          <w:sz w:val="10"/>
          <w:szCs w:val="10"/>
        </w:rPr>
      </w:pPr>
      <w:r w:rsidRPr="00ED3DD8">
        <w:rPr>
          <w:rFonts w:ascii="Times New Roman" w:hAnsi="Times New Roman"/>
          <w:b/>
          <w:bCs/>
          <w:sz w:val="10"/>
          <w:szCs w:val="10"/>
          <w:u w:val="single"/>
        </w:rPr>
        <w:t xml:space="preserve">Устройства </w:t>
      </w:r>
      <w:r w:rsidRPr="00ED3DD8">
        <w:rPr>
          <w:rFonts w:ascii="Times New Roman" w:hAnsi="Times New Roman"/>
          <w:b/>
          <w:bCs/>
          <w:sz w:val="10"/>
          <w:szCs w:val="10"/>
          <w:u w:val="single"/>
          <w:lang w:val="en-US"/>
        </w:rPr>
        <w:t>PCI</w:t>
      </w:r>
      <w:r w:rsidRPr="00ED3DD8">
        <w:rPr>
          <w:rFonts w:ascii="Times New Roman" w:hAnsi="Times New Roman"/>
          <w:b/>
          <w:bCs/>
          <w:sz w:val="10"/>
          <w:szCs w:val="10"/>
          <w:u w:val="single"/>
        </w:rPr>
        <w:t xml:space="preserve"> могут подавать</w:t>
      </w:r>
      <w:r w:rsidRPr="00ED3DD8">
        <w:rPr>
          <w:rFonts w:ascii="Times New Roman" w:hAnsi="Times New Roman"/>
          <w:bCs/>
          <w:sz w:val="10"/>
          <w:szCs w:val="10"/>
        </w:rPr>
        <w:t xml:space="preserve"> сигнал прерывания 4 способами:</w:t>
      </w:r>
    </w:p>
    <w:p w:rsidR="00286280" w:rsidRPr="00ED3DD8" w:rsidRDefault="001A067C" w:rsidP="00ED3DD8">
      <w:pPr>
        <w:pStyle w:val="a3"/>
        <w:numPr>
          <w:ilvl w:val="0"/>
          <w:numId w:val="2"/>
        </w:numPr>
        <w:spacing w:after="0" w:line="240" w:lineRule="auto"/>
        <w:ind w:left="142" w:hanging="142"/>
        <w:jc w:val="both"/>
        <w:rPr>
          <w:rFonts w:ascii="Times New Roman" w:hAnsi="Times New Roman"/>
          <w:bCs/>
          <w:sz w:val="10"/>
          <w:szCs w:val="10"/>
        </w:rPr>
      </w:pPr>
      <w:r w:rsidRPr="00ED3DD8">
        <w:rPr>
          <w:rFonts w:ascii="Times New Roman" w:hAnsi="Times New Roman"/>
          <w:bCs/>
          <w:sz w:val="10"/>
          <w:szCs w:val="10"/>
        </w:rPr>
        <w:t xml:space="preserve">Проводная сигнализация по линиям </w:t>
      </w:r>
      <w:proofErr w:type="spellStart"/>
      <w:r w:rsidRPr="00ED3DD8">
        <w:rPr>
          <w:rFonts w:ascii="Times New Roman" w:hAnsi="Times New Roman"/>
          <w:bCs/>
          <w:sz w:val="10"/>
          <w:szCs w:val="10"/>
          <w:lang w:val="en-US"/>
        </w:rPr>
        <w:t>INTx</w:t>
      </w:r>
      <w:proofErr w:type="spellEnd"/>
      <w:r w:rsidRPr="00ED3DD8">
        <w:rPr>
          <w:rFonts w:ascii="Times New Roman" w:hAnsi="Times New Roman"/>
          <w:bCs/>
          <w:sz w:val="10"/>
          <w:szCs w:val="10"/>
        </w:rPr>
        <w:t># (</w:t>
      </w:r>
      <w:proofErr w:type="gramStart"/>
      <w:r w:rsidRPr="00ED3DD8">
        <w:rPr>
          <w:rFonts w:ascii="Times New Roman" w:hAnsi="Times New Roman"/>
          <w:bCs/>
          <w:sz w:val="10"/>
          <w:szCs w:val="10"/>
        </w:rPr>
        <w:t>стандартный</w:t>
      </w:r>
      <w:proofErr w:type="gramEnd"/>
      <w:r w:rsidRPr="00ED3DD8">
        <w:rPr>
          <w:rFonts w:ascii="Times New Roman" w:hAnsi="Times New Roman"/>
          <w:bCs/>
          <w:sz w:val="10"/>
          <w:szCs w:val="10"/>
        </w:rPr>
        <w:t xml:space="preserve"> </w:t>
      </w:r>
      <w:r w:rsidRPr="00ED3DD8">
        <w:rPr>
          <w:rFonts w:ascii="Times New Roman" w:hAnsi="Times New Roman"/>
          <w:bCs/>
          <w:sz w:val="10"/>
          <w:szCs w:val="10"/>
          <w:lang w:val="en-US"/>
        </w:rPr>
        <w:t>PIC</w:t>
      </w:r>
      <w:r w:rsidRPr="00ED3DD8">
        <w:rPr>
          <w:rFonts w:ascii="Times New Roman" w:hAnsi="Times New Roman"/>
          <w:bCs/>
          <w:sz w:val="10"/>
          <w:szCs w:val="10"/>
        </w:rPr>
        <w:t>);</w:t>
      </w:r>
    </w:p>
    <w:p w:rsidR="00286280" w:rsidRPr="00ED3DD8" w:rsidRDefault="001A067C" w:rsidP="00ED3DD8">
      <w:pPr>
        <w:numPr>
          <w:ilvl w:val="0"/>
          <w:numId w:val="3"/>
        </w:numPr>
        <w:spacing w:after="0" w:line="240" w:lineRule="auto"/>
        <w:ind w:left="142" w:hanging="73"/>
        <w:contextualSpacing/>
        <w:jc w:val="both"/>
        <w:rPr>
          <w:rFonts w:ascii="Times New Roman" w:hAnsi="Times New Roman"/>
          <w:bCs/>
          <w:sz w:val="10"/>
          <w:szCs w:val="10"/>
        </w:rPr>
      </w:pPr>
      <w:r w:rsidRPr="00ED3DD8">
        <w:rPr>
          <w:rFonts w:ascii="Times New Roman" w:hAnsi="Times New Roman"/>
          <w:bCs/>
          <w:sz w:val="10"/>
          <w:szCs w:val="10"/>
        </w:rPr>
        <w:t xml:space="preserve">Устройство вводит сигнал прерывания, понижая уровень линии </w:t>
      </w:r>
      <w:proofErr w:type="spellStart"/>
      <w:r w:rsidRPr="00ED3DD8">
        <w:rPr>
          <w:rFonts w:ascii="Times New Roman" w:hAnsi="Times New Roman"/>
          <w:bCs/>
          <w:sz w:val="10"/>
          <w:szCs w:val="10"/>
          <w:lang w:val="en-US"/>
        </w:rPr>
        <w:t>INTx</w:t>
      </w:r>
      <w:proofErr w:type="spellEnd"/>
      <w:r w:rsidRPr="00ED3DD8">
        <w:rPr>
          <w:rFonts w:ascii="Times New Roman" w:hAnsi="Times New Roman"/>
          <w:bCs/>
          <w:sz w:val="10"/>
          <w:szCs w:val="10"/>
        </w:rPr>
        <w:t>#.</w:t>
      </w:r>
    </w:p>
    <w:p w:rsidR="00286280" w:rsidRPr="00ED3DD8" w:rsidRDefault="001A067C" w:rsidP="00ED3DD8">
      <w:pPr>
        <w:numPr>
          <w:ilvl w:val="0"/>
          <w:numId w:val="3"/>
        </w:numPr>
        <w:spacing w:after="0" w:line="240" w:lineRule="auto"/>
        <w:ind w:left="142" w:hanging="76"/>
        <w:contextualSpacing/>
        <w:jc w:val="both"/>
        <w:rPr>
          <w:rFonts w:ascii="Times New Roman" w:hAnsi="Times New Roman"/>
          <w:bCs/>
          <w:sz w:val="10"/>
          <w:szCs w:val="10"/>
        </w:rPr>
      </w:pPr>
      <w:r w:rsidRPr="00ED3DD8">
        <w:rPr>
          <w:rFonts w:ascii="Times New Roman" w:hAnsi="Times New Roman"/>
          <w:bCs/>
          <w:sz w:val="10"/>
          <w:szCs w:val="10"/>
        </w:rPr>
        <w:t>ЦП получает сигнал прерыв</w:t>
      </w:r>
      <w:r w:rsidR="009C7BE0" w:rsidRPr="00ED3DD8">
        <w:rPr>
          <w:rFonts w:ascii="Times New Roman" w:hAnsi="Times New Roman"/>
          <w:bCs/>
          <w:sz w:val="10"/>
          <w:szCs w:val="10"/>
        </w:rPr>
        <w:t>ания с вектором, соответствующий</w:t>
      </w:r>
      <w:r w:rsidRPr="00ED3DD8">
        <w:rPr>
          <w:rFonts w:ascii="Times New Roman" w:hAnsi="Times New Roman"/>
          <w:bCs/>
          <w:sz w:val="10"/>
          <w:szCs w:val="10"/>
        </w:rPr>
        <w:t xml:space="preserve"> определенной линии </w:t>
      </w:r>
      <w:r w:rsidRPr="00ED3DD8">
        <w:rPr>
          <w:rFonts w:ascii="Times New Roman" w:hAnsi="Times New Roman"/>
          <w:bCs/>
          <w:sz w:val="10"/>
          <w:szCs w:val="10"/>
          <w:lang w:val="en-US"/>
        </w:rPr>
        <w:t>IRQ</w:t>
      </w:r>
      <w:r w:rsidR="008D29CA" w:rsidRPr="00ED3DD8">
        <w:rPr>
          <w:rFonts w:ascii="Times New Roman" w:hAnsi="Times New Roman"/>
          <w:bCs/>
          <w:sz w:val="10"/>
          <w:szCs w:val="10"/>
        </w:rPr>
        <w:t xml:space="preserve"> (</w:t>
      </w:r>
      <w:proofErr w:type="spellStart"/>
      <w:r w:rsidR="008D29CA" w:rsidRPr="00ED3DD8">
        <w:rPr>
          <w:rFonts w:ascii="Times New Roman" w:hAnsi="Times New Roman"/>
          <w:bCs/>
          <w:sz w:val="10"/>
          <w:szCs w:val="10"/>
        </w:rPr>
        <w:t>Interrupt</w:t>
      </w:r>
      <w:proofErr w:type="spellEnd"/>
      <w:r w:rsidR="008D29CA" w:rsidRPr="00ED3DD8">
        <w:rPr>
          <w:rFonts w:ascii="Times New Roman" w:hAnsi="Times New Roman"/>
          <w:bCs/>
          <w:sz w:val="10"/>
          <w:szCs w:val="10"/>
        </w:rPr>
        <w:t xml:space="preserve"> </w:t>
      </w:r>
      <w:proofErr w:type="spellStart"/>
      <w:r w:rsidR="008D29CA" w:rsidRPr="00ED3DD8">
        <w:rPr>
          <w:rFonts w:ascii="Times New Roman" w:hAnsi="Times New Roman"/>
          <w:bCs/>
          <w:sz w:val="10"/>
          <w:szCs w:val="10"/>
        </w:rPr>
        <w:t>request</w:t>
      </w:r>
      <w:proofErr w:type="spellEnd"/>
      <w:r w:rsidR="008D29CA" w:rsidRPr="00ED3DD8">
        <w:rPr>
          <w:rFonts w:ascii="Times New Roman" w:hAnsi="Times New Roman"/>
          <w:bCs/>
          <w:sz w:val="10"/>
          <w:szCs w:val="10"/>
        </w:rPr>
        <w:t>)</w:t>
      </w:r>
      <w:r w:rsidRPr="00ED3DD8">
        <w:rPr>
          <w:rFonts w:ascii="Times New Roman" w:hAnsi="Times New Roman"/>
          <w:bCs/>
          <w:sz w:val="10"/>
          <w:szCs w:val="10"/>
        </w:rPr>
        <w:t>.</w:t>
      </w:r>
    </w:p>
    <w:p w:rsidR="00286280" w:rsidRPr="00ED3DD8" w:rsidRDefault="001A067C" w:rsidP="00ED3DD8">
      <w:pPr>
        <w:numPr>
          <w:ilvl w:val="0"/>
          <w:numId w:val="3"/>
        </w:numPr>
        <w:spacing w:after="0" w:line="240" w:lineRule="auto"/>
        <w:ind w:left="142" w:hanging="73"/>
        <w:contextualSpacing/>
        <w:jc w:val="both"/>
        <w:rPr>
          <w:rFonts w:ascii="Times New Roman" w:hAnsi="Times New Roman"/>
          <w:bCs/>
          <w:sz w:val="10"/>
          <w:szCs w:val="10"/>
        </w:rPr>
      </w:pPr>
      <w:r w:rsidRPr="00ED3DD8">
        <w:rPr>
          <w:rFonts w:ascii="Times New Roman" w:hAnsi="Times New Roman"/>
          <w:bCs/>
          <w:sz w:val="10"/>
          <w:szCs w:val="10"/>
        </w:rPr>
        <w:t>Обработчик прерывания (драйвер) обращается к устройству и проверяет, установлен ли в его регистрах сигнал запроса прерывания.</w:t>
      </w:r>
    </w:p>
    <w:p w:rsidR="00286280" w:rsidRPr="00ED3DD8" w:rsidRDefault="001A067C" w:rsidP="00ED3DD8">
      <w:pPr>
        <w:numPr>
          <w:ilvl w:val="0"/>
          <w:numId w:val="3"/>
        </w:numPr>
        <w:spacing w:after="0" w:line="240" w:lineRule="auto"/>
        <w:ind w:left="142" w:hanging="73"/>
        <w:contextualSpacing/>
        <w:jc w:val="both"/>
        <w:rPr>
          <w:rFonts w:ascii="Times New Roman" w:hAnsi="Times New Roman"/>
          <w:bCs/>
          <w:sz w:val="10"/>
          <w:szCs w:val="10"/>
        </w:rPr>
      </w:pPr>
      <w:r w:rsidRPr="00ED3DD8">
        <w:rPr>
          <w:rFonts w:ascii="Times New Roman" w:hAnsi="Times New Roman"/>
          <w:bCs/>
          <w:sz w:val="10"/>
          <w:szCs w:val="10"/>
        </w:rPr>
        <w:t>Если это было именно его устройство, драйвер сбрасывает сигнал прерывания программным способом и начинает обработку.</w:t>
      </w:r>
    </w:p>
    <w:p w:rsidR="009208EC" w:rsidRPr="00ED3DD8" w:rsidRDefault="001A067C" w:rsidP="00ED3DD8">
      <w:pPr>
        <w:numPr>
          <w:ilvl w:val="0"/>
          <w:numId w:val="3"/>
        </w:numPr>
        <w:spacing w:after="0" w:line="240" w:lineRule="auto"/>
        <w:ind w:left="142" w:hanging="73"/>
        <w:contextualSpacing/>
        <w:jc w:val="both"/>
        <w:rPr>
          <w:rFonts w:ascii="Times New Roman" w:hAnsi="Times New Roman"/>
          <w:bCs/>
          <w:sz w:val="10"/>
          <w:szCs w:val="10"/>
        </w:rPr>
      </w:pPr>
      <w:r w:rsidRPr="00ED3DD8">
        <w:rPr>
          <w:rFonts w:ascii="Times New Roman" w:hAnsi="Times New Roman"/>
          <w:bCs/>
          <w:sz w:val="10"/>
          <w:szCs w:val="10"/>
        </w:rPr>
        <w:t>После отработки прерывания линия запроса все еще может быть в низком уровне из-за прихода прерывания от другого устройства, разделяющего ту же линию – тогда процедура повторяется.</w:t>
      </w:r>
    </w:p>
    <w:p w:rsidR="00286280" w:rsidRPr="00ED3DD8" w:rsidRDefault="001A067C" w:rsidP="00ED3DD8">
      <w:pPr>
        <w:pStyle w:val="a3"/>
        <w:numPr>
          <w:ilvl w:val="0"/>
          <w:numId w:val="2"/>
        </w:numPr>
        <w:spacing w:after="0" w:line="240" w:lineRule="auto"/>
        <w:ind w:left="142" w:hanging="142"/>
        <w:jc w:val="both"/>
        <w:rPr>
          <w:rFonts w:ascii="Times New Roman" w:hAnsi="Times New Roman"/>
          <w:bCs/>
          <w:sz w:val="10"/>
          <w:szCs w:val="10"/>
        </w:rPr>
      </w:pPr>
      <w:r w:rsidRPr="00ED3DD8">
        <w:rPr>
          <w:rFonts w:ascii="Times New Roman" w:hAnsi="Times New Roman"/>
          <w:bCs/>
          <w:sz w:val="10"/>
          <w:szCs w:val="10"/>
        </w:rPr>
        <w:t xml:space="preserve">Сигнализация по линиям </w:t>
      </w:r>
      <w:r w:rsidRPr="00ED3DD8">
        <w:rPr>
          <w:rFonts w:ascii="Times New Roman" w:hAnsi="Times New Roman"/>
          <w:bCs/>
          <w:sz w:val="10"/>
          <w:szCs w:val="10"/>
          <w:lang w:val="en-US"/>
        </w:rPr>
        <w:t>PME#;</w:t>
      </w:r>
    </w:p>
    <w:p w:rsidR="00286280" w:rsidRPr="00ED3DD8" w:rsidRDefault="001A067C" w:rsidP="00ED3DD8">
      <w:pPr>
        <w:pStyle w:val="a3"/>
        <w:numPr>
          <w:ilvl w:val="0"/>
          <w:numId w:val="2"/>
        </w:numPr>
        <w:spacing w:after="0" w:line="240" w:lineRule="auto"/>
        <w:ind w:left="142" w:hanging="142"/>
        <w:jc w:val="both"/>
        <w:rPr>
          <w:rFonts w:ascii="Times New Roman" w:hAnsi="Times New Roman"/>
          <w:bCs/>
          <w:sz w:val="10"/>
          <w:szCs w:val="10"/>
        </w:rPr>
      </w:pPr>
      <w:r w:rsidRPr="00ED3DD8">
        <w:rPr>
          <w:rFonts w:ascii="Times New Roman" w:hAnsi="Times New Roman"/>
          <w:bCs/>
          <w:sz w:val="10"/>
          <w:szCs w:val="10"/>
        </w:rPr>
        <w:t xml:space="preserve">Сигнализация фатальной ошибки </w:t>
      </w:r>
      <w:r w:rsidRPr="00ED3DD8">
        <w:rPr>
          <w:rFonts w:ascii="Times New Roman" w:hAnsi="Times New Roman"/>
          <w:bCs/>
          <w:sz w:val="10"/>
          <w:szCs w:val="10"/>
          <w:lang w:val="en-US"/>
        </w:rPr>
        <w:t>SERR#;</w:t>
      </w:r>
    </w:p>
    <w:p w:rsidR="00286280" w:rsidRPr="00ED3DD8" w:rsidRDefault="001A067C" w:rsidP="00ED3DD8">
      <w:pPr>
        <w:pStyle w:val="a3"/>
        <w:numPr>
          <w:ilvl w:val="0"/>
          <w:numId w:val="2"/>
        </w:numPr>
        <w:spacing w:after="0" w:line="240" w:lineRule="auto"/>
        <w:ind w:left="142" w:hanging="142"/>
        <w:jc w:val="both"/>
        <w:rPr>
          <w:rFonts w:ascii="Times New Roman" w:hAnsi="Times New Roman"/>
          <w:bCs/>
          <w:sz w:val="10"/>
          <w:szCs w:val="10"/>
        </w:rPr>
      </w:pPr>
      <w:r w:rsidRPr="00ED3DD8">
        <w:rPr>
          <w:rFonts w:ascii="Times New Roman" w:hAnsi="Times New Roman"/>
          <w:bCs/>
          <w:sz w:val="10"/>
          <w:szCs w:val="10"/>
        </w:rPr>
        <w:t xml:space="preserve">Сигнализация с помощью сообщений (контроллеру </w:t>
      </w:r>
      <w:r w:rsidRPr="00ED3DD8">
        <w:rPr>
          <w:rFonts w:ascii="Times New Roman" w:hAnsi="Times New Roman"/>
          <w:bCs/>
          <w:sz w:val="10"/>
          <w:szCs w:val="10"/>
          <w:lang w:val="en-US"/>
        </w:rPr>
        <w:t>APIC</w:t>
      </w:r>
      <w:r w:rsidRPr="00ED3DD8">
        <w:rPr>
          <w:rFonts w:ascii="Times New Roman" w:hAnsi="Times New Roman"/>
          <w:bCs/>
          <w:sz w:val="10"/>
          <w:szCs w:val="10"/>
        </w:rPr>
        <w:t>).</w:t>
      </w:r>
    </w:p>
    <w:p w:rsidR="009208EC" w:rsidRPr="00ED3DD8" w:rsidRDefault="009208EC" w:rsidP="00ED3DD8">
      <w:pPr>
        <w:pBdr>
          <w:bottom w:val="single" w:sz="6" w:space="1" w:color="auto"/>
        </w:pBdr>
        <w:spacing w:after="0" w:line="240" w:lineRule="auto"/>
        <w:contextualSpacing/>
        <w:jc w:val="both"/>
        <w:rPr>
          <w:rFonts w:ascii="Times New Roman" w:hAnsi="Times New Roman"/>
          <w:bCs/>
          <w:sz w:val="10"/>
          <w:szCs w:val="10"/>
        </w:rPr>
      </w:pPr>
      <w:r w:rsidRPr="00ED3DD8">
        <w:rPr>
          <w:rFonts w:ascii="Times New Roman" w:hAnsi="Times New Roman"/>
          <w:bCs/>
          <w:sz w:val="10"/>
          <w:szCs w:val="10"/>
        </w:rPr>
        <w:t xml:space="preserve">Линия </w:t>
      </w:r>
      <w:r w:rsidRPr="00ED3DD8">
        <w:rPr>
          <w:rFonts w:ascii="Times New Roman" w:hAnsi="Times New Roman"/>
          <w:bCs/>
          <w:sz w:val="10"/>
          <w:szCs w:val="10"/>
          <w:lang w:val="en-US"/>
        </w:rPr>
        <w:t>SERR</w:t>
      </w:r>
      <w:r w:rsidRPr="00ED3DD8">
        <w:rPr>
          <w:rFonts w:ascii="Times New Roman" w:hAnsi="Times New Roman"/>
          <w:bCs/>
          <w:sz w:val="10"/>
          <w:szCs w:val="10"/>
        </w:rPr>
        <w:t xml:space="preserve"># вызывает </w:t>
      </w:r>
      <w:proofErr w:type="gramStart"/>
      <w:r w:rsidRPr="00ED3DD8">
        <w:rPr>
          <w:rFonts w:ascii="Times New Roman" w:hAnsi="Times New Roman"/>
          <w:bCs/>
          <w:sz w:val="10"/>
          <w:szCs w:val="10"/>
        </w:rPr>
        <w:t>немаскируемое</w:t>
      </w:r>
      <w:proofErr w:type="gramEnd"/>
      <w:r w:rsidRPr="00ED3DD8">
        <w:rPr>
          <w:rFonts w:ascii="Times New Roman" w:hAnsi="Times New Roman"/>
          <w:bCs/>
          <w:sz w:val="10"/>
          <w:szCs w:val="10"/>
        </w:rPr>
        <w:t xml:space="preserve"> прерывания </w:t>
      </w:r>
      <w:r w:rsidRPr="00ED3DD8">
        <w:rPr>
          <w:rFonts w:ascii="Times New Roman" w:hAnsi="Times New Roman"/>
          <w:bCs/>
          <w:sz w:val="10"/>
          <w:szCs w:val="10"/>
          <w:lang w:val="en-US"/>
        </w:rPr>
        <w:t>NMI</w:t>
      </w:r>
      <w:r w:rsidRPr="00ED3DD8">
        <w:rPr>
          <w:rFonts w:ascii="Times New Roman" w:hAnsi="Times New Roman"/>
          <w:bCs/>
          <w:sz w:val="10"/>
          <w:szCs w:val="10"/>
        </w:rPr>
        <w:t>, сигнализирующее о серьезном сбое в системе. Другие источники прерываний обрабатываются контроллером прерываний.</w:t>
      </w:r>
    </w:p>
    <w:p w:rsidR="001152B9" w:rsidRPr="00ED3DD8" w:rsidRDefault="001152B9" w:rsidP="00ED3DD8">
      <w:pPr>
        <w:spacing w:after="0" w:line="240" w:lineRule="auto"/>
        <w:contextualSpacing/>
        <w:jc w:val="both"/>
        <w:rPr>
          <w:rFonts w:ascii="Times New Roman" w:hAnsi="Times New Roman"/>
          <w:sz w:val="10"/>
          <w:szCs w:val="10"/>
        </w:rPr>
      </w:pPr>
    </w:p>
    <w:p w:rsidR="001152B9" w:rsidRPr="00ED3DD8" w:rsidRDefault="001152B9" w:rsidP="00ED3DD8">
      <w:pPr>
        <w:spacing w:after="0" w:line="240" w:lineRule="auto"/>
        <w:contextualSpacing/>
        <w:jc w:val="both"/>
        <w:rPr>
          <w:rFonts w:ascii="Times New Roman" w:hAnsi="Times New Roman"/>
          <w:sz w:val="10"/>
          <w:szCs w:val="10"/>
        </w:rPr>
      </w:pPr>
    </w:p>
    <w:p w:rsidR="001152B9" w:rsidRPr="00ED3DD8" w:rsidRDefault="001152B9" w:rsidP="00ED3DD8">
      <w:pPr>
        <w:spacing w:after="0" w:line="240" w:lineRule="auto"/>
        <w:contextualSpacing/>
        <w:jc w:val="both"/>
        <w:rPr>
          <w:rFonts w:ascii="Times New Roman" w:hAnsi="Times New Roman"/>
          <w:sz w:val="10"/>
          <w:szCs w:val="10"/>
        </w:rPr>
      </w:pPr>
    </w:p>
    <w:p w:rsidR="001152B9" w:rsidRPr="00ED3DD8" w:rsidRDefault="001152B9" w:rsidP="00ED3DD8">
      <w:pPr>
        <w:spacing w:after="0" w:line="240" w:lineRule="auto"/>
        <w:contextualSpacing/>
        <w:jc w:val="both"/>
        <w:rPr>
          <w:rFonts w:ascii="Times New Roman" w:hAnsi="Times New Roman"/>
          <w:sz w:val="10"/>
          <w:szCs w:val="10"/>
        </w:rPr>
      </w:pPr>
    </w:p>
    <w:p w:rsidR="001152B9" w:rsidRPr="00ED3DD8" w:rsidRDefault="001152B9" w:rsidP="00ED3DD8">
      <w:pPr>
        <w:spacing w:after="0" w:line="240" w:lineRule="auto"/>
        <w:contextualSpacing/>
        <w:jc w:val="both"/>
        <w:rPr>
          <w:rFonts w:ascii="Times New Roman" w:hAnsi="Times New Roman"/>
          <w:sz w:val="10"/>
          <w:szCs w:val="10"/>
        </w:rPr>
      </w:pPr>
    </w:p>
    <w:p w:rsidR="001152B9" w:rsidRPr="00ED3DD8" w:rsidRDefault="001152B9" w:rsidP="00ED3DD8">
      <w:pPr>
        <w:spacing w:after="0" w:line="240" w:lineRule="auto"/>
        <w:contextualSpacing/>
        <w:jc w:val="both"/>
        <w:rPr>
          <w:rFonts w:ascii="Times New Roman" w:hAnsi="Times New Roman"/>
          <w:sz w:val="10"/>
          <w:szCs w:val="10"/>
        </w:rPr>
      </w:pPr>
    </w:p>
    <w:p w:rsidR="001152B9" w:rsidRPr="00ED3DD8" w:rsidRDefault="001152B9" w:rsidP="00ED3DD8">
      <w:pPr>
        <w:spacing w:after="0" w:line="240" w:lineRule="auto"/>
        <w:contextualSpacing/>
        <w:jc w:val="both"/>
        <w:rPr>
          <w:rFonts w:ascii="Times New Roman" w:hAnsi="Times New Roman"/>
          <w:sz w:val="10"/>
          <w:szCs w:val="10"/>
        </w:rPr>
      </w:pPr>
    </w:p>
    <w:p w:rsidR="001152B9" w:rsidRPr="00ED3DD8" w:rsidRDefault="001152B9" w:rsidP="00ED3DD8">
      <w:pPr>
        <w:spacing w:after="0" w:line="240" w:lineRule="auto"/>
        <w:contextualSpacing/>
        <w:jc w:val="both"/>
        <w:rPr>
          <w:rFonts w:ascii="Times New Roman" w:hAnsi="Times New Roman"/>
          <w:sz w:val="10"/>
          <w:szCs w:val="10"/>
        </w:rPr>
      </w:pPr>
    </w:p>
    <w:p w:rsidR="001152B9" w:rsidRPr="00ED3DD8" w:rsidRDefault="001152B9" w:rsidP="00ED3DD8">
      <w:pPr>
        <w:spacing w:after="0" w:line="240" w:lineRule="auto"/>
        <w:contextualSpacing/>
        <w:jc w:val="both"/>
        <w:rPr>
          <w:rFonts w:ascii="Times New Roman" w:hAnsi="Times New Roman"/>
          <w:sz w:val="10"/>
          <w:szCs w:val="10"/>
        </w:rPr>
      </w:pPr>
    </w:p>
    <w:p w:rsidR="001152B9" w:rsidRPr="00ED3DD8" w:rsidRDefault="001152B9" w:rsidP="00ED3DD8">
      <w:pPr>
        <w:spacing w:after="0" w:line="240" w:lineRule="auto"/>
        <w:contextualSpacing/>
        <w:jc w:val="both"/>
        <w:rPr>
          <w:rFonts w:ascii="Times New Roman" w:hAnsi="Times New Roman"/>
          <w:sz w:val="10"/>
          <w:szCs w:val="10"/>
        </w:rPr>
      </w:pPr>
    </w:p>
    <w:p w:rsidR="001152B9" w:rsidRPr="00ED3DD8" w:rsidRDefault="001152B9" w:rsidP="00ED3DD8">
      <w:pPr>
        <w:spacing w:after="0" w:line="240" w:lineRule="auto"/>
        <w:contextualSpacing/>
        <w:jc w:val="both"/>
        <w:rPr>
          <w:rFonts w:ascii="Times New Roman" w:hAnsi="Times New Roman"/>
          <w:sz w:val="10"/>
          <w:szCs w:val="10"/>
        </w:rPr>
      </w:pPr>
    </w:p>
    <w:p w:rsidR="001152B9" w:rsidRPr="00ED3DD8" w:rsidRDefault="001152B9" w:rsidP="00ED3DD8">
      <w:pPr>
        <w:spacing w:after="0" w:line="240" w:lineRule="auto"/>
        <w:contextualSpacing/>
        <w:jc w:val="both"/>
        <w:rPr>
          <w:rFonts w:ascii="Times New Roman" w:hAnsi="Times New Roman"/>
          <w:sz w:val="10"/>
          <w:szCs w:val="10"/>
        </w:rPr>
      </w:pPr>
    </w:p>
    <w:p w:rsidR="001152B9" w:rsidRPr="00ED3DD8" w:rsidRDefault="00912987" w:rsidP="00ED3DD8">
      <w:pPr>
        <w:spacing w:after="0" w:line="240" w:lineRule="auto"/>
        <w:contextualSpacing/>
        <w:jc w:val="both"/>
        <w:rPr>
          <w:rFonts w:ascii="Times New Roman" w:hAnsi="Times New Roman"/>
          <w:sz w:val="10"/>
          <w:szCs w:val="10"/>
        </w:rPr>
      </w:pPr>
      <w:r w:rsidRPr="00ED3DD8">
        <w:rPr>
          <w:rFonts w:ascii="Times New Roman" w:hAnsi="Times New Roman"/>
          <w:b/>
          <w:sz w:val="10"/>
          <w:szCs w:val="10"/>
        </w:rPr>
        <w:lastRenderedPageBreak/>
        <w:t>7). Электрический интерфейс PCI. Механический интерфейс (разъемы и слоты). Карты PCI.</w:t>
      </w:r>
    </w:p>
    <w:p w:rsidR="009C7BE0" w:rsidRPr="00ED3DD8" w:rsidRDefault="009C7BE0" w:rsidP="00ED3DD8">
      <w:pPr>
        <w:spacing w:after="0" w:line="240" w:lineRule="auto"/>
        <w:contextualSpacing/>
        <w:jc w:val="both"/>
        <w:rPr>
          <w:rFonts w:ascii="Times New Roman" w:hAnsi="Times New Roman"/>
          <w:sz w:val="10"/>
          <w:szCs w:val="10"/>
        </w:rPr>
      </w:pPr>
      <w:r w:rsidRPr="00ED3DD8">
        <w:rPr>
          <w:rFonts w:ascii="Times New Roman" w:hAnsi="Times New Roman"/>
          <w:b/>
          <w:sz w:val="10"/>
          <w:szCs w:val="10"/>
          <w:u w:val="single"/>
        </w:rPr>
        <w:t xml:space="preserve">Физически шина </w:t>
      </w:r>
      <w:r w:rsidRPr="00ED3DD8">
        <w:rPr>
          <w:rFonts w:ascii="Times New Roman" w:hAnsi="Times New Roman"/>
          <w:b/>
          <w:sz w:val="10"/>
          <w:szCs w:val="10"/>
          <w:u w:val="single"/>
          <w:lang w:val="en-US"/>
        </w:rPr>
        <w:t>PCI</w:t>
      </w:r>
      <w:r w:rsidRPr="00ED3DD8">
        <w:rPr>
          <w:rFonts w:ascii="Times New Roman" w:hAnsi="Times New Roman"/>
          <w:b/>
          <w:sz w:val="10"/>
          <w:szCs w:val="10"/>
          <w:u w:val="single"/>
        </w:rPr>
        <w:t xml:space="preserve"> разводится</w:t>
      </w:r>
      <w:r w:rsidRPr="00ED3DD8">
        <w:rPr>
          <w:rFonts w:ascii="Times New Roman" w:hAnsi="Times New Roman"/>
          <w:sz w:val="10"/>
          <w:szCs w:val="10"/>
        </w:rPr>
        <w:t xml:space="preserve"> на печатных платах: материнской плате и платах расширения, соединяемых через щелевой (реже – штырьковый) разъем. Длина проводников жестко лимитирована ввиду использования эффекта отражения сигналов от концов </w:t>
      </w:r>
      <w:proofErr w:type="spellStart"/>
      <w:r w:rsidRPr="00ED3DD8">
        <w:rPr>
          <w:rFonts w:ascii="Times New Roman" w:hAnsi="Times New Roman"/>
          <w:sz w:val="10"/>
          <w:szCs w:val="10"/>
        </w:rPr>
        <w:t>нетерминированных</w:t>
      </w:r>
      <w:proofErr w:type="spellEnd"/>
      <w:r w:rsidRPr="00ED3DD8">
        <w:rPr>
          <w:rFonts w:ascii="Times New Roman" w:hAnsi="Times New Roman"/>
          <w:sz w:val="10"/>
          <w:szCs w:val="10"/>
        </w:rPr>
        <w:t xml:space="preserve"> линий. Сигнал должен отразиться и вернуться за 1/3 тактового периода (10 </w:t>
      </w:r>
      <w:proofErr w:type="spellStart"/>
      <w:r w:rsidRPr="00ED3DD8">
        <w:rPr>
          <w:rFonts w:ascii="Times New Roman" w:hAnsi="Times New Roman"/>
          <w:sz w:val="10"/>
          <w:szCs w:val="10"/>
        </w:rPr>
        <w:t>нс</w:t>
      </w:r>
      <w:proofErr w:type="spellEnd"/>
      <w:r w:rsidRPr="00ED3DD8">
        <w:rPr>
          <w:rFonts w:ascii="Times New Roman" w:hAnsi="Times New Roman"/>
          <w:sz w:val="10"/>
          <w:szCs w:val="10"/>
        </w:rPr>
        <w:t xml:space="preserve"> для 33 МГц, 5 </w:t>
      </w:r>
      <w:proofErr w:type="spellStart"/>
      <w:r w:rsidRPr="00ED3DD8">
        <w:rPr>
          <w:rFonts w:ascii="Times New Roman" w:hAnsi="Times New Roman"/>
          <w:sz w:val="10"/>
          <w:szCs w:val="10"/>
        </w:rPr>
        <w:t>нс</w:t>
      </w:r>
      <w:proofErr w:type="spellEnd"/>
      <w:r w:rsidRPr="00ED3DD8">
        <w:rPr>
          <w:rFonts w:ascii="Times New Roman" w:hAnsi="Times New Roman"/>
          <w:sz w:val="10"/>
          <w:szCs w:val="10"/>
        </w:rPr>
        <w:t xml:space="preserve"> для 66 МГц). Есть 2 варианта реализации электрического интерфейса – с уровнями 5</w:t>
      </w:r>
      <w:proofErr w:type="gramStart"/>
      <w:r w:rsidRPr="00ED3DD8">
        <w:rPr>
          <w:rFonts w:ascii="Times New Roman" w:hAnsi="Times New Roman"/>
          <w:sz w:val="10"/>
          <w:szCs w:val="10"/>
        </w:rPr>
        <w:t xml:space="preserve"> В</w:t>
      </w:r>
      <w:proofErr w:type="gramEnd"/>
      <w:r w:rsidRPr="00ED3DD8">
        <w:rPr>
          <w:rFonts w:ascii="Times New Roman" w:hAnsi="Times New Roman"/>
          <w:sz w:val="10"/>
          <w:szCs w:val="10"/>
        </w:rPr>
        <w:t xml:space="preserve"> или 3.3 В, в зависимости от модели главного моста </w:t>
      </w:r>
      <w:r w:rsidRPr="00ED3DD8">
        <w:rPr>
          <w:rFonts w:ascii="Times New Roman" w:hAnsi="Times New Roman"/>
          <w:sz w:val="10"/>
          <w:szCs w:val="10"/>
          <w:lang w:val="en-US"/>
        </w:rPr>
        <w:t>PCI</w:t>
      </w:r>
      <w:r w:rsidRPr="00ED3DD8">
        <w:rPr>
          <w:rFonts w:ascii="Times New Roman" w:hAnsi="Times New Roman"/>
          <w:sz w:val="10"/>
          <w:szCs w:val="10"/>
        </w:rPr>
        <w:t>. Устройства могут быть совместимыми с платами 5</w:t>
      </w:r>
      <w:proofErr w:type="gramStart"/>
      <w:r w:rsidRPr="00ED3DD8">
        <w:rPr>
          <w:rFonts w:ascii="Times New Roman" w:hAnsi="Times New Roman"/>
          <w:sz w:val="10"/>
          <w:szCs w:val="10"/>
        </w:rPr>
        <w:t xml:space="preserve"> В</w:t>
      </w:r>
      <w:proofErr w:type="gramEnd"/>
      <w:r w:rsidRPr="00ED3DD8">
        <w:rPr>
          <w:rFonts w:ascii="Times New Roman" w:hAnsi="Times New Roman"/>
          <w:sz w:val="10"/>
          <w:szCs w:val="10"/>
        </w:rPr>
        <w:t>, 3.3 В либо с обоими типами одновременно.</w:t>
      </w:r>
    </w:p>
    <w:p w:rsidR="00A6566D" w:rsidRPr="00ED3DD8" w:rsidRDefault="00A6566D" w:rsidP="00ED3DD8">
      <w:pPr>
        <w:spacing w:after="0" w:line="240" w:lineRule="auto"/>
        <w:contextualSpacing/>
        <w:jc w:val="both"/>
        <w:rPr>
          <w:rFonts w:ascii="Times New Roman" w:hAnsi="Times New Roman"/>
          <w:sz w:val="10"/>
          <w:szCs w:val="10"/>
        </w:rPr>
      </w:pPr>
      <w:r w:rsidRPr="00ED3DD8">
        <w:rPr>
          <w:rFonts w:ascii="Times New Roman" w:hAnsi="Times New Roman"/>
          <w:b/>
          <w:sz w:val="10"/>
          <w:szCs w:val="10"/>
          <w:u w:val="single"/>
        </w:rPr>
        <w:t>Стандартный слот имеет</w:t>
      </w:r>
      <w:r w:rsidRPr="00ED3DD8">
        <w:rPr>
          <w:rFonts w:ascii="Times New Roman" w:hAnsi="Times New Roman"/>
          <w:sz w:val="10"/>
          <w:szCs w:val="10"/>
        </w:rPr>
        <w:t xml:space="preserve"> щелевую конструкцию с двумя рядами контактов с шагом 0,05 дюйма (0,127 мм). Для 64-битной шины слот имеет 94 контакта в каждом ряду, для 32-битной – 62 контакта.</w:t>
      </w:r>
      <w:r w:rsidR="001152B9" w:rsidRPr="00ED3DD8">
        <w:rPr>
          <w:rFonts w:ascii="Times New Roman" w:hAnsi="Times New Roman"/>
          <w:sz w:val="10"/>
          <w:szCs w:val="10"/>
        </w:rPr>
        <w:t xml:space="preserve"> </w:t>
      </w:r>
      <w:r w:rsidRPr="00ED3DD8">
        <w:rPr>
          <w:rFonts w:ascii="Times New Roman" w:hAnsi="Times New Roman"/>
          <w:sz w:val="10"/>
          <w:szCs w:val="10"/>
        </w:rPr>
        <w:t>Для механического ограничения установки 5</w:t>
      </w:r>
      <w:proofErr w:type="gramStart"/>
      <w:r w:rsidRPr="00ED3DD8">
        <w:rPr>
          <w:rFonts w:ascii="Times New Roman" w:hAnsi="Times New Roman"/>
          <w:sz w:val="10"/>
          <w:szCs w:val="10"/>
        </w:rPr>
        <w:t xml:space="preserve"> В</w:t>
      </w:r>
      <w:proofErr w:type="gramEnd"/>
      <w:r w:rsidRPr="00ED3DD8">
        <w:rPr>
          <w:rFonts w:ascii="Times New Roman" w:hAnsi="Times New Roman"/>
          <w:sz w:val="10"/>
          <w:szCs w:val="10"/>
        </w:rPr>
        <w:t xml:space="preserve"> карт расширения в 3.3 В слоты и наоборот предназначены ключи:</w:t>
      </w:r>
    </w:p>
    <w:p w:rsidR="00286280" w:rsidRPr="00ED3DD8" w:rsidRDefault="00D609F6" w:rsidP="00ED3DD8">
      <w:pPr>
        <w:spacing w:after="0" w:line="240" w:lineRule="auto"/>
        <w:contextualSpacing/>
        <w:jc w:val="both"/>
        <w:rPr>
          <w:rFonts w:ascii="Times New Roman" w:hAnsi="Times New Roman"/>
          <w:sz w:val="10"/>
          <w:szCs w:val="10"/>
        </w:rPr>
      </w:pPr>
      <w:r w:rsidRPr="00ED3DD8">
        <w:rPr>
          <w:rFonts w:ascii="Times New Roman" w:hAnsi="Times New Roman"/>
          <w:sz w:val="10"/>
          <w:szCs w:val="10"/>
        </w:rPr>
        <w:t xml:space="preserve">1. </w:t>
      </w:r>
      <w:r w:rsidR="001A067C" w:rsidRPr="00ED3DD8">
        <w:rPr>
          <w:rFonts w:ascii="Times New Roman" w:hAnsi="Times New Roman"/>
          <w:sz w:val="10"/>
          <w:szCs w:val="10"/>
        </w:rPr>
        <w:t>Слот 5</w:t>
      </w:r>
      <w:r w:rsidR="001A067C" w:rsidRPr="00ED3DD8">
        <w:rPr>
          <w:rFonts w:ascii="Times New Roman" w:hAnsi="Times New Roman"/>
          <w:sz w:val="10"/>
          <w:szCs w:val="10"/>
          <w:lang w:val="en-US"/>
        </w:rPr>
        <w:t>V</w:t>
      </w:r>
      <w:r w:rsidR="001A067C" w:rsidRPr="00ED3DD8">
        <w:rPr>
          <w:rFonts w:ascii="Times New Roman" w:hAnsi="Times New Roman"/>
          <w:sz w:val="10"/>
          <w:szCs w:val="10"/>
        </w:rPr>
        <w:t>: ключ в позиции 50, 51</w:t>
      </w:r>
      <w:r w:rsidRPr="00ED3DD8">
        <w:rPr>
          <w:rFonts w:ascii="Times New Roman" w:hAnsi="Times New Roman"/>
          <w:sz w:val="10"/>
          <w:szCs w:val="10"/>
        </w:rPr>
        <w:t xml:space="preserve"> 2. </w:t>
      </w:r>
      <w:r w:rsidR="001A067C" w:rsidRPr="00ED3DD8">
        <w:rPr>
          <w:rFonts w:ascii="Times New Roman" w:hAnsi="Times New Roman"/>
          <w:sz w:val="10"/>
          <w:szCs w:val="10"/>
        </w:rPr>
        <w:t>Слот 3.3</w:t>
      </w:r>
      <w:r w:rsidR="001A067C" w:rsidRPr="00ED3DD8">
        <w:rPr>
          <w:rFonts w:ascii="Times New Roman" w:hAnsi="Times New Roman"/>
          <w:sz w:val="10"/>
          <w:szCs w:val="10"/>
          <w:lang w:val="en-US"/>
        </w:rPr>
        <w:t>V</w:t>
      </w:r>
      <w:r w:rsidR="001A067C" w:rsidRPr="00ED3DD8">
        <w:rPr>
          <w:rFonts w:ascii="Times New Roman" w:hAnsi="Times New Roman"/>
          <w:sz w:val="10"/>
          <w:szCs w:val="10"/>
        </w:rPr>
        <w:t>: ключ в позиции 12, 13</w:t>
      </w:r>
    </w:p>
    <w:p w:rsidR="00286280" w:rsidRPr="00ED3DD8" w:rsidRDefault="00D609F6" w:rsidP="00ED3DD8">
      <w:pPr>
        <w:spacing w:after="0" w:line="240" w:lineRule="auto"/>
        <w:contextualSpacing/>
        <w:jc w:val="both"/>
        <w:rPr>
          <w:rFonts w:ascii="Times New Roman" w:hAnsi="Times New Roman"/>
          <w:sz w:val="10"/>
          <w:szCs w:val="10"/>
        </w:rPr>
      </w:pPr>
      <w:r w:rsidRPr="00ED3DD8">
        <w:rPr>
          <w:rFonts w:ascii="Times New Roman" w:hAnsi="Times New Roman"/>
          <w:sz w:val="10"/>
          <w:szCs w:val="10"/>
        </w:rPr>
        <w:t xml:space="preserve">3. </w:t>
      </w:r>
      <w:r w:rsidR="001A067C" w:rsidRPr="00ED3DD8">
        <w:rPr>
          <w:rFonts w:ascii="Times New Roman" w:hAnsi="Times New Roman"/>
          <w:sz w:val="10"/>
          <w:szCs w:val="10"/>
        </w:rPr>
        <w:t>Универсальный слот: ключей нет</w:t>
      </w:r>
      <w:r w:rsidRPr="00ED3DD8">
        <w:rPr>
          <w:rFonts w:ascii="Times New Roman" w:hAnsi="Times New Roman"/>
          <w:sz w:val="10"/>
          <w:szCs w:val="10"/>
        </w:rPr>
        <w:t xml:space="preserve"> 4. </w:t>
      </w:r>
      <w:r w:rsidR="001A067C" w:rsidRPr="00ED3DD8">
        <w:rPr>
          <w:rFonts w:ascii="Times New Roman" w:hAnsi="Times New Roman"/>
          <w:sz w:val="10"/>
          <w:szCs w:val="10"/>
        </w:rPr>
        <w:t>Карта 5</w:t>
      </w:r>
      <w:r w:rsidR="001A067C" w:rsidRPr="00ED3DD8">
        <w:rPr>
          <w:rFonts w:ascii="Times New Roman" w:hAnsi="Times New Roman"/>
          <w:sz w:val="10"/>
          <w:szCs w:val="10"/>
          <w:lang w:val="en-US"/>
        </w:rPr>
        <w:t>V</w:t>
      </w:r>
      <w:r w:rsidR="001A067C" w:rsidRPr="00ED3DD8">
        <w:rPr>
          <w:rFonts w:ascii="Times New Roman" w:hAnsi="Times New Roman"/>
          <w:sz w:val="10"/>
          <w:szCs w:val="10"/>
        </w:rPr>
        <w:t>: ключ в позиции 50, 51</w:t>
      </w:r>
    </w:p>
    <w:p w:rsidR="00286280" w:rsidRPr="00ED3DD8" w:rsidRDefault="00D609F6" w:rsidP="00ED3DD8">
      <w:pPr>
        <w:spacing w:after="0" w:line="240" w:lineRule="auto"/>
        <w:contextualSpacing/>
        <w:jc w:val="both"/>
        <w:rPr>
          <w:rFonts w:ascii="Times New Roman" w:hAnsi="Times New Roman"/>
          <w:sz w:val="10"/>
          <w:szCs w:val="10"/>
        </w:rPr>
      </w:pPr>
      <w:r w:rsidRPr="00ED3DD8">
        <w:rPr>
          <w:rFonts w:ascii="Times New Roman" w:hAnsi="Times New Roman"/>
          <w:sz w:val="10"/>
          <w:szCs w:val="10"/>
        </w:rPr>
        <w:t xml:space="preserve">5. </w:t>
      </w:r>
      <w:r w:rsidR="001A067C" w:rsidRPr="00ED3DD8">
        <w:rPr>
          <w:rFonts w:ascii="Times New Roman" w:hAnsi="Times New Roman"/>
          <w:sz w:val="10"/>
          <w:szCs w:val="10"/>
        </w:rPr>
        <w:t>Карта 3.3</w:t>
      </w:r>
      <w:r w:rsidR="001A067C" w:rsidRPr="00ED3DD8">
        <w:rPr>
          <w:rFonts w:ascii="Times New Roman" w:hAnsi="Times New Roman"/>
          <w:sz w:val="10"/>
          <w:szCs w:val="10"/>
          <w:lang w:val="en-US"/>
        </w:rPr>
        <w:t>V</w:t>
      </w:r>
      <w:r w:rsidR="001A067C" w:rsidRPr="00ED3DD8">
        <w:rPr>
          <w:rFonts w:ascii="Times New Roman" w:hAnsi="Times New Roman"/>
          <w:sz w:val="10"/>
          <w:szCs w:val="10"/>
        </w:rPr>
        <w:t>: ключ в позиции 12, 13</w:t>
      </w:r>
      <w:r w:rsidRPr="00ED3DD8">
        <w:rPr>
          <w:rFonts w:ascii="Times New Roman" w:hAnsi="Times New Roman"/>
          <w:sz w:val="10"/>
          <w:szCs w:val="10"/>
        </w:rPr>
        <w:t xml:space="preserve"> 6. </w:t>
      </w:r>
      <w:r w:rsidR="001A067C" w:rsidRPr="00ED3DD8">
        <w:rPr>
          <w:rFonts w:ascii="Times New Roman" w:hAnsi="Times New Roman"/>
          <w:sz w:val="10"/>
          <w:szCs w:val="10"/>
        </w:rPr>
        <w:t>Универсальная карта: оба ключа</w:t>
      </w:r>
    </w:p>
    <w:p w:rsidR="00A6566D" w:rsidRPr="00ED3DD8" w:rsidRDefault="00A6566D" w:rsidP="00ED3DD8">
      <w:pPr>
        <w:spacing w:after="0" w:line="240" w:lineRule="auto"/>
        <w:contextualSpacing/>
        <w:jc w:val="both"/>
        <w:rPr>
          <w:rFonts w:ascii="Times New Roman" w:hAnsi="Times New Roman"/>
          <w:sz w:val="10"/>
          <w:szCs w:val="10"/>
        </w:rPr>
      </w:pPr>
      <w:r w:rsidRPr="00ED3DD8">
        <w:rPr>
          <w:rFonts w:ascii="Times New Roman" w:hAnsi="Times New Roman"/>
          <w:sz w:val="10"/>
          <w:szCs w:val="10"/>
        </w:rPr>
        <w:t>Большинство слотов на плате по ключам соответствуют режиму 5</w:t>
      </w:r>
      <w:r w:rsidRPr="00ED3DD8">
        <w:rPr>
          <w:rFonts w:ascii="Times New Roman" w:hAnsi="Times New Roman"/>
          <w:sz w:val="10"/>
          <w:szCs w:val="10"/>
          <w:lang w:val="en-US"/>
        </w:rPr>
        <w:t>V</w:t>
      </w:r>
      <w:r w:rsidRPr="00ED3DD8">
        <w:rPr>
          <w:rFonts w:ascii="Times New Roman" w:hAnsi="Times New Roman"/>
          <w:sz w:val="10"/>
          <w:szCs w:val="10"/>
        </w:rPr>
        <w:t xml:space="preserve"> (хотя на самом деле поддерживают только 3.3 </w:t>
      </w:r>
      <w:r w:rsidRPr="00ED3DD8">
        <w:rPr>
          <w:rFonts w:ascii="Times New Roman" w:hAnsi="Times New Roman"/>
          <w:sz w:val="10"/>
          <w:szCs w:val="10"/>
          <w:lang w:val="en-US"/>
        </w:rPr>
        <w:t>V</w:t>
      </w:r>
      <w:r w:rsidRPr="00ED3DD8">
        <w:rPr>
          <w:rFonts w:ascii="Times New Roman" w:hAnsi="Times New Roman"/>
          <w:sz w:val="10"/>
          <w:szCs w:val="10"/>
        </w:rPr>
        <w:t xml:space="preserve">), разъемы у карт расширения обычно универсальные или на 3.3 </w:t>
      </w:r>
      <w:r w:rsidRPr="00ED3DD8">
        <w:rPr>
          <w:rFonts w:ascii="Times New Roman" w:hAnsi="Times New Roman"/>
          <w:sz w:val="10"/>
          <w:szCs w:val="10"/>
          <w:lang w:val="en-US"/>
        </w:rPr>
        <w:t>V</w:t>
      </w:r>
      <w:r w:rsidRPr="00ED3DD8">
        <w:rPr>
          <w:rFonts w:ascii="Times New Roman" w:hAnsi="Times New Roman"/>
          <w:sz w:val="10"/>
          <w:szCs w:val="10"/>
        </w:rPr>
        <w:t>.</w:t>
      </w:r>
    </w:p>
    <w:p w:rsidR="00057A9A" w:rsidRPr="00ED3DD8" w:rsidRDefault="00057A9A" w:rsidP="00ED3DD8">
      <w:pPr>
        <w:spacing w:after="0" w:line="240" w:lineRule="auto"/>
        <w:contextualSpacing/>
        <w:jc w:val="both"/>
        <w:rPr>
          <w:rFonts w:ascii="Times New Roman" w:hAnsi="Times New Roman"/>
          <w:bCs/>
          <w:sz w:val="10"/>
          <w:szCs w:val="10"/>
        </w:rPr>
      </w:pPr>
      <w:r w:rsidRPr="00ED3DD8">
        <w:rPr>
          <w:rFonts w:ascii="Times New Roman" w:hAnsi="Times New Roman"/>
          <w:b/>
          <w:bCs/>
          <w:sz w:val="10"/>
          <w:szCs w:val="10"/>
          <w:u w:val="single"/>
        </w:rPr>
        <w:t xml:space="preserve">Карты </w:t>
      </w:r>
      <w:r w:rsidRPr="00ED3DD8">
        <w:rPr>
          <w:rFonts w:ascii="Times New Roman" w:hAnsi="Times New Roman"/>
          <w:b/>
          <w:bCs/>
          <w:sz w:val="10"/>
          <w:szCs w:val="10"/>
          <w:u w:val="single"/>
          <w:lang w:val="en-US"/>
        </w:rPr>
        <w:t>PCI</w:t>
      </w:r>
      <w:r w:rsidRPr="00ED3DD8">
        <w:rPr>
          <w:rFonts w:ascii="Times New Roman" w:hAnsi="Times New Roman"/>
          <w:bCs/>
          <w:sz w:val="10"/>
          <w:szCs w:val="10"/>
        </w:rPr>
        <w:t>. Три стандартных типоразмера:</w:t>
      </w:r>
    </w:p>
    <w:p w:rsidR="00286280" w:rsidRPr="00ED3DD8" w:rsidRDefault="00D609F6" w:rsidP="00ED3DD8">
      <w:pPr>
        <w:spacing w:after="0" w:line="240" w:lineRule="auto"/>
        <w:contextualSpacing/>
        <w:jc w:val="both"/>
        <w:rPr>
          <w:rFonts w:ascii="Times New Roman" w:hAnsi="Times New Roman"/>
          <w:bCs/>
          <w:sz w:val="10"/>
          <w:szCs w:val="10"/>
        </w:rPr>
      </w:pPr>
      <w:r w:rsidRPr="00ED3DD8">
        <w:rPr>
          <w:rFonts w:ascii="Times New Roman" w:hAnsi="Times New Roman"/>
          <w:bCs/>
          <w:sz w:val="10"/>
          <w:szCs w:val="10"/>
        </w:rPr>
        <w:t xml:space="preserve">1. </w:t>
      </w:r>
      <w:r w:rsidR="001A067C" w:rsidRPr="00ED3DD8">
        <w:rPr>
          <w:rFonts w:ascii="Times New Roman" w:hAnsi="Times New Roman"/>
          <w:bCs/>
          <w:sz w:val="10"/>
          <w:szCs w:val="10"/>
        </w:rPr>
        <w:t>Полноразмерные: 107х312 мм</w:t>
      </w:r>
      <w:r w:rsidRPr="00ED3DD8">
        <w:rPr>
          <w:rFonts w:ascii="Times New Roman" w:hAnsi="Times New Roman"/>
          <w:bCs/>
          <w:sz w:val="10"/>
          <w:szCs w:val="10"/>
        </w:rPr>
        <w:t xml:space="preserve"> 2. </w:t>
      </w:r>
      <w:r w:rsidR="001A067C" w:rsidRPr="00ED3DD8">
        <w:rPr>
          <w:rFonts w:ascii="Times New Roman" w:hAnsi="Times New Roman"/>
          <w:bCs/>
          <w:sz w:val="10"/>
          <w:szCs w:val="10"/>
        </w:rPr>
        <w:t>Укороченные: 107х175 мм</w:t>
      </w:r>
    </w:p>
    <w:p w:rsidR="00286280" w:rsidRPr="00ED3DD8" w:rsidRDefault="00D609F6" w:rsidP="00ED3DD8">
      <w:pPr>
        <w:spacing w:after="0" w:line="240" w:lineRule="auto"/>
        <w:contextualSpacing/>
        <w:jc w:val="both"/>
        <w:rPr>
          <w:rFonts w:ascii="Times New Roman" w:hAnsi="Times New Roman"/>
          <w:bCs/>
          <w:sz w:val="10"/>
          <w:szCs w:val="10"/>
        </w:rPr>
      </w:pPr>
      <w:r w:rsidRPr="00ED3DD8">
        <w:rPr>
          <w:rFonts w:ascii="Times New Roman" w:hAnsi="Times New Roman"/>
          <w:bCs/>
          <w:sz w:val="10"/>
          <w:szCs w:val="10"/>
        </w:rPr>
        <w:t xml:space="preserve">3. </w:t>
      </w:r>
      <w:r w:rsidR="001A067C" w:rsidRPr="00ED3DD8">
        <w:rPr>
          <w:rFonts w:ascii="Times New Roman" w:hAnsi="Times New Roman"/>
          <w:bCs/>
          <w:sz w:val="10"/>
          <w:szCs w:val="10"/>
        </w:rPr>
        <w:t xml:space="preserve">Низкопрофильные: 64.4х? </w:t>
      </w:r>
      <w:proofErr w:type="gramStart"/>
      <w:r w:rsidR="001A067C" w:rsidRPr="00ED3DD8">
        <w:rPr>
          <w:rFonts w:ascii="Times New Roman" w:hAnsi="Times New Roman"/>
          <w:bCs/>
          <w:sz w:val="10"/>
          <w:szCs w:val="10"/>
        </w:rPr>
        <w:t>мм</w:t>
      </w:r>
      <w:proofErr w:type="gramEnd"/>
    </w:p>
    <w:p w:rsidR="006F7CA4" w:rsidRPr="00ED3DD8" w:rsidRDefault="00057A9A" w:rsidP="00ED3DD8">
      <w:pPr>
        <w:pBdr>
          <w:bottom w:val="single" w:sz="6" w:space="1" w:color="auto"/>
        </w:pBdr>
        <w:spacing w:after="0" w:line="240" w:lineRule="auto"/>
        <w:contextualSpacing/>
        <w:jc w:val="both"/>
        <w:rPr>
          <w:rFonts w:ascii="Times New Roman" w:hAnsi="Times New Roman"/>
          <w:bCs/>
          <w:sz w:val="10"/>
          <w:szCs w:val="10"/>
        </w:rPr>
      </w:pPr>
      <w:r w:rsidRPr="00ED3DD8">
        <w:rPr>
          <w:rFonts w:ascii="Times New Roman" w:hAnsi="Times New Roman"/>
          <w:bCs/>
          <w:sz w:val="10"/>
          <w:szCs w:val="10"/>
        </w:rPr>
        <w:t>Даже укороченные (</w:t>
      </w:r>
      <w:r w:rsidRPr="00ED3DD8">
        <w:rPr>
          <w:rFonts w:ascii="Times New Roman" w:hAnsi="Times New Roman"/>
          <w:bCs/>
          <w:sz w:val="10"/>
          <w:szCs w:val="10"/>
          <w:lang w:val="en-US"/>
        </w:rPr>
        <w:t>Short</w:t>
      </w:r>
      <w:r w:rsidRPr="00ED3DD8">
        <w:rPr>
          <w:rFonts w:ascii="Times New Roman" w:hAnsi="Times New Roman"/>
          <w:bCs/>
          <w:sz w:val="10"/>
          <w:szCs w:val="10"/>
        </w:rPr>
        <w:t xml:space="preserve"> </w:t>
      </w:r>
      <w:r w:rsidRPr="00ED3DD8">
        <w:rPr>
          <w:rFonts w:ascii="Times New Roman" w:hAnsi="Times New Roman"/>
          <w:bCs/>
          <w:sz w:val="10"/>
          <w:szCs w:val="10"/>
          <w:lang w:val="en-US"/>
        </w:rPr>
        <w:t>card</w:t>
      </w:r>
      <w:r w:rsidRPr="00ED3DD8">
        <w:rPr>
          <w:rFonts w:ascii="Times New Roman" w:hAnsi="Times New Roman"/>
          <w:bCs/>
          <w:sz w:val="10"/>
          <w:szCs w:val="10"/>
        </w:rPr>
        <w:t>) считаются слишком большими для современных систем, чаще используются карты еще меньшей длины. Низкопрофильные (</w:t>
      </w:r>
      <w:r w:rsidRPr="00ED3DD8">
        <w:rPr>
          <w:rFonts w:ascii="Times New Roman" w:hAnsi="Times New Roman"/>
          <w:bCs/>
          <w:sz w:val="10"/>
          <w:szCs w:val="10"/>
          <w:lang w:val="en-US"/>
        </w:rPr>
        <w:t>Low</w:t>
      </w:r>
      <w:r w:rsidRPr="00ED3DD8">
        <w:rPr>
          <w:rFonts w:ascii="Times New Roman" w:hAnsi="Times New Roman"/>
          <w:bCs/>
          <w:sz w:val="10"/>
          <w:szCs w:val="10"/>
        </w:rPr>
        <w:t xml:space="preserve"> </w:t>
      </w:r>
      <w:r w:rsidRPr="00ED3DD8">
        <w:rPr>
          <w:rFonts w:ascii="Times New Roman" w:hAnsi="Times New Roman"/>
          <w:bCs/>
          <w:sz w:val="10"/>
          <w:szCs w:val="10"/>
          <w:lang w:val="en-US"/>
        </w:rPr>
        <w:t>profile</w:t>
      </w:r>
      <w:r w:rsidRPr="00ED3DD8">
        <w:rPr>
          <w:rFonts w:ascii="Times New Roman" w:hAnsi="Times New Roman"/>
          <w:bCs/>
          <w:sz w:val="10"/>
          <w:szCs w:val="10"/>
        </w:rPr>
        <w:t>) карты могут устанавливаться и в стандартные корпуса; их питание – 3.3</w:t>
      </w:r>
      <w:r w:rsidRPr="00ED3DD8">
        <w:rPr>
          <w:rFonts w:ascii="Times New Roman" w:hAnsi="Times New Roman"/>
          <w:bCs/>
          <w:sz w:val="10"/>
          <w:szCs w:val="10"/>
          <w:lang w:val="en-US"/>
        </w:rPr>
        <w:t>V</w:t>
      </w:r>
      <w:r w:rsidRPr="00ED3DD8">
        <w:rPr>
          <w:rFonts w:ascii="Times New Roman" w:hAnsi="Times New Roman"/>
          <w:bCs/>
          <w:sz w:val="10"/>
          <w:szCs w:val="10"/>
        </w:rPr>
        <w:t>.</w:t>
      </w:r>
      <w:r w:rsidR="006F7CA4" w:rsidRPr="00ED3DD8">
        <w:rPr>
          <w:rFonts w:ascii="Times New Roman" w:hAnsi="Times New Roman"/>
          <w:sz w:val="10"/>
          <w:szCs w:val="10"/>
        </w:rPr>
        <w:t>Конструктивы для установки внутри корпуса:</w:t>
      </w:r>
    </w:p>
    <w:p w:rsidR="006F7CA4" w:rsidRPr="00ED3DD8" w:rsidRDefault="006F7CA4" w:rsidP="00ED3DD8">
      <w:pPr>
        <w:pStyle w:val="a3"/>
        <w:numPr>
          <w:ilvl w:val="0"/>
          <w:numId w:val="14"/>
        </w:numPr>
        <w:pBdr>
          <w:bottom w:val="single" w:sz="6" w:space="1" w:color="auto"/>
        </w:pBdr>
        <w:tabs>
          <w:tab w:val="clear" w:pos="720"/>
          <w:tab w:val="num" w:pos="851"/>
        </w:tabs>
        <w:spacing w:after="0" w:line="240" w:lineRule="auto"/>
        <w:ind w:left="142" w:hanging="142"/>
        <w:jc w:val="both"/>
        <w:rPr>
          <w:rFonts w:ascii="Times New Roman" w:hAnsi="Times New Roman"/>
          <w:bCs/>
          <w:sz w:val="10"/>
          <w:szCs w:val="10"/>
        </w:rPr>
      </w:pPr>
      <w:r w:rsidRPr="00ED3DD8">
        <w:rPr>
          <w:rFonts w:ascii="Times New Roman" w:hAnsi="Times New Roman"/>
          <w:sz w:val="10"/>
          <w:szCs w:val="10"/>
          <w:lang w:val="en-US"/>
        </w:rPr>
        <w:t>Small</w:t>
      </w:r>
      <w:r w:rsidRPr="00ED3DD8">
        <w:rPr>
          <w:rFonts w:ascii="Times New Roman" w:hAnsi="Times New Roman"/>
          <w:sz w:val="10"/>
          <w:szCs w:val="10"/>
        </w:rPr>
        <w:t xml:space="preserve"> </w:t>
      </w:r>
      <w:r w:rsidRPr="00ED3DD8">
        <w:rPr>
          <w:rFonts w:ascii="Times New Roman" w:hAnsi="Times New Roman"/>
          <w:sz w:val="10"/>
          <w:szCs w:val="10"/>
          <w:lang w:val="en-US"/>
        </w:rPr>
        <w:t>PCI</w:t>
      </w:r>
      <w:r w:rsidRPr="00ED3DD8">
        <w:rPr>
          <w:rFonts w:ascii="Times New Roman" w:hAnsi="Times New Roman"/>
          <w:sz w:val="10"/>
          <w:szCs w:val="10"/>
        </w:rPr>
        <w:t xml:space="preserve"> (</w:t>
      </w:r>
      <w:r w:rsidRPr="00ED3DD8">
        <w:rPr>
          <w:rFonts w:ascii="Times New Roman" w:hAnsi="Times New Roman"/>
          <w:sz w:val="10"/>
          <w:szCs w:val="10"/>
          <w:lang w:val="en-US"/>
        </w:rPr>
        <w:t>SFF</w:t>
      </w:r>
      <w:r w:rsidRPr="00ED3DD8">
        <w:rPr>
          <w:rFonts w:ascii="Times New Roman" w:hAnsi="Times New Roman"/>
          <w:sz w:val="10"/>
          <w:szCs w:val="10"/>
        </w:rPr>
        <w:t xml:space="preserve"> </w:t>
      </w:r>
      <w:r w:rsidRPr="00ED3DD8">
        <w:rPr>
          <w:rFonts w:ascii="Times New Roman" w:hAnsi="Times New Roman"/>
          <w:sz w:val="10"/>
          <w:szCs w:val="10"/>
          <w:lang w:val="en-US"/>
        </w:rPr>
        <w:t>PCI</w:t>
      </w:r>
      <w:r w:rsidRPr="00ED3DD8">
        <w:rPr>
          <w:rFonts w:ascii="Times New Roman" w:hAnsi="Times New Roman"/>
          <w:sz w:val="10"/>
          <w:szCs w:val="10"/>
        </w:rPr>
        <w:t>): контакт двухрядный штырьковый 108 контактов</w:t>
      </w:r>
    </w:p>
    <w:p w:rsidR="006F7CA4" w:rsidRPr="00ED3DD8" w:rsidRDefault="006F7CA4" w:rsidP="00ED3DD8">
      <w:pPr>
        <w:pStyle w:val="a3"/>
        <w:numPr>
          <w:ilvl w:val="0"/>
          <w:numId w:val="14"/>
        </w:numPr>
        <w:pBdr>
          <w:bottom w:val="single" w:sz="6" w:space="1" w:color="auto"/>
        </w:pBdr>
        <w:tabs>
          <w:tab w:val="clear" w:pos="720"/>
          <w:tab w:val="num" w:pos="851"/>
        </w:tabs>
        <w:spacing w:after="0" w:line="240" w:lineRule="auto"/>
        <w:ind w:left="142" w:hanging="142"/>
        <w:jc w:val="both"/>
        <w:rPr>
          <w:rFonts w:ascii="Times New Roman" w:hAnsi="Times New Roman"/>
          <w:bCs/>
          <w:sz w:val="10"/>
          <w:szCs w:val="10"/>
        </w:rPr>
      </w:pPr>
      <w:r w:rsidRPr="00ED3DD8">
        <w:rPr>
          <w:rFonts w:ascii="Times New Roman" w:hAnsi="Times New Roman"/>
          <w:sz w:val="10"/>
          <w:szCs w:val="10"/>
          <w:lang w:val="en-US"/>
        </w:rPr>
        <w:t>Mini</w:t>
      </w:r>
      <w:r w:rsidRPr="00ED3DD8">
        <w:rPr>
          <w:rFonts w:ascii="Times New Roman" w:hAnsi="Times New Roman"/>
          <w:sz w:val="10"/>
          <w:szCs w:val="10"/>
        </w:rPr>
        <w:t xml:space="preserve"> </w:t>
      </w:r>
      <w:r w:rsidRPr="00ED3DD8">
        <w:rPr>
          <w:rFonts w:ascii="Times New Roman" w:hAnsi="Times New Roman"/>
          <w:sz w:val="10"/>
          <w:szCs w:val="10"/>
          <w:lang w:val="en-US"/>
        </w:rPr>
        <w:t>PCI</w:t>
      </w:r>
      <w:r w:rsidRPr="00ED3DD8">
        <w:rPr>
          <w:rFonts w:ascii="Times New Roman" w:hAnsi="Times New Roman"/>
          <w:sz w:val="10"/>
          <w:szCs w:val="10"/>
        </w:rPr>
        <w:t xml:space="preserve"> </w:t>
      </w:r>
      <w:r w:rsidRPr="00ED3DD8">
        <w:rPr>
          <w:rFonts w:ascii="Times New Roman" w:hAnsi="Times New Roman"/>
          <w:sz w:val="10"/>
          <w:szCs w:val="10"/>
          <w:lang w:val="en-US"/>
        </w:rPr>
        <w:t>Type</w:t>
      </w:r>
      <w:r w:rsidRPr="00ED3DD8">
        <w:rPr>
          <w:rFonts w:ascii="Times New Roman" w:hAnsi="Times New Roman"/>
          <w:sz w:val="10"/>
          <w:szCs w:val="10"/>
        </w:rPr>
        <w:t xml:space="preserve"> </w:t>
      </w:r>
      <w:r w:rsidRPr="00ED3DD8">
        <w:rPr>
          <w:rFonts w:ascii="Times New Roman" w:hAnsi="Times New Roman"/>
          <w:sz w:val="10"/>
          <w:szCs w:val="10"/>
          <w:lang w:val="en-US"/>
        </w:rPr>
        <w:t>I</w:t>
      </w:r>
      <w:r w:rsidRPr="00ED3DD8">
        <w:rPr>
          <w:rFonts w:ascii="Times New Roman" w:hAnsi="Times New Roman"/>
          <w:sz w:val="10"/>
          <w:szCs w:val="10"/>
        </w:rPr>
        <w:t>: контакт двухрядный штырьковый 100 контактов.</w:t>
      </w:r>
    </w:p>
    <w:p w:rsidR="000F03C7" w:rsidRPr="00ED3DD8" w:rsidRDefault="000F03C7" w:rsidP="00ED3DD8">
      <w:pPr>
        <w:pStyle w:val="a3"/>
        <w:numPr>
          <w:ilvl w:val="0"/>
          <w:numId w:val="14"/>
        </w:numPr>
        <w:pBdr>
          <w:bottom w:val="single" w:sz="6" w:space="1" w:color="auto"/>
        </w:pBdr>
        <w:tabs>
          <w:tab w:val="clear" w:pos="720"/>
          <w:tab w:val="num" w:pos="851"/>
        </w:tabs>
        <w:spacing w:after="0" w:line="240" w:lineRule="auto"/>
        <w:ind w:left="142" w:hanging="142"/>
        <w:jc w:val="both"/>
        <w:rPr>
          <w:rFonts w:ascii="Times New Roman" w:hAnsi="Times New Roman"/>
          <w:bCs/>
          <w:sz w:val="10"/>
          <w:szCs w:val="10"/>
        </w:rPr>
      </w:pPr>
      <w:r w:rsidRPr="00ED3DD8">
        <w:rPr>
          <w:rFonts w:ascii="Times New Roman" w:hAnsi="Times New Roman"/>
          <w:sz w:val="10"/>
          <w:szCs w:val="10"/>
          <w:lang w:val="en-US"/>
        </w:rPr>
        <w:t>Mini</w:t>
      </w:r>
      <w:r w:rsidRPr="00ED3DD8">
        <w:rPr>
          <w:rFonts w:ascii="Times New Roman" w:hAnsi="Times New Roman"/>
          <w:sz w:val="10"/>
          <w:szCs w:val="10"/>
        </w:rPr>
        <w:t xml:space="preserve"> </w:t>
      </w:r>
      <w:r w:rsidRPr="00ED3DD8">
        <w:rPr>
          <w:rFonts w:ascii="Times New Roman" w:hAnsi="Times New Roman"/>
          <w:sz w:val="10"/>
          <w:szCs w:val="10"/>
          <w:lang w:val="en-US"/>
        </w:rPr>
        <w:t>PCI</w:t>
      </w:r>
      <w:r w:rsidRPr="00ED3DD8">
        <w:rPr>
          <w:rFonts w:ascii="Times New Roman" w:hAnsi="Times New Roman"/>
          <w:sz w:val="10"/>
          <w:szCs w:val="10"/>
        </w:rPr>
        <w:t xml:space="preserve"> </w:t>
      </w:r>
      <w:r w:rsidRPr="00ED3DD8">
        <w:rPr>
          <w:rFonts w:ascii="Times New Roman" w:hAnsi="Times New Roman"/>
          <w:sz w:val="10"/>
          <w:szCs w:val="10"/>
          <w:lang w:val="en-US"/>
        </w:rPr>
        <w:t>Type</w:t>
      </w:r>
      <w:r w:rsidRPr="00ED3DD8">
        <w:rPr>
          <w:rFonts w:ascii="Times New Roman" w:hAnsi="Times New Roman"/>
          <w:sz w:val="10"/>
          <w:szCs w:val="10"/>
        </w:rPr>
        <w:t xml:space="preserve"> </w:t>
      </w:r>
      <w:r w:rsidRPr="00ED3DD8">
        <w:rPr>
          <w:rFonts w:ascii="Times New Roman" w:hAnsi="Times New Roman"/>
          <w:sz w:val="10"/>
          <w:szCs w:val="10"/>
          <w:lang w:val="en-US"/>
        </w:rPr>
        <w:t>II</w:t>
      </w:r>
      <w:r w:rsidRPr="00ED3DD8">
        <w:rPr>
          <w:rFonts w:ascii="Times New Roman" w:hAnsi="Times New Roman"/>
          <w:sz w:val="10"/>
          <w:szCs w:val="10"/>
        </w:rPr>
        <w:t>: 78</w:t>
      </w:r>
      <w:r w:rsidRPr="00ED3DD8">
        <w:rPr>
          <w:rFonts w:ascii="Times New Roman" w:hAnsi="Times New Roman"/>
          <w:sz w:val="10"/>
          <w:szCs w:val="10"/>
          <w:lang w:val="en-US"/>
        </w:rPr>
        <w:t>x</w:t>
      </w:r>
      <w:r w:rsidRPr="00ED3DD8">
        <w:rPr>
          <w:rFonts w:ascii="Times New Roman" w:hAnsi="Times New Roman"/>
          <w:sz w:val="10"/>
          <w:szCs w:val="10"/>
        </w:rPr>
        <w:t>46 мм, с внешними разъемами (сеть, модем) высотой до 13.5 мм.</w:t>
      </w:r>
    </w:p>
    <w:p w:rsidR="000F03C7" w:rsidRPr="00ED3DD8" w:rsidRDefault="000F03C7" w:rsidP="00ED3DD8">
      <w:pPr>
        <w:pStyle w:val="a3"/>
        <w:numPr>
          <w:ilvl w:val="0"/>
          <w:numId w:val="14"/>
        </w:numPr>
        <w:pBdr>
          <w:bottom w:val="single" w:sz="6" w:space="1" w:color="auto"/>
        </w:pBdr>
        <w:tabs>
          <w:tab w:val="clear" w:pos="720"/>
          <w:tab w:val="num" w:pos="851"/>
        </w:tabs>
        <w:spacing w:after="0" w:line="240" w:lineRule="auto"/>
        <w:ind w:left="142" w:hanging="142"/>
        <w:jc w:val="both"/>
        <w:rPr>
          <w:rFonts w:ascii="Times New Roman" w:hAnsi="Times New Roman"/>
          <w:bCs/>
          <w:sz w:val="10"/>
          <w:szCs w:val="10"/>
        </w:rPr>
      </w:pPr>
      <w:r w:rsidRPr="00ED3DD8">
        <w:rPr>
          <w:rFonts w:ascii="Times New Roman" w:hAnsi="Times New Roman"/>
          <w:sz w:val="10"/>
          <w:szCs w:val="10"/>
          <w:lang w:val="en-US"/>
        </w:rPr>
        <w:t>Mini</w:t>
      </w:r>
      <w:r w:rsidRPr="00ED3DD8">
        <w:rPr>
          <w:rFonts w:ascii="Times New Roman" w:hAnsi="Times New Roman"/>
          <w:sz w:val="10"/>
          <w:szCs w:val="10"/>
        </w:rPr>
        <w:t xml:space="preserve"> </w:t>
      </w:r>
      <w:r w:rsidRPr="00ED3DD8">
        <w:rPr>
          <w:rFonts w:ascii="Times New Roman" w:hAnsi="Times New Roman"/>
          <w:sz w:val="10"/>
          <w:szCs w:val="10"/>
          <w:lang w:val="en-US"/>
        </w:rPr>
        <w:t>PCI</w:t>
      </w:r>
      <w:r w:rsidRPr="00ED3DD8">
        <w:rPr>
          <w:rFonts w:ascii="Times New Roman" w:hAnsi="Times New Roman"/>
          <w:sz w:val="10"/>
          <w:szCs w:val="10"/>
        </w:rPr>
        <w:t xml:space="preserve"> </w:t>
      </w:r>
      <w:r w:rsidRPr="00ED3DD8">
        <w:rPr>
          <w:rFonts w:ascii="Times New Roman" w:hAnsi="Times New Roman"/>
          <w:sz w:val="10"/>
          <w:szCs w:val="10"/>
          <w:lang w:val="en-US"/>
        </w:rPr>
        <w:t>Type</w:t>
      </w:r>
      <w:r w:rsidRPr="00ED3DD8">
        <w:rPr>
          <w:rFonts w:ascii="Times New Roman" w:hAnsi="Times New Roman"/>
          <w:sz w:val="10"/>
          <w:szCs w:val="10"/>
        </w:rPr>
        <w:t xml:space="preserve"> </w:t>
      </w:r>
      <w:r w:rsidRPr="00ED3DD8">
        <w:rPr>
          <w:rFonts w:ascii="Times New Roman" w:hAnsi="Times New Roman"/>
          <w:sz w:val="10"/>
          <w:szCs w:val="10"/>
          <w:lang w:val="en-US"/>
        </w:rPr>
        <w:t>III</w:t>
      </w:r>
      <w:r w:rsidRPr="00ED3DD8">
        <w:rPr>
          <w:rFonts w:ascii="Times New Roman" w:hAnsi="Times New Roman"/>
          <w:sz w:val="10"/>
          <w:szCs w:val="10"/>
        </w:rPr>
        <w:t>: 51</w:t>
      </w:r>
      <w:r w:rsidRPr="00ED3DD8">
        <w:rPr>
          <w:rFonts w:ascii="Times New Roman" w:hAnsi="Times New Roman"/>
          <w:sz w:val="10"/>
          <w:szCs w:val="10"/>
          <w:lang w:val="en-US"/>
        </w:rPr>
        <w:t>x</w:t>
      </w:r>
      <w:r w:rsidRPr="00ED3DD8">
        <w:rPr>
          <w:rFonts w:ascii="Times New Roman" w:hAnsi="Times New Roman"/>
          <w:sz w:val="10"/>
          <w:szCs w:val="10"/>
        </w:rPr>
        <w:t>60 (44,6</w:t>
      </w:r>
      <w:r w:rsidRPr="00ED3DD8">
        <w:rPr>
          <w:rFonts w:ascii="Times New Roman" w:hAnsi="Times New Roman"/>
          <w:sz w:val="10"/>
          <w:szCs w:val="10"/>
          <w:lang w:val="en-US"/>
        </w:rPr>
        <w:t>x</w:t>
      </w:r>
      <w:r w:rsidRPr="00ED3DD8">
        <w:rPr>
          <w:rFonts w:ascii="Times New Roman" w:hAnsi="Times New Roman"/>
          <w:sz w:val="10"/>
          <w:szCs w:val="10"/>
        </w:rPr>
        <w:t xml:space="preserve">60 – </w:t>
      </w:r>
      <w:r w:rsidRPr="00ED3DD8">
        <w:rPr>
          <w:rFonts w:ascii="Times New Roman" w:hAnsi="Times New Roman"/>
          <w:sz w:val="10"/>
          <w:szCs w:val="10"/>
          <w:lang w:val="en-US"/>
        </w:rPr>
        <w:t>Type</w:t>
      </w:r>
      <w:r w:rsidRPr="00ED3DD8">
        <w:rPr>
          <w:rFonts w:ascii="Times New Roman" w:hAnsi="Times New Roman"/>
          <w:sz w:val="10"/>
          <w:szCs w:val="10"/>
        </w:rPr>
        <w:t xml:space="preserve"> </w:t>
      </w:r>
      <w:r w:rsidRPr="00ED3DD8">
        <w:rPr>
          <w:rFonts w:ascii="Times New Roman" w:hAnsi="Times New Roman"/>
          <w:sz w:val="10"/>
          <w:szCs w:val="10"/>
          <w:lang w:val="en-US"/>
        </w:rPr>
        <w:t>B</w:t>
      </w:r>
      <w:r w:rsidRPr="00ED3DD8">
        <w:rPr>
          <w:rFonts w:ascii="Times New Roman" w:hAnsi="Times New Roman"/>
          <w:sz w:val="10"/>
          <w:szCs w:val="10"/>
        </w:rPr>
        <w:t>) мм, иной разъем (печатный двухрядный), карты фиксируются на защелках, имеется два внутренних разъема для сетевой и модемной розеток.</w:t>
      </w:r>
    </w:p>
    <w:p w:rsidR="00912987" w:rsidRPr="00ED3DD8" w:rsidRDefault="00912987" w:rsidP="00ED3DD8">
      <w:pPr>
        <w:spacing w:after="0" w:line="240" w:lineRule="auto"/>
        <w:contextualSpacing/>
        <w:jc w:val="both"/>
        <w:rPr>
          <w:rFonts w:ascii="Times New Roman" w:hAnsi="Times New Roman"/>
          <w:sz w:val="10"/>
          <w:szCs w:val="10"/>
        </w:rPr>
      </w:pPr>
      <w:r w:rsidRPr="00ED3DD8">
        <w:rPr>
          <w:rFonts w:ascii="Times New Roman" w:hAnsi="Times New Roman"/>
          <w:b/>
          <w:sz w:val="10"/>
          <w:szCs w:val="10"/>
        </w:rPr>
        <w:t>8). Назначение шины PCI-X, предпосылки ее создания. Модификации: протокола обмена, конфигурационных регистров, электрического и физического уровней. Шина PCI-X 2.0 - основные отличия от PCI.</w:t>
      </w:r>
    </w:p>
    <w:p w:rsidR="00BD3C38" w:rsidRPr="00ED3DD8" w:rsidRDefault="00BD3C38" w:rsidP="00ED3DD8">
      <w:pPr>
        <w:spacing w:after="0" w:line="240" w:lineRule="auto"/>
        <w:contextualSpacing/>
        <w:jc w:val="both"/>
        <w:rPr>
          <w:rFonts w:ascii="Times New Roman" w:hAnsi="Times New Roman"/>
          <w:sz w:val="10"/>
          <w:szCs w:val="10"/>
        </w:rPr>
      </w:pPr>
      <w:r w:rsidRPr="00ED3DD8">
        <w:rPr>
          <w:rFonts w:ascii="Times New Roman" w:hAnsi="Times New Roman"/>
          <w:sz w:val="10"/>
          <w:szCs w:val="10"/>
          <w:u w:val="single"/>
        </w:rPr>
        <w:t xml:space="preserve">Шина </w:t>
      </w:r>
      <w:r w:rsidRPr="00ED3DD8">
        <w:rPr>
          <w:rFonts w:ascii="Times New Roman" w:hAnsi="Times New Roman"/>
          <w:sz w:val="10"/>
          <w:szCs w:val="10"/>
          <w:u w:val="single"/>
          <w:lang w:val="en-US"/>
        </w:rPr>
        <w:t>PCI</w:t>
      </w:r>
      <w:r w:rsidRPr="00ED3DD8">
        <w:rPr>
          <w:rFonts w:ascii="Times New Roman" w:hAnsi="Times New Roman"/>
          <w:sz w:val="10"/>
          <w:szCs w:val="10"/>
          <w:u w:val="single"/>
        </w:rPr>
        <w:t>-</w:t>
      </w:r>
      <w:r w:rsidRPr="00ED3DD8">
        <w:rPr>
          <w:rFonts w:ascii="Times New Roman" w:hAnsi="Times New Roman"/>
          <w:sz w:val="10"/>
          <w:szCs w:val="10"/>
          <w:u w:val="single"/>
          <w:lang w:val="en-US"/>
        </w:rPr>
        <w:t>X</w:t>
      </w:r>
      <w:r w:rsidRPr="00ED3DD8">
        <w:rPr>
          <w:rFonts w:ascii="Times New Roman" w:hAnsi="Times New Roman"/>
          <w:sz w:val="10"/>
          <w:szCs w:val="10"/>
          <w:u w:val="single"/>
        </w:rPr>
        <w:t xml:space="preserve"> </w:t>
      </w:r>
      <w:r w:rsidR="002A3C01" w:rsidRPr="00ED3DD8">
        <w:rPr>
          <w:rFonts w:ascii="Times New Roman" w:hAnsi="Times New Roman"/>
          <w:sz w:val="10"/>
          <w:szCs w:val="10"/>
          <w:u w:val="single"/>
        </w:rPr>
        <w:t>создана</w:t>
      </w:r>
      <w:r w:rsidRPr="00ED3DD8">
        <w:rPr>
          <w:rFonts w:ascii="Times New Roman" w:hAnsi="Times New Roman"/>
          <w:sz w:val="10"/>
          <w:szCs w:val="10"/>
        </w:rPr>
        <w:t xml:space="preserve"> в 1998</w:t>
      </w:r>
      <w:r w:rsidR="000E0747" w:rsidRPr="00ED3DD8">
        <w:rPr>
          <w:rFonts w:ascii="Times New Roman" w:hAnsi="Times New Roman"/>
          <w:sz w:val="10"/>
          <w:szCs w:val="10"/>
        </w:rPr>
        <w:t xml:space="preserve"> г.</w:t>
      </w:r>
      <w:r w:rsidRPr="00ED3DD8">
        <w:rPr>
          <w:rFonts w:ascii="Times New Roman" w:hAnsi="Times New Roman"/>
          <w:sz w:val="10"/>
          <w:szCs w:val="10"/>
        </w:rPr>
        <w:t xml:space="preserve"> компаниями </w:t>
      </w:r>
      <w:r w:rsidRPr="00ED3DD8">
        <w:rPr>
          <w:rFonts w:ascii="Times New Roman" w:hAnsi="Times New Roman"/>
          <w:sz w:val="10"/>
          <w:szCs w:val="10"/>
          <w:lang w:val="en-US"/>
        </w:rPr>
        <w:t>IBM</w:t>
      </w:r>
      <w:r w:rsidRPr="00ED3DD8">
        <w:rPr>
          <w:rFonts w:ascii="Times New Roman" w:hAnsi="Times New Roman"/>
          <w:sz w:val="10"/>
          <w:szCs w:val="10"/>
        </w:rPr>
        <w:t xml:space="preserve">, </w:t>
      </w:r>
      <w:r w:rsidRPr="00ED3DD8">
        <w:rPr>
          <w:rFonts w:ascii="Times New Roman" w:hAnsi="Times New Roman"/>
          <w:sz w:val="10"/>
          <w:szCs w:val="10"/>
          <w:lang w:val="en-US"/>
        </w:rPr>
        <w:t>HP</w:t>
      </w:r>
      <w:r w:rsidRPr="00ED3DD8">
        <w:rPr>
          <w:rFonts w:ascii="Times New Roman" w:hAnsi="Times New Roman"/>
          <w:sz w:val="10"/>
          <w:szCs w:val="10"/>
        </w:rPr>
        <w:t xml:space="preserve"> и </w:t>
      </w:r>
      <w:r w:rsidRPr="00ED3DD8">
        <w:rPr>
          <w:rFonts w:ascii="Times New Roman" w:hAnsi="Times New Roman"/>
          <w:sz w:val="10"/>
          <w:szCs w:val="10"/>
          <w:lang w:val="en-US"/>
        </w:rPr>
        <w:t>Compaq</w:t>
      </w:r>
      <w:r w:rsidRPr="00ED3DD8">
        <w:rPr>
          <w:rFonts w:ascii="Times New Roman" w:hAnsi="Times New Roman"/>
          <w:sz w:val="10"/>
          <w:szCs w:val="10"/>
        </w:rPr>
        <w:t xml:space="preserve"> как расширение шины </w:t>
      </w:r>
      <w:r w:rsidRPr="00ED3DD8">
        <w:rPr>
          <w:rFonts w:ascii="Times New Roman" w:hAnsi="Times New Roman"/>
          <w:sz w:val="10"/>
          <w:szCs w:val="10"/>
          <w:lang w:val="en-US"/>
        </w:rPr>
        <w:t>PCI</w:t>
      </w:r>
      <w:r w:rsidRPr="00ED3DD8">
        <w:rPr>
          <w:rFonts w:ascii="Times New Roman" w:hAnsi="Times New Roman"/>
          <w:sz w:val="10"/>
          <w:szCs w:val="10"/>
        </w:rPr>
        <w:t xml:space="preserve">. </w:t>
      </w:r>
      <w:r w:rsidRPr="00ED3DD8">
        <w:rPr>
          <w:rFonts w:ascii="Times New Roman" w:hAnsi="Times New Roman"/>
          <w:b/>
          <w:sz w:val="10"/>
          <w:szCs w:val="10"/>
        </w:rPr>
        <w:t>Назначение</w:t>
      </w:r>
      <w:r w:rsidRPr="00ED3DD8">
        <w:rPr>
          <w:rFonts w:ascii="Times New Roman" w:hAnsi="Times New Roman"/>
          <w:sz w:val="10"/>
          <w:szCs w:val="10"/>
        </w:rPr>
        <w:t xml:space="preserve"> – улучшить ключевые характеристики шины </w:t>
      </w:r>
      <w:r w:rsidRPr="00ED3DD8">
        <w:rPr>
          <w:rFonts w:ascii="Times New Roman" w:hAnsi="Times New Roman"/>
          <w:sz w:val="10"/>
          <w:szCs w:val="10"/>
          <w:lang w:val="en-US"/>
        </w:rPr>
        <w:t>PCI</w:t>
      </w:r>
      <w:r w:rsidRPr="00ED3DD8">
        <w:rPr>
          <w:rFonts w:ascii="Times New Roman" w:hAnsi="Times New Roman"/>
          <w:sz w:val="10"/>
          <w:szCs w:val="10"/>
        </w:rPr>
        <w:t xml:space="preserve">, пропускную способность и надежность, за счет усложнения протокола обмена данными и увеличения тактовой частоты. Совместимость с устройствами </w:t>
      </w:r>
      <w:r w:rsidRPr="00ED3DD8">
        <w:rPr>
          <w:rFonts w:ascii="Times New Roman" w:hAnsi="Times New Roman"/>
          <w:sz w:val="10"/>
          <w:szCs w:val="10"/>
          <w:lang w:val="en-US"/>
        </w:rPr>
        <w:t>PCI</w:t>
      </w:r>
      <w:r w:rsidRPr="00ED3DD8">
        <w:rPr>
          <w:rFonts w:ascii="Times New Roman" w:hAnsi="Times New Roman"/>
          <w:sz w:val="10"/>
          <w:szCs w:val="10"/>
        </w:rPr>
        <w:t xml:space="preserve"> – механическая, электрическая, логическая – сохранена в полном объеме, но при наличии устройства </w:t>
      </w:r>
      <w:r w:rsidRPr="00ED3DD8">
        <w:rPr>
          <w:rFonts w:ascii="Times New Roman" w:hAnsi="Times New Roman"/>
          <w:sz w:val="10"/>
          <w:szCs w:val="10"/>
          <w:lang w:val="en-US"/>
        </w:rPr>
        <w:t>PCI</w:t>
      </w:r>
      <w:r w:rsidRPr="00ED3DD8">
        <w:rPr>
          <w:rFonts w:ascii="Times New Roman" w:hAnsi="Times New Roman"/>
          <w:sz w:val="10"/>
          <w:szCs w:val="10"/>
        </w:rPr>
        <w:t xml:space="preserve"> вся шина р</w:t>
      </w:r>
      <w:r w:rsidR="000E0747" w:rsidRPr="00ED3DD8">
        <w:rPr>
          <w:rFonts w:ascii="Times New Roman" w:hAnsi="Times New Roman"/>
          <w:sz w:val="10"/>
          <w:szCs w:val="10"/>
        </w:rPr>
        <w:t>аботает в режиме совместимости.</w:t>
      </w:r>
    </w:p>
    <w:p w:rsidR="002A3C01" w:rsidRPr="00ED3DD8" w:rsidRDefault="0059768B" w:rsidP="00ED3DD8">
      <w:pPr>
        <w:spacing w:after="0" w:line="240" w:lineRule="auto"/>
        <w:contextualSpacing/>
        <w:jc w:val="both"/>
        <w:rPr>
          <w:rFonts w:ascii="Times New Roman" w:hAnsi="Times New Roman"/>
          <w:sz w:val="10"/>
          <w:szCs w:val="10"/>
        </w:rPr>
      </w:pPr>
      <w:r w:rsidRPr="00ED3DD8">
        <w:rPr>
          <w:rFonts w:ascii="Times New Roman" w:hAnsi="Times New Roman"/>
          <w:b/>
          <w:sz w:val="10"/>
          <w:szCs w:val="10"/>
          <w:u w:val="single"/>
        </w:rPr>
        <w:t>Модификации</w:t>
      </w:r>
      <w:r w:rsidRPr="00ED3DD8">
        <w:rPr>
          <w:rFonts w:ascii="Times New Roman" w:hAnsi="Times New Roman"/>
          <w:sz w:val="10"/>
          <w:szCs w:val="10"/>
        </w:rPr>
        <w:t xml:space="preserve">. </w:t>
      </w:r>
      <w:r w:rsidR="00EE6B32" w:rsidRPr="00ED3DD8">
        <w:rPr>
          <w:rFonts w:ascii="Times New Roman" w:hAnsi="Times New Roman"/>
          <w:sz w:val="10"/>
          <w:szCs w:val="10"/>
        </w:rPr>
        <w:t xml:space="preserve">Добавлен новый контакт  </w:t>
      </w:r>
      <w:r w:rsidR="00EE6B32" w:rsidRPr="00ED3DD8">
        <w:rPr>
          <w:rFonts w:ascii="Times New Roman" w:hAnsi="Times New Roman"/>
          <w:sz w:val="10"/>
          <w:szCs w:val="10"/>
          <w:lang w:val="en-US"/>
        </w:rPr>
        <w:t>PCIXCAP</w:t>
      </w:r>
      <w:r w:rsidR="00EE6B32" w:rsidRPr="00ED3DD8">
        <w:rPr>
          <w:rFonts w:ascii="Times New Roman" w:hAnsi="Times New Roman"/>
          <w:sz w:val="10"/>
          <w:szCs w:val="10"/>
        </w:rPr>
        <w:t xml:space="preserve">  – поддержка протокола </w:t>
      </w:r>
      <w:r w:rsidR="00EE6B32" w:rsidRPr="00ED3DD8">
        <w:rPr>
          <w:rFonts w:ascii="Times New Roman" w:hAnsi="Times New Roman"/>
          <w:sz w:val="10"/>
          <w:szCs w:val="10"/>
          <w:lang w:val="en-US"/>
        </w:rPr>
        <w:t>PCI</w:t>
      </w:r>
      <w:r w:rsidR="00EE6B32" w:rsidRPr="00ED3DD8">
        <w:rPr>
          <w:rFonts w:ascii="Times New Roman" w:hAnsi="Times New Roman"/>
          <w:sz w:val="10"/>
          <w:szCs w:val="10"/>
        </w:rPr>
        <w:t>-</w:t>
      </w:r>
      <w:r w:rsidR="00EE6B32" w:rsidRPr="00ED3DD8">
        <w:rPr>
          <w:rFonts w:ascii="Times New Roman" w:hAnsi="Times New Roman"/>
          <w:sz w:val="10"/>
          <w:szCs w:val="10"/>
          <w:lang w:val="en-US"/>
        </w:rPr>
        <w:t>X</w:t>
      </w:r>
      <w:r w:rsidR="00EE6B32" w:rsidRPr="00ED3DD8">
        <w:rPr>
          <w:rFonts w:ascii="Times New Roman" w:hAnsi="Times New Roman"/>
          <w:sz w:val="10"/>
          <w:szCs w:val="10"/>
        </w:rPr>
        <w:t xml:space="preserve"> (на </w:t>
      </w:r>
      <w:r w:rsidR="00EE6B32" w:rsidRPr="00ED3DD8">
        <w:rPr>
          <w:rFonts w:ascii="Times New Roman" w:hAnsi="Times New Roman"/>
          <w:sz w:val="10"/>
          <w:szCs w:val="10"/>
          <w:lang w:val="en-US"/>
        </w:rPr>
        <w:t>PCI</w:t>
      </w:r>
      <w:r w:rsidR="00EE6B32" w:rsidRPr="00ED3DD8">
        <w:rPr>
          <w:rFonts w:ascii="Times New Roman" w:hAnsi="Times New Roman"/>
          <w:sz w:val="10"/>
          <w:szCs w:val="10"/>
        </w:rPr>
        <w:t xml:space="preserve"> заземлен, на </w:t>
      </w:r>
      <w:r w:rsidR="00EE6B32" w:rsidRPr="00ED3DD8">
        <w:rPr>
          <w:rFonts w:ascii="Times New Roman" w:hAnsi="Times New Roman"/>
          <w:sz w:val="10"/>
          <w:szCs w:val="10"/>
          <w:lang w:val="en-US"/>
        </w:rPr>
        <w:t>PCI</w:t>
      </w:r>
      <w:r w:rsidR="00EE6B32" w:rsidRPr="00ED3DD8">
        <w:rPr>
          <w:rFonts w:ascii="Times New Roman" w:hAnsi="Times New Roman"/>
          <w:sz w:val="10"/>
          <w:szCs w:val="10"/>
        </w:rPr>
        <w:t>-</w:t>
      </w:r>
      <w:r w:rsidR="00EE6B32" w:rsidRPr="00ED3DD8">
        <w:rPr>
          <w:rFonts w:ascii="Times New Roman" w:hAnsi="Times New Roman"/>
          <w:sz w:val="10"/>
          <w:szCs w:val="10"/>
          <w:lang w:val="en-US"/>
        </w:rPr>
        <w:t>X</w:t>
      </w:r>
      <w:r w:rsidR="00EE6B32" w:rsidRPr="00ED3DD8">
        <w:rPr>
          <w:rFonts w:ascii="Times New Roman" w:hAnsi="Times New Roman"/>
          <w:sz w:val="10"/>
          <w:szCs w:val="10"/>
        </w:rPr>
        <w:t xml:space="preserve">133 соединен с землей через конденсатор (0,01мкФ), на </w:t>
      </w:r>
      <w:r w:rsidR="00EE6B32" w:rsidRPr="00ED3DD8">
        <w:rPr>
          <w:rFonts w:ascii="Times New Roman" w:hAnsi="Times New Roman"/>
          <w:sz w:val="10"/>
          <w:szCs w:val="10"/>
          <w:lang w:val="en-US"/>
        </w:rPr>
        <w:t>PCI</w:t>
      </w:r>
      <w:r w:rsidR="00EE6B32" w:rsidRPr="00ED3DD8">
        <w:rPr>
          <w:rFonts w:ascii="Times New Roman" w:hAnsi="Times New Roman"/>
          <w:sz w:val="10"/>
          <w:szCs w:val="10"/>
        </w:rPr>
        <w:t>-</w:t>
      </w:r>
      <w:r w:rsidR="00EE6B32" w:rsidRPr="00ED3DD8">
        <w:rPr>
          <w:rFonts w:ascii="Times New Roman" w:hAnsi="Times New Roman"/>
          <w:sz w:val="10"/>
          <w:szCs w:val="10"/>
          <w:lang w:val="en-US"/>
        </w:rPr>
        <w:t>X</w:t>
      </w:r>
      <w:r w:rsidR="00EE6B32" w:rsidRPr="00ED3DD8">
        <w:rPr>
          <w:rFonts w:ascii="Times New Roman" w:hAnsi="Times New Roman"/>
          <w:sz w:val="10"/>
          <w:szCs w:val="10"/>
        </w:rPr>
        <w:t xml:space="preserve">66 – параллельной  цепочкой </w:t>
      </w:r>
      <w:r w:rsidR="00EE6B32" w:rsidRPr="00ED3DD8">
        <w:rPr>
          <w:rFonts w:ascii="Times New Roman" w:hAnsi="Times New Roman"/>
          <w:sz w:val="10"/>
          <w:szCs w:val="10"/>
          <w:lang w:val="en-US"/>
        </w:rPr>
        <w:t>RC</w:t>
      </w:r>
      <w:r w:rsidR="00EE6B32" w:rsidRPr="00ED3DD8">
        <w:rPr>
          <w:rFonts w:ascii="Times New Roman" w:hAnsi="Times New Roman"/>
          <w:sz w:val="10"/>
          <w:szCs w:val="10"/>
        </w:rPr>
        <w:t xml:space="preserve"> (10 кОм, 0,01мкФ)</w:t>
      </w:r>
      <w:r w:rsidR="00AE4BBE" w:rsidRPr="00ED3DD8">
        <w:rPr>
          <w:rFonts w:ascii="Times New Roman" w:hAnsi="Times New Roman"/>
          <w:sz w:val="10"/>
          <w:szCs w:val="10"/>
        </w:rPr>
        <w:t>)</w:t>
      </w:r>
      <w:r w:rsidR="00EE6B32" w:rsidRPr="00ED3DD8">
        <w:rPr>
          <w:rFonts w:ascii="Times New Roman" w:hAnsi="Times New Roman"/>
          <w:sz w:val="10"/>
          <w:szCs w:val="10"/>
        </w:rPr>
        <w:t xml:space="preserve">. Назначения остальных сигналов остались без изменений, кроме </w:t>
      </w:r>
      <w:r w:rsidR="00EE6B32" w:rsidRPr="00ED3DD8">
        <w:rPr>
          <w:rFonts w:ascii="Times New Roman" w:hAnsi="Times New Roman"/>
          <w:sz w:val="10"/>
          <w:szCs w:val="10"/>
          <w:lang w:val="en-US"/>
        </w:rPr>
        <w:t>C</w:t>
      </w:r>
      <w:r w:rsidR="00EE6B32" w:rsidRPr="00ED3DD8">
        <w:rPr>
          <w:rFonts w:ascii="Times New Roman" w:hAnsi="Times New Roman"/>
          <w:sz w:val="10"/>
          <w:szCs w:val="10"/>
        </w:rPr>
        <w:t>/</w:t>
      </w:r>
      <w:r w:rsidR="00EE6B32" w:rsidRPr="00ED3DD8">
        <w:rPr>
          <w:rFonts w:ascii="Times New Roman" w:hAnsi="Times New Roman"/>
          <w:sz w:val="10"/>
          <w:szCs w:val="10"/>
          <w:lang w:val="en-US"/>
        </w:rPr>
        <w:t>BE</w:t>
      </w:r>
      <w:r w:rsidR="00EE6B32" w:rsidRPr="00ED3DD8">
        <w:rPr>
          <w:rFonts w:ascii="Times New Roman" w:hAnsi="Times New Roman"/>
          <w:sz w:val="10"/>
          <w:szCs w:val="10"/>
        </w:rPr>
        <w:t xml:space="preserve"># - они не действуют в пакетных транзакциях (кроме </w:t>
      </w:r>
      <w:r w:rsidR="00EE6B32" w:rsidRPr="00ED3DD8">
        <w:rPr>
          <w:rFonts w:ascii="Times New Roman" w:hAnsi="Times New Roman"/>
          <w:sz w:val="10"/>
          <w:szCs w:val="10"/>
          <w:lang w:val="en-US"/>
        </w:rPr>
        <w:t>MW</w:t>
      </w:r>
      <w:r w:rsidR="00EE6B32" w:rsidRPr="00ED3DD8">
        <w:rPr>
          <w:rFonts w:ascii="Times New Roman" w:hAnsi="Times New Roman"/>
          <w:sz w:val="10"/>
          <w:szCs w:val="10"/>
        </w:rPr>
        <w:t xml:space="preserve"> - </w:t>
      </w:r>
      <w:r w:rsidR="00EE6B32" w:rsidRPr="00ED3DD8">
        <w:rPr>
          <w:rFonts w:ascii="Times New Roman" w:hAnsi="Times New Roman"/>
          <w:i/>
          <w:iCs/>
          <w:sz w:val="10"/>
          <w:szCs w:val="10"/>
          <w:lang w:val="en-US"/>
        </w:rPr>
        <w:t>Memory</w:t>
      </w:r>
      <w:r w:rsidR="00EE6B32" w:rsidRPr="00ED3DD8">
        <w:rPr>
          <w:rFonts w:ascii="Times New Roman" w:hAnsi="Times New Roman"/>
          <w:i/>
          <w:iCs/>
          <w:sz w:val="10"/>
          <w:szCs w:val="10"/>
        </w:rPr>
        <w:t xml:space="preserve"> </w:t>
      </w:r>
      <w:r w:rsidR="00EE6B32" w:rsidRPr="00ED3DD8">
        <w:rPr>
          <w:rFonts w:ascii="Times New Roman" w:hAnsi="Times New Roman"/>
          <w:i/>
          <w:iCs/>
          <w:sz w:val="10"/>
          <w:szCs w:val="10"/>
          <w:lang w:val="en-US"/>
        </w:rPr>
        <w:t>Write</w:t>
      </w:r>
      <w:r w:rsidR="00EE6B32" w:rsidRPr="00ED3DD8">
        <w:rPr>
          <w:rFonts w:ascii="Times New Roman" w:hAnsi="Times New Roman"/>
          <w:sz w:val="10"/>
          <w:szCs w:val="10"/>
        </w:rPr>
        <w:t>).</w:t>
      </w:r>
      <w:r w:rsidRPr="00ED3DD8">
        <w:rPr>
          <w:rFonts w:ascii="Times New Roman" w:hAnsi="Times New Roman"/>
          <w:sz w:val="10"/>
          <w:szCs w:val="10"/>
        </w:rPr>
        <w:t xml:space="preserve"> </w:t>
      </w:r>
    </w:p>
    <w:p w:rsidR="00EE6B32" w:rsidRPr="00ED3DD8" w:rsidRDefault="0059768B" w:rsidP="00ED3DD8">
      <w:pPr>
        <w:spacing w:after="0" w:line="240" w:lineRule="auto"/>
        <w:contextualSpacing/>
        <w:jc w:val="both"/>
        <w:rPr>
          <w:rFonts w:ascii="Times New Roman" w:hAnsi="Times New Roman"/>
          <w:bCs/>
          <w:sz w:val="10"/>
          <w:szCs w:val="10"/>
        </w:rPr>
      </w:pPr>
      <w:r w:rsidRPr="00ED3DD8">
        <w:rPr>
          <w:rFonts w:ascii="Times New Roman" w:hAnsi="Times New Roman"/>
          <w:b/>
          <w:bCs/>
          <w:sz w:val="10"/>
          <w:szCs w:val="10"/>
        </w:rPr>
        <w:t>Ужесточение правил обмена</w:t>
      </w:r>
      <w:r w:rsidRPr="00ED3DD8">
        <w:rPr>
          <w:rFonts w:ascii="Times New Roman" w:hAnsi="Times New Roman"/>
          <w:bCs/>
          <w:sz w:val="10"/>
          <w:szCs w:val="10"/>
        </w:rPr>
        <w:t>:</w:t>
      </w:r>
    </w:p>
    <w:p w:rsidR="00286280" w:rsidRPr="00ED3DD8" w:rsidRDefault="001A067C" w:rsidP="00ED3DD8">
      <w:pPr>
        <w:numPr>
          <w:ilvl w:val="1"/>
          <w:numId w:val="5"/>
        </w:numPr>
        <w:spacing w:after="0" w:line="240" w:lineRule="auto"/>
        <w:ind w:left="142" w:hanging="73"/>
        <w:contextualSpacing/>
        <w:jc w:val="both"/>
        <w:rPr>
          <w:rFonts w:ascii="Times New Roman" w:hAnsi="Times New Roman"/>
          <w:sz w:val="10"/>
          <w:szCs w:val="10"/>
        </w:rPr>
      </w:pPr>
      <w:r w:rsidRPr="00ED3DD8">
        <w:rPr>
          <w:rFonts w:ascii="Times New Roman" w:hAnsi="Times New Roman"/>
          <w:sz w:val="10"/>
          <w:szCs w:val="10"/>
        </w:rPr>
        <w:t>Инициатор не может вводить холостые такты.</w:t>
      </w:r>
    </w:p>
    <w:p w:rsidR="00286280" w:rsidRPr="00ED3DD8" w:rsidRDefault="001A067C" w:rsidP="00ED3DD8">
      <w:pPr>
        <w:numPr>
          <w:ilvl w:val="1"/>
          <w:numId w:val="5"/>
        </w:numPr>
        <w:spacing w:after="0" w:line="240" w:lineRule="auto"/>
        <w:ind w:left="142" w:hanging="73"/>
        <w:contextualSpacing/>
        <w:jc w:val="both"/>
        <w:rPr>
          <w:rFonts w:ascii="Times New Roman" w:hAnsi="Times New Roman"/>
          <w:sz w:val="10"/>
          <w:szCs w:val="10"/>
        </w:rPr>
      </w:pPr>
      <w:r w:rsidRPr="00ED3DD8">
        <w:rPr>
          <w:rFonts w:ascii="Times New Roman" w:hAnsi="Times New Roman"/>
          <w:sz w:val="10"/>
          <w:szCs w:val="10"/>
        </w:rPr>
        <w:t xml:space="preserve">Первая порция данных выставляется на шину через 2 такта после фазы атрибутов, вторая – через 2 такта после </w:t>
      </w:r>
      <w:r w:rsidRPr="00ED3DD8">
        <w:rPr>
          <w:rFonts w:ascii="Times New Roman" w:hAnsi="Times New Roman"/>
          <w:sz w:val="10"/>
          <w:szCs w:val="10"/>
          <w:lang w:val="en-US"/>
        </w:rPr>
        <w:t>DEVSEL</w:t>
      </w:r>
      <w:r w:rsidRPr="00ED3DD8">
        <w:rPr>
          <w:rFonts w:ascii="Times New Roman" w:hAnsi="Times New Roman"/>
          <w:sz w:val="10"/>
          <w:szCs w:val="10"/>
        </w:rPr>
        <w:t>#.</w:t>
      </w:r>
    </w:p>
    <w:p w:rsidR="00286280" w:rsidRPr="00ED3DD8" w:rsidRDefault="001A067C" w:rsidP="00ED3DD8">
      <w:pPr>
        <w:numPr>
          <w:ilvl w:val="1"/>
          <w:numId w:val="5"/>
        </w:numPr>
        <w:spacing w:after="0" w:line="240" w:lineRule="auto"/>
        <w:ind w:left="142" w:hanging="73"/>
        <w:contextualSpacing/>
        <w:jc w:val="both"/>
        <w:rPr>
          <w:rFonts w:ascii="Times New Roman" w:hAnsi="Times New Roman"/>
          <w:sz w:val="10"/>
          <w:szCs w:val="10"/>
        </w:rPr>
      </w:pPr>
      <w:r w:rsidRPr="00ED3DD8">
        <w:rPr>
          <w:rFonts w:ascii="Times New Roman" w:hAnsi="Times New Roman"/>
          <w:sz w:val="10"/>
          <w:szCs w:val="10"/>
        </w:rPr>
        <w:t xml:space="preserve">Если сигнала </w:t>
      </w:r>
      <w:r w:rsidRPr="00ED3DD8">
        <w:rPr>
          <w:rFonts w:ascii="Times New Roman" w:hAnsi="Times New Roman"/>
          <w:sz w:val="10"/>
          <w:szCs w:val="10"/>
          <w:lang w:val="en-US"/>
        </w:rPr>
        <w:t>TRDY</w:t>
      </w:r>
      <w:r w:rsidRPr="00ED3DD8">
        <w:rPr>
          <w:rFonts w:ascii="Times New Roman" w:hAnsi="Times New Roman"/>
          <w:sz w:val="10"/>
          <w:szCs w:val="10"/>
        </w:rPr>
        <w:t># нет, инициатор начинает повторять первые две порции до его появления.</w:t>
      </w:r>
    </w:p>
    <w:p w:rsidR="00286280" w:rsidRPr="00ED3DD8" w:rsidRDefault="001A067C" w:rsidP="00ED3DD8">
      <w:pPr>
        <w:numPr>
          <w:ilvl w:val="1"/>
          <w:numId w:val="5"/>
        </w:numPr>
        <w:spacing w:after="0" w:line="240" w:lineRule="auto"/>
        <w:ind w:left="142" w:hanging="73"/>
        <w:contextualSpacing/>
        <w:jc w:val="both"/>
        <w:rPr>
          <w:rFonts w:ascii="Times New Roman" w:hAnsi="Times New Roman"/>
          <w:sz w:val="10"/>
          <w:szCs w:val="10"/>
        </w:rPr>
      </w:pPr>
      <w:r w:rsidRPr="00ED3DD8">
        <w:rPr>
          <w:rFonts w:ascii="Times New Roman" w:hAnsi="Times New Roman"/>
          <w:sz w:val="10"/>
          <w:szCs w:val="10"/>
        </w:rPr>
        <w:t>Целевое устройство может задерживать (холостым ходом) только первую фазу данных.</w:t>
      </w:r>
    </w:p>
    <w:p w:rsidR="00286280" w:rsidRPr="00ED3DD8" w:rsidRDefault="001A067C" w:rsidP="00ED3DD8">
      <w:pPr>
        <w:numPr>
          <w:ilvl w:val="1"/>
          <w:numId w:val="5"/>
        </w:numPr>
        <w:spacing w:after="0" w:line="240" w:lineRule="auto"/>
        <w:ind w:left="142" w:hanging="73"/>
        <w:contextualSpacing/>
        <w:jc w:val="both"/>
        <w:rPr>
          <w:rFonts w:ascii="Times New Roman" w:hAnsi="Times New Roman"/>
          <w:sz w:val="10"/>
          <w:szCs w:val="10"/>
        </w:rPr>
      </w:pPr>
      <w:r w:rsidRPr="00ED3DD8">
        <w:rPr>
          <w:rFonts w:ascii="Times New Roman" w:hAnsi="Times New Roman"/>
          <w:sz w:val="10"/>
          <w:szCs w:val="10"/>
        </w:rPr>
        <w:t>Прерывание транзакции возможно только на границе 128 байт.</w:t>
      </w:r>
    </w:p>
    <w:p w:rsidR="0059768B" w:rsidRPr="00ED3DD8" w:rsidRDefault="001A067C" w:rsidP="00ED3DD8">
      <w:pPr>
        <w:numPr>
          <w:ilvl w:val="1"/>
          <w:numId w:val="5"/>
        </w:numPr>
        <w:spacing w:after="0" w:line="240" w:lineRule="auto"/>
        <w:ind w:left="142" w:hanging="73"/>
        <w:contextualSpacing/>
        <w:jc w:val="both"/>
        <w:rPr>
          <w:rFonts w:ascii="Times New Roman" w:hAnsi="Times New Roman"/>
          <w:sz w:val="10"/>
          <w:szCs w:val="10"/>
        </w:rPr>
      </w:pPr>
      <w:r w:rsidRPr="00ED3DD8">
        <w:rPr>
          <w:rFonts w:ascii="Times New Roman" w:hAnsi="Times New Roman"/>
          <w:sz w:val="10"/>
          <w:szCs w:val="10"/>
        </w:rPr>
        <w:t xml:space="preserve">В пакетных транзакциях, кроме </w:t>
      </w:r>
      <w:r w:rsidRPr="00ED3DD8">
        <w:rPr>
          <w:rFonts w:ascii="Times New Roman" w:hAnsi="Times New Roman"/>
          <w:sz w:val="10"/>
          <w:szCs w:val="10"/>
          <w:lang w:val="en-US"/>
        </w:rPr>
        <w:t>MW</w:t>
      </w:r>
      <w:r w:rsidRPr="00ED3DD8">
        <w:rPr>
          <w:rFonts w:ascii="Times New Roman" w:hAnsi="Times New Roman"/>
          <w:sz w:val="10"/>
          <w:szCs w:val="10"/>
        </w:rPr>
        <w:t>, все байты разрешены и валидны.</w:t>
      </w:r>
    </w:p>
    <w:p w:rsidR="0059768B" w:rsidRPr="00ED3DD8" w:rsidRDefault="0059768B" w:rsidP="00ED3DD8">
      <w:pPr>
        <w:spacing w:after="0" w:line="240" w:lineRule="auto"/>
        <w:contextualSpacing/>
        <w:jc w:val="both"/>
        <w:rPr>
          <w:rFonts w:ascii="Times New Roman" w:hAnsi="Times New Roman"/>
          <w:sz w:val="10"/>
          <w:szCs w:val="10"/>
        </w:rPr>
      </w:pPr>
      <w:r w:rsidRPr="00ED3DD8">
        <w:rPr>
          <w:rFonts w:ascii="Times New Roman" w:hAnsi="Times New Roman"/>
          <w:b/>
          <w:sz w:val="10"/>
          <w:szCs w:val="10"/>
          <w:u w:val="single"/>
        </w:rPr>
        <w:t>Электрический интерфейс</w:t>
      </w:r>
      <w:r w:rsidRPr="00ED3DD8">
        <w:rPr>
          <w:rFonts w:ascii="Times New Roman" w:hAnsi="Times New Roman"/>
          <w:sz w:val="10"/>
          <w:szCs w:val="10"/>
        </w:rPr>
        <w:t>:</w:t>
      </w:r>
    </w:p>
    <w:p w:rsidR="0059768B" w:rsidRPr="00ED3DD8" w:rsidRDefault="0059768B" w:rsidP="00ED3DD8">
      <w:pPr>
        <w:numPr>
          <w:ilvl w:val="0"/>
          <w:numId w:val="5"/>
        </w:numPr>
        <w:spacing w:after="0" w:line="240" w:lineRule="auto"/>
        <w:ind w:left="142" w:hanging="73"/>
        <w:contextualSpacing/>
        <w:jc w:val="both"/>
        <w:rPr>
          <w:rFonts w:ascii="Times New Roman" w:hAnsi="Times New Roman"/>
          <w:sz w:val="10"/>
          <w:szCs w:val="10"/>
        </w:rPr>
      </w:pPr>
      <w:r w:rsidRPr="00ED3DD8">
        <w:rPr>
          <w:rFonts w:ascii="Times New Roman" w:hAnsi="Times New Roman"/>
          <w:sz w:val="10"/>
          <w:szCs w:val="10"/>
        </w:rPr>
        <w:t>Напряжение питания и уровни сигналов – 3.3</w:t>
      </w:r>
      <w:proofErr w:type="gramStart"/>
      <w:r w:rsidRPr="00ED3DD8">
        <w:rPr>
          <w:rFonts w:ascii="Times New Roman" w:hAnsi="Times New Roman"/>
          <w:sz w:val="10"/>
          <w:szCs w:val="10"/>
        </w:rPr>
        <w:t xml:space="preserve"> В</w:t>
      </w:r>
      <w:proofErr w:type="gramEnd"/>
      <w:r w:rsidRPr="00ED3DD8">
        <w:rPr>
          <w:rFonts w:ascii="Times New Roman" w:hAnsi="Times New Roman"/>
          <w:sz w:val="10"/>
          <w:szCs w:val="10"/>
        </w:rPr>
        <w:t xml:space="preserve">, с возможностью работы на 1.5 В при поддержке режима </w:t>
      </w:r>
      <w:r w:rsidRPr="00ED3DD8">
        <w:rPr>
          <w:rFonts w:ascii="Times New Roman" w:hAnsi="Times New Roman"/>
          <w:sz w:val="10"/>
          <w:szCs w:val="10"/>
          <w:lang w:val="en-US"/>
        </w:rPr>
        <w:t>Mode</w:t>
      </w:r>
      <w:r w:rsidRPr="00ED3DD8">
        <w:rPr>
          <w:rFonts w:ascii="Times New Roman" w:hAnsi="Times New Roman"/>
          <w:sz w:val="10"/>
          <w:szCs w:val="10"/>
        </w:rPr>
        <w:t xml:space="preserve"> 2</w:t>
      </w:r>
      <w:r w:rsidR="00BE6737" w:rsidRPr="00ED3DD8">
        <w:rPr>
          <w:rFonts w:ascii="Times New Roman" w:hAnsi="Times New Roman"/>
          <w:sz w:val="10"/>
          <w:szCs w:val="10"/>
        </w:rPr>
        <w:t xml:space="preserve"> (</w:t>
      </w:r>
      <m:oMath>
        <m:sSub>
          <m:sSubPr>
            <m:ctrlPr>
              <w:rPr>
                <w:rFonts w:ascii="Cambria Math" w:hAnsi="Cambria Math"/>
                <w:i/>
                <w:sz w:val="10"/>
                <w:szCs w:val="10"/>
              </w:rPr>
            </m:ctrlPr>
          </m:sSubPr>
          <m:e>
            <m:r>
              <w:rPr>
                <w:rFonts w:ascii="Cambria Math" w:hAnsi="Cambria Math"/>
                <w:sz w:val="10"/>
                <w:szCs w:val="10"/>
                <w:lang w:val="en-US"/>
              </w:rPr>
              <m:t>U</m:t>
            </m:r>
          </m:e>
          <m:sub>
            <m:r>
              <w:rPr>
                <w:rFonts w:ascii="Cambria Math" w:hAnsi="Cambria Math"/>
                <w:sz w:val="10"/>
                <w:szCs w:val="10"/>
              </w:rPr>
              <m:t>ПИТАНИЯ</m:t>
            </m:r>
          </m:sub>
        </m:sSub>
      </m:oMath>
      <w:r w:rsidR="00BE6737" w:rsidRPr="00ED3DD8">
        <w:rPr>
          <w:rFonts w:ascii="Times New Roman" w:hAnsi="Times New Roman"/>
          <w:sz w:val="10"/>
          <w:szCs w:val="10"/>
        </w:rPr>
        <w:t xml:space="preserve"> понижено до 1,5 В; частота 133 МГц; добавлен механизм </w:t>
      </w:r>
      <w:r w:rsidR="00BE6737" w:rsidRPr="00ED3DD8">
        <w:rPr>
          <w:rFonts w:ascii="Times New Roman" w:hAnsi="Times New Roman"/>
          <w:sz w:val="10"/>
          <w:szCs w:val="10"/>
          <w:lang w:val="en-US"/>
        </w:rPr>
        <w:t>ECC</w:t>
      </w:r>
      <w:r w:rsidR="00BE6737" w:rsidRPr="00ED3DD8">
        <w:rPr>
          <w:rFonts w:ascii="Times New Roman" w:hAnsi="Times New Roman"/>
          <w:sz w:val="10"/>
          <w:szCs w:val="10"/>
        </w:rPr>
        <w:t>; увеличена задержка декодирования адреса с 1 до 2 тактов)</w:t>
      </w:r>
      <w:r w:rsidRPr="00ED3DD8">
        <w:rPr>
          <w:rFonts w:ascii="Times New Roman" w:hAnsi="Times New Roman"/>
          <w:sz w:val="10"/>
          <w:szCs w:val="10"/>
        </w:rPr>
        <w:t>.</w:t>
      </w:r>
    </w:p>
    <w:p w:rsidR="0059768B" w:rsidRPr="00ED3DD8" w:rsidRDefault="0059768B" w:rsidP="00ED3DD8">
      <w:pPr>
        <w:numPr>
          <w:ilvl w:val="0"/>
          <w:numId w:val="5"/>
        </w:numPr>
        <w:spacing w:after="0" w:line="240" w:lineRule="auto"/>
        <w:ind w:left="142" w:hanging="73"/>
        <w:contextualSpacing/>
        <w:jc w:val="both"/>
        <w:rPr>
          <w:rFonts w:ascii="Times New Roman" w:hAnsi="Times New Roman"/>
          <w:sz w:val="10"/>
          <w:szCs w:val="10"/>
        </w:rPr>
      </w:pPr>
      <w:r w:rsidRPr="00ED3DD8">
        <w:rPr>
          <w:rFonts w:ascii="Times New Roman" w:hAnsi="Times New Roman"/>
          <w:sz w:val="10"/>
          <w:szCs w:val="10"/>
        </w:rPr>
        <w:t>Щелевой разъем имеет ту же конфигурацию, но иное на</w:t>
      </w:r>
      <w:r w:rsidR="004C5E30" w:rsidRPr="00ED3DD8">
        <w:rPr>
          <w:rFonts w:ascii="Times New Roman" w:hAnsi="Times New Roman"/>
          <w:sz w:val="10"/>
          <w:szCs w:val="10"/>
        </w:rPr>
        <w:t>значение некоторых контактов. Д</w:t>
      </w:r>
      <w:r w:rsidRPr="00ED3DD8">
        <w:rPr>
          <w:rFonts w:ascii="Times New Roman" w:hAnsi="Times New Roman"/>
          <w:sz w:val="10"/>
          <w:szCs w:val="10"/>
        </w:rPr>
        <w:t xml:space="preserve">обавлены сигналы </w:t>
      </w:r>
      <w:r w:rsidRPr="00ED3DD8">
        <w:rPr>
          <w:rFonts w:ascii="Times New Roman" w:hAnsi="Times New Roman"/>
          <w:sz w:val="10"/>
          <w:szCs w:val="10"/>
          <w:lang w:val="en-US"/>
        </w:rPr>
        <w:t>ECC</w:t>
      </w:r>
      <w:r w:rsidR="00397424" w:rsidRPr="00ED3DD8">
        <w:rPr>
          <w:rFonts w:ascii="Times New Roman" w:hAnsi="Times New Roman"/>
          <w:sz w:val="10"/>
          <w:szCs w:val="10"/>
        </w:rPr>
        <w:t xml:space="preserve"> (</w:t>
      </w:r>
      <w:r w:rsidR="00397424" w:rsidRPr="00ED3DD8">
        <w:rPr>
          <w:rFonts w:ascii="Times New Roman" w:hAnsi="Times New Roman"/>
          <w:sz w:val="10"/>
          <w:szCs w:val="10"/>
          <w:lang w:val="en-US"/>
        </w:rPr>
        <w:t>Error</w:t>
      </w:r>
      <w:r w:rsidR="00397424" w:rsidRPr="00ED3DD8">
        <w:rPr>
          <w:rFonts w:ascii="Times New Roman" w:hAnsi="Times New Roman"/>
          <w:sz w:val="10"/>
          <w:szCs w:val="10"/>
        </w:rPr>
        <w:t xml:space="preserve"> </w:t>
      </w:r>
      <w:r w:rsidR="00397424" w:rsidRPr="00ED3DD8">
        <w:rPr>
          <w:rFonts w:ascii="Times New Roman" w:hAnsi="Times New Roman"/>
          <w:sz w:val="10"/>
          <w:szCs w:val="10"/>
          <w:lang w:val="en-US"/>
        </w:rPr>
        <w:t>Correction</w:t>
      </w:r>
      <w:r w:rsidR="00397424" w:rsidRPr="00ED3DD8">
        <w:rPr>
          <w:rFonts w:ascii="Times New Roman" w:hAnsi="Times New Roman"/>
          <w:sz w:val="10"/>
          <w:szCs w:val="10"/>
        </w:rPr>
        <w:t xml:space="preserve"> </w:t>
      </w:r>
      <w:r w:rsidR="00397424" w:rsidRPr="00ED3DD8">
        <w:rPr>
          <w:rFonts w:ascii="Times New Roman" w:hAnsi="Times New Roman"/>
          <w:sz w:val="10"/>
          <w:szCs w:val="10"/>
          <w:lang w:val="en-US"/>
        </w:rPr>
        <w:t>Code</w:t>
      </w:r>
      <w:r w:rsidR="00397424" w:rsidRPr="00ED3DD8">
        <w:rPr>
          <w:rFonts w:ascii="Times New Roman" w:hAnsi="Times New Roman"/>
          <w:sz w:val="10"/>
          <w:szCs w:val="10"/>
        </w:rPr>
        <w:t>)</w:t>
      </w:r>
      <w:r w:rsidRPr="00ED3DD8">
        <w:rPr>
          <w:rFonts w:ascii="Times New Roman" w:hAnsi="Times New Roman"/>
          <w:sz w:val="10"/>
          <w:szCs w:val="10"/>
        </w:rPr>
        <w:t>.</w:t>
      </w:r>
    </w:p>
    <w:p w:rsidR="0059768B" w:rsidRPr="00ED3DD8" w:rsidRDefault="0059768B" w:rsidP="00ED3DD8">
      <w:pPr>
        <w:numPr>
          <w:ilvl w:val="0"/>
          <w:numId w:val="5"/>
        </w:numPr>
        <w:spacing w:after="0" w:line="240" w:lineRule="auto"/>
        <w:ind w:left="142" w:hanging="73"/>
        <w:contextualSpacing/>
        <w:jc w:val="both"/>
        <w:rPr>
          <w:rFonts w:ascii="Times New Roman" w:hAnsi="Times New Roman"/>
          <w:sz w:val="10"/>
          <w:szCs w:val="10"/>
        </w:rPr>
      </w:pPr>
      <w:r w:rsidRPr="00ED3DD8">
        <w:rPr>
          <w:rFonts w:ascii="Times New Roman" w:hAnsi="Times New Roman"/>
          <w:sz w:val="10"/>
          <w:szCs w:val="10"/>
        </w:rPr>
        <w:t>Режим работы шины определяется мостом по началу сигнала сброса (</w:t>
      </w:r>
      <w:r w:rsidRPr="00ED3DD8">
        <w:rPr>
          <w:rFonts w:ascii="Times New Roman" w:hAnsi="Times New Roman"/>
          <w:sz w:val="10"/>
          <w:szCs w:val="10"/>
          <w:lang w:val="en-US"/>
        </w:rPr>
        <w:t>RST</w:t>
      </w:r>
      <w:r w:rsidRPr="00ED3DD8">
        <w:rPr>
          <w:rFonts w:ascii="Times New Roman" w:hAnsi="Times New Roman"/>
          <w:sz w:val="10"/>
          <w:szCs w:val="10"/>
        </w:rPr>
        <w:t>#).</w:t>
      </w:r>
    </w:p>
    <w:p w:rsidR="00B53AF9" w:rsidRPr="00ED3DD8" w:rsidRDefault="000E0747" w:rsidP="00ED3DD8">
      <w:pPr>
        <w:spacing w:after="0" w:line="240" w:lineRule="auto"/>
        <w:contextualSpacing/>
        <w:jc w:val="both"/>
        <w:rPr>
          <w:rFonts w:ascii="Times New Roman" w:hAnsi="Times New Roman"/>
          <w:sz w:val="10"/>
          <w:szCs w:val="10"/>
        </w:rPr>
      </w:pPr>
      <w:r w:rsidRPr="00ED3DD8">
        <w:rPr>
          <w:rFonts w:ascii="Times New Roman" w:hAnsi="Times New Roman"/>
          <w:b/>
          <w:sz w:val="10"/>
          <w:szCs w:val="10"/>
          <w:u w:val="single"/>
        </w:rPr>
        <w:t xml:space="preserve">Основные отличия </w:t>
      </w:r>
      <w:r w:rsidRPr="00ED3DD8">
        <w:rPr>
          <w:rFonts w:ascii="Times New Roman" w:hAnsi="Times New Roman"/>
          <w:b/>
          <w:sz w:val="10"/>
          <w:szCs w:val="10"/>
          <w:u w:val="single"/>
          <w:lang w:val="en-US"/>
        </w:rPr>
        <w:t>PCI</w:t>
      </w:r>
      <w:r w:rsidRPr="00ED3DD8">
        <w:rPr>
          <w:rFonts w:ascii="Times New Roman" w:hAnsi="Times New Roman"/>
          <w:b/>
          <w:sz w:val="10"/>
          <w:szCs w:val="10"/>
          <w:u w:val="single"/>
        </w:rPr>
        <w:t>-</w:t>
      </w:r>
      <w:r w:rsidRPr="00ED3DD8">
        <w:rPr>
          <w:rFonts w:ascii="Times New Roman" w:hAnsi="Times New Roman"/>
          <w:b/>
          <w:sz w:val="10"/>
          <w:szCs w:val="10"/>
          <w:u w:val="single"/>
          <w:lang w:val="en-US"/>
        </w:rPr>
        <w:t>X</w:t>
      </w:r>
      <w:r w:rsidRPr="00ED3DD8">
        <w:rPr>
          <w:rFonts w:ascii="Times New Roman" w:hAnsi="Times New Roman"/>
          <w:b/>
          <w:sz w:val="10"/>
          <w:szCs w:val="10"/>
          <w:u w:val="single"/>
        </w:rPr>
        <w:t xml:space="preserve"> 2.0 от PCI</w:t>
      </w:r>
      <w:r w:rsidRPr="00ED3DD8">
        <w:rPr>
          <w:rFonts w:ascii="Times New Roman" w:hAnsi="Times New Roman"/>
          <w:sz w:val="10"/>
          <w:szCs w:val="10"/>
        </w:rPr>
        <w:t>:</w:t>
      </w:r>
    </w:p>
    <w:p w:rsidR="004C5E30" w:rsidRPr="00ED3DD8" w:rsidRDefault="001A067C" w:rsidP="00ED3DD8">
      <w:pPr>
        <w:pStyle w:val="a3"/>
        <w:numPr>
          <w:ilvl w:val="0"/>
          <w:numId w:val="4"/>
        </w:numPr>
        <w:spacing w:after="0" w:line="240" w:lineRule="auto"/>
        <w:ind w:left="142" w:hanging="87"/>
        <w:jc w:val="both"/>
        <w:rPr>
          <w:rFonts w:ascii="Times New Roman" w:hAnsi="Times New Roman"/>
          <w:sz w:val="10"/>
          <w:szCs w:val="10"/>
        </w:rPr>
      </w:pPr>
      <w:r w:rsidRPr="00ED3DD8">
        <w:rPr>
          <w:rFonts w:ascii="Times New Roman" w:hAnsi="Times New Roman"/>
          <w:sz w:val="10"/>
          <w:szCs w:val="10"/>
        </w:rPr>
        <w:t xml:space="preserve">Режимы </w:t>
      </w:r>
      <w:r w:rsidRPr="00ED3DD8">
        <w:rPr>
          <w:rFonts w:ascii="Times New Roman" w:hAnsi="Times New Roman"/>
          <w:sz w:val="10"/>
          <w:szCs w:val="10"/>
          <w:lang w:val="en-US"/>
        </w:rPr>
        <w:t>PCI</w:t>
      </w:r>
      <w:r w:rsidRPr="00ED3DD8">
        <w:rPr>
          <w:rFonts w:ascii="Times New Roman" w:hAnsi="Times New Roman"/>
          <w:sz w:val="10"/>
          <w:szCs w:val="10"/>
        </w:rPr>
        <w:t>-</w:t>
      </w:r>
      <w:r w:rsidRPr="00ED3DD8">
        <w:rPr>
          <w:rFonts w:ascii="Times New Roman" w:hAnsi="Times New Roman"/>
          <w:sz w:val="10"/>
          <w:szCs w:val="10"/>
          <w:lang w:val="en-US"/>
        </w:rPr>
        <w:t>X</w:t>
      </w:r>
      <w:r w:rsidRPr="00ED3DD8">
        <w:rPr>
          <w:rFonts w:ascii="Times New Roman" w:hAnsi="Times New Roman"/>
          <w:sz w:val="10"/>
          <w:szCs w:val="10"/>
        </w:rPr>
        <w:t xml:space="preserve">266 и </w:t>
      </w:r>
      <w:r w:rsidRPr="00ED3DD8">
        <w:rPr>
          <w:rFonts w:ascii="Times New Roman" w:hAnsi="Times New Roman"/>
          <w:sz w:val="10"/>
          <w:szCs w:val="10"/>
          <w:lang w:val="en-US"/>
        </w:rPr>
        <w:t>PCI</w:t>
      </w:r>
      <w:r w:rsidRPr="00ED3DD8">
        <w:rPr>
          <w:rFonts w:ascii="Times New Roman" w:hAnsi="Times New Roman"/>
          <w:sz w:val="10"/>
          <w:szCs w:val="10"/>
        </w:rPr>
        <w:t>-</w:t>
      </w:r>
      <w:r w:rsidRPr="00ED3DD8">
        <w:rPr>
          <w:rFonts w:ascii="Times New Roman" w:hAnsi="Times New Roman"/>
          <w:sz w:val="10"/>
          <w:szCs w:val="10"/>
          <w:lang w:val="en-US"/>
        </w:rPr>
        <w:t>X</w:t>
      </w:r>
      <w:r w:rsidRPr="00ED3DD8">
        <w:rPr>
          <w:rFonts w:ascii="Times New Roman" w:hAnsi="Times New Roman"/>
          <w:sz w:val="10"/>
          <w:szCs w:val="10"/>
        </w:rPr>
        <w:t>533: частота 133 МГц, обмен данными с частотой 2х и 4х соответственно</w:t>
      </w:r>
      <w:r w:rsidR="000E0747" w:rsidRPr="00ED3DD8">
        <w:rPr>
          <w:rFonts w:ascii="Times New Roman" w:hAnsi="Times New Roman"/>
          <w:sz w:val="10"/>
          <w:szCs w:val="10"/>
        </w:rPr>
        <w:t>. Технология удвоенной передачи данных (</w:t>
      </w:r>
      <w:r w:rsidR="000E0747" w:rsidRPr="00ED3DD8">
        <w:rPr>
          <w:rFonts w:ascii="Times New Roman" w:hAnsi="Times New Roman"/>
          <w:sz w:val="10"/>
          <w:szCs w:val="10"/>
          <w:lang w:val="en-US"/>
        </w:rPr>
        <w:t>DDR</w:t>
      </w:r>
      <w:r w:rsidR="000E0747" w:rsidRPr="00ED3DD8">
        <w:rPr>
          <w:rFonts w:ascii="Times New Roman" w:hAnsi="Times New Roman"/>
          <w:sz w:val="10"/>
          <w:szCs w:val="10"/>
        </w:rPr>
        <w:t xml:space="preserve"> - </w:t>
      </w:r>
      <w:proofErr w:type="spellStart"/>
      <w:r w:rsidR="000E0747" w:rsidRPr="00ED3DD8">
        <w:rPr>
          <w:rFonts w:ascii="Times New Roman" w:hAnsi="Times New Roman"/>
          <w:sz w:val="10"/>
          <w:szCs w:val="10"/>
        </w:rPr>
        <w:t>Double</w:t>
      </w:r>
      <w:proofErr w:type="spellEnd"/>
      <w:r w:rsidR="000E0747" w:rsidRPr="00ED3DD8">
        <w:rPr>
          <w:rFonts w:ascii="Times New Roman" w:hAnsi="Times New Roman"/>
          <w:sz w:val="10"/>
          <w:szCs w:val="10"/>
        </w:rPr>
        <w:t xml:space="preserve"> </w:t>
      </w:r>
      <w:proofErr w:type="spellStart"/>
      <w:r w:rsidR="000E0747" w:rsidRPr="00ED3DD8">
        <w:rPr>
          <w:rFonts w:ascii="Times New Roman" w:hAnsi="Times New Roman"/>
          <w:sz w:val="10"/>
          <w:szCs w:val="10"/>
        </w:rPr>
        <w:t>Data</w:t>
      </w:r>
      <w:proofErr w:type="spellEnd"/>
      <w:r w:rsidR="000E0747" w:rsidRPr="00ED3DD8">
        <w:rPr>
          <w:rFonts w:ascii="Times New Roman" w:hAnsi="Times New Roman"/>
          <w:sz w:val="10"/>
          <w:szCs w:val="10"/>
        </w:rPr>
        <w:t xml:space="preserve"> </w:t>
      </w:r>
      <w:proofErr w:type="spellStart"/>
      <w:r w:rsidR="000E0747" w:rsidRPr="00ED3DD8">
        <w:rPr>
          <w:rFonts w:ascii="Times New Roman" w:hAnsi="Times New Roman"/>
          <w:sz w:val="10"/>
          <w:szCs w:val="10"/>
        </w:rPr>
        <w:t>Rate</w:t>
      </w:r>
      <w:proofErr w:type="spellEnd"/>
      <w:r w:rsidR="000E0747" w:rsidRPr="00ED3DD8">
        <w:rPr>
          <w:rFonts w:ascii="Times New Roman" w:hAnsi="Times New Roman"/>
          <w:sz w:val="10"/>
          <w:szCs w:val="10"/>
        </w:rPr>
        <w:t>), когда данные передаются на спаде и возрастании тактового импульса. Технология учетверённой передачи  данных (</w:t>
      </w:r>
      <w:r w:rsidR="000E0747" w:rsidRPr="00ED3DD8">
        <w:rPr>
          <w:rFonts w:ascii="Times New Roman" w:hAnsi="Times New Roman"/>
          <w:sz w:val="10"/>
          <w:szCs w:val="10"/>
          <w:lang w:val="en-US"/>
        </w:rPr>
        <w:t>QDR</w:t>
      </w:r>
      <w:r w:rsidR="004C5E30" w:rsidRPr="00ED3DD8">
        <w:rPr>
          <w:rFonts w:ascii="Times New Roman" w:hAnsi="Times New Roman"/>
          <w:sz w:val="10"/>
          <w:szCs w:val="10"/>
        </w:rPr>
        <w:t xml:space="preserve"> - </w:t>
      </w:r>
      <w:proofErr w:type="spellStart"/>
      <w:r w:rsidR="004C5E30" w:rsidRPr="00ED3DD8">
        <w:rPr>
          <w:rFonts w:ascii="Times New Roman" w:hAnsi="Times New Roman"/>
          <w:sz w:val="10"/>
          <w:szCs w:val="10"/>
        </w:rPr>
        <w:t>Quad</w:t>
      </w:r>
      <w:proofErr w:type="spellEnd"/>
      <w:r w:rsidR="004C5E30" w:rsidRPr="00ED3DD8">
        <w:rPr>
          <w:rFonts w:ascii="Times New Roman" w:hAnsi="Times New Roman"/>
          <w:sz w:val="10"/>
          <w:szCs w:val="10"/>
        </w:rPr>
        <w:t xml:space="preserve"> </w:t>
      </w:r>
      <w:proofErr w:type="spellStart"/>
      <w:r w:rsidR="004C5E30" w:rsidRPr="00ED3DD8">
        <w:rPr>
          <w:rFonts w:ascii="Times New Roman" w:hAnsi="Times New Roman"/>
          <w:sz w:val="10"/>
          <w:szCs w:val="10"/>
        </w:rPr>
        <w:t>Data</w:t>
      </w:r>
      <w:proofErr w:type="spellEnd"/>
      <w:r w:rsidR="004C5E30" w:rsidRPr="00ED3DD8">
        <w:rPr>
          <w:rFonts w:ascii="Times New Roman" w:hAnsi="Times New Roman"/>
          <w:sz w:val="10"/>
          <w:szCs w:val="10"/>
        </w:rPr>
        <w:t xml:space="preserve"> </w:t>
      </w:r>
      <w:proofErr w:type="spellStart"/>
      <w:r w:rsidR="004C5E30" w:rsidRPr="00ED3DD8">
        <w:rPr>
          <w:rFonts w:ascii="Times New Roman" w:hAnsi="Times New Roman"/>
          <w:sz w:val="10"/>
          <w:szCs w:val="10"/>
        </w:rPr>
        <w:t>Rate</w:t>
      </w:r>
      <w:proofErr w:type="spellEnd"/>
      <w:r w:rsidR="004C5E30" w:rsidRPr="00ED3DD8">
        <w:rPr>
          <w:rFonts w:ascii="Times New Roman" w:hAnsi="Times New Roman"/>
          <w:sz w:val="10"/>
          <w:szCs w:val="10"/>
        </w:rPr>
        <w:t>).</w:t>
      </w:r>
    </w:p>
    <w:p w:rsidR="00286280" w:rsidRPr="00ED3DD8" w:rsidRDefault="001A067C" w:rsidP="00ED3DD8">
      <w:pPr>
        <w:pStyle w:val="a3"/>
        <w:numPr>
          <w:ilvl w:val="0"/>
          <w:numId w:val="4"/>
        </w:numPr>
        <w:spacing w:after="0" w:line="240" w:lineRule="auto"/>
        <w:ind w:left="142" w:hanging="87"/>
        <w:jc w:val="both"/>
        <w:rPr>
          <w:rFonts w:ascii="Times New Roman" w:hAnsi="Times New Roman"/>
          <w:sz w:val="10"/>
          <w:szCs w:val="10"/>
        </w:rPr>
      </w:pPr>
      <w:r w:rsidRPr="00ED3DD8">
        <w:rPr>
          <w:rFonts w:ascii="Times New Roman" w:hAnsi="Times New Roman"/>
          <w:sz w:val="10"/>
          <w:szCs w:val="10"/>
        </w:rPr>
        <w:t>Понижение напряжения питания и уровней сигналов до 1.5 В</w:t>
      </w:r>
      <w:r w:rsidR="000E0747" w:rsidRPr="00ED3DD8">
        <w:rPr>
          <w:rFonts w:ascii="Times New Roman" w:hAnsi="Times New Roman"/>
          <w:sz w:val="10"/>
          <w:szCs w:val="10"/>
        </w:rPr>
        <w:t>.</w:t>
      </w:r>
    </w:p>
    <w:p w:rsidR="00286280" w:rsidRPr="00ED3DD8" w:rsidRDefault="001A067C" w:rsidP="00ED3DD8">
      <w:pPr>
        <w:pStyle w:val="a3"/>
        <w:numPr>
          <w:ilvl w:val="0"/>
          <w:numId w:val="4"/>
        </w:numPr>
        <w:spacing w:after="0" w:line="240" w:lineRule="auto"/>
        <w:ind w:left="142" w:hanging="87"/>
        <w:jc w:val="both"/>
        <w:rPr>
          <w:rFonts w:ascii="Times New Roman" w:hAnsi="Times New Roman"/>
          <w:sz w:val="10"/>
          <w:szCs w:val="10"/>
        </w:rPr>
      </w:pPr>
      <w:r w:rsidRPr="00ED3DD8">
        <w:rPr>
          <w:rFonts w:ascii="Times New Roman" w:hAnsi="Times New Roman"/>
          <w:sz w:val="10"/>
          <w:szCs w:val="10"/>
        </w:rPr>
        <w:t>Добавление механизма коррекции ошибок четности  при передаче данных (</w:t>
      </w:r>
      <w:r w:rsidRPr="00ED3DD8">
        <w:rPr>
          <w:rFonts w:ascii="Times New Roman" w:hAnsi="Times New Roman"/>
          <w:sz w:val="10"/>
          <w:szCs w:val="10"/>
          <w:lang w:val="en-US"/>
        </w:rPr>
        <w:t>ECC</w:t>
      </w:r>
      <w:r w:rsidRPr="00ED3DD8">
        <w:rPr>
          <w:rFonts w:ascii="Times New Roman" w:hAnsi="Times New Roman"/>
          <w:sz w:val="10"/>
          <w:szCs w:val="10"/>
        </w:rPr>
        <w:t xml:space="preserve"> – </w:t>
      </w:r>
      <w:r w:rsidRPr="00ED3DD8">
        <w:rPr>
          <w:rFonts w:ascii="Times New Roman" w:hAnsi="Times New Roman"/>
          <w:sz w:val="10"/>
          <w:szCs w:val="10"/>
          <w:lang w:val="en-US"/>
        </w:rPr>
        <w:t>Error</w:t>
      </w:r>
      <w:r w:rsidRPr="00ED3DD8">
        <w:rPr>
          <w:rFonts w:ascii="Times New Roman" w:hAnsi="Times New Roman"/>
          <w:sz w:val="10"/>
          <w:szCs w:val="10"/>
        </w:rPr>
        <w:t xml:space="preserve"> </w:t>
      </w:r>
      <w:r w:rsidRPr="00ED3DD8">
        <w:rPr>
          <w:rFonts w:ascii="Times New Roman" w:hAnsi="Times New Roman"/>
          <w:sz w:val="10"/>
          <w:szCs w:val="10"/>
          <w:lang w:val="en-US"/>
        </w:rPr>
        <w:t>Checking</w:t>
      </w:r>
      <w:r w:rsidRPr="00ED3DD8">
        <w:rPr>
          <w:rFonts w:ascii="Times New Roman" w:hAnsi="Times New Roman"/>
          <w:sz w:val="10"/>
          <w:szCs w:val="10"/>
        </w:rPr>
        <w:t xml:space="preserve"> </w:t>
      </w:r>
      <w:r w:rsidRPr="00ED3DD8">
        <w:rPr>
          <w:rFonts w:ascii="Times New Roman" w:hAnsi="Times New Roman"/>
          <w:sz w:val="10"/>
          <w:szCs w:val="10"/>
          <w:lang w:val="en-US"/>
        </w:rPr>
        <w:t>and</w:t>
      </w:r>
      <w:r w:rsidRPr="00ED3DD8">
        <w:rPr>
          <w:rFonts w:ascii="Times New Roman" w:hAnsi="Times New Roman"/>
          <w:sz w:val="10"/>
          <w:szCs w:val="10"/>
        </w:rPr>
        <w:t xml:space="preserve"> </w:t>
      </w:r>
      <w:r w:rsidRPr="00ED3DD8">
        <w:rPr>
          <w:rFonts w:ascii="Times New Roman" w:hAnsi="Times New Roman"/>
          <w:sz w:val="10"/>
          <w:szCs w:val="10"/>
          <w:lang w:val="en-US"/>
        </w:rPr>
        <w:t>Correction</w:t>
      </w:r>
      <w:r w:rsidRPr="00ED3DD8">
        <w:rPr>
          <w:rFonts w:ascii="Times New Roman" w:hAnsi="Times New Roman"/>
          <w:sz w:val="10"/>
          <w:szCs w:val="10"/>
        </w:rPr>
        <w:t xml:space="preserve">, </w:t>
      </w:r>
      <w:r w:rsidRPr="00ED3DD8">
        <w:rPr>
          <w:rFonts w:ascii="Times New Roman" w:hAnsi="Times New Roman"/>
          <w:sz w:val="10"/>
          <w:szCs w:val="10"/>
          <w:lang w:val="en-US"/>
        </w:rPr>
        <w:t>Error</w:t>
      </w:r>
      <w:r w:rsidRPr="00ED3DD8">
        <w:rPr>
          <w:rFonts w:ascii="Times New Roman" w:hAnsi="Times New Roman"/>
          <w:sz w:val="10"/>
          <w:szCs w:val="10"/>
        </w:rPr>
        <w:t xml:space="preserve"> </w:t>
      </w:r>
      <w:r w:rsidRPr="00ED3DD8">
        <w:rPr>
          <w:rFonts w:ascii="Times New Roman" w:hAnsi="Times New Roman"/>
          <w:sz w:val="10"/>
          <w:szCs w:val="10"/>
          <w:lang w:val="en-US"/>
        </w:rPr>
        <w:t>Correction</w:t>
      </w:r>
      <w:r w:rsidRPr="00ED3DD8">
        <w:rPr>
          <w:rFonts w:ascii="Times New Roman" w:hAnsi="Times New Roman"/>
          <w:sz w:val="10"/>
          <w:szCs w:val="10"/>
        </w:rPr>
        <w:t xml:space="preserve"> </w:t>
      </w:r>
      <w:r w:rsidRPr="00ED3DD8">
        <w:rPr>
          <w:rFonts w:ascii="Times New Roman" w:hAnsi="Times New Roman"/>
          <w:sz w:val="10"/>
          <w:szCs w:val="10"/>
          <w:lang w:val="en-US"/>
        </w:rPr>
        <w:t>Code</w:t>
      </w:r>
      <w:r w:rsidRPr="00ED3DD8">
        <w:rPr>
          <w:rFonts w:ascii="Times New Roman" w:hAnsi="Times New Roman"/>
          <w:sz w:val="10"/>
          <w:szCs w:val="10"/>
        </w:rPr>
        <w:t>)</w:t>
      </w:r>
      <w:r w:rsidR="000E0747" w:rsidRPr="00ED3DD8">
        <w:rPr>
          <w:rFonts w:ascii="Times New Roman" w:hAnsi="Times New Roman"/>
          <w:sz w:val="10"/>
          <w:szCs w:val="10"/>
        </w:rPr>
        <w:t>.</w:t>
      </w:r>
    </w:p>
    <w:p w:rsidR="00286280" w:rsidRPr="00ED3DD8" w:rsidRDefault="001A067C" w:rsidP="00ED3DD8">
      <w:pPr>
        <w:pStyle w:val="a3"/>
        <w:numPr>
          <w:ilvl w:val="0"/>
          <w:numId w:val="4"/>
        </w:numPr>
        <w:spacing w:after="0" w:line="240" w:lineRule="auto"/>
        <w:ind w:left="142" w:hanging="87"/>
        <w:jc w:val="both"/>
        <w:rPr>
          <w:rFonts w:ascii="Times New Roman" w:hAnsi="Times New Roman"/>
          <w:sz w:val="10"/>
          <w:szCs w:val="10"/>
        </w:rPr>
      </w:pPr>
      <w:r w:rsidRPr="00ED3DD8">
        <w:rPr>
          <w:rFonts w:ascii="Times New Roman" w:hAnsi="Times New Roman"/>
          <w:sz w:val="10"/>
          <w:szCs w:val="10"/>
        </w:rPr>
        <w:t>Новый 16-битный интерфейс для микросхем на материнской плате</w:t>
      </w:r>
      <w:r w:rsidR="000E0747" w:rsidRPr="00ED3DD8">
        <w:rPr>
          <w:rFonts w:ascii="Times New Roman" w:hAnsi="Times New Roman"/>
          <w:sz w:val="10"/>
          <w:szCs w:val="10"/>
        </w:rPr>
        <w:t>.</w:t>
      </w:r>
    </w:p>
    <w:p w:rsidR="00286280" w:rsidRPr="00ED3DD8" w:rsidRDefault="001A067C" w:rsidP="00ED3DD8">
      <w:pPr>
        <w:pStyle w:val="a3"/>
        <w:numPr>
          <w:ilvl w:val="0"/>
          <w:numId w:val="4"/>
        </w:numPr>
        <w:spacing w:after="0" w:line="240" w:lineRule="auto"/>
        <w:ind w:left="142" w:hanging="87"/>
        <w:jc w:val="both"/>
        <w:rPr>
          <w:rFonts w:ascii="Times New Roman" w:hAnsi="Times New Roman"/>
          <w:sz w:val="10"/>
          <w:szCs w:val="10"/>
        </w:rPr>
      </w:pPr>
      <w:r w:rsidRPr="00ED3DD8">
        <w:rPr>
          <w:rFonts w:ascii="Times New Roman" w:hAnsi="Times New Roman"/>
          <w:sz w:val="10"/>
          <w:szCs w:val="10"/>
        </w:rPr>
        <w:t>Расширение конфигурационного пространства до 4 Кб</w:t>
      </w:r>
      <w:r w:rsidR="000E0747" w:rsidRPr="00ED3DD8">
        <w:rPr>
          <w:rFonts w:ascii="Times New Roman" w:hAnsi="Times New Roman"/>
          <w:sz w:val="10"/>
          <w:szCs w:val="10"/>
        </w:rPr>
        <w:t>.</w:t>
      </w:r>
    </w:p>
    <w:p w:rsidR="00286280" w:rsidRPr="00ED3DD8" w:rsidRDefault="001A067C" w:rsidP="00ED3DD8">
      <w:pPr>
        <w:pStyle w:val="a3"/>
        <w:numPr>
          <w:ilvl w:val="0"/>
          <w:numId w:val="4"/>
        </w:numPr>
        <w:pBdr>
          <w:bottom w:val="single" w:sz="6" w:space="1" w:color="auto"/>
        </w:pBdr>
        <w:spacing w:after="0" w:line="240" w:lineRule="auto"/>
        <w:ind w:left="142" w:hanging="87"/>
        <w:jc w:val="both"/>
        <w:rPr>
          <w:rFonts w:ascii="Times New Roman" w:hAnsi="Times New Roman"/>
          <w:sz w:val="10"/>
          <w:szCs w:val="10"/>
        </w:rPr>
      </w:pPr>
      <w:r w:rsidRPr="00ED3DD8">
        <w:rPr>
          <w:rFonts w:ascii="Times New Roman" w:hAnsi="Times New Roman"/>
          <w:sz w:val="10"/>
          <w:szCs w:val="10"/>
        </w:rPr>
        <w:t>Добавление механизма обмена сообщениями между устройствами (</w:t>
      </w:r>
      <w:r w:rsidRPr="00ED3DD8">
        <w:rPr>
          <w:rFonts w:ascii="Times New Roman" w:hAnsi="Times New Roman"/>
          <w:sz w:val="10"/>
          <w:szCs w:val="10"/>
          <w:lang w:val="en-US"/>
        </w:rPr>
        <w:t>DIM</w:t>
      </w:r>
      <w:r w:rsidRPr="00ED3DD8">
        <w:rPr>
          <w:rFonts w:ascii="Times New Roman" w:hAnsi="Times New Roman"/>
          <w:sz w:val="10"/>
          <w:szCs w:val="10"/>
        </w:rPr>
        <w:t xml:space="preserve"> – </w:t>
      </w:r>
      <w:r w:rsidRPr="00ED3DD8">
        <w:rPr>
          <w:rFonts w:ascii="Times New Roman" w:hAnsi="Times New Roman"/>
          <w:sz w:val="10"/>
          <w:szCs w:val="10"/>
          <w:lang w:val="en-US"/>
        </w:rPr>
        <w:t>Device</w:t>
      </w:r>
      <w:r w:rsidRPr="00ED3DD8">
        <w:rPr>
          <w:rFonts w:ascii="Times New Roman" w:hAnsi="Times New Roman"/>
          <w:sz w:val="10"/>
          <w:szCs w:val="10"/>
        </w:rPr>
        <w:t xml:space="preserve"> </w:t>
      </w:r>
      <w:r w:rsidRPr="00ED3DD8">
        <w:rPr>
          <w:rFonts w:ascii="Times New Roman" w:hAnsi="Times New Roman"/>
          <w:sz w:val="10"/>
          <w:szCs w:val="10"/>
          <w:lang w:val="en-US"/>
        </w:rPr>
        <w:t>ID</w:t>
      </w:r>
      <w:r w:rsidRPr="00ED3DD8">
        <w:rPr>
          <w:rFonts w:ascii="Times New Roman" w:hAnsi="Times New Roman"/>
          <w:sz w:val="10"/>
          <w:szCs w:val="10"/>
        </w:rPr>
        <w:t xml:space="preserve"> </w:t>
      </w:r>
      <w:r w:rsidRPr="00ED3DD8">
        <w:rPr>
          <w:rFonts w:ascii="Times New Roman" w:hAnsi="Times New Roman"/>
          <w:sz w:val="10"/>
          <w:szCs w:val="10"/>
          <w:lang w:val="en-US"/>
        </w:rPr>
        <w:t>Message</w:t>
      </w:r>
      <w:r w:rsidRPr="00ED3DD8">
        <w:rPr>
          <w:rFonts w:ascii="Times New Roman" w:hAnsi="Times New Roman"/>
          <w:sz w:val="10"/>
          <w:szCs w:val="10"/>
        </w:rPr>
        <w:t>)</w:t>
      </w:r>
      <w:r w:rsidR="000E0747" w:rsidRPr="00ED3DD8">
        <w:rPr>
          <w:rFonts w:ascii="Times New Roman" w:hAnsi="Times New Roman"/>
          <w:sz w:val="10"/>
          <w:szCs w:val="10"/>
        </w:rPr>
        <w:t>.</w:t>
      </w:r>
    </w:p>
    <w:p w:rsidR="0057321B" w:rsidRPr="00ED3DD8" w:rsidRDefault="0057321B" w:rsidP="00ED3DD8">
      <w:pPr>
        <w:spacing w:after="0" w:line="240" w:lineRule="auto"/>
        <w:contextualSpacing/>
        <w:jc w:val="both"/>
        <w:rPr>
          <w:rFonts w:ascii="Times New Roman" w:hAnsi="Times New Roman"/>
          <w:sz w:val="10"/>
          <w:szCs w:val="10"/>
        </w:rPr>
      </w:pPr>
    </w:p>
    <w:p w:rsidR="0057321B" w:rsidRPr="00ED3DD8" w:rsidRDefault="0057321B" w:rsidP="00ED3DD8">
      <w:pPr>
        <w:spacing w:after="0" w:line="240" w:lineRule="auto"/>
        <w:contextualSpacing/>
        <w:jc w:val="both"/>
        <w:rPr>
          <w:rFonts w:ascii="Times New Roman" w:hAnsi="Times New Roman"/>
          <w:sz w:val="10"/>
          <w:szCs w:val="10"/>
        </w:rPr>
      </w:pPr>
    </w:p>
    <w:p w:rsidR="0057321B" w:rsidRPr="00ED3DD8" w:rsidRDefault="0057321B" w:rsidP="00ED3DD8">
      <w:pPr>
        <w:spacing w:after="0" w:line="240" w:lineRule="auto"/>
        <w:contextualSpacing/>
        <w:jc w:val="both"/>
        <w:rPr>
          <w:rFonts w:ascii="Times New Roman" w:hAnsi="Times New Roman"/>
          <w:sz w:val="10"/>
          <w:szCs w:val="10"/>
        </w:rPr>
      </w:pPr>
    </w:p>
    <w:p w:rsidR="0057321B" w:rsidRPr="00ED3DD8" w:rsidRDefault="0057321B" w:rsidP="00ED3DD8">
      <w:pPr>
        <w:spacing w:after="0" w:line="240" w:lineRule="auto"/>
        <w:contextualSpacing/>
        <w:jc w:val="both"/>
        <w:rPr>
          <w:rFonts w:ascii="Times New Roman" w:hAnsi="Times New Roman"/>
          <w:sz w:val="10"/>
          <w:szCs w:val="10"/>
        </w:rPr>
      </w:pPr>
    </w:p>
    <w:p w:rsidR="0057321B" w:rsidRPr="00ED3DD8" w:rsidRDefault="0057321B" w:rsidP="00ED3DD8">
      <w:pPr>
        <w:spacing w:after="0" w:line="240" w:lineRule="auto"/>
        <w:contextualSpacing/>
        <w:jc w:val="both"/>
        <w:rPr>
          <w:rFonts w:ascii="Times New Roman" w:hAnsi="Times New Roman"/>
          <w:sz w:val="10"/>
          <w:szCs w:val="10"/>
        </w:rPr>
      </w:pPr>
    </w:p>
    <w:p w:rsidR="0057321B" w:rsidRPr="00ED3DD8" w:rsidRDefault="0057321B" w:rsidP="00ED3DD8">
      <w:pPr>
        <w:spacing w:after="0" w:line="240" w:lineRule="auto"/>
        <w:contextualSpacing/>
        <w:jc w:val="both"/>
        <w:rPr>
          <w:rFonts w:ascii="Times New Roman" w:hAnsi="Times New Roman"/>
          <w:sz w:val="10"/>
          <w:szCs w:val="10"/>
        </w:rPr>
      </w:pPr>
    </w:p>
    <w:p w:rsidR="0057321B" w:rsidRPr="00ED3DD8" w:rsidRDefault="0057321B" w:rsidP="00ED3DD8">
      <w:pPr>
        <w:spacing w:after="0" w:line="240" w:lineRule="auto"/>
        <w:contextualSpacing/>
        <w:jc w:val="both"/>
        <w:rPr>
          <w:rFonts w:ascii="Times New Roman" w:hAnsi="Times New Roman"/>
          <w:sz w:val="10"/>
          <w:szCs w:val="10"/>
        </w:rPr>
      </w:pPr>
    </w:p>
    <w:p w:rsidR="0057321B" w:rsidRPr="00ED3DD8" w:rsidRDefault="0057321B" w:rsidP="00ED3DD8">
      <w:pPr>
        <w:spacing w:after="0" w:line="240" w:lineRule="auto"/>
        <w:contextualSpacing/>
        <w:jc w:val="both"/>
        <w:rPr>
          <w:rFonts w:ascii="Times New Roman" w:hAnsi="Times New Roman"/>
          <w:sz w:val="10"/>
          <w:szCs w:val="10"/>
        </w:rPr>
      </w:pPr>
    </w:p>
    <w:p w:rsidR="0057321B" w:rsidRPr="00ED3DD8" w:rsidRDefault="0057321B" w:rsidP="00ED3DD8">
      <w:pPr>
        <w:spacing w:after="0" w:line="240" w:lineRule="auto"/>
        <w:contextualSpacing/>
        <w:jc w:val="both"/>
        <w:rPr>
          <w:rFonts w:ascii="Times New Roman" w:hAnsi="Times New Roman"/>
          <w:sz w:val="10"/>
          <w:szCs w:val="10"/>
        </w:rPr>
      </w:pPr>
    </w:p>
    <w:p w:rsidR="0057321B" w:rsidRPr="00ED3DD8" w:rsidRDefault="0057321B" w:rsidP="00ED3DD8">
      <w:pPr>
        <w:spacing w:after="0" w:line="240" w:lineRule="auto"/>
        <w:contextualSpacing/>
        <w:jc w:val="both"/>
        <w:rPr>
          <w:rFonts w:ascii="Times New Roman" w:hAnsi="Times New Roman"/>
          <w:sz w:val="10"/>
          <w:szCs w:val="10"/>
        </w:rPr>
      </w:pPr>
    </w:p>
    <w:p w:rsidR="0057321B" w:rsidRPr="00ED3DD8" w:rsidRDefault="0057321B" w:rsidP="00ED3DD8">
      <w:pPr>
        <w:spacing w:after="0" w:line="240" w:lineRule="auto"/>
        <w:contextualSpacing/>
        <w:jc w:val="both"/>
        <w:rPr>
          <w:rFonts w:ascii="Times New Roman" w:hAnsi="Times New Roman"/>
          <w:sz w:val="10"/>
          <w:szCs w:val="10"/>
        </w:rPr>
      </w:pPr>
    </w:p>
    <w:p w:rsidR="0057321B" w:rsidRPr="00ED3DD8" w:rsidRDefault="0057321B" w:rsidP="00ED3DD8">
      <w:pPr>
        <w:spacing w:after="0" w:line="240" w:lineRule="auto"/>
        <w:contextualSpacing/>
        <w:jc w:val="both"/>
        <w:rPr>
          <w:rFonts w:ascii="Times New Roman" w:hAnsi="Times New Roman"/>
          <w:sz w:val="10"/>
          <w:szCs w:val="10"/>
        </w:rPr>
      </w:pPr>
    </w:p>
    <w:p w:rsidR="0057321B" w:rsidRPr="00ED3DD8" w:rsidRDefault="0057321B" w:rsidP="00ED3DD8">
      <w:pPr>
        <w:spacing w:after="0" w:line="240" w:lineRule="auto"/>
        <w:contextualSpacing/>
        <w:jc w:val="both"/>
        <w:rPr>
          <w:rFonts w:ascii="Times New Roman" w:hAnsi="Times New Roman"/>
          <w:sz w:val="10"/>
          <w:szCs w:val="10"/>
        </w:rPr>
      </w:pPr>
    </w:p>
    <w:p w:rsidR="00912987" w:rsidRPr="00ED3DD8" w:rsidRDefault="00912987" w:rsidP="00ED3DD8">
      <w:pPr>
        <w:spacing w:after="0" w:line="240" w:lineRule="auto"/>
        <w:contextualSpacing/>
        <w:jc w:val="both"/>
        <w:rPr>
          <w:rFonts w:ascii="Times New Roman" w:hAnsi="Times New Roman"/>
          <w:sz w:val="10"/>
          <w:szCs w:val="10"/>
        </w:rPr>
      </w:pPr>
      <w:r w:rsidRPr="00ED3DD8">
        <w:rPr>
          <w:rFonts w:ascii="Times New Roman" w:hAnsi="Times New Roman"/>
          <w:b/>
          <w:sz w:val="10"/>
          <w:szCs w:val="10"/>
        </w:rPr>
        <w:lastRenderedPageBreak/>
        <w:t>9). Транзакции PCI-X: типы, форматы атрибутов. Режимы PCI-X. Механизм обмена сообщениями. Механизм ECC. Корректирующие коды и помехоустойчивое кодирование.</w:t>
      </w:r>
    </w:p>
    <w:p w:rsidR="00156751" w:rsidRPr="00ED3DD8" w:rsidRDefault="00156751" w:rsidP="00ED3DD8">
      <w:pPr>
        <w:spacing w:after="0" w:line="240" w:lineRule="auto"/>
        <w:contextualSpacing/>
        <w:jc w:val="both"/>
        <w:rPr>
          <w:rFonts w:ascii="Times New Roman" w:hAnsi="Times New Roman"/>
          <w:sz w:val="10"/>
          <w:szCs w:val="10"/>
        </w:rPr>
      </w:pPr>
      <w:r w:rsidRPr="00ED3DD8">
        <w:rPr>
          <w:rFonts w:ascii="Times New Roman" w:hAnsi="Times New Roman"/>
          <w:b/>
          <w:sz w:val="10"/>
          <w:szCs w:val="10"/>
          <w:u w:val="single"/>
        </w:rPr>
        <w:t>В PCI-X транзакции по длине разделены на два типа</w:t>
      </w:r>
      <w:r w:rsidRPr="00ED3DD8">
        <w:rPr>
          <w:rFonts w:ascii="Times New Roman" w:hAnsi="Times New Roman"/>
          <w:sz w:val="10"/>
          <w:szCs w:val="10"/>
        </w:rPr>
        <w:t>:</w:t>
      </w:r>
    </w:p>
    <w:p w:rsidR="00156751" w:rsidRPr="00ED3DD8" w:rsidRDefault="00156751" w:rsidP="00ED3DD8">
      <w:pPr>
        <w:spacing w:after="0" w:line="240" w:lineRule="auto"/>
        <w:contextualSpacing/>
        <w:jc w:val="both"/>
        <w:rPr>
          <w:rFonts w:ascii="Times New Roman" w:hAnsi="Times New Roman"/>
          <w:sz w:val="10"/>
          <w:szCs w:val="10"/>
        </w:rPr>
      </w:pPr>
      <w:r w:rsidRPr="00ED3DD8">
        <w:rPr>
          <w:rFonts w:ascii="Times New Roman" w:hAnsi="Times New Roman"/>
          <w:b/>
          <w:iCs/>
          <w:sz w:val="10"/>
          <w:szCs w:val="10"/>
        </w:rPr>
        <w:t>пакетные</w:t>
      </w:r>
      <w:r w:rsidRPr="00ED3DD8">
        <w:rPr>
          <w:rFonts w:ascii="Times New Roman" w:hAnsi="Times New Roman"/>
          <w:i/>
          <w:iCs/>
          <w:sz w:val="10"/>
          <w:szCs w:val="10"/>
        </w:rPr>
        <w:t xml:space="preserve"> </w:t>
      </w:r>
      <w:r w:rsidRPr="00ED3DD8">
        <w:rPr>
          <w:rFonts w:ascii="Times New Roman" w:hAnsi="Times New Roman"/>
          <w:sz w:val="10"/>
          <w:szCs w:val="10"/>
        </w:rPr>
        <w:t>(</w:t>
      </w:r>
      <w:proofErr w:type="spellStart"/>
      <w:r w:rsidRPr="00ED3DD8">
        <w:rPr>
          <w:rFonts w:ascii="Times New Roman" w:hAnsi="Times New Roman"/>
          <w:i/>
          <w:iCs/>
          <w:sz w:val="10"/>
          <w:szCs w:val="10"/>
        </w:rPr>
        <w:t>Burst</w:t>
      </w:r>
      <w:proofErr w:type="spellEnd"/>
      <w:r w:rsidRPr="00ED3DD8">
        <w:rPr>
          <w:rFonts w:ascii="Times New Roman" w:hAnsi="Times New Roman"/>
          <w:sz w:val="10"/>
          <w:szCs w:val="10"/>
        </w:rPr>
        <w:t xml:space="preserve">) — все команды, обращенные к памяти, кроме </w:t>
      </w:r>
      <w:proofErr w:type="spellStart"/>
      <w:r w:rsidRPr="00ED3DD8">
        <w:rPr>
          <w:rFonts w:ascii="Times New Roman" w:hAnsi="Times New Roman"/>
          <w:i/>
          <w:iCs/>
          <w:sz w:val="10"/>
          <w:szCs w:val="10"/>
        </w:rPr>
        <w:t>Memory</w:t>
      </w:r>
      <w:proofErr w:type="spellEnd"/>
      <w:r w:rsidRPr="00ED3DD8">
        <w:rPr>
          <w:rFonts w:ascii="Times New Roman" w:hAnsi="Times New Roman"/>
          <w:i/>
          <w:iCs/>
          <w:sz w:val="10"/>
          <w:szCs w:val="10"/>
        </w:rPr>
        <w:t xml:space="preserve"> </w:t>
      </w:r>
      <w:proofErr w:type="spellStart"/>
      <w:r w:rsidRPr="00ED3DD8">
        <w:rPr>
          <w:rFonts w:ascii="Times New Roman" w:hAnsi="Times New Roman"/>
          <w:i/>
          <w:iCs/>
          <w:sz w:val="10"/>
          <w:szCs w:val="10"/>
        </w:rPr>
        <w:t>Read</w:t>
      </w:r>
      <w:proofErr w:type="spellEnd"/>
      <w:r w:rsidRPr="00ED3DD8">
        <w:rPr>
          <w:rFonts w:ascii="Times New Roman" w:hAnsi="Times New Roman"/>
          <w:i/>
          <w:iCs/>
          <w:sz w:val="10"/>
          <w:szCs w:val="10"/>
        </w:rPr>
        <w:t xml:space="preserve">  </w:t>
      </w:r>
      <w:r w:rsidRPr="00ED3DD8">
        <w:rPr>
          <w:rFonts w:ascii="Times New Roman" w:hAnsi="Times New Roman"/>
          <w:i/>
          <w:iCs/>
          <w:sz w:val="10"/>
          <w:szCs w:val="10"/>
          <w:lang w:val="en-US"/>
        </w:rPr>
        <w:t>DWORD</w:t>
      </w:r>
      <w:r w:rsidRPr="00ED3DD8">
        <w:rPr>
          <w:rFonts w:ascii="Times New Roman" w:hAnsi="Times New Roman"/>
          <w:sz w:val="10"/>
          <w:szCs w:val="10"/>
        </w:rPr>
        <w:t>;</w:t>
      </w:r>
      <w:r w:rsidR="006B13E9" w:rsidRPr="00ED3DD8">
        <w:rPr>
          <w:rFonts w:ascii="Times New Roman" w:hAnsi="Times New Roman"/>
          <w:sz w:val="10"/>
          <w:szCs w:val="10"/>
        </w:rPr>
        <w:t xml:space="preserve"> </w:t>
      </w:r>
      <w:r w:rsidRPr="00ED3DD8">
        <w:rPr>
          <w:rFonts w:ascii="Times New Roman" w:hAnsi="Times New Roman"/>
          <w:b/>
          <w:iCs/>
          <w:sz w:val="10"/>
          <w:szCs w:val="10"/>
        </w:rPr>
        <w:t>одиночные</w:t>
      </w:r>
      <w:r w:rsidRPr="00ED3DD8">
        <w:rPr>
          <w:rFonts w:ascii="Times New Roman" w:hAnsi="Times New Roman"/>
          <w:i/>
          <w:iCs/>
          <w:sz w:val="10"/>
          <w:szCs w:val="10"/>
        </w:rPr>
        <w:t xml:space="preserve"> </w:t>
      </w:r>
      <w:r w:rsidRPr="00ED3DD8">
        <w:rPr>
          <w:rFonts w:ascii="Times New Roman" w:hAnsi="Times New Roman"/>
          <w:sz w:val="10"/>
          <w:szCs w:val="10"/>
        </w:rPr>
        <w:t>размером в двойное слово (</w:t>
      </w:r>
      <w:r w:rsidRPr="00ED3DD8">
        <w:rPr>
          <w:rFonts w:ascii="Times New Roman" w:hAnsi="Times New Roman"/>
          <w:i/>
          <w:iCs/>
          <w:sz w:val="10"/>
          <w:szCs w:val="10"/>
        </w:rPr>
        <w:t>DWORD</w:t>
      </w:r>
      <w:r w:rsidRPr="00ED3DD8">
        <w:rPr>
          <w:rFonts w:ascii="Times New Roman" w:hAnsi="Times New Roman"/>
          <w:sz w:val="10"/>
          <w:szCs w:val="10"/>
        </w:rPr>
        <w:t>) - остальные команды.</w:t>
      </w:r>
    </w:p>
    <w:p w:rsidR="00156751" w:rsidRPr="00ED3DD8" w:rsidRDefault="00156751" w:rsidP="00ED3DD8">
      <w:pPr>
        <w:spacing w:after="0" w:line="240" w:lineRule="auto"/>
        <w:contextualSpacing/>
        <w:jc w:val="both"/>
        <w:rPr>
          <w:rFonts w:ascii="Times New Roman" w:hAnsi="Times New Roman"/>
          <w:sz w:val="10"/>
          <w:szCs w:val="10"/>
        </w:rPr>
      </w:pPr>
      <w:r w:rsidRPr="00ED3DD8">
        <w:rPr>
          <w:rFonts w:ascii="Times New Roman" w:hAnsi="Times New Roman"/>
          <w:sz w:val="10"/>
          <w:szCs w:val="10"/>
        </w:rPr>
        <w:t>Введено понятие последовательности (</w:t>
      </w:r>
      <w:r w:rsidRPr="00ED3DD8">
        <w:rPr>
          <w:rFonts w:ascii="Times New Roman" w:hAnsi="Times New Roman"/>
          <w:sz w:val="10"/>
          <w:szCs w:val="10"/>
          <w:lang w:val="en-US"/>
        </w:rPr>
        <w:t>Sequence</w:t>
      </w:r>
      <w:r w:rsidRPr="00ED3DD8">
        <w:rPr>
          <w:rFonts w:ascii="Times New Roman" w:hAnsi="Times New Roman"/>
          <w:sz w:val="10"/>
          <w:szCs w:val="10"/>
        </w:rPr>
        <w:t xml:space="preserve">) – одной или нескольких логически связанных пакетных транзакций (чтение или запись в память), в </w:t>
      </w:r>
      <w:proofErr w:type="gramStart"/>
      <w:r w:rsidRPr="00ED3DD8">
        <w:rPr>
          <w:rFonts w:ascii="Times New Roman" w:hAnsi="Times New Roman"/>
          <w:sz w:val="10"/>
          <w:szCs w:val="10"/>
        </w:rPr>
        <w:t>рамках</w:t>
      </w:r>
      <w:proofErr w:type="gramEnd"/>
      <w:r w:rsidRPr="00ED3DD8">
        <w:rPr>
          <w:rFonts w:ascii="Times New Roman" w:hAnsi="Times New Roman"/>
          <w:sz w:val="10"/>
          <w:szCs w:val="10"/>
        </w:rPr>
        <w:t xml:space="preserve"> которых передается единый блок данных. Добавлена фаза атрибутов, следующая за фазой адресации перед фазами данных.</w:t>
      </w:r>
    </w:p>
    <w:p w:rsidR="006B13E9" w:rsidRPr="00ED3DD8" w:rsidRDefault="006B13E9" w:rsidP="00ED3DD8">
      <w:pPr>
        <w:spacing w:after="0" w:line="240" w:lineRule="auto"/>
        <w:contextualSpacing/>
        <w:jc w:val="both"/>
        <w:rPr>
          <w:rFonts w:ascii="Times New Roman" w:hAnsi="Times New Roman"/>
          <w:bCs/>
          <w:sz w:val="10"/>
          <w:szCs w:val="10"/>
        </w:rPr>
      </w:pPr>
      <w:r w:rsidRPr="00ED3DD8">
        <w:rPr>
          <w:rFonts w:ascii="Times New Roman" w:hAnsi="Times New Roman"/>
          <w:bCs/>
          <w:sz w:val="10"/>
          <w:szCs w:val="10"/>
        </w:rPr>
        <w:t xml:space="preserve">В PCI-X </w:t>
      </w:r>
      <w:r w:rsidRPr="00ED3DD8">
        <w:rPr>
          <w:rFonts w:ascii="Times New Roman" w:hAnsi="Times New Roman"/>
          <w:b/>
          <w:bCs/>
          <w:sz w:val="10"/>
          <w:szCs w:val="10"/>
        </w:rPr>
        <w:t>отложенные</w:t>
      </w:r>
      <w:r w:rsidRPr="00ED3DD8">
        <w:rPr>
          <w:rFonts w:ascii="Times New Roman" w:hAnsi="Times New Roman"/>
          <w:bCs/>
          <w:sz w:val="10"/>
          <w:szCs w:val="10"/>
        </w:rPr>
        <w:t xml:space="preserve"> транзакции (</w:t>
      </w:r>
      <w:proofErr w:type="spellStart"/>
      <w:r w:rsidRPr="00ED3DD8">
        <w:rPr>
          <w:rFonts w:ascii="Times New Roman" w:hAnsi="Times New Roman"/>
          <w:bCs/>
          <w:sz w:val="10"/>
          <w:szCs w:val="10"/>
        </w:rPr>
        <w:t>Delayed</w:t>
      </w:r>
      <w:proofErr w:type="spellEnd"/>
      <w:r w:rsidRPr="00ED3DD8">
        <w:rPr>
          <w:rFonts w:ascii="Times New Roman" w:hAnsi="Times New Roman"/>
          <w:bCs/>
          <w:sz w:val="10"/>
          <w:szCs w:val="10"/>
        </w:rPr>
        <w:t xml:space="preserve"> </w:t>
      </w:r>
      <w:proofErr w:type="spellStart"/>
      <w:r w:rsidRPr="00ED3DD8">
        <w:rPr>
          <w:rFonts w:ascii="Times New Roman" w:hAnsi="Times New Roman"/>
          <w:bCs/>
          <w:sz w:val="10"/>
          <w:szCs w:val="10"/>
        </w:rPr>
        <w:t>Transaction</w:t>
      </w:r>
      <w:proofErr w:type="spellEnd"/>
      <w:r w:rsidRPr="00ED3DD8">
        <w:rPr>
          <w:rFonts w:ascii="Times New Roman" w:hAnsi="Times New Roman"/>
          <w:bCs/>
          <w:sz w:val="10"/>
          <w:szCs w:val="10"/>
        </w:rPr>
        <w:t xml:space="preserve">) заменены на </w:t>
      </w:r>
      <w:r w:rsidRPr="00ED3DD8">
        <w:rPr>
          <w:rFonts w:ascii="Times New Roman" w:hAnsi="Times New Roman"/>
          <w:b/>
          <w:bCs/>
          <w:iCs/>
          <w:sz w:val="10"/>
          <w:szCs w:val="10"/>
        </w:rPr>
        <w:t>расщепленные</w:t>
      </w:r>
      <w:r w:rsidRPr="00ED3DD8">
        <w:rPr>
          <w:rFonts w:ascii="Times New Roman" w:hAnsi="Times New Roman"/>
          <w:bCs/>
          <w:iCs/>
          <w:sz w:val="10"/>
          <w:szCs w:val="10"/>
        </w:rPr>
        <w:t xml:space="preserve"> транзакции </w:t>
      </w:r>
      <w:r w:rsidRPr="00ED3DD8">
        <w:rPr>
          <w:rFonts w:ascii="Times New Roman" w:hAnsi="Times New Roman"/>
          <w:bCs/>
          <w:sz w:val="10"/>
          <w:szCs w:val="10"/>
        </w:rPr>
        <w:t>(</w:t>
      </w:r>
      <w:r w:rsidRPr="00ED3DD8">
        <w:rPr>
          <w:rFonts w:ascii="Times New Roman" w:hAnsi="Times New Roman"/>
          <w:bCs/>
          <w:sz w:val="10"/>
          <w:szCs w:val="10"/>
          <w:lang w:val="en-US"/>
        </w:rPr>
        <w:t>Split</w:t>
      </w:r>
      <w:r w:rsidRPr="00ED3DD8">
        <w:rPr>
          <w:rFonts w:ascii="Times New Roman" w:hAnsi="Times New Roman"/>
          <w:bCs/>
          <w:sz w:val="10"/>
          <w:szCs w:val="10"/>
        </w:rPr>
        <w:t xml:space="preserve"> </w:t>
      </w:r>
      <w:r w:rsidRPr="00ED3DD8">
        <w:rPr>
          <w:rFonts w:ascii="Times New Roman" w:hAnsi="Times New Roman"/>
          <w:bCs/>
          <w:sz w:val="10"/>
          <w:szCs w:val="10"/>
          <w:lang w:val="en-US"/>
        </w:rPr>
        <w:t>Transaction</w:t>
      </w:r>
      <w:r w:rsidRPr="00ED3DD8">
        <w:rPr>
          <w:rFonts w:ascii="Times New Roman" w:hAnsi="Times New Roman"/>
          <w:bCs/>
          <w:sz w:val="10"/>
          <w:szCs w:val="10"/>
        </w:rPr>
        <w:t xml:space="preserve">). Целевое устройство подает сигнал </w:t>
      </w:r>
      <w:proofErr w:type="spellStart"/>
      <w:r w:rsidRPr="00ED3DD8">
        <w:rPr>
          <w:rFonts w:ascii="Times New Roman" w:hAnsi="Times New Roman"/>
          <w:bCs/>
          <w:i/>
          <w:iCs/>
          <w:sz w:val="10"/>
          <w:szCs w:val="10"/>
        </w:rPr>
        <w:t>Split</w:t>
      </w:r>
      <w:proofErr w:type="spellEnd"/>
      <w:r w:rsidRPr="00ED3DD8">
        <w:rPr>
          <w:rFonts w:ascii="Times New Roman" w:hAnsi="Times New Roman"/>
          <w:bCs/>
          <w:i/>
          <w:iCs/>
          <w:sz w:val="10"/>
          <w:szCs w:val="10"/>
        </w:rPr>
        <w:t xml:space="preserve"> </w:t>
      </w:r>
      <w:proofErr w:type="spellStart"/>
      <w:r w:rsidRPr="00ED3DD8">
        <w:rPr>
          <w:rFonts w:ascii="Times New Roman" w:hAnsi="Times New Roman"/>
          <w:bCs/>
          <w:i/>
          <w:iCs/>
          <w:sz w:val="10"/>
          <w:szCs w:val="10"/>
        </w:rPr>
        <w:t>Response</w:t>
      </w:r>
      <w:proofErr w:type="spellEnd"/>
      <w:r w:rsidRPr="00ED3DD8">
        <w:rPr>
          <w:rFonts w:ascii="Times New Roman" w:hAnsi="Times New Roman"/>
          <w:bCs/>
          <w:i/>
          <w:iCs/>
          <w:sz w:val="10"/>
          <w:szCs w:val="10"/>
        </w:rPr>
        <w:t xml:space="preserve"> </w:t>
      </w:r>
      <w:r w:rsidRPr="00ED3DD8">
        <w:rPr>
          <w:rFonts w:ascii="Times New Roman" w:hAnsi="Times New Roman"/>
          <w:bCs/>
          <w:sz w:val="10"/>
          <w:szCs w:val="10"/>
        </w:rPr>
        <w:t xml:space="preserve">(расщепление), внутренне исполняет команду, а потом инициирует собственную транзакцию (команда </w:t>
      </w:r>
      <w:proofErr w:type="spellStart"/>
      <w:r w:rsidRPr="00ED3DD8">
        <w:rPr>
          <w:rFonts w:ascii="Times New Roman" w:hAnsi="Times New Roman"/>
          <w:bCs/>
          <w:i/>
          <w:iCs/>
          <w:sz w:val="10"/>
          <w:szCs w:val="10"/>
        </w:rPr>
        <w:t>Split</w:t>
      </w:r>
      <w:proofErr w:type="spellEnd"/>
      <w:r w:rsidRPr="00ED3DD8">
        <w:rPr>
          <w:rFonts w:ascii="Times New Roman" w:hAnsi="Times New Roman"/>
          <w:bCs/>
          <w:i/>
          <w:iCs/>
          <w:sz w:val="10"/>
          <w:szCs w:val="10"/>
        </w:rPr>
        <w:t xml:space="preserve"> </w:t>
      </w:r>
      <w:proofErr w:type="spellStart"/>
      <w:r w:rsidRPr="00ED3DD8">
        <w:rPr>
          <w:rFonts w:ascii="Times New Roman" w:hAnsi="Times New Roman"/>
          <w:bCs/>
          <w:i/>
          <w:iCs/>
          <w:sz w:val="10"/>
          <w:szCs w:val="10"/>
        </w:rPr>
        <w:t>Completion</w:t>
      </w:r>
      <w:proofErr w:type="spellEnd"/>
      <w:r w:rsidRPr="00ED3DD8">
        <w:rPr>
          <w:rFonts w:ascii="Times New Roman" w:hAnsi="Times New Roman"/>
          <w:bCs/>
          <w:sz w:val="10"/>
          <w:szCs w:val="10"/>
        </w:rPr>
        <w:t>) для пересылки данных или сообщения о завершении инициатору исходной (расщепленной) транзакции.</w:t>
      </w:r>
      <w:r w:rsidR="0057321B" w:rsidRPr="00ED3DD8">
        <w:rPr>
          <w:rFonts w:ascii="Times New Roman" w:hAnsi="Times New Roman"/>
          <w:bCs/>
          <w:sz w:val="10"/>
          <w:szCs w:val="10"/>
        </w:rPr>
        <w:t xml:space="preserve"> Прервав транзакцию, целевое устройство должно выполнить запрос, а потом вызвать транзакцию завершения (</w:t>
      </w:r>
      <w:r w:rsidR="0057321B" w:rsidRPr="00ED3DD8">
        <w:rPr>
          <w:rFonts w:ascii="Times New Roman" w:hAnsi="Times New Roman"/>
          <w:bCs/>
          <w:sz w:val="10"/>
          <w:szCs w:val="10"/>
          <w:lang w:val="en-US"/>
        </w:rPr>
        <w:t>Split</w:t>
      </w:r>
      <w:r w:rsidR="0057321B" w:rsidRPr="00ED3DD8">
        <w:rPr>
          <w:rFonts w:ascii="Times New Roman" w:hAnsi="Times New Roman"/>
          <w:bCs/>
          <w:sz w:val="10"/>
          <w:szCs w:val="10"/>
        </w:rPr>
        <w:t xml:space="preserve"> </w:t>
      </w:r>
      <w:r w:rsidR="0057321B" w:rsidRPr="00ED3DD8">
        <w:rPr>
          <w:rFonts w:ascii="Times New Roman" w:hAnsi="Times New Roman"/>
          <w:bCs/>
          <w:sz w:val="10"/>
          <w:szCs w:val="10"/>
          <w:lang w:val="en-US"/>
        </w:rPr>
        <w:t>Completion</w:t>
      </w:r>
      <w:r w:rsidR="0057321B" w:rsidRPr="00ED3DD8">
        <w:rPr>
          <w:rFonts w:ascii="Times New Roman" w:hAnsi="Times New Roman"/>
          <w:bCs/>
          <w:sz w:val="10"/>
          <w:szCs w:val="10"/>
        </w:rPr>
        <w:t>) – код команды 1100.</w:t>
      </w:r>
    </w:p>
    <w:p w:rsidR="0057321B" w:rsidRPr="00ED3DD8" w:rsidRDefault="0057321B" w:rsidP="00ED3DD8">
      <w:pPr>
        <w:spacing w:after="0" w:line="240" w:lineRule="auto"/>
        <w:contextualSpacing/>
        <w:jc w:val="both"/>
        <w:rPr>
          <w:rFonts w:ascii="Times New Roman" w:hAnsi="Times New Roman"/>
          <w:sz w:val="10"/>
          <w:szCs w:val="10"/>
        </w:rPr>
      </w:pPr>
      <w:r w:rsidRPr="00ED3DD8">
        <w:rPr>
          <w:rFonts w:ascii="Times New Roman" w:hAnsi="Times New Roman"/>
          <w:b/>
          <w:sz w:val="10"/>
          <w:szCs w:val="10"/>
          <w:u w:val="single"/>
        </w:rPr>
        <w:t xml:space="preserve">В </w:t>
      </w:r>
      <w:r w:rsidRPr="00ED3DD8">
        <w:rPr>
          <w:rFonts w:ascii="Times New Roman" w:hAnsi="Times New Roman"/>
          <w:b/>
          <w:sz w:val="10"/>
          <w:szCs w:val="10"/>
          <w:u w:val="single"/>
          <w:lang w:val="en-US"/>
        </w:rPr>
        <w:t>PCI</w:t>
      </w:r>
      <w:r w:rsidRPr="00ED3DD8">
        <w:rPr>
          <w:rFonts w:ascii="Times New Roman" w:hAnsi="Times New Roman"/>
          <w:b/>
          <w:sz w:val="10"/>
          <w:szCs w:val="10"/>
          <w:u w:val="single"/>
        </w:rPr>
        <w:t>-</w:t>
      </w:r>
      <w:r w:rsidRPr="00ED3DD8">
        <w:rPr>
          <w:rFonts w:ascii="Times New Roman" w:hAnsi="Times New Roman"/>
          <w:b/>
          <w:sz w:val="10"/>
          <w:szCs w:val="10"/>
          <w:u w:val="single"/>
          <w:lang w:val="en-US"/>
        </w:rPr>
        <w:t>X</w:t>
      </w:r>
      <w:r w:rsidRPr="00ED3DD8">
        <w:rPr>
          <w:rFonts w:ascii="Times New Roman" w:hAnsi="Times New Roman"/>
          <w:b/>
          <w:sz w:val="10"/>
          <w:szCs w:val="10"/>
          <w:u w:val="single"/>
        </w:rPr>
        <w:t xml:space="preserve"> 2.0 введен новый режим работы шины – </w:t>
      </w:r>
      <w:r w:rsidRPr="00ED3DD8">
        <w:rPr>
          <w:rFonts w:ascii="Times New Roman" w:hAnsi="Times New Roman"/>
          <w:b/>
          <w:sz w:val="10"/>
          <w:szCs w:val="10"/>
          <w:u w:val="single"/>
          <w:lang w:val="en-US"/>
        </w:rPr>
        <w:t>Mode</w:t>
      </w:r>
      <w:r w:rsidRPr="00ED3DD8">
        <w:rPr>
          <w:rFonts w:ascii="Times New Roman" w:hAnsi="Times New Roman"/>
          <w:b/>
          <w:sz w:val="10"/>
          <w:szCs w:val="10"/>
          <w:u w:val="single"/>
        </w:rPr>
        <w:t xml:space="preserve"> 2</w:t>
      </w:r>
      <w:r w:rsidRPr="00ED3DD8">
        <w:rPr>
          <w:rFonts w:ascii="Times New Roman" w:hAnsi="Times New Roman"/>
          <w:sz w:val="10"/>
          <w:szCs w:val="10"/>
        </w:rPr>
        <w:t>:</w:t>
      </w:r>
    </w:p>
    <w:p w:rsidR="00286280" w:rsidRPr="00ED3DD8" w:rsidRDefault="001A067C" w:rsidP="00ED3DD8">
      <w:pPr>
        <w:numPr>
          <w:ilvl w:val="1"/>
          <w:numId w:val="6"/>
        </w:numPr>
        <w:spacing w:after="0" w:line="240" w:lineRule="auto"/>
        <w:ind w:left="142" w:hanging="73"/>
        <w:contextualSpacing/>
        <w:jc w:val="both"/>
        <w:rPr>
          <w:rFonts w:ascii="Times New Roman" w:hAnsi="Times New Roman"/>
          <w:sz w:val="10"/>
          <w:szCs w:val="10"/>
        </w:rPr>
      </w:pPr>
      <w:r w:rsidRPr="00ED3DD8">
        <w:rPr>
          <w:rFonts w:ascii="Times New Roman" w:hAnsi="Times New Roman"/>
          <w:sz w:val="10"/>
          <w:szCs w:val="10"/>
        </w:rPr>
        <w:t>Напряжение питания понижено до 1.5</w:t>
      </w:r>
      <w:proofErr w:type="gramStart"/>
      <w:r w:rsidRPr="00ED3DD8">
        <w:rPr>
          <w:rFonts w:ascii="Times New Roman" w:hAnsi="Times New Roman"/>
          <w:sz w:val="10"/>
          <w:szCs w:val="10"/>
        </w:rPr>
        <w:t xml:space="preserve"> В</w:t>
      </w:r>
      <w:proofErr w:type="gramEnd"/>
    </w:p>
    <w:p w:rsidR="00286280" w:rsidRPr="00ED3DD8" w:rsidRDefault="001A067C" w:rsidP="00ED3DD8">
      <w:pPr>
        <w:numPr>
          <w:ilvl w:val="1"/>
          <w:numId w:val="6"/>
        </w:numPr>
        <w:spacing w:after="0" w:line="240" w:lineRule="auto"/>
        <w:ind w:left="142" w:hanging="73"/>
        <w:contextualSpacing/>
        <w:jc w:val="both"/>
        <w:rPr>
          <w:rFonts w:ascii="Times New Roman" w:hAnsi="Times New Roman"/>
          <w:sz w:val="10"/>
          <w:szCs w:val="10"/>
        </w:rPr>
      </w:pPr>
      <w:r w:rsidRPr="00ED3DD8">
        <w:rPr>
          <w:rFonts w:ascii="Times New Roman" w:hAnsi="Times New Roman"/>
          <w:sz w:val="10"/>
          <w:szCs w:val="10"/>
        </w:rPr>
        <w:t>Частота составляет 133 МГц</w:t>
      </w:r>
    </w:p>
    <w:p w:rsidR="00286280" w:rsidRPr="00ED3DD8" w:rsidRDefault="001A067C" w:rsidP="00ED3DD8">
      <w:pPr>
        <w:numPr>
          <w:ilvl w:val="1"/>
          <w:numId w:val="6"/>
        </w:numPr>
        <w:spacing w:after="0" w:line="240" w:lineRule="auto"/>
        <w:ind w:left="142" w:hanging="73"/>
        <w:contextualSpacing/>
        <w:jc w:val="both"/>
        <w:rPr>
          <w:rFonts w:ascii="Times New Roman" w:hAnsi="Times New Roman"/>
          <w:sz w:val="10"/>
          <w:szCs w:val="10"/>
        </w:rPr>
      </w:pPr>
      <w:r w:rsidRPr="00ED3DD8">
        <w:rPr>
          <w:rFonts w:ascii="Times New Roman" w:hAnsi="Times New Roman"/>
          <w:sz w:val="10"/>
          <w:szCs w:val="10"/>
        </w:rPr>
        <w:t xml:space="preserve">Добавлен механизм </w:t>
      </w:r>
      <w:r w:rsidRPr="00ED3DD8">
        <w:rPr>
          <w:rFonts w:ascii="Times New Roman" w:hAnsi="Times New Roman"/>
          <w:sz w:val="10"/>
          <w:szCs w:val="10"/>
          <w:lang w:val="en-US"/>
        </w:rPr>
        <w:t>ECC</w:t>
      </w:r>
    </w:p>
    <w:p w:rsidR="00286280" w:rsidRPr="00ED3DD8" w:rsidRDefault="001A067C" w:rsidP="00ED3DD8">
      <w:pPr>
        <w:numPr>
          <w:ilvl w:val="1"/>
          <w:numId w:val="6"/>
        </w:numPr>
        <w:spacing w:after="0" w:line="240" w:lineRule="auto"/>
        <w:ind w:left="142" w:hanging="73"/>
        <w:contextualSpacing/>
        <w:jc w:val="both"/>
        <w:rPr>
          <w:rFonts w:ascii="Times New Roman" w:hAnsi="Times New Roman"/>
          <w:sz w:val="10"/>
          <w:szCs w:val="10"/>
        </w:rPr>
      </w:pPr>
      <w:r w:rsidRPr="00ED3DD8">
        <w:rPr>
          <w:rFonts w:ascii="Times New Roman" w:hAnsi="Times New Roman"/>
          <w:sz w:val="10"/>
          <w:szCs w:val="10"/>
        </w:rPr>
        <w:t xml:space="preserve">Увеличена задержка декодирования адреса (от </w:t>
      </w:r>
      <w:r w:rsidRPr="00ED3DD8">
        <w:rPr>
          <w:rFonts w:ascii="Times New Roman" w:hAnsi="Times New Roman"/>
          <w:sz w:val="10"/>
          <w:szCs w:val="10"/>
          <w:lang w:val="en-US"/>
        </w:rPr>
        <w:t>FRAME</w:t>
      </w:r>
      <w:r w:rsidRPr="00ED3DD8">
        <w:rPr>
          <w:rFonts w:ascii="Times New Roman" w:hAnsi="Times New Roman"/>
          <w:sz w:val="10"/>
          <w:szCs w:val="10"/>
        </w:rPr>
        <w:t xml:space="preserve"># до </w:t>
      </w:r>
      <w:r w:rsidRPr="00ED3DD8">
        <w:rPr>
          <w:rFonts w:ascii="Times New Roman" w:hAnsi="Times New Roman"/>
          <w:sz w:val="10"/>
          <w:szCs w:val="10"/>
          <w:lang w:val="en-US"/>
        </w:rPr>
        <w:t>DEVSEL</w:t>
      </w:r>
      <w:r w:rsidRPr="00ED3DD8">
        <w:rPr>
          <w:rFonts w:ascii="Times New Roman" w:hAnsi="Times New Roman"/>
          <w:sz w:val="10"/>
          <w:szCs w:val="10"/>
        </w:rPr>
        <w:t>#) с 1 до 2 тактов</w:t>
      </w:r>
    </w:p>
    <w:p w:rsidR="00286280" w:rsidRPr="00ED3DD8" w:rsidRDefault="001A067C" w:rsidP="00ED3DD8">
      <w:pPr>
        <w:numPr>
          <w:ilvl w:val="1"/>
          <w:numId w:val="6"/>
        </w:numPr>
        <w:spacing w:after="0" w:line="240" w:lineRule="auto"/>
        <w:ind w:left="142" w:hanging="73"/>
        <w:contextualSpacing/>
        <w:jc w:val="both"/>
        <w:rPr>
          <w:rFonts w:ascii="Times New Roman" w:hAnsi="Times New Roman"/>
          <w:sz w:val="10"/>
          <w:szCs w:val="10"/>
        </w:rPr>
      </w:pPr>
      <w:r w:rsidRPr="00ED3DD8">
        <w:rPr>
          <w:rFonts w:ascii="Times New Roman" w:hAnsi="Times New Roman"/>
          <w:sz w:val="10"/>
          <w:szCs w:val="10"/>
        </w:rPr>
        <w:t xml:space="preserve">В транзакции </w:t>
      </w:r>
      <w:r w:rsidRPr="00ED3DD8">
        <w:rPr>
          <w:rFonts w:ascii="Times New Roman" w:hAnsi="Times New Roman"/>
          <w:sz w:val="10"/>
          <w:szCs w:val="10"/>
          <w:lang w:val="en-US"/>
        </w:rPr>
        <w:t>Memory</w:t>
      </w:r>
      <w:r w:rsidRPr="00ED3DD8">
        <w:rPr>
          <w:rFonts w:ascii="Times New Roman" w:hAnsi="Times New Roman"/>
          <w:sz w:val="10"/>
          <w:szCs w:val="10"/>
        </w:rPr>
        <w:t xml:space="preserve"> </w:t>
      </w:r>
      <w:r w:rsidRPr="00ED3DD8">
        <w:rPr>
          <w:rFonts w:ascii="Times New Roman" w:hAnsi="Times New Roman"/>
          <w:sz w:val="10"/>
          <w:szCs w:val="10"/>
          <w:lang w:val="en-US"/>
        </w:rPr>
        <w:t>Write</w:t>
      </w:r>
      <w:r w:rsidRPr="00ED3DD8">
        <w:rPr>
          <w:rFonts w:ascii="Times New Roman" w:hAnsi="Times New Roman"/>
          <w:sz w:val="10"/>
          <w:szCs w:val="10"/>
        </w:rPr>
        <w:t xml:space="preserve"> </w:t>
      </w:r>
      <w:r w:rsidRPr="00ED3DD8">
        <w:rPr>
          <w:rFonts w:ascii="Times New Roman" w:hAnsi="Times New Roman"/>
          <w:sz w:val="10"/>
          <w:szCs w:val="10"/>
          <w:lang w:val="en-US"/>
        </w:rPr>
        <w:t>Block</w:t>
      </w:r>
      <w:r w:rsidRPr="00ED3DD8">
        <w:rPr>
          <w:rFonts w:ascii="Times New Roman" w:hAnsi="Times New Roman"/>
          <w:sz w:val="10"/>
          <w:szCs w:val="10"/>
        </w:rPr>
        <w:t xml:space="preserve"> (код команды 1111) линии </w:t>
      </w:r>
      <w:r w:rsidRPr="00ED3DD8">
        <w:rPr>
          <w:rFonts w:ascii="Times New Roman" w:hAnsi="Times New Roman"/>
          <w:sz w:val="10"/>
          <w:szCs w:val="10"/>
          <w:lang w:val="en-US"/>
        </w:rPr>
        <w:t>C</w:t>
      </w:r>
      <w:r w:rsidRPr="00ED3DD8">
        <w:rPr>
          <w:rFonts w:ascii="Times New Roman" w:hAnsi="Times New Roman"/>
          <w:sz w:val="10"/>
          <w:szCs w:val="10"/>
        </w:rPr>
        <w:t>/</w:t>
      </w:r>
      <w:r w:rsidRPr="00ED3DD8">
        <w:rPr>
          <w:rFonts w:ascii="Times New Roman" w:hAnsi="Times New Roman"/>
          <w:sz w:val="10"/>
          <w:szCs w:val="10"/>
          <w:lang w:val="en-US"/>
        </w:rPr>
        <w:t>BE</w:t>
      </w:r>
      <w:r w:rsidRPr="00ED3DD8">
        <w:rPr>
          <w:rFonts w:ascii="Times New Roman" w:hAnsi="Times New Roman"/>
          <w:sz w:val="10"/>
          <w:szCs w:val="10"/>
        </w:rPr>
        <w:t># используются для удвоенной или уче</w:t>
      </w:r>
      <w:r w:rsidR="0057321B" w:rsidRPr="00ED3DD8">
        <w:rPr>
          <w:rFonts w:ascii="Times New Roman" w:hAnsi="Times New Roman"/>
          <w:sz w:val="10"/>
          <w:szCs w:val="10"/>
        </w:rPr>
        <w:t>тверенной синхронизации данных;</w:t>
      </w:r>
    </w:p>
    <w:p w:rsidR="00286280" w:rsidRPr="00ED3DD8" w:rsidRDefault="001A067C" w:rsidP="00ED3DD8">
      <w:pPr>
        <w:numPr>
          <w:ilvl w:val="1"/>
          <w:numId w:val="6"/>
        </w:numPr>
        <w:spacing w:after="0" w:line="240" w:lineRule="auto"/>
        <w:ind w:left="142" w:hanging="73"/>
        <w:contextualSpacing/>
        <w:jc w:val="both"/>
        <w:rPr>
          <w:rFonts w:ascii="Times New Roman" w:hAnsi="Times New Roman"/>
          <w:sz w:val="10"/>
          <w:szCs w:val="10"/>
        </w:rPr>
      </w:pPr>
      <w:r w:rsidRPr="00ED3DD8">
        <w:rPr>
          <w:rFonts w:ascii="Times New Roman" w:hAnsi="Times New Roman"/>
          <w:sz w:val="10"/>
          <w:szCs w:val="10"/>
        </w:rPr>
        <w:t xml:space="preserve">Поддержка 16-битной шины: используются линии </w:t>
      </w:r>
      <w:r w:rsidRPr="00ED3DD8">
        <w:rPr>
          <w:rFonts w:ascii="Times New Roman" w:hAnsi="Times New Roman"/>
          <w:sz w:val="10"/>
          <w:szCs w:val="10"/>
          <w:lang w:val="en-US"/>
        </w:rPr>
        <w:t>AD</w:t>
      </w:r>
      <w:r w:rsidRPr="00ED3DD8">
        <w:rPr>
          <w:rFonts w:ascii="Times New Roman" w:hAnsi="Times New Roman"/>
          <w:sz w:val="10"/>
          <w:szCs w:val="10"/>
        </w:rPr>
        <w:t xml:space="preserve">[31:16] и </w:t>
      </w:r>
      <w:r w:rsidRPr="00ED3DD8">
        <w:rPr>
          <w:rFonts w:ascii="Times New Roman" w:hAnsi="Times New Roman"/>
          <w:sz w:val="10"/>
          <w:szCs w:val="10"/>
          <w:lang w:val="en-US"/>
        </w:rPr>
        <w:t>C</w:t>
      </w:r>
      <w:r w:rsidRPr="00ED3DD8">
        <w:rPr>
          <w:rFonts w:ascii="Times New Roman" w:hAnsi="Times New Roman"/>
          <w:sz w:val="10"/>
          <w:szCs w:val="10"/>
        </w:rPr>
        <w:t>/</w:t>
      </w:r>
      <w:r w:rsidRPr="00ED3DD8">
        <w:rPr>
          <w:rFonts w:ascii="Times New Roman" w:hAnsi="Times New Roman"/>
          <w:sz w:val="10"/>
          <w:szCs w:val="10"/>
          <w:lang w:val="en-US"/>
        </w:rPr>
        <w:t>BE</w:t>
      </w:r>
      <w:r w:rsidRPr="00ED3DD8">
        <w:rPr>
          <w:rFonts w:ascii="Times New Roman" w:hAnsi="Times New Roman"/>
          <w:sz w:val="10"/>
          <w:szCs w:val="10"/>
        </w:rPr>
        <w:t>[3:2], все фазы занимают по два такта (первыми идут младшие биты)</w:t>
      </w:r>
    </w:p>
    <w:p w:rsidR="0057321B" w:rsidRPr="00ED3DD8" w:rsidRDefault="0057321B" w:rsidP="00ED3DD8">
      <w:pPr>
        <w:spacing w:after="0" w:line="240" w:lineRule="auto"/>
        <w:contextualSpacing/>
        <w:jc w:val="both"/>
        <w:rPr>
          <w:rFonts w:ascii="Times New Roman" w:hAnsi="Times New Roman"/>
          <w:bCs/>
          <w:sz w:val="10"/>
          <w:szCs w:val="10"/>
        </w:rPr>
      </w:pPr>
      <w:r w:rsidRPr="00ED3DD8">
        <w:rPr>
          <w:rFonts w:ascii="Times New Roman" w:hAnsi="Times New Roman"/>
          <w:b/>
          <w:bCs/>
          <w:sz w:val="10"/>
          <w:szCs w:val="10"/>
          <w:u w:val="single"/>
        </w:rPr>
        <w:t>Механизм обмена сообщениями (</w:t>
      </w:r>
      <w:r w:rsidRPr="00ED3DD8">
        <w:rPr>
          <w:rFonts w:ascii="Times New Roman" w:hAnsi="Times New Roman"/>
          <w:b/>
          <w:bCs/>
          <w:sz w:val="10"/>
          <w:szCs w:val="10"/>
          <w:u w:val="single"/>
          <w:lang w:val="en-US"/>
        </w:rPr>
        <w:t>DIM</w:t>
      </w:r>
      <w:r w:rsidRPr="00ED3DD8">
        <w:rPr>
          <w:rFonts w:ascii="Times New Roman" w:hAnsi="Times New Roman"/>
          <w:b/>
          <w:bCs/>
          <w:sz w:val="10"/>
          <w:szCs w:val="10"/>
          <w:u w:val="single"/>
        </w:rPr>
        <w:t>)</w:t>
      </w:r>
      <w:r w:rsidRPr="00ED3DD8">
        <w:rPr>
          <w:rFonts w:ascii="Times New Roman" w:hAnsi="Times New Roman"/>
          <w:bCs/>
          <w:sz w:val="10"/>
          <w:szCs w:val="10"/>
        </w:rPr>
        <w:t xml:space="preserve">: </w:t>
      </w:r>
      <w:r w:rsidRPr="00ED3DD8">
        <w:rPr>
          <w:rFonts w:ascii="Times New Roman" w:hAnsi="Times New Roman"/>
          <w:bCs/>
          <w:sz w:val="10"/>
          <w:szCs w:val="10"/>
          <w:lang w:val="en-US"/>
        </w:rPr>
        <w:t>DIM</w:t>
      </w:r>
      <w:r w:rsidRPr="00ED3DD8">
        <w:rPr>
          <w:rFonts w:ascii="Times New Roman" w:hAnsi="Times New Roman"/>
          <w:bCs/>
          <w:sz w:val="10"/>
          <w:szCs w:val="10"/>
        </w:rPr>
        <w:t xml:space="preserve"> – </w:t>
      </w:r>
      <w:r w:rsidRPr="00ED3DD8">
        <w:rPr>
          <w:rFonts w:ascii="Times New Roman" w:hAnsi="Times New Roman"/>
          <w:bCs/>
          <w:sz w:val="10"/>
          <w:szCs w:val="10"/>
          <w:lang w:val="en-US"/>
        </w:rPr>
        <w:t>Device</w:t>
      </w:r>
      <w:r w:rsidRPr="00ED3DD8">
        <w:rPr>
          <w:rFonts w:ascii="Times New Roman" w:hAnsi="Times New Roman"/>
          <w:bCs/>
          <w:sz w:val="10"/>
          <w:szCs w:val="10"/>
        </w:rPr>
        <w:t xml:space="preserve"> </w:t>
      </w:r>
      <w:r w:rsidRPr="00ED3DD8">
        <w:rPr>
          <w:rFonts w:ascii="Times New Roman" w:hAnsi="Times New Roman"/>
          <w:bCs/>
          <w:sz w:val="10"/>
          <w:szCs w:val="10"/>
          <w:lang w:val="en-US"/>
        </w:rPr>
        <w:t>ID</w:t>
      </w:r>
      <w:r w:rsidRPr="00ED3DD8">
        <w:rPr>
          <w:rFonts w:ascii="Times New Roman" w:hAnsi="Times New Roman"/>
          <w:bCs/>
          <w:sz w:val="10"/>
          <w:szCs w:val="10"/>
        </w:rPr>
        <w:t xml:space="preserve"> </w:t>
      </w:r>
      <w:r w:rsidRPr="00ED3DD8">
        <w:rPr>
          <w:rFonts w:ascii="Times New Roman" w:hAnsi="Times New Roman"/>
          <w:bCs/>
          <w:sz w:val="10"/>
          <w:szCs w:val="10"/>
          <w:lang w:val="en-US"/>
        </w:rPr>
        <w:t>Message</w:t>
      </w:r>
      <w:r w:rsidRPr="00ED3DD8">
        <w:rPr>
          <w:rFonts w:ascii="Times New Roman" w:hAnsi="Times New Roman"/>
          <w:bCs/>
          <w:sz w:val="10"/>
          <w:szCs w:val="10"/>
        </w:rPr>
        <w:t xml:space="preserve">, транзакция по идентификатору устройства. Поддержка </w:t>
      </w:r>
      <w:r w:rsidRPr="00ED3DD8">
        <w:rPr>
          <w:rFonts w:ascii="Times New Roman" w:hAnsi="Times New Roman"/>
          <w:bCs/>
          <w:sz w:val="10"/>
          <w:szCs w:val="10"/>
          <w:lang w:val="en-US"/>
        </w:rPr>
        <w:t>DIM</w:t>
      </w:r>
      <w:r w:rsidRPr="00ED3DD8">
        <w:rPr>
          <w:rFonts w:ascii="Times New Roman" w:hAnsi="Times New Roman"/>
          <w:bCs/>
          <w:sz w:val="10"/>
          <w:szCs w:val="10"/>
        </w:rPr>
        <w:t xml:space="preserve"> введена в </w:t>
      </w:r>
      <w:r w:rsidRPr="00ED3DD8">
        <w:rPr>
          <w:rFonts w:ascii="Times New Roman" w:hAnsi="Times New Roman"/>
          <w:bCs/>
          <w:sz w:val="10"/>
          <w:szCs w:val="10"/>
          <w:lang w:val="en-US"/>
        </w:rPr>
        <w:t>PCI</w:t>
      </w:r>
      <w:r w:rsidRPr="00ED3DD8">
        <w:rPr>
          <w:rFonts w:ascii="Times New Roman" w:hAnsi="Times New Roman"/>
          <w:bCs/>
          <w:sz w:val="10"/>
          <w:szCs w:val="10"/>
        </w:rPr>
        <w:t>-</w:t>
      </w:r>
      <w:r w:rsidRPr="00ED3DD8">
        <w:rPr>
          <w:rFonts w:ascii="Times New Roman" w:hAnsi="Times New Roman"/>
          <w:bCs/>
          <w:sz w:val="10"/>
          <w:szCs w:val="10"/>
          <w:lang w:val="en-US"/>
        </w:rPr>
        <w:t>X</w:t>
      </w:r>
      <w:r w:rsidRPr="00ED3DD8">
        <w:rPr>
          <w:rFonts w:ascii="Times New Roman" w:hAnsi="Times New Roman"/>
          <w:bCs/>
          <w:sz w:val="10"/>
          <w:szCs w:val="10"/>
        </w:rPr>
        <w:t xml:space="preserve"> 2.0, она необязательна для устройств, только для мостов. В фазе адреса передается:</w:t>
      </w:r>
    </w:p>
    <w:p w:rsidR="00286280" w:rsidRPr="00ED3DD8" w:rsidRDefault="001A067C" w:rsidP="00ED3DD8">
      <w:pPr>
        <w:numPr>
          <w:ilvl w:val="1"/>
          <w:numId w:val="7"/>
        </w:numPr>
        <w:spacing w:after="0" w:line="240" w:lineRule="auto"/>
        <w:ind w:left="142" w:hanging="73"/>
        <w:contextualSpacing/>
        <w:jc w:val="both"/>
        <w:rPr>
          <w:rFonts w:ascii="Times New Roman" w:hAnsi="Times New Roman"/>
          <w:bCs/>
          <w:sz w:val="10"/>
          <w:szCs w:val="10"/>
        </w:rPr>
      </w:pPr>
      <w:r w:rsidRPr="00ED3DD8">
        <w:rPr>
          <w:rFonts w:ascii="Times New Roman" w:hAnsi="Times New Roman"/>
          <w:bCs/>
          <w:sz w:val="10"/>
          <w:szCs w:val="10"/>
        </w:rPr>
        <w:t>Код сообщения, 8 бит – зависит от класса сообщения</w:t>
      </w:r>
    </w:p>
    <w:p w:rsidR="00286280" w:rsidRPr="00ED3DD8" w:rsidRDefault="001A067C" w:rsidP="00ED3DD8">
      <w:pPr>
        <w:numPr>
          <w:ilvl w:val="1"/>
          <w:numId w:val="7"/>
        </w:numPr>
        <w:spacing w:after="0" w:line="240" w:lineRule="auto"/>
        <w:ind w:left="142" w:hanging="73"/>
        <w:contextualSpacing/>
        <w:jc w:val="both"/>
        <w:rPr>
          <w:rFonts w:ascii="Times New Roman" w:hAnsi="Times New Roman"/>
          <w:bCs/>
          <w:sz w:val="10"/>
          <w:szCs w:val="10"/>
        </w:rPr>
      </w:pPr>
      <w:r w:rsidRPr="00ED3DD8">
        <w:rPr>
          <w:rFonts w:ascii="Times New Roman" w:hAnsi="Times New Roman"/>
          <w:bCs/>
          <w:sz w:val="10"/>
          <w:szCs w:val="10"/>
          <w:lang w:val="en-US"/>
        </w:rPr>
        <w:t>CBN</w:t>
      </w:r>
      <w:r w:rsidRPr="00ED3DD8">
        <w:rPr>
          <w:rFonts w:ascii="Times New Roman" w:hAnsi="Times New Roman"/>
          <w:bCs/>
          <w:sz w:val="10"/>
          <w:szCs w:val="10"/>
        </w:rPr>
        <w:t>:</w:t>
      </w:r>
      <w:r w:rsidRPr="00ED3DD8">
        <w:rPr>
          <w:rFonts w:ascii="Times New Roman" w:hAnsi="Times New Roman"/>
          <w:bCs/>
          <w:sz w:val="10"/>
          <w:szCs w:val="10"/>
          <w:lang w:val="en-US"/>
        </w:rPr>
        <w:t>CDN</w:t>
      </w:r>
      <w:r w:rsidRPr="00ED3DD8">
        <w:rPr>
          <w:rFonts w:ascii="Times New Roman" w:hAnsi="Times New Roman"/>
          <w:bCs/>
          <w:sz w:val="10"/>
          <w:szCs w:val="10"/>
        </w:rPr>
        <w:t>:</w:t>
      </w:r>
      <w:r w:rsidRPr="00ED3DD8">
        <w:rPr>
          <w:rFonts w:ascii="Times New Roman" w:hAnsi="Times New Roman"/>
          <w:bCs/>
          <w:sz w:val="10"/>
          <w:szCs w:val="10"/>
          <w:lang w:val="en-US"/>
        </w:rPr>
        <w:t>CFN</w:t>
      </w:r>
      <w:r w:rsidRPr="00ED3DD8">
        <w:rPr>
          <w:rFonts w:ascii="Times New Roman" w:hAnsi="Times New Roman"/>
          <w:bCs/>
          <w:sz w:val="10"/>
          <w:szCs w:val="10"/>
        </w:rPr>
        <w:t xml:space="preserve"> – </w:t>
      </w:r>
      <w:r w:rsidRPr="00ED3DD8">
        <w:rPr>
          <w:rFonts w:ascii="Times New Roman" w:hAnsi="Times New Roman"/>
          <w:bCs/>
          <w:sz w:val="10"/>
          <w:szCs w:val="10"/>
          <w:lang w:val="en-US"/>
        </w:rPr>
        <w:t>ID</w:t>
      </w:r>
      <w:r w:rsidRPr="00ED3DD8">
        <w:rPr>
          <w:rFonts w:ascii="Times New Roman" w:hAnsi="Times New Roman"/>
          <w:bCs/>
          <w:sz w:val="10"/>
          <w:szCs w:val="10"/>
        </w:rPr>
        <w:t xml:space="preserve"> устройства назначения</w:t>
      </w:r>
    </w:p>
    <w:p w:rsidR="00286280" w:rsidRPr="00ED3DD8" w:rsidRDefault="001A067C" w:rsidP="00ED3DD8">
      <w:pPr>
        <w:numPr>
          <w:ilvl w:val="1"/>
          <w:numId w:val="7"/>
        </w:numPr>
        <w:spacing w:after="0" w:line="240" w:lineRule="auto"/>
        <w:ind w:left="142" w:hanging="73"/>
        <w:contextualSpacing/>
        <w:jc w:val="both"/>
        <w:rPr>
          <w:rFonts w:ascii="Times New Roman" w:hAnsi="Times New Roman"/>
          <w:bCs/>
          <w:sz w:val="10"/>
          <w:szCs w:val="10"/>
        </w:rPr>
      </w:pPr>
      <w:r w:rsidRPr="00ED3DD8">
        <w:rPr>
          <w:rFonts w:ascii="Times New Roman" w:hAnsi="Times New Roman"/>
          <w:bCs/>
          <w:sz w:val="10"/>
          <w:szCs w:val="10"/>
        </w:rPr>
        <w:t>Класс сообщения – 4 бита</w:t>
      </w:r>
    </w:p>
    <w:p w:rsidR="0057321B" w:rsidRPr="00ED3DD8" w:rsidRDefault="0057321B" w:rsidP="00ED3DD8">
      <w:pPr>
        <w:spacing w:after="0" w:line="240" w:lineRule="auto"/>
        <w:contextualSpacing/>
        <w:jc w:val="both"/>
        <w:rPr>
          <w:rFonts w:ascii="Times New Roman" w:hAnsi="Times New Roman"/>
          <w:bCs/>
          <w:sz w:val="10"/>
          <w:szCs w:val="10"/>
        </w:rPr>
      </w:pPr>
      <w:r w:rsidRPr="00ED3DD8">
        <w:rPr>
          <w:rFonts w:ascii="Times New Roman" w:hAnsi="Times New Roman"/>
          <w:bCs/>
          <w:sz w:val="10"/>
          <w:szCs w:val="10"/>
        </w:rPr>
        <w:t xml:space="preserve">В фазе атрибутов старший бит </w:t>
      </w:r>
      <w:r w:rsidRPr="00ED3DD8">
        <w:rPr>
          <w:rFonts w:ascii="Times New Roman" w:hAnsi="Times New Roman"/>
          <w:bCs/>
          <w:sz w:val="10"/>
          <w:szCs w:val="10"/>
          <w:lang w:val="en-US"/>
        </w:rPr>
        <w:t>AD</w:t>
      </w:r>
      <w:r w:rsidRPr="00ED3DD8">
        <w:rPr>
          <w:rFonts w:ascii="Times New Roman" w:hAnsi="Times New Roman"/>
          <w:bCs/>
          <w:sz w:val="10"/>
          <w:szCs w:val="10"/>
        </w:rPr>
        <w:t xml:space="preserve"> – признак первой транзакции (начала сообщения). Сообщение – это последовательность, его длина может достигать 4096 байт.</w:t>
      </w:r>
    </w:p>
    <w:p w:rsidR="0057321B" w:rsidRPr="00ED3DD8" w:rsidRDefault="0057321B" w:rsidP="00ED3DD8">
      <w:pPr>
        <w:spacing w:after="0" w:line="240" w:lineRule="auto"/>
        <w:contextualSpacing/>
        <w:jc w:val="both"/>
        <w:rPr>
          <w:rFonts w:ascii="Times New Roman" w:hAnsi="Times New Roman"/>
          <w:bCs/>
          <w:sz w:val="10"/>
          <w:szCs w:val="10"/>
        </w:rPr>
      </w:pPr>
      <w:r w:rsidRPr="00ED3DD8">
        <w:rPr>
          <w:rFonts w:ascii="Times New Roman" w:hAnsi="Times New Roman"/>
          <w:b/>
          <w:bCs/>
          <w:sz w:val="10"/>
          <w:szCs w:val="10"/>
          <w:u w:val="single"/>
        </w:rPr>
        <w:t xml:space="preserve">Механизм </w:t>
      </w:r>
      <w:r w:rsidRPr="00ED3DD8">
        <w:rPr>
          <w:rFonts w:ascii="Times New Roman" w:hAnsi="Times New Roman"/>
          <w:b/>
          <w:bCs/>
          <w:sz w:val="10"/>
          <w:szCs w:val="10"/>
          <w:u w:val="single"/>
          <w:lang w:val="en-US"/>
        </w:rPr>
        <w:t>ECC</w:t>
      </w:r>
      <w:r w:rsidRPr="00ED3DD8">
        <w:rPr>
          <w:rFonts w:ascii="Times New Roman" w:hAnsi="Times New Roman"/>
          <w:bCs/>
          <w:sz w:val="10"/>
          <w:szCs w:val="10"/>
        </w:rPr>
        <w:t xml:space="preserve">. Устройство может не исправлять ошибки, но обязано проверять </w:t>
      </w:r>
      <w:r w:rsidRPr="00ED3DD8">
        <w:rPr>
          <w:rFonts w:ascii="Times New Roman" w:hAnsi="Times New Roman"/>
          <w:bCs/>
          <w:sz w:val="10"/>
          <w:szCs w:val="10"/>
          <w:lang w:val="en-US"/>
        </w:rPr>
        <w:t>ECC</w:t>
      </w:r>
      <w:r w:rsidRPr="00ED3DD8">
        <w:rPr>
          <w:rFonts w:ascii="Times New Roman" w:hAnsi="Times New Roman"/>
          <w:bCs/>
          <w:sz w:val="10"/>
          <w:szCs w:val="10"/>
        </w:rPr>
        <w:t xml:space="preserve">. Сигналы </w:t>
      </w:r>
      <w:r w:rsidRPr="00ED3DD8">
        <w:rPr>
          <w:rFonts w:ascii="Times New Roman" w:hAnsi="Times New Roman"/>
          <w:bCs/>
          <w:sz w:val="10"/>
          <w:szCs w:val="10"/>
          <w:lang w:val="en-US"/>
        </w:rPr>
        <w:t>ECC</w:t>
      </w:r>
      <w:r w:rsidRPr="00ED3DD8">
        <w:rPr>
          <w:rFonts w:ascii="Times New Roman" w:hAnsi="Times New Roman"/>
          <w:bCs/>
          <w:sz w:val="10"/>
          <w:szCs w:val="10"/>
        </w:rPr>
        <w:t xml:space="preserve"> передаются по отдельным линиям шины. В 32-битном режиме используются </w:t>
      </w:r>
      <w:r w:rsidRPr="00ED3DD8">
        <w:rPr>
          <w:rFonts w:ascii="Times New Roman" w:hAnsi="Times New Roman"/>
          <w:bCs/>
          <w:sz w:val="10"/>
          <w:szCs w:val="10"/>
          <w:lang w:val="en-US"/>
        </w:rPr>
        <w:t>ECC</w:t>
      </w:r>
      <w:r w:rsidRPr="00ED3DD8">
        <w:rPr>
          <w:rFonts w:ascii="Times New Roman" w:hAnsi="Times New Roman"/>
          <w:bCs/>
          <w:sz w:val="10"/>
          <w:szCs w:val="10"/>
        </w:rPr>
        <w:t xml:space="preserve">[6:0], в 64-битном – </w:t>
      </w:r>
      <w:r w:rsidRPr="00ED3DD8">
        <w:rPr>
          <w:rFonts w:ascii="Times New Roman" w:hAnsi="Times New Roman"/>
          <w:bCs/>
          <w:sz w:val="10"/>
          <w:szCs w:val="10"/>
          <w:lang w:val="en-US"/>
        </w:rPr>
        <w:t>ECC</w:t>
      </w:r>
      <w:r w:rsidRPr="00ED3DD8">
        <w:rPr>
          <w:rFonts w:ascii="Times New Roman" w:hAnsi="Times New Roman"/>
          <w:bCs/>
          <w:sz w:val="10"/>
          <w:szCs w:val="10"/>
        </w:rPr>
        <w:t xml:space="preserve"> [7:0]. Биты </w:t>
      </w:r>
      <w:r w:rsidRPr="00ED3DD8">
        <w:rPr>
          <w:rFonts w:ascii="Times New Roman" w:hAnsi="Times New Roman"/>
          <w:bCs/>
          <w:sz w:val="10"/>
          <w:szCs w:val="10"/>
          <w:lang w:val="en-US"/>
        </w:rPr>
        <w:t>ECC</w:t>
      </w:r>
      <w:r w:rsidRPr="00ED3DD8">
        <w:rPr>
          <w:rFonts w:ascii="Times New Roman" w:hAnsi="Times New Roman"/>
          <w:bCs/>
          <w:sz w:val="10"/>
          <w:szCs w:val="10"/>
        </w:rPr>
        <w:t xml:space="preserve"> относятся к данным </w:t>
      </w:r>
      <w:r w:rsidRPr="00ED3DD8">
        <w:rPr>
          <w:rFonts w:ascii="Times New Roman" w:hAnsi="Times New Roman"/>
          <w:bCs/>
          <w:sz w:val="10"/>
          <w:szCs w:val="10"/>
          <w:lang w:val="en-US"/>
        </w:rPr>
        <w:t>AD</w:t>
      </w:r>
      <w:r w:rsidRPr="00ED3DD8">
        <w:rPr>
          <w:rFonts w:ascii="Times New Roman" w:hAnsi="Times New Roman"/>
          <w:bCs/>
          <w:sz w:val="10"/>
          <w:szCs w:val="10"/>
        </w:rPr>
        <w:t xml:space="preserve"> предыдущей фазы данных, и к данным </w:t>
      </w:r>
      <w:r w:rsidRPr="00ED3DD8">
        <w:rPr>
          <w:rFonts w:ascii="Times New Roman" w:hAnsi="Times New Roman"/>
          <w:bCs/>
          <w:sz w:val="10"/>
          <w:szCs w:val="10"/>
          <w:lang w:val="en-US"/>
        </w:rPr>
        <w:t>C</w:t>
      </w:r>
      <w:r w:rsidRPr="00ED3DD8">
        <w:rPr>
          <w:rFonts w:ascii="Times New Roman" w:hAnsi="Times New Roman"/>
          <w:bCs/>
          <w:sz w:val="10"/>
          <w:szCs w:val="10"/>
        </w:rPr>
        <w:t>/</w:t>
      </w:r>
      <w:r w:rsidRPr="00ED3DD8">
        <w:rPr>
          <w:rFonts w:ascii="Times New Roman" w:hAnsi="Times New Roman"/>
          <w:bCs/>
          <w:sz w:val="10"/>
          <w:szCs w:val="10"/>
          <w:lang w:val="en-US"/>
        </w:rPr>
        <w:t>BE</w:t>
      </w:r>
      <w:r w:rsidRPr="00ED3DD8">
        <w:rPr>
          <w:rFonts w:ascii="Times New Roman" w:hAnsi="Times New Roman"/>
          <w:bCs/>
          <w:sz w:val="10"/>
          <w:szCs w:val="10"/>
        </w:rPr>
        <w:t xml:space="preserve"># за две фазы </w:t>
      </w:r>
      <w:proofErr w:type="gramStart"/>
      <w:r w:rsidRPr="00ED3DD8">
        <w:rPr>
          <w:rFonts w:ascii="Times New Roman" w:hAnsi="Times New Roman"/>
          <w:bCs/>
          <w:sz w:val="10"/>
          <w:szCs w:val="10"/>
        </w:rPr>
        <w:t>от</w:t>
      </w:r>
      <w:proofErr w:type="gramEnd"/>
      <w:r w:rsidRPr="00ED3DD8">
        <w:rPr>
          <w:rFonts w:ascii="Times New Roman" w:hAnsi="Times New Roman"/>
          <w:bCs/>
          <w:sz w:val="10"/>
          <w:szCs w:val="10"/>
        </w:rPr>
        <w:t xml:space="preserve"> текущей. Ошибка в одном бите исправляется, в двух и более – считается неисправимой, с сигнализацией по </w:t>
      </w:r>
      <w:r w:rsidRPr="00ED3DD8">
        <w:rPr>
          <w:rFonts w:ascii="Times New Roman" w:hAnsi="Times New Roman"/>
          <w:bCs/>
          <w:sz w:val="10"/>
          <w:szCs w:val="10"/>
          <w:lang w:val="en-US"/>
        </w:rPr>
        <w:t>PERR</w:t>
      </w:r>
      <w:r w:rsidRPr="00ED3DD8">
        <w:rPr>
          <w:rFonts w:ascii="Times New Roman" w:hAnsi="Times New Roman"/>
          <w:bCs/>
          <w:sz w:val="10"/>
          <w:szCs w:val="10"/>
        </w:rPr>
        <w:t xml:space="preserve"># (фаза данных) или </w:t>
      </w:r>
      <w:r w:rsidRPr="00ED3DD8">
        <w:rPr>
          <w:rFonts w:ascii="Times New Roman" w:hAnsi="Times New Roman"/>
          <w:bCs/>
          <w:sz w:val="10"/>
          <w:szCs w:val="10"/>
          <w:lang w:val="en-US"/>
        </w:rPr>
        <w:t>SERR</w:t>
      </w:r>
      <w:r w:rsidRPr="00ED3DD8">
        <w:rPr>
          <w:rFonts w:ascii="Times New Roman" w:hAnsi="Times New Roman"/>
          <w:bCs/>
          <w:sz w:val="10"/>
          <w:szCs w:val="10"/>
        </w:rPr>
        <w:t xml:space="preserve"># (фаза адреса или атрибутов). Устройство </w:t>
      </w:r>
      <w:r w:rsidRPr="00ED3DD8">
        <w:rPr>
          <w:rFonts w:ascii="Times New Roman" w:hAnsi="Times New Roman"/>
          <w:bCs/>
          <w:sz w:val="10"/>
          <w:szCs w:val="10"/>
          <w:lang w:val="en-US"/>
        </w:rPr>
        <w:t>PCI</w:t>
      </w:r>
      <w:r w:rsidRPr="00ED3DD8">
        <w:rPr>
          <w:rFonts w:ascii="Times New Roman" w:hAnsi="Times New Roman"/>
          <w:bCs/>
          <w:sz w:val="10"/>
          <w:szCs w:val="10"/>
        </w:rPr>
        <w:t>-</w:t>
      </w:r>
      <w:r w:rsidRPr="00ED3DD8">
        <w:rPr>
          <w:rFonts w:ascii="Times New Roman" w:hAnsi="Times New Roman"/>
          <w:bCs/>
          <w:sz w:val="10"/>
          <w:szCs w:val="10"/>
          <w:lang w:val="en-US"/>
        </w:rPr>
        <w:t>X</w:t>
      </w:r>
      <w:r w:rsidRPr="00ED3DD8">
        <w:rPr>
          <w:rFonts w:ascii="Times New Roman" w:hAnsi="Times New Roman"/>
          <w:bCs/>
          <w:sz w:val="10"/>
          <w:szCs w:val="10"/>
        </w:rPr>
        <w:t xml:space="preserve"> может не подавать </w:t>
      </w:r>
      <w:r w:rsidRPr="00ED3DD8">
        <w:rPr>
          <w:rFonts w:ascii="Times New Roman" w:hAnsi="Times New Roman"/>
          <w:bCs/>
          <w:sz w:val="10"/>
          <w:szCs w:val="10"/>
          <w:lang w:val="en-US"/>
        </w:rPr>
        <w:t>PERR</w:t>
      </w:r>
      <w:r w:rsidRPr="00ED3DD8">
        <w:rPr>
          <w:rFonts w:ascii="Times New Roman" w:hAnsi="Times New Roman"/>
          <w:bCs/>
          <w:sz w:val="10"/>
          <w:szCs w:val="10"/>
        </w:rPr>
        <w:t>#, а попытаться исправить ошибку повтором транзакции, если это возможно.</w:t>
      </w:r>
    </w:p>
    <w:p w:rsidR="0057321B" w:rsidRPr="00ED3DD8" w:rsidRDefault="0057321B" w:rsidP="00ED3DD8">
      <w:pPr>
        <w:pBdr>
          <w:bottom w:val="single" w:sz="6" w:space="1" w:color="auto"/>
        </w:pBdr>
        <w:spacing w:after="0" w:line="240" w:lineRule="auto"/>
        <w:contextualSpacing/>
        <w:jc w:val="both"/>
        <w:rPr>
          <w:rFonts w:ascii="Times New Roman" w:hAnsi="Times New Roman"/>
          <w:bCs/>
          <w:sz w:val="10"/>
          <w:szCs w:val="10"/>
        </w:rPr>
      </w:pPr>
      <w:r w:rsidRPr="00ED3DD8">
        <w:rPr>
          <w:rFonts w:ascii="Times New Roman" w:hAnsi="Times New Roman"/>
          <w:b/>
          <w:bCs/>
          <w:sz w:val="10"/>
          <w:szCs w:val="10"/>
        </w:rPr>
        <w:t>Корректирующие коды и</w:t>
      </w:r>
      <w:proofErr w:type="gramStart"/>
      <w:r w:rsidRPr="00ED3DD8">
        <w:rPr>
          <w:rFonts w:ascii="Times New Roman" w:hAnsi="Times New Roman"/>
          <w:b/>
          <w:bCs/>
          <w:sz w:val="10"/>
          <w:szCs w:val="10"/>
        </w:rPr>
        <w:t>…</w:t>
      </w:r>
      <w:r w:rsidRPr="00ED3DD8">
        <w:rPr>
          <w:rFonts w:ascii="Times New Roman" w:hAnsi="Times New Roman"/>
          <w:bCs/>
          <w:sz w:val="10"/>
          <w:szCs w:val="10"/>
        </w:rPr>
        <w:t xml:space="preserve"> П</w:t>
      </w:r>
      <w:proofErr w:type="gramEnd"/>
      <w:r w:rsidRPr="00ED3DD8">
        <w:rPr>
          <w:rFonts w:ascii="Times New Roman" w:hAnsi="Times New Roman"/>
          <w:bCs/>
          <w:sz w:val="10"/>
          <w:szCs w:val="10"/>
        </w:rPr>
        <w:t xml:space="preserve">ри кодировании происходит преобразование элементов сообщения в соответствующие им числа - </w:t>
      </w:r>
      <w:r w:rsidRPr="00ED3DD8">
        <w:rPr>
          <w:rFonts w:ascii="Times New Roman" w:hAnsi="Times New Roman"/>
          <w:bCs/>
          <w:i/>
          <w:iCs/>
          <w:sz w:val="10"/>
          <w:szCs w:val="10"/>
        </w:rPr>
        <w:t>кодовые символы</w:t>
      </w:r>
      <w:r w:rsidRPr="00ED3DD8">
        <w:rPr>
          <w:rFonts w:ascii="Times New Roman" w:hAnsi="Times New Roman"/>
          <w:bCs/>
          <w:sz w:val="10"/>
          <w:szCs w:val="10"/>
        </w:rPr>
        <w:t xml:space="preserve">, причем каждому элементу сообщения присваивается уникальная совокупность кодовых символов, называемая </w:t>
      </w:r>
      <w:r w:rsidRPr="00ED3DD8">
        <w:rPr>
          <w:rFonts w:ascii="Times New Roman" w:hAnsi="Times New Roman"/>
          <w:bCs/>
          <w:i/>
          <w:iCs/>
          <w:sz w:val="10"/>
          <w:szCs w:val="10"/>
        </w:rPr>
        <w:t>кодовой комбинацией</w:t>
      </w:r>
      <w:r w:rsidRPr="00ED3DD8">
        <w:rPr>
          <w:rFonts w:ascii="Times New Roman" w:hAnsi="Times New Roman"/>
          <w:bCs/>
          <w:sz w:val="10"/>
          <w:szCs w:val="10"/>
        </w:rPr>
        <w:t xml:space="preserve">. Совокупность кодовых комбинаций, образующих сообщение, и есть </w:t>
      </w:r>
      <w:r w:rsidRPr="00ED3DD8">
        <w:rPr>
          <w:rFonts w:ascii="Times New Roman" w:hAnsi="Times New Roman"/>
          <w:bCs/>
          <w:i/>
          <w:iCs/>
          <w:sz w:val="10"/>
          <w:szCs w:val="10"/>
        </w:rPr>
        <w:t>код.</w:t>
      </w:r>
      <w:r w:rsidRPr="00ED3DD8">
        <w:rPr>
          <w:rFonts w:ascii="Times New Roman" w:hAnsi="Times New Roman"/>
          <w:bCs/>
          <w:sz w:val="10"/>
          <w:szCs w:val="10"/>
        </w:rPr>
        <w:t xml:space="preserve"> Множество возможных кодовых символов называется </w:t>
      </w:r>
      <w:r w:rsidRPr="00ED3DD8">
        <w:rPr>
          <w:rFonts w:ascii="Times New Roman" w:hAnsi="Times New Roman"/>
          <w:bCs/>
          <w:i/>
          <w:iCs/>
          <w:sz w:val="10"/>
          <w:szCs w:val="10"/>
        </w:rPr>
        <w:t>кодовым алфавитом</w:t>
      </w:r>
      <w:r w:rsidRPr="00ED3DD8">
        <w:rPr>
          <w:rFonts w:ascii="Times New Roman" w:hAnsi="Times New Roman"/>
          <w:bCs/>
          <w:sz w:val="10"/>
          <w:szCs w:val="10"/>
        </w:rPr>
        <w:t xml:space="preserve">, а их количество  - </w:t>
      </w:r>
      <w:r w:rsidRPr="00ED3DD8">
        <w:rPr>
          <w:rFonts w:ascii="Times New Roman" w:hAnsi="Times New Roman"/>
          <w:bCs/>
          <w:i/>
          <w:iCs/>
          <w:sz w:val="10"/>
          <w:szCs w:val="10"/>
        </w:rPr>
        <w:t>основанием кода</w:t>
      </w:r>
      <w:r w:rsidRPr="00ED3DD8">
        <w:rPr>
          <w:rFonts w:ascii="Times New Roman" w:hAnsi="Times New Roman"/>
          <w:bCs/>
          <w:sz w:val="10"/>
          <w:szCs w:val="10"/>
        </w:rPr>
        <w:t>.</w:t>
      </w:r>
    </w:p>
    <w:p w:rsidR="00912987" w:rsidRPr="00ED3DD8" w:rsidRDefault="00912987" w:rsidP="00ED3DD8">
      <w:pPr>
        <w:spacing w:after="0" w:line="240" w:lineRule="auto"/>
        <w:contextualSpacing/>
        <w:jc w:val="both"/>
        <w:rPr>
          <w:rFonts w:ascii="Times New Roman" w:hAnsi="Times New Roman"/>
          <w:sz w:val="10"/>
          <w:szCs w:val="10"/>
        </w:rPr>
      </w:pPr>
      <w:r w:rsidRPr="00ED3DD8">
        <w:rPr>
          <w:rFonts w:ascii="Times New Roman" w:hAnsi="Times New Roman"/>
          <w:b/>
          <w:sz w:val="10"/>
          <w:szCs w:val="10"/>
        </w:rPr>
        <w:t>10). Конструктивное исполнение устройств AGP. Назначение шины, особенности применения. Отличия от PCI. Топология AGP.</w:t>
      </w:r>
    </w:p>
    <w:p w:rsidR="001C0F13" w:rsidRPr="00ED3DD8" w:rsidRDefault="001C0F13" w:rsidP="00ED3DD8">
      <w:pPr>
        <w:spacing w:after="0" w:line="240" w:lineRule="auto"/>
        <w:contextualSpacing/>
        <w:jc w:val="both"/>
        <w:rPr>
          <w:rFonts w:ascii="Times New Roman" w:hAnsi="Times New Roman"/>
          <w:sz w:val="10"/>
          <w:szCs w:val="10"/>
        </w:rPr>
      </w:pPr>
      <w:r w:rsidRPr="00ED3DD8">
        <w:rPr>
          <w:rFonts w:ascii="Times New Roman" w:hAnsi="Times New Roman"/>
          <w:b/>
          <w:sz w:val="10"/>
          <w:szCs w:val="10"/>
          <w:u w:val="single"/>
        </w:rPr>
        <w:t xml:space="preserve">Устройства </w:t>
      </w:r>
      <w:r w:rsidRPr="00ED3DD8">
        <w:rPr>
          <w:rFonts w:ascii="Times New Roman" w:hAnsi="Times New Roman"/>
          <w:b/>
          <w:sz w:val="10"/>
          <w:szCs w:val="10"/>
          <w:u w:val="single"/>
          <w:lang w:val="en-US"/>
        </w:rPr>
        <w:t>AGP</w:t>
      </w:r>
      <w:r w:rsidRPr="00ED3DD8">
        <w:rPr>
          <w:rFonts w:ascii="Times New Roman" w:hAnsi="Times New Roman"/>
          <w:b/>
          <w:sz w:val="10"/>
          <w:szCs w:val="10"/>
          <w:u w:val="single"/>
        </w:rPr>
        <w:t xml:space="preserve"> могут</w:t>
      </w:r>
      <w:r w:rsidRPr="00ED3DD8">
        <w:rPr>
          <w:rFonts w:ascii="Times New Roman" w:hAnsi="Times New Roman"/>
          <w:sz w:val="10"/>
          <w:szCs w:val="10"/>
        </w:rPr>
        <w:t xml:space="preserve"> располагаться на материнской плате, входить в состав системной логики (виртуальный порт </w:t>
      </w:r>
      <w:r w:rsidRPr="00ED3DD8">
        <w:rPr>
          <w:rFonts w:ascii="Times New Roman" w:hAnsi="Times New Roman"/>
          <w:sz w:val="10"/>
          <w:szCs w:val="10"/>
          <w:lang w:val="en-US"/>
        </w:rPr>
        <w:t>AGP</w:t>
      </w:r>
      <w:r w:rsidRPr="00ED3DD8">
        <w:rPr>
          <w:rFonts w:ascii="Times New Roman" w:hAnsi="Times New Roman"/>
          <w:sz w:val="10"/>
          <w:szCs w:val="10"/>
        </w:rPr>
        <w:t xml:space="preserve">) либо подключаться к материнской плате через щелевой разъем. Разъем имеет два ряда по 66 контактов, контакты располагаются в «два этажа». Питание компонентов графической карты </w:t>
      </w:r>
      <w:r w:rsidRPr="00ED3DD8">
        <w:rPr>
          <w:rFonts w:ascii="Times New Roman" w:hAnsi="Times New Roman"/>
          <w:sz w:val="10"/>
          <w:szCs w:val="10"/>
          <w:lang w:val="en-US"/>
        </w:rPr>
        <w:t>AGP</w:t>
      </w:r>
      <w:r w:rsidRPr="00ED3DD8">
        <w:rPr>
          <w:rFonts w:ascii="Times New Roman" w:hAnsi="Times New Roman"/>
          <w:sz w:val="10"/>
          <w:szCs w:val="10"/>
        </w:rPr>
        <w:t xml:space="preserve"> выполняется по линиям </w:t>
      </w:r>
      <w:proofErr w:type="spellStart"/>
      <w:r w:rsidRPr="00ED3DD8">
        <w:rPr>
          <w:rFonts w:ascii="Times New Roman" w:hAnsi="Times New Roman"/>
          <w:sz w:val="10"/>
          <w:szCs w:val="10"/>
          <w:lang w:val="en-US"/>
        </w:rPr>
        <w:t>Vcc</w:t>
      </w:r>
      <w:proofErr w:type="spellEnd"/>
      <w:r w:rsidRPr="00ED3DD8">
        <w:rPr>
          <w:rFonts w:ascii="Times New Roman" w:hAnsi="Times New Roman"/>
          <w:sz w:val="10"/>
          <w:szCs w:val="10"/>
        </w:rPr>
        <w:t xml:space="preserve"> (3.3 В), подается также 5.0</w:t>
      </w:r>
      <w:proofErr w:type="gramStart"/>
      <w:r w:rsidRPr="00ED3DD8">
        <w:rPr>
          <w:rFonts w:ascii="Times New Roman" w:hAnsi="Times New Roman"/>
          <w:sz w:val="10"/>
          <w:szCs w:val="10"/>
        </w:rPr>
        <w:t xml:space="preserve"> В</w:t>
      </w:r>
      <w:proofErr w:type="gramEnd"/>
      <w:r w:rsidRPr="00ED3DD8">
        <w:rPr>
          <w:rFonts w:ascii="Times New Roman" w:hAnsi="Times New Roman"/>
          <w:sz w:val="10"/>
          <w:szCs w:val="10"/>
        </w:rPr>
        <w:t xml:space="preserve">, но используется редко. </w:t>
      </w:r>
    </w:p>
    <w:p w:rsidR="00B53AF9" w:rsidRPr="00ED3DD8" w:rsidRDefault="003003A5" w:rsidP="00ED3DD8">
      <w:pPr>
        <w:spacing w:after="0" w:line="240" w:lineRule="auto"/>
        <w:contextualSpacing/>
        <w:jc w:val="both"/>
        <w:rPr>
          <w:rFonts w:ascii="Times New Roman" w:hAnsi="Times New Roman"/>
          <w:sz w:val="10"/>
          <w:szCs w:val="10"/>
        </w:rPr>
      </w:pPr>
      <w:r w:rsidRPr="00ED3DD8">
        <w:rPr>
          <w:rFonts w:ascii="Times New Roman" w:hAnsi="Times New Roman"/>
          <w:b/>
          <w:noProof/>
          <w:sz w:val="10"/>
          <w:szCs w:val="10"/>
          <w:u w:val="single"/>
        </w:rPr>
        <w:drawing>
          <wp:anchor distT="0" distB="0" distL="114300" distR="114300" simplePos="0" relativeHeight="251673600" behindDoc="0" locked="1" layoutInCell="1" allowOverlap="1" wp14:anchorId="506FD655" wp14:editId="6D7E498D">
            <wp:simplePos x="0" y="0"/>
            <wp:positionH relativeFrom="column">
              <wp:posOffset>1270</wp:posOffset>
            </wp:positionH>
            <wp:positionV relativeFrom="paragraph">
              <wp:posOffset>20320</wp:posOffset>
            </wp:positionV>
            <wp:extent cx="982345" cy="521970"/>
            <wp:effectExtent l="0" t="0" r="8255" b="0"/>
            <wp:wrapSquare wrapText="bothSides"/>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82345"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64AD" w:rsidRPr="00ED3DD8">
        <w:rPr>
          <w:rFonts w:ascii="Times New Roman" w:hAnsi="Times New Roman"/>
          <w:b/>
          <w:sz w:val="10"/>
          <w:szCs w:val="10"/>
          <w:u w:val="single"/>
        </w:rPr>
        <w:t xml:space="preserve">Шина </w:t>
      </w:r>
      <w:r w:rsidR="000B64AD" w:rsidRPr="00ED3DD8">
        <w:rPr>
          <w:rFonts w:ascii="Times New Roman" w:hAnsi="Times New Roman"/>
          <w:b/>
          <w:sz w:val="10"/>
          <w:szCs w:val="10"/>
          <w:u w:val="single"/>
          <w:lang w:val="en-US"/>
        </w:rPr>
        <w:t>AGP</w:t>
      </w:r>
      <w:r w:rsidR="000B64AD" w:rsidRPr="00ED3DD8">
        <w:rPr>
          <w:rFonts w:ascii="Times New Roman" w:hAnsi="Times New Roman"/>
          <w:b/>
          <w:sz w:val="10"/>
          <w:szCs w:val="10"/>
          <w:u w:val="single"/>
        </w:rPr>
        <w:t xml:space="preserve"> – 32-битная</w:t>
      </w:r>
      <w:r w:rsidR="000B64AD" w:rsidRPr="00ED3DD8">
        <w:rPr>
          <w:rFonts w:ascii="Times New Roman" w:hAnsi="Times New Roman"/>
          <w:sz w:val="10"/>
          <w:szCs w:val="10"/>
        </w:rPr>
        <w:t xml:space="preserve"> параллельная синхронная шина с частотой 66 МГц, рассчитанная на топологию «точка-точка».</w:t>
      </w:r>
      <w:r w:rsidR="001F442F" w:rsidRPr="00ED3DD8">
        <w:rPr>
          <w:rFonts w:ascii="Times New Roman" w:hAnsi="Times New Roman"/>
          <w:sz w:val="10"/>
          <w:szCs w:val="10"/>
        </w:rPr>
        <w:t xml:space="preserve"> Дополнительные устройства можно подключать посредством специальных мостов (</w:t>
      </w:r>
      <w:r w:rsidR="001F442F" w:rsidRPr="00ED3DD8">
        <w:rPr>
          <w:rFonts w:ascii="Times New Roman" w:hAnsi="Times New Roman"/>
          <w:sz w:val="10"/>
          <w:szCs w:val="10"/>
          <w:lang w:val="en-US"/>
        </w:rPr>
        <w:t>Fan</w:t>
      </w:r>
      <w:r w:rsidR="001F442F" w:rsidRPr="00ED3DD8">
        <w:rPr>
          <w:rFonts w:ascii="Times New Roman" w:hAnsi="Times New Roman"/>
          <w:sz w:val="10"/>
          <w:szCs w:val="10"/>
        </w:rPr>
        <w:t>-</w:t>
      </w:r>
      <w:r w:rsidR="001F442F" w:rsidRPr="00ED3DD8">
        <w:rPr>
          <w:rFonts w:ascii="Times New Roman" w:hAnsi="Times New Roman"/>
          <w:sz w:val="10"/>
          <w:szCs w:val="10"/>
          <w:lang w:val="en-US"/>
        </w:rPr>
        <w:t>out</w:t>
      </w:r>
      <w:r w:rsidR="001F442F" w:rsidRPr="00ED3DD8">
        <w:rPr>
          <w:rFonts w:ascii="Times New Roman" w:hAnsi="Times New Roman"/>
          <w:sz w:val="10"/>
          <w:szCs w:val="10"/>
        </w:rPr>
        <w:t xml:space="preserve"> </w:t>
      </w:r>
      <w:r w:rsidR="001F442F" w:rsidRPr="00ED3DD8">
        <w:rPr>
          <w:rFonts w:ascii="Times New Roman" w:hAnsi="Times New Roman"/>
          <w:sz w:val="10"/>
          <w:szCs w:val="10"/>
          <w:lang w:val="en-US"/>
        </w:rPr>
        <w:t>bridges</w:t>
      </w:r>
      <w:r w:rsidR="001F442F" w:rsidRPr="00ED3DD8">
        <w:rPr>
          <w:rFonts w:ascii="Times New Roman" w:hAnsi="Times New Roman"/>
          <w:sz w:val="10"/>
          <w:szCs w:val="10"/>
        </w:rPr>
        <w:t xml:space="preserve">), которые устанавливаются на системной плате при необходимости. </w:t>
      </w:r>
      <w:r w:rsidR="000B64AD" w:rsidRPr="00ED3DD8">
        <w:rPr>
          <w:rFonts w:ascii="Times New Roman" w:hAnsi="Times New Roman"/>
          <w:sz w:val="10"/>
          <w:szCs w:val="10"/>
        </w:rPr>
        <w:t xml:space="preserve">Большинство сигналов позаимствовано у </w:t>
      </w:r>
      <w:r w:rsidR="000B64AD" w:rsidRPr="00ED3DD8">
        <w:rPr>
          <w:rFonts w:ascii="Times New Roman" w:hAnsi="Times New Roman"/>
          <w:sz w:val="10"/>
          <w:szCs w:val="10"/>
          <w:lang w:val="en-US"/>
        </w:rPr>
        <w:t>PCI</w:t>
      </w:r>
      <w:r w:rsidR="000B64AD" w:rsidRPr="00ED3DD8">
        <w:rPr>
          <w:rFonts w:ascii="Times New Roman" w:hAnsi="Times New Roman"/>
          <w:sz w:val="10"/>
          <w:szCs w:val="10"/>
        </w:rPr>
        <w:t xml:space="preserve">, поддерживается протокол этой шины наряду </w:t>
      </w:r>
      <w:proofErr w:type="gramStart"/>
      <w:r w:rsidR="000B64AD" w:rsidRPr="00ED3DD8">
        <w:rPr>
          <w:rFonts w:ascii="Times New Roman" w:hAnsi="Times New Roman"/>
          <w:sz w:val="10"/>
          <w:szCs w:val="10"/>
        </w:rPr>
        <w:t>с</w:t>
      </w:r>
      <w:proofErr w:type="gramEnd"/>
      <w:r w:rsidR="000B64AD" w:rsidRPr="00ED3DD8">
        <w:rPr>
          <w:rFonts w:ascii="Times New Roman" w:hAnsi="Times New Roman"/>
          <w:sz w:val="10"/>
          <w:szCs w:val="10"/>
        </w:rPr>
        <w:t xml:space="preserve"> собственным. Физически и электрически не совместима с </w:t>
      </w:r>
      <w:r w:rsidR="000B64AD" w:rsidRPr="00ED3DD8">
        <w:rPr>
          <w:rFonts w:ascii="Times New Roman" w:hAnsi="Times New Roman"/>
          <w:sz w:val="10"/>
          <w:szCs w:val="10"/>
          <w:lang w:val="en-US"/>
        </w:rPr>
        <w:t>PCI</w:t>
      </w:r>
      <w:r w:rsidR="000B64AD" w:rsidRPr="00ED3DD8">
        <w:rPr>
          <w:rFonts w:ascii="Times New Roman" w:hAnsi="Times New Roman"/>
          <w:sz w:val="10"/>
          <w:szCs w:val="10"/>
        </w:rPr>
        <w:t>.</w:t>
      </w:r>
    </w:p>
    <w:p w:rsidR="000B64AD" w:rsidRPr="00ED3DD8" w:rsidRDefault="000B64AD" w:rsidP="00ED3DD8">
      <w:pPr>
        <w:spacing w:after="0" w:line="240" w:lineRule="auto"/>
        <w:contextualSpacing/>
        <w:jc w:val="both"/>
        <w:rPr>
          <w:rFonts w:ascii="Times New Roman" w:hAnsi="Times New Roman"/>
          <w:sz w:val="10"/>
          <w:szCs w:val="10"/>
        </w:rPr>
      </w:pPr>
      <w:r w:rsidRPr="00ED3DD8">
        <w:rPr>
          <w:rFonts w:ascii="Times New Roman" w:hAnsi="Times New Roman"/>
          <w:sz w:val="10"/>
          <w:szCs w:val="10"/>
          <w:lang w:val="en-US"/>
        </w:rPr>
        <w:t>AGP</w:t>
      </w:r>
      <w:r w:rsidRPr="00ED3DD8">
        <w:rPr>
          <w:rFonts w:ascii="Times New Roman" w:hAnsi="Times New Roman"/>
          <w:sz w:val="10"/>
          <w:szCs w:val="10"/>
        </w:rPr>
        <w:t xml:space="preserve"> (</w:t>
      </w:r>
      <w:r w:rsidRPr="00ED3DD8">
        <w:rPr>
          <w:rFonts w:ascii="Times New Roman" w:hAnsi="Times New Roman"/>
          <w:sz w:val="10"/>
          <w:szCs w:val="10"/>
          <w:lang w:val="en-US"/>
        </w:rPr>
        <w:t>Accelerated</w:t>
      </w:r>
      <w:r w:rsidRPr="00ED3DD8">
        <w:rPr>
          <w:rFonts w:ascii="Times New Roman" w:hAnsi="Times New Roman"/>
          <w:sz w:val="10"/>
          <w:szCs w:val="10"/>
        </w:rPr>
        <w:t xml:space="preserve"> </w:t>
      </w:r>
      <w:r w:rsidRPr="00ED3DD8">
        <w:rPr>
          <w:rFonts w:ascii="Times New Roman" w:hAnsi="Times New Roman"/>
          <w:sz w:val="10"/>
          <w:szCs w:val="10"/>
          <w:lang w:val="en-US"/>
        </w:rPr>
        <w:t>Graphic</w:t>
      </w:r>
      <w:r w:rsidRPr="00ED3DD8">
        <w:rPr>
          <w:rFonts w:ascii="Times New Roman" w:hAnsi="Times New Roman"/>
          <w:sz w:val="10"/>
          <w:szCs w:val="10"/>
        </w:rPr>
        <w:t xml:space="preserve"> </w:t>
      </w:r>
      <w:r w:rsidRPr="00ED3DD8">
        <w:rPr>
          <w:rFonts w:ascii="Times New Roman" w:hAnsi="Times New Roman"/>
          <w:sz w:val="10"/>
          <w:szCs w:val="10"/>
          <w:lang w:val="en-US"/>
        </w:rPr>
        <w:t>Port</w:t>
      </w:r>
      <w:r w:rsidRPr="00ED3DD8">
        <w:rPr>
          <w:rFonts w:ascii="Times New Roman" w:hAnsi="Times New Roman"/>
          <w:sz w:val="10"/>
          <w:szCs w:val="10"/>
        </w:rPr>
        <w:t xml:space="preserve">) – это специализированный интерфейс для подключения видеокарты. </w:t>
      </w:r>
      <w:r w:rsidRPr="00ED3DD8">
        <w:rPr>
          <w:rFonts w:ascii="Times New Roman" w:hAnsi="Times New Roman"/>
          <w:b/>
          <w:sz w:val="10"/>
          <w:szCs w:val="10"/>
        </w:rPr>
        <w:t>Назначение</w:t>
      </w:r>
      <w:r w:rsidRPr="00ED3DD8">
        <w:rPr>
          <w:rFonts w:ascii="Times New Roman" w:hAnsi="Times New Roman"/>
          <w:sz w:val="10"/>
          <w:szCs w:val="10"/>
        </w:rPr>
        <w:t>: предоставить графической карте с 2</w:t>
      </w:r>
      <w:r w:rsidRPr="00ED3DD8">
        <w:rPr>
          <w:rFonts w:ascii="Times New Roman" w:hAnsi="Times New Roman"/>
          <w:sz w:val="10"/>
          <w:szCs w:val="10"/>
          <w:lang w:val="en-US"/>
        </w:rPr>
        <w:t>D</w:t>
      </w:r>
      <w:r w:rsidRPr="00ED3DD8">
        <w:rPr>
          <w:rFonts w:ascii="Times New Roman" w:hAnsi="Times New Roman"/>
          <w:sz w:val="10"/>
          <w:szCs w:val="10"/>
        </w:rPr>
        <w:t>/3</w:t>
      </w:r>
      <w:r w:rsidRPr="00ED3DD8">
        <w:rPr>
          <w:rFonts w:ascii="Times New Roman" w:hAnsi="Times New Roman"/>
          <w:sz w:val="10"/>
          <w:szCs w:val="10"/>
          <w:lang w:val="en-US"/>
        </w:rPr>
        <w:t>D</w:t>
      </w:r>
      <w:r w:rsidRPr="00ED3DD8">
        <w:rPr>
          <w:rFonts w:ascii="Times New Roman" w:hAnsi="Times New Roman"/>
          <w:sz w:val="10"/>
          <w:szCs w:val="10"/>
        </w:rPr>
        <w:t>-ускорителем высокоскоростной доступ к системной памяти по выделенному каналу.</w:t>
      </w:r>
      <w:r w:rsidR="003003A5" w:rsidRPr="00ED3DD8">
        <w:rPr>
          <w:rFonts w:ascii="Times New Roman" w:hAnsi="Times New Roman"/>
          <w:sz w:val="10"/>
          <w:szCs w:val="10"/>
        </w:rPr>
        <w:t xml:space="preserve"> </w:t>
      </w:r>
    </w:p>
    <w:p w:rsidR="000B64AD" w:rsidRPr="00ED3DD8" w:rsidRDefault="000B64AD" w:rsidP="00ED3DD8">
      <w:pPr>
        <w:spacing w:after="0" w:line="240" w:lineRule="auto"/>
        <w:contextualSpacing/>
        <w:jc w:val="both"/>
        <w:rPr>
          <w:rFonts w:ascii="Times New Roman" w:hAnsi="Times New Roman"/>
          <w:bCs/>
          <w:sz w:val="10"/>
          <w:szCs w:val="10"/>
        </w:rPr>
      </w:pPr>
      <w:r w:rsidRPr="00ED3DD8">
        <w:rPr>
          <w:rFonts w:ascii="Times New Roman" w:hAnsi="Times New Roman"/>
          <w:b/>
          <w:bCs/>
          <w:sz w:val="10"/>
          <w:szCs w:val="10"/>
          <w:u w:val="single"/>
        </w:rPr>
        <w:t xml:space="preserve">Отличия от </w:t>
      </w:r>
      <w:r w:rsidRPr="00ED3DD8">
        <w:rPr>
          <w:rFonts w:ascii="Times New Roman" w:hAnsi="Times New Roman"/>
          <w:b/>
          <w:bCs/>
          <w:sz w:val="10"/>
          <w:szCs w:val="10"/>
          <w:u w:val="single"/>
          <w:lang w:val="en-US"/>
        </w:rPr>
        <w:t>PCI</w:t>
      </w:r>
      <w:r w:rsidRPr="00ED3DD8">
        <w:rPr>
          <w:rFonts w:ascii="Times New Roman" w:hAnsi="Times New Roman"/>
          <w:bCs/>
          <w:sz w:val="10"/>
          <w:szCs w:val="10"/>
        </w:rPr>
        <w:t>:</w:t>
      </w:r>
    </w:p>
    <w:p w:rsidR="00286280" w:rsidRPr="00ED3DD8" w:rsidRDefault="001A067C" w:rsidP="00ED3DD8">
      <w:pPr>
        <w:numPr>
          <w:ilvl w:val="1"/>
          <w:numId w:val="8"/>
        </w:numPr>
        <w:spacing w:after="0" w:line="240" w:lineRule="auto"/>
        <w:ind w:left="142" w:hanging="73"/>
        <w:contextualSpacing/>
        <w:jc w:val="both"/>
        <w:rPr>
          <w:rFonts w:ascii="Times New Roman" w:hAnsi="Times New Roman"/>
          <w:sz w:val="10"/>
          <w:szCs w:val="10"/>
        </w:rPr>
      </w:pPr>
      <w:r w:rsidRPr="00ED3DD8">
        <w:rPr>
          <w:rFonts w:ascii="Times New Roman" w:hAnsi="Times New Roman"/>
          <w:sz w:val="10"/>
          <w:szCs w:val="10"/>
        </w:rPr>
        <w:t>Конвейеризация обращений к памяти: запросы (фазы адреса) могут выдаваться до получения всех данных предыдущих запросов.</w:t>
      </w:r>
    </w:p>
    <w:p w:rsidR="00286280" w:rsidRPr="00ED3DD8" w:rsidRDefault="001A067C" w:rsidP="00ED3DD8">
      <w:pPr>
        <w:numPr>
          <w:ilvl w:val="1"/>
          <w:numId w:val="8"/>
        </w:numPr>
        <w:spacing w:after="0" w:line="240" w:lineRule="auto"/>
        <w:ind w:left="142" w:hanging="73"/>
        <w:contextualSpacing/>
        <w:jc w:val="both"/>
        <w:rPr>
          <w:rFonts w:ascii="Times New Roman" w:hAnsi="Times New Roman"/>
          <w:sz w:val="10"/>
          <w:szCs w:val="10"/>
        </w:rPr>
      </w:pPr>
      <w:r w:rsidRPr="00ED3DD8">
        <w:rPr>
          <w:rFonts w:ascii="Times New Roman" w:hAnsi="Times New Roman"/>
          <w:sz w:val="10"/>
          <w:szCs w:val="10"/>
        </w:rPr>
        <w:t>Демультиплексирование шины адреса и данных, наличие выделенной шины подачи запросов (</w:t>
      </w:r>
      <w:r w:rsidRPr="00ED3DD8">
        <w:rPr>
          <w:rFonts w:ascii="Times New Roman" w:hAnsi="Times New Roman"/>
          <w:sz w:val="10"/>
          <w:szCs w:val="10"/>
          <w:lang w:val="en-US"/>
        </w:rPr>
        <w:t>Sideband</w:t>
      </w:r>
      <w:r w:rsidRPr="00ED3DD8">
        <w:rPr>
          <w:rFonts w:ascii="Times New Roman" w:hAnsi="Times New Roman"/>
          <w:sz w:val="10"/>
          <w:szCs w:val="10"/>
        </w:rPr>
        <w:t xml:space="preserve"> </w:t>
      </w:r>
      <w:r w:rsidRPr="00ED3DD8">
        <w:rPr>
          <w:rFonts w:ascii="Times New Roman" w:hAnsi="Times New Roman"/>
          <w:sz w:val="10"/>
          <w:szCs w:val="10"/>
          <w:lang w:val="en-US"/>
        </w:rPr>
        <w:t>bus</w:t>
      </w:r>
      <w:r w:rsidR="000B64AD" w:rsidRPr="00ED3DD8">
        <w:rPr>
          <w:rFonts w:ascii="Times New Roman" w:hAnsi="Times New Roman"/>
          <w:sz w:val="10"/>
          <w:szCs w:val="10"/>
        </w:rPr>
        <w:t>)</w:t>
      </w:r>
      <w:r w:rsidRPr="00ED3DD8">
        <w:rPr>
          <w:rFonts w:ascii="Times New Roman" w:hAnsi="Times New Roman"/>
          <w:sz w:val="10"/>
          <w:szCs w:val="10"/>
        </w:rPr>
        <w:t>.</w:t>
      </w:r>
    </w:p>
    <w:p w:rsidR="00286280" w:rsidRPr="00ED3DD8" w:rsidRDefault="001A067C" w:rsidP="00ED3DD8">
      <w:pPr>
        <w:numPr>
          <w:ilvl w:val="1"/>
          <w:numId w:val="8"/>
        </w:numPr>
        <w:spacing w:after="0" w:line="240" w:lineRule="auto"/>
        <w:ind w:left="142" w:hanging="73"/>
        <w:contextualSpacing/>
        <w:jc w:val="both"/>
        <w:rPr>
          <w:rFonts w:ascii="Times New Roman" w:hAnsi="Times New Roman"/>
          <w:sz w:val="10"/>
          <w:szCs w:val="10"/>
        </w:rPr>
      </w:pPr>
      <w:r w:rsidRPr="00ED3DD8">
        <w:rPr>
          <w:rFonts w:ascii="Times New Roman" w:hAnsi="Times New Roman"/>
          <w:sz w:val="10"/>
          <w:szCs w:val="10"/>
        </w:rPr>
        <w:t>Умножение частоты передачи данных относительно базовой частоты синхронизации, до 8 раз (</w:t>
      </w:r>
      <w:r w:rsidRPr="00ED3DD8">
        <w:rPr>
          <w:rFonts w:ascii="Times New Roman" w:hAnsi="Times New Roman"/>
          <w:sz w:val="10"/>
          <w:szCs w:val="10"/>
          <w:lang w:val="en-US"/>
        </w:rPr>
        <w:t>AGP</w:t>
      </w:r>
      <w:r w:rsidRPr="00ED3DD8">
        <w:rPr>
          <w:rFonts w:ascii="Times New Roman" w:hAnsi="Times New Roman"/>
          <w:sz w:val="10"/>
          <w:szCs w:val="10"/>
        </w:rPr>
        <w:t xml:space="preserve"> 3.0).</w:t>
      </w:r>
    </w:p>
    <w:p w:rsidR="00286280" w:rsidRPr="00ED3DD8" w:rsidRDefault="001A067C" w:rsidP="00ED3DD8">
      <w:pPr>
        <w:numPr>
          <w:ilvl w:val="1"/>
          <w:numId w:val="8"/>
        </w:numPr>
        <w:spacing w:after="0" w:line="240" w:lineRule="auto"/>
        <w:ind w:left="142" w:hanging="73"/>
        <w:contextualSpacing/>
        <w:jc w:val="both"/>
        <w:rPr>
          <w:rFonts w:ascii="Times New Roman" w:hAnsi="Times New Roman"/>
          <w:sz w:val="10"/>
          <w:szCs w:val="10"/>
        </w:rPr>
      </w:pPr>
      <w:r w:rsidRPr="00ED3DD8">
        <w:rPr>
          <w:rFonts w:ascii="Times New Roman" w:hAnsi="Times New Roman"/>
          <w:sz w:val="10"/>
          <w:szCs w:val="10"/>
        </w:rPr>
        <w:t>Наличие собственного протокола транзакции и набора команд.</w:t>
      </w:r>
    </w:p>
    <w:p w:rsidR="00286280" w:rsidRPr="00ED3DD8" w:rsidRDefault="001A067C" w:rsidP="00ED3DD8">
      <w:pPr>
        <w:numPr>
          <w:ilvl w:val="1"/>
          <w:numId w:val="8"/>
        </w:numPr>
        <w:spacing w:after="0" w:line="240" w:lineRule="auto"/>
        <w:ind w:left="142" w:hanging="73"/>
        <w:contextualSpacing/>
        <w:jc w:val="both"/>
        <w:rPr>
          <w:rFonts w:ascii="Times New Roman" w:hAnsi="Times New Roman"/>
          <w:sz w:val="10"/>
          <w:szCs w:val="10"/>
        </w:rPr>
      </w:pPr>
      <w:r w:rsidRPr="00ED3DD8">
        <w:rPr>
          <w:rFonts w:ascii="Times New Roman" w:hAnsi="Times New Roman"/>
          <w:sz w:val="10"/>
          <w:szCs w:val="10"/>
        </w:rPr>
        <w:t>Дополнительные сигнальные линии.</w:t>
      </w:r>
    </w:p>
    <w:p w:rsidR="00286280" w:rsidRPr="00ED3DD8" w:rsidRDefault="001A067C" w:rsidP="00ED3DD8">
      <w:pPr>
        <w:numPr>
          <w:ilvl w:val="1"/>
          <w:numId w:val="8"/>
        </w:numPr>
        <w:spacing w:after="0" w:line="240" w:lineRule="auto"/>
        <w:ind w:left="142" w:hanging="73"/>
        <w:contextualSpacing/>
        <w:jc w:val="both"/>
        <w:rPr>
          <w:rFonts w:ascii="Times New Roman" w:hAnsi="Times New Roman"/>
          <w:sz w:val="10"/>
          <w:szCs w:val="10"/>
        </w:rPr>
      </w:pPr>
      <w:r w:rsidRPr="00ED3DD8">
        <w:rPr>
          <w:rFonts w:ascii="Times New Roman" w:hAnsi="Times New Roman"/>
          <w:sz w:val="10"/>
          <w:szCs w:val="10"/>
        </w:rPr>
        <w:t>Поддержка в общем случае только одного устройства, отсутствие механизма адресации нескольких устройств.</w:t>
      </w:r>
    </w:p>
    <w:p w:rsidR="00286280" w:rsidRPr="00ED3DD8" w:rsidRDefault="001A067C" w:rsidP="00ED3DD8">
      <w:pPr>
        <w:numPr>
          <w:ilvl w:val="1"/>
          <w:numId w:val="8"/>
        </w:numPr>
        <w:pBdr>
          <w:bottom w:val="single" w:sz="6" w:space="1" w:color="auto"/>
        </w:pBdr>
        <w:spacing w:after="0" w:line="240" w:lineRule="auto"/>
        <w:ind w:left="142" w:hanging="73"/>
        <w:contextualSpacing/>
        <w:jc w:val="both"/>
        <w:rPr>
          <w:rFonts w:ascii="Times New Roman" w:hAnsi="Times New Roman"/>
          <w:sz w:val="10"/>
          <w:szCs w:val="10"/>
        </w:rPr>
      </w:pPr>
      <w:r w:rsidRPr="00ED3DD8">
        <w:rPr>
          <w:rFonts w:ascii="Times New Roman" w:hAnsi="Times New Roman"/>
          <w:sz w:val="10"/>
          <w:szCs w:val="10"/>
        </w:rPr>
        <w:t>Иное механическое и электрическое исполнение.</w:t>
      </w:r>
    </w:p>
    <w:p w:rsidR="00140D26" w:rsidRPr="00ED3DD8" w:rsidRDefault="00140D26" w:rsidP="00ED3DD8">
      <w:pPr>
        <w:spacing w:after="0" w:line="240" w:lineRule="auto"/>
        <w:contextualSpacing/>
        <w:jc w:val="both"/>
        <w:rPr>
          <w:rFonts w:ascii="Times New Roman" w:hAnsi="Times New Roman"/>
          <w:sz w:val="10"/>
          <w:szCs w:val="10"/>
        </w:rPr>
      </w:pPr>
    </w:p>
    <w:p w:rsidR="00140D26" w:rsidRPr="00ED3DD8" w:rsidRDefault="00140D26" w:rsidP="00ED3DD8">
      <w:pPr>
        <w:spacing w:after="0" w:line="240" w:lineRule="auto"/>
        <w:contextualSpacing/>
        <w:jc w:val="both"/>
        <w:rPr>
          <w:rFonts w:ascii="Times New Roman" w:hAnsi="Times New Roman"/>
          <w:sz w:val="10"/>
          <w:szCs w:val="10"/>
        </w:rPr>
      </w:pPr>
    </w:p>
    <w:p w:rsidR="00140D26" w:rsidRPr="00ED3DD8" w:rsidRDefault="00140D26" w:rsidP="00ED3DD8">
      <w:pPr>
        <w:spacing w:after="0" w:line="240" w:lineRule="auto"/>
        <w:contextualSpacing/>
        <w:jc w:val="both"/>
        <w:rPr>
          <w:rFonts w:ascii="Times New Roman" w:hAnsi="Times New Roman"/>
          <w:sz w:val="10"/>
          <w:szCs w:val="10"/>
        </w:rPr>
      </w:pPr>
    </w:p>
    <w:p w:rsidR="00140D26" w:rsidRPr="00ED3DD8" w:rsidRDefault="00140D26" w:rsidP="00ED3DD8">
      <w:pPr>
        <w:spacing w:after="0" w:line="240" w:lineRule="auto"/>
        <w:contextualSpacing/>
        <w:jc w:val="both"/>
        <w:rPr>
          <w:rFonts w:ascii="Times New Roman" w:hAnsi="Times New Roman"/>
          <w:sz w:val="10"/>
          <w:szCs w:val="10"/>
        </w:rPr>
      </w:pPr>
    </w:p>
    <w:p w:rsidR="00140D26" w:rsidRPr="00ED3DD8" w:rsidRDefault="00140D26" w:rsidP="00ED3DD8">
      <w:pPr>
        <w:spacing w:after="0" w:line="240" w:lineRule="auto"/>
        <w:contextualSpacing/>
        <w:jc w:val="both"/>
        <w:rPr>
          <w:rFonts w:ascii="Times New Roman" w:hAnsi="Times New Roman"/>
          <w:sz w:val="10"/>
          <w:szCs w:val="10"/>
        </w:rPr>
      </w:pPr>
    </w:p>
    <w:p w:rsidR="00140D26" w:rsidRPr="00ED3DD8" w:rsidRDefault="00140D26" w:rsidP="00ED3DD8">
      <w:pPr>
        <w:spacing w:after="0" w:line="240" w:lineRule="auto"/>
        <w:contextualSpacing/>
        <w:jc w:val="both"/>
        <w:rPr>
          <w:rFonts w:ascii="Times New Roman" w:hAnsi="Times New Roman"/>
          <w:sz w:val="10"/>
          <w:szCs w:val="10"/>
        </w:rPr>
      </w:pPr>
    </w:p>
    <w:p w:rsidR="00140D26" w:rsidRPr="00ED3DD8" w:rsidRDefault="00140D26" w:rsidP="00ED3DD8">
      <w:pPr>
        <w:spacing w:after="0" w:line="240" w:lineRule="auto"/>
        <w:contextualSpacing/>
        <w:jc w:val="both"/>
        <w:rPr>
          <w:rFonts w:ascii="Times New Roman" w:hAnsi="Times New Roman"/>
          <w:sz w:val="10"/>
          <w:szCs w:val="10"/>
        </w:rPr>
      </w:pPr>
    </w:p>
    <w:p w:rsidR="00140D26" w:rsidRPr="00ED3DD8" w:rsidRDefault="00140D26" w:rsidP="00ED3DD8">
      <w:pPr>
        <w:spacing w:after="0" w:line="240" w:lineRule="auto"/>
        <w:contextualSpacing/>
        <w:jc w:val="both"/>
        <w:rPr>
          <w:rFonts w:ascii="Times New Roman" w:hAnsi="Times New Roman"/>
          <w:sz w:val="10"/>
          <w:szCs w:val="10"/>
        </w:rPr>
      </w:pPr>
    </w:p>
    <w:p w:rsidR="00140D26" w:rsidRPr="00ED3DD8" w:rsidRDefault="00140D26" w:rsidP="00ED3DD8">
      <w:pPr>
        <w:spacing w:after="0" w:line="240" w:lineRule="auto"/>
        <w:contextualSpacing/>
        <w:jc w:val="both"/>
        <w:rPr>
          <w:rFonts w:ascii="Times New Roman" w:hAnsi="Times New Roman"/>
          <w:sz w:val="10"/>
          <w:szCs w:val="10"/>
        </w:rPr>
      </w:pPr>
    </w:p>
    <w:p w:rsidR="00912987" w:rsidRPr="00ED3DD8" w:rsidRDefault="00912987" w:rsidP="00ED3DD8">
      <w:pPr>
        <w:spacing w:after="0" w:line="240" w:lineRule="auto"/>
        <w:contextualSpacing/>
        <w:jc w:val="both"/>
        <w:rPr>
          <w:rFonts w:ascii="Times New Roman" w:hAnsi="Times New Roman"/>
          <w:sz w:val="10"/>
          <w:szCs w:val="10"/>
        </w:rPr>
      </w:pPr>
      <w:r w:rsidRPr="00ED3DD8">
        <w:rPr>
          <w:rFonts w:ascii="Times New Roman" w:hAnsi="Times New Roman"/>
          <w:b/>
          <w:sz w:val="10"/>
          <w:szCs w:val="10"/>
        </w:rPr>
        <w:lastRenderedPageBreak/>
        <w:t>11). Протокол, сигналы и линии AGP.</w:t>
      </w:r>
      <w:r w:rsidR="00EB6F2A" w:rsidRPr="00ED3DD8">
        <w:rPr>
          <w:rFonts w:ascii="Times New Roman" w:hAnsi="Times New Roman"/>
          <w:b/>
          <w:sz w:val="10"/>
          <w:szCs w:val="10"/>
        </w:rPr>
        <w:t xml:space="preserve"> Конвейерные транзакции AGP:</w:t>
      </w:r>
      <w:r w:rsidRPr="00ED3DD8">
        <w:rPr>
          <w:rFonts w:ascii="Times New Roman" w:hAnsi="Times New Roman"/>
          <w:b/>
          <w:sz w:val="10"/>
          <w:szCs w:val="10"/>
        </w:rPr>
        <w:t xml:space="preserve"> два метода подачи запроса. Графическая апертура.</w:t>
      </w:r>
    </w:p>
    <w:p w:rsidR="000B64AD" w:rsidRPr="00ED3DD8" w:rsidRDefault="000B64AD" w:rsidP="00ED3DD8">
      <w:pPr>
        <w:spacing w:after="0" w:line="240" w:lineRule="auto"/>
        <w:contextualSpacing/>
        <w:jc w:val="both"/>
        <w:rPr>
          <w:rFonts w:ascii="Times New Roman" w:hAnsi="Times New Roman"/>
          <w:sz w:val="10"/>
          <w:szCs w:val="10"/>
        </w:rPr>
      </w:pPr>
      <w:r w:rsidRPr="00ED3DD8">
        <w:rPr>
          <w:rFonts w:ascii="Times New Roman" w:hAnsi="Times New Roman"/>
          <w:sz w:val="10"/>
          <w:szCs w:val="10"/>
        </w:rPr>
        <w:t xml:space="preserve">Шина </w:t>
      </w:r>
      <w:r w:rsidRPr="00ED3DD8">
        <w:rPr>
          <w:rFonts w:ascii="Times New Roman" w:hAnsi="Times New Roman"/>
          <w:sz w:val="10"/>
          <w:szCs w:val="10"/>
          <w:lang w:val="en-US"/>
        </w:rPr>
        <w:t>AGP</w:t>
      </w:r>
      <w:r w:rsidRPr="00ED3DD8">
        <w:rPr>
          <w:rFonts w:ascii="Times New Roman" w:hAnsi="Times New Roman"/>
          <w:sz w:val="10"/>
          <w:szCs w:val="10"/>
        </w:rPr>
        <w:t xml:space="preserve"> – 32-битная параллельная синхронная шина с частотой 66 МГц, рассчитанная на топологию «точка-точка».</w:t>
      </w:r>
      <w:r w:rsidR="00140D26" w:rsidRPr="00ED3DD8">
        <w:rPr>
          <w:rFonts w:ascii="Times New Roman" w:hAnsi="Times New Roman"/>
          <w:sz w:val="10"/>
          <w:szCs w:val="10"/>
        </w:rPr>
        <w:t xml:space="preserve"> Большинство сигналов позаимствовано у </w:t>
      </w:r>
      <w:r w:rsidR="00140D26" w:rsidRPr="00ED3DD8">
        <w:rPr>
          <w:rFonts w:ascii="Times New Roman" w:hAnsi="Times New Roman"/>
          <w:sz w:val="10"/>
          <w:szCs w:val="10"/>
          <w:lang w:val="en-US"/>
        </w:rPr>
        <w:t>PCI</w:t>
      </w:r>
      <w:r w:rsidR="00140D26" w:rsidRPr="00ED3DD8">
        <w:rPr>
          <w:rFonts w:ascii="Times New Roman" w:hAnsi="Times New Roman"/>
          <w:sz w:val="10"/>
          <w:szCs w:val="10"/>
        </w:rPr>
        <w:t xml:space="preserve">, поддерживается протокол этой шины наряду </w:t>
      </w:r>
      <w:proofErr w:type="gramStart"/>
      <w:r w:rsidR="00140D26" w:rsidRPr="00ED3DD8">
        <w:rPr>
          <w:rFonts w:ascii="Times New Roman" w:hAnsi="Times New Roman"/>
          <w:sz w:val="10"/>
          <w:szCs w:val="10"/>
        </w:rPr>
        <w:t>с</w:t>
      </w:r>
      <w:proofErr w:type="gramEnd"/>
      <w:r w:rsidR="00140D26" w:rsidRPr="00ED3DD8">
        <w:rPr>
          <w:rFonts w:ascii="Times New Roman" w:hAnsi="Times New Roman"/>
          <w:sz w:val="10"/>
          <w:szCs w:val="10"/>
        </w:rPr>
        <w:t xml:space="preserve"> собственным.</w:t>
      </w:r>
      <w:r w:rsidR="00EB6F2A" w:rsidRPr="00ED3DD8">
        <w:rPr>
          <w:rFonts w:ascii="Times New Roman" w:hAnsi="Times New Roman"/>
          <w:sz w:val="10"/>
          <w:szCs w:val="10"/>
        </w:rPr>
        <w:t xml:space="preserve"> </w:t>
      </w:r>
      <w:r w:rsidR="00EB6F2A" w:rsidRPr="00ED3DD8">
        <w:rPr>
          <w:rFonts w:ascii="Times New Roman" w:hAnsi="Times New Roman"/>
          <w:b/>
          <w:sz w:val="10"/>
          <w:szCs w:val="10"/>
        </w:rPr>
        <w:t>Конвейерные транзакции</w:t>
      </w:r>
      <w:r w:rsidR="00EB6F2A" w:rsidRPr="00ED3DD8">
        <w:rPr>
          <w:rFonts w:ascii="Times New Roman" w:hAnsi="Times New Roman"/>
          <w:sz w:val="10"/>
          <w:szCs w:val="10"/>
        </w:rPr>
        <w:t>:</w:t>
      </w:r>
      <w:r w:rsidR="00EB6F2A" w:rsidRPr="00ED3DD8">
        <w:rPr>
          <w:rFonts w:ascii="Times New Roman" w:hAnsi="Times New Roman"/>
          <w:b/>
          <w:sz w:val="10"/>
          <w:szCs w:val="10"/>
        </w:rPr>
        <w:t xml:space="preserve"> </w:t>
      </w:r>
      <w:r w:rsidR="00EB6F2A" w:rsidRPr="00ED3DD8">
        <w:rPr>
          <w:rFonts w:ascii="Times New Roman" w:hAnsi="Times New Roman"/>
          <w:sz w:val="10"/>
          <w:szCs w:val="10"/>
        </w:rPr>
        <w:t>конвейеризация обращений к памяти: запросы (фазы адреса) могут выдаваться до получения всех данных предыдущих запросов.</w:t>
      </w:r>
    </w:p>
    <w:p w:rsidR="00140D26" w:rsidRPr="00ED3DD8" w:rsidRDefault="00140D26" w:rsidP="00ED3DD8">
      <w:pPr>
        <w:spacing w:after="0" w:line="240" w:lineRule="auto"/>
        <w:contextualSpacing/>
        <w:jc w:val="both"/>
        <w:rPr>
          <w:rFonts w:ascii="Times New Roman" w:hAnsi="Times New Roman"/>
          <w:bCs/>
          <w:sz w:val="10"/>
          <w:szCs w:val="10"/>
        </w:rPr>
      </w:pPr>
      <w:r w:rsidRPr="00ED3DD8">
        <w:rPr>
          <w:rFonts w:ascii="Times New Roman" w:hAnsi="Times New Roman"/>
          <w:b/>
          <w:bCs/>
          <w:sz w:val="10"/>
          <w:szCs w:val="10"/>
          <w:u w:val="single"/>
        </w:rPr>
        <w:t xml:space="preserve">Протокол </w:t>
      </w:r>
      <w:r w:rsidRPr="00ED3DD8">
        <w:rPr>
          <w:rFonts w:ascii="Times New Roman" w:hAnsi="Times New Roman"/>
          <w:b/>
          <w:bCs/>
          <w:sz w:val="10"/>
          <w:szCs w:val="10"/>
          <w:u w:val="single"/>
          <w:lang w:val="en-US"/>
        </w:rPr>
        <w:t>AGP</w:t>
      </w:r>
      <w:r w:rsidRPr="00ED3DD8">
        <w:rPr>
          <w:rFonts w:ascii="Times New Roman" w:hAnsi="Times New Roman"/>
          <w:bCs/>
          <w:sz w:val="10"/>
          <w:szCs w:val="10"/>
        </w:rPr>
        <w:t xml:space="preserve">. В каждый момент времени может находиться в одном из 4 состояний: </w:t>
      </w:r>
      <w:proofErr w:type="gramStart"/>
      <w:r w:rsidRPr="00ED3DD8">
        <w:rPr>
          <w:rFonts w:ascii="Times New Roman" w:hAnsi="Times New Roman"/>
          <w:bCs/>
          <w:sz w:val="10"/>
          <w:szCs w:val="10"/>
          <w:lang w:val="en-US"/>
        </w:rPr>
        <w:t>IDLE</w:t>
      </w:r>
      <w:r w:rsidRPr="00ED3DD8">
        <w:rPr>
          <w:rFonts w:ascii="Times New Roman" w:hAnsi="Times New Roman"/>
          <w:bCs/>
          <w:sz w:val="10"/>
          <w:szCs w:val="10"/>
        </w:rPr>
        <w:t xml:space="preserve"> (покой), </w:t>
      </w:r>
      <w:r w:rsidRPr="00ED3DD8">
        <w:rPr>
          <w:rFonts w:ascii="Times New Roman" w:hAnsi="Times New Roman"/>
          <w:bCs/>
          <w:sz w:val="10"/>
          <w:szCs w:val="10"/>
          <w:lang w:val="en-US"/>
        </w:rPr>
        <w:t>DATA</w:t>
      </w:r>
      <w:r w:rsidRPr="00ED3DD8">
        <w:rPr>
          <w:rFonts w:ascii="Times New Roman" w:hAnsi="Times New Roman"/>
          <w:bCs/>
          <w:sz w:val="10"/>
          <w:szCs w:val="10"/>
        </w:rPr>
        <w:t xml:space="preserve"> (передача данных </w:t>
      </w:r>
      <w:proofErr w:type="spellStart"/>
      <w:r w:rsidRPr="00ED3DD8">
        <w:rPr>
          <w:rFonts w:ascii="Times New Roman" w:hAnsi="Times New Roman"/>
          <w:bCs/>
          <w:sz w:val="10"/>
          <w:szCs w:val="10"/>
        </w:rPr>
        <w:t>конвейеризир</w:t>
      </w:r>
      <w:proofErr w:type="spellEnd"/>
      <w:r w:rsidRPr="00ED3DD8">
        <w:rPr>
          <w:rFonts w:ascii="Times New Roman" w:hAnsi="Times New Roman"/>
          <w:bCs/>
          <w:sz w:val="10"/>
          <w:szCs w:val="10"/>
        </w:rPr>
        <w:t xml:space="preserve">. транзакций), </w:t>
      </w:r>
      <w:r w:rsidRPr="00ED3DD8">
        <w:rPr>
          <w:rFonts w:ascii="Times New Roman" w:hAnsi="Times New Roman"/>
          <w:bCs/>
          <w:sz w:val="10"/>
          <w:szCs w:val="10"/>
          <w:lang w:val="en-US"/>
        </w:rPr>
        <w:t>AGP</w:t>
      </w:r>
      <w:r w:rsidRPr="00ED3DD8">
        <w:rPr>
          <w:rFonts w:ascii="Times New Roman" w:hAnsi="Times New Roman"/>
          <w:bCs/>
          <w:sz w:val="10"/>
          <w:szCs w:val="10"/>
        </w:rPr>
        <w:t xml:space="preserve"> (постановка в очередь команды </w:t>
      </w:r>
      <w:r w:rsidRPr="00ED3DD8">
        <w:rPr>
          <w:rFonts w:ascii="Times New Roman" w:hAnsi="Times New Roman"/>
          <w:bCs/>
          <w:sz w:val="10"/>
          <w:szCs w:val="10"/>
          <w:lang w:val="en-US"/>
        </w:rPr>
        <w:t>AGP</w:t>
      </w:r>
      <w:r w:rsidRPr="00ED3DD8">
        <w:rPr>
          <w:rFonts w:ascii="Times New Roman" w:hAnsi="Times New Roman"/>
          <w:bCs/>
          <w:sz w:val="10"/>
          <w:szCs w:val="10"/>
        </w:rPr>
        <w:t xml:space="preserve">) и </w:t>
      </w:r>
      <w:r w:rsidRPr="00ED3DD8">
        <w:rPr>
          <w:rFonts w:ascii="Times New Roman" w:hAnsi="Times New Roman"/>
          <w:bCs/>
          <w:sz w:val="10"/>
          <w:szCs w:val="10"/>
          <w:lang w:val="en-US"/>
        </w:rPr>
        <w:t>PCI</w:t>
      </w:r>
      <w:r w:rsidRPr="00ED3DD8">
        <w:rPr>
          <w:rFonts w:ascii="Times New Roman" w:hAnsi="Times New Roman"/>
          <w:bCs/>
          <w:sz w:val="10"/>
          <w:szCs w:val="10"/>
        </w:rPr>
        <w:t xml:space="preserve"> (выполнение транзакции в режиме </w:t>
      </w:r>
      <w:r w:rsidRPr="00ED3DD8">
        <w:rPr>
          <w:rFonts w:ascii="Times New Roman" w:hAnsi="Times New Roman"/>
          <w:bCs/>
          <w:sz w:val="10"/>
          <w:szCs w:val="10"/>
          <w:lang w:val="en-US"/>
        </w:rPr>
        <w:t>PCI</w:t>
      </w:r>
      <w:r w:rsidRPr="00ED3DD8">
        <w:rPr>
          <w:rFonts w:ascii="Times New Roman" w:hAnsi="Times New Roman"/>
          <w:bCs/>
          <w:sz w:val="10"/>
          <w:szCs w:val="10"/>
        </w:rPr>
        <w:t>).</w:t>
      </w:r>
      <w:proofErr w:type="gramEnd"/>
      <w:r w:rsidRPr="00ED3DD8">
        <w:rPr>
          <w:rFonts w:ascii="Times New Roman" w:hAnsi="Times New Roman"/>
          <w:bCs/>
          <w:sz w:val="10"/>
          <w:szCs w:val="10"/>
        </w:rPr>
        <w:t xml:space="preserve"> Устройство </w:t>
      </w:r>
      <w:r w:rsidRPr="00ED3DD8">
        <w:rPr>
          <w:rFonts w:ascii="Times New Roman" w:hAnsi="Times New Roman"/>
          <w:bCs/>
          <w:sz w:val="10"/>
          <w:szCs w:val="10"/>
          <w:lang w:val="en-US"/>
        </w:rPr>
        <w:t>AGP</w:t>
      </w:r>
      <w:r w:rsidRPr="00ED3DD8">
        <w:rPr>
          <w:rFonts w:ascii="Times New Roman" w:hAnsi="Times New Roman"/>
          <w:bCs/>
          <w:sz w:val="10"/>
          <w:szCs w:val="10"/>
        </w:rPr>
        <w:t xml:space="preserve"> полностью поддерживает протокол </w:t>
      </w:r>
      <w:r w:rsidRPr="00ED3DD8">
        <w:rPr>
          <w:rFonts w:ascii="Times New Roman" w:hAnsi="Times New Roman"/>
          <w:bCs/>
          <w:sz w:val="10"/>
          <w:szCs w:val="10"/>
          <w:lang w:val="en-US"/>
        </w:rPr>
        <w:t>PCI</w:t>
      </w:r>
      <w:r w:rsidRPr="00ED3DD8">
        <w:rPr>
          <w:rFonts w:ascii="Times New Roman" w:hAnsi="Times New Roman"/>
          <w:bCs/>
          <w:sz w:val="10"/>
          <w:szCs w:val="10"/>
        </w:rPr>
        <w:t xml:space="preserve">, имеет соответствующие линии и сигналы, может выступать в </w:t>
      </w:r>
      <w:proofErr w:type="gramStart"/>
      <w:r w:rsidRPr="00ED3DD8">
        <w:rPr>
          <w:rFonts w:ascii="Times New Roman" w:hAnsi="Times New Roman"/>
          <w:bCs/>
          <w:sz w:val="10"/>
          <w:szCs w:val="10"/>
        </w:rPr>
        <w:t>качестве</w:t>
      </w:r>
      <w:proofErr w:type="gramEnd"/>
      <w:r w:rsidRPr="00ED3DD8">
        <w:rPr>
          <w:rFonts w:ascii="Times New Roman" w:hAnsi="Times New Roman"/>
          <w:bCs/>
          <w:sz w:val="10"/>
          <w:szCs w:val="10"/>
        </w:rPr>
        <w:t xml:space="preserve"> как инициатора, так и целевого устройства. Для транзакций, инициированных </w:t>
      </w:r>
      <w:r w:rsidRPr="00ED3DD8">
        <w:rPr>
          <w:rFonts w:ascii="Times New Roman" w:hAnsi="Times New Roman"/>
          <w:bCs/>
          <w:sz w:val="10"/>
          <w:szCs w:val="10"/>
          <w:lang w:val="en-US"/>
        </w:rPr>
        <w:t>AGP</w:t>
      </w:r>
      <w:r w:rsidRPr="00ED3DD8">
        <w:rPr>
          <w:rFonts w:ascii="Times New Roman" w:hAnsi="Times New Roman"/>
          <w:bCs/>
          <w:sz w:val="10"/>
          <w:szCs w:val="10"/>
        </w:rPr>
        <w:t xml:space="preserve">-портом, предусмотрено расширение протокола </w:t>
      </w:r>
      <w:r w:rsidRPr="00ED3DD8">
        <w:rPr>
          <w:rFonts w:ascii="Times New Roman" w:hAnsi="Times New Roman"/>
          <w:bCs/>
          <w:sz w:val="10"/>
          <w:szCs w:val="10"/>
          <w:lang w:val="en-US"/>
        </w:rPr>
        <w:t>PCI</w:t>
      </w:r>
      <w:r w:rsidRPr="00ED3DD8">
        <w:rPr>
          <w:rFonts w:ascii="Times New Roman" w:hAnsi="Times New Roman"/>
          <w:bCs/>
          <w:sz w:val="10"/>
          <w:szCs w:val="10"/>
        </w:rPr>
        <w:t xml:space="preserve"> – режим </w:t>
      </w:r>
      <w:r w:rsidRPr="00ED3DD8">
        <w:rPr>
          <w:rFonts w:ascii="Times New Roman" w:hAnsi="Times New Roman"/>
          <w:bCs/>
          <w:sz w:val="10"/>
          <w:szCs w:val="10"/>
          <w:lang w:val="en-US"/>
        </w:rPr>
        <w:t>Fast</w:t>
      </w:r>
      <w:r w:rsidRPr="00ED3DD8">
        <w:rPr>
          <w:rFonts w:ascii="Times New Roman" w:hAnsi="Times New Roman"/>
          <w:bCs/>
          <w:sz w:val="10"/>
          <w:szCs w:val="10"/>
        </w:rPr>
        <w:t xml:space="preserve"> </w:t>
      </w:r>
      <w:r w:rsidRPr="00ED3DD8">
        <w:rPr>
          <w:rFonts w:ascii="Times New Roman" w:hAnsi="Times New Roman"/>
          <w:bCs/>
          <w:sz w:val="10"/>
          <w:szCs w:val="10"/>
          <w:lang w:val="en-US"/>
        </w:rPr>
        <w:t>Writes</w:t>
      </w:r>
      <w:r w:rsidRPr="00ED3DD8">
        <w:rPr>
          <w:rFonts w:ascii="Times New Roman" w:hAnsi="Times New Roman"/>
          <w:bCs/>
          <w:sz w:val="10"/>
          <w:szCs w:val="10"/>
        </w:rPr>
        <w:t>, который предусматривает выполнение операции записи (от хоста к 3</w:t>
      </w:r>
      <w:r w:rsidRPr="00ED3DD8">
        <w:rPr>
          <w:rFonts w:ascii="Times New Roman" w:hAnsi="Times New Roman"/>
          <w:bCs/>
          <w:sz w:val="10"/>
          <w:szCs w:val="10"/>
          <w:lang w:val="en-US"/>
        </w:rPr>
        <w:t>D</w:t>
      </w:r>
      <w:r w:rsidRPr="00ED3DD8">
        <w:rPr>
          <w:rFonts w:ascii="Times New Roman" w:hAnsi="Times New Roman"/>
          <w:bCs/>
          <w:sz w:val="10"/>
          <w:szCs w:val="10"/>
        </w:rPr>
        <w:t>-ускорителю) с тактированием на повышенной частоте (до 8х).</w:t>
      </w:r>
      <w:r w:rsidR="00EB6F2A" w:rsidRPr="00ED3DD8">
        <w:rPr>
          <w:rFonts w:ascii="Times New Roman" w:hAnsi="Times New Roman"/>
          <w:bCs/>
          <w:sz w:val="10"/>
          <w:szCs w:val="10"/>
        </w:rPr>
        <w:t xml:space="preserve"> </w:t>
      </w:r>
      <w:r w:rsidRPr="00ED3DD8">
        <w:rPr>
          <w:rFonts w:ascii="Times New Roman" w:hAnsi="Times New Roman"/>
          <w:bCs/>
          <w:sz w:val="10"/>
          <w:szCs w:val="10"/>
        </w:rPr>
        <w:t xml:space="preserve">Собственные транзакции </w:t>
      </w:r>
      <w:r w:rsidRPr="00ED3DD8">
        <w:rPr>
          <w:rFonts w:ascii="Times New Roman" w:hAnsi="Times New Roman"/>
          <w:bCs/>
          <w:sz w:val="10"/>
          <w:szCs w:val="10"/>
          <w:lang w:val="en-US"/>
        </w:rPr>
        <w:t>AGP</w:t>
      </w:r>
      <w:r w:rsidRPr="00ED3DD8">
        <w:rPr>
          <w:rFonts w:ascii="Times New Roman" w:hAnsi="Times New Roman"/>
          <w:bCs/>
          <w:sz w:val="10"/>
          <w:szCs w:val="10"/>
        </w:rPr>
        <w:t xml:space="preserve"> имеют иной протокол и предусматривают конвейерную обработку запросов за чтение (состояние </w:t>
      </w:r>
      <w:r w:rsidRPr="00ED3DD8">
        <w:rPr>
          <w:rFonts w:ascii="Times New Roman" w:hAnsi="Times New Roman"/>
          <w:bCs/>
          <w:sz w:val="10"/>
          <w:szCs w:val="10"/>
          <w:lang w:val="en-US"/>
        </w:rPr>
        <w:t>AGP</w:t>
      </w:r>
      <w:r w:rsidRPr="00ED3DD8">
        <w:rPr>
          <w:rFonts w:ascii="Times New Roman" w:hAnsi="Times New Roman"/>
          <w:bCs/>
          <w:sz w:val="10"/>
          <w:szCs w:val="10"/>
        </w:rPr>
        <w:t>).</w:t>
      </w:r>
    </w:p>
    <w:p w:rsidR="00286280" w:rsidRPr="00ED3DD8" w:rsidRDefault="006823EE" w:rsidP="00ED3DD8">
      <w:pPr>
        <w:spacing w:after="0" w:line="240" w:lineRule="auto"/>
        <w:contextualSpacing/>
        <w:jc w:val="both"/>
        <w:rPr>
          <w:rFonts w:ascii="Times New Roman" w:hAnsi="Times New Roman"/>
          <w:sz w:val="10"/>
          <w:szCs w:val="10"/>
        </w:rPr>
      </w:pPr>
      <w:r w:rsidRPr="00ED3DD8">
        <w:rPr>
          <w:rFonts w:ascii="Times New Roman" w:hAnsi="Times New Roman"/>
          <w:b/>
          <w:sz w:val="10"/>
          <w:szCs w:val="10"/>
          <w:u w:val="single"/>
        </w:rPr>
        <w:t>Два метода подачи запроса</w:t>
      </w:r>
      <w:r w:rsidRPr="00ED3DD8">
        <w:rPr>
          <w:rFonts w:ascii="Times New Roman" w:hAnsi="Times New Roman"/>
          <w:sz w:val="10"/>
          <w:szCs w:val="10"/>
        </w:rPr>
        <w:t xml:space="preserve">: 1 метод. Для обозначения фазы постановки запроса в очередь используется новый сигнал </w:t>
      </w:r>
      <w:r w:rsidRPr="00ED3DD8">
        <w:rPr>
          <w:rFonts w:ascii="Times New Roman" w:hAnsi="Times New Roman"/>
          <w:sz w:val="10"/>
          <w:szCs w:val="10"/>
          <w:lang w:val="en-US"/>
        </w:rPr>
        <w:t>PIPE</w:t>
      </w:r>
      <w:r w:rsidRPr="00ED3DD8">
        <w:rPr>
          <w:rFonts w:ascii="Times New Roman" w:hAnsi="Times New Roman"/>
          <w:sz w:val="10"/>
          <w:szCs w:val="10"/>
        </w:rPr>
        <w:t xml:space="preserve">#. Код команды подается по линиям </w:t>
      </w:r>
      <w:r w:rsidRPr="00ED3DD8">
        <w:rPr>
          <w:rFonts w:ascii="Times New Roman" w:hAnsi="Times New Roman"/>
          <w:sz w:val="10"/>
          <w:szCs w:val="10"/>
          <w:lang w:val="en-US"/>
        </w:rPr>
        <w:t>C</w:t>
      </w:r>
      <w:r w:rsidRPr="00ED3DD8">
        <w:rPr>
          <w:rFonts w:ascii="Times New Roman" w:hAnsi="Times New Roman"/>
          <w:sz w:val="10"/>
          <w:szCs w:val="10"/>
        </w:rPr>
        <w:t>/</w:t>
      </w:r>
      <w:r w:rsidRPr="00ED3DD8">
        <w:rPr>
          <w:rFonts w:ascii="Times New Roman" w:hAnsi="Times New Roman"/>
          <w:sz w:val="10"/>
          <w:szCs w:val="10"/>
          <w:lang w:val="en-US"/>
        </w:rPr>
        <w:t>BE</w:t>
      </w:r>
      <w:r w:rsidRPr="00ED3DD8">
        <w:rPr>
          <w:rFonts w:ascii="Times New Roman" w:hAnsi="Times New Roman"/>
          <w:sz w:val="10"/>
          <w:szCs w:val="10"/>
        </w:rPr>
        <w:t xml:space="preserve">#, адрес – по линиям </w:t>
      </w:r>
      <w:r w:rsidRPr="00ED3DD8">
        <w:rPr>
          <w:rFonts w:ascii="Times New Roman" w:hAnsi="Times New Roman"/>
          <w:sz w:val="10"/>
          <w:szCs w:val="10"/>
          <w:lang w:val="en-US"/>
        </w:rPr>
        <w:t>AD</w:t>
      </w:r>
      <w:r w:rsidRPr="00ED3DD8">
        <w:rPr>
          <w:rFonts w:ascii="Times New Roman" w:hAnsi="Times New Roman"/>
          <w:sz w:val="10"/>
          <w:szCs w:val="10"/>
        </w:rPr>
        <w:t xml:space="preserve"> [31:3]. По линиям </w:t>
      </w:r>
      <w:r w:rsidRPr="00ED3DD8">
        <w:rPr>
          <w:rFonts w:ascii="Times New Roman" w:hAnsi="Times New Roman"/>
          <w:sz w:val="10"/>
          <w:szCs w:val="10"/>
          <w:lang w:val="en-US"/>
        </w:rPr>
        <w:t>AD</w:t>
      </w:r>
      <w:r w:rsidRPr="00ED3DD8">
        <w:rPr>
          <w:rFonts w:ascii="Times New Roman" w:hAnsi="Times New Roman"/>
          <w:sz w:val="10"/>
          <w:szCs w:val="10"/>
        </w:rPr>
        <w:t xml:space="preserve">[2:0] подается (длина транзакции + 1), измеренная в </w:t>
      </w:r>
      <w:r w:rsidRPr="00ED3DD8">
        <w:rPr>
          <w:rFonts w:ascii="Times New Roman" w:hAnsi="Times New Roman"/>
          <w:sz w:val="10"/>
          <w:szCs w:val="10"/>
          <w:lang w:val="en-US"/>
        </w:rPr>
        <w:t>qword</w:t>
      </w:r>
      <w:r w:rsidRPr="00ED3DD8">
        <w:rPr>
          <w:rFonts w:ascii="Times New Roman" w:hAnsi="Times New Roman"/>
          <w:sz w:val="10"/>
          <w:szCs w:val="10"/>
        </w:rPr>
        <w:t xml:space="preserve">.Команды: </w:t>
      </w:r>
      <w:r w:rsidR="001A067C" w:rsidRPr="00ED3DD8">
        <w:rPr>
          <w:rFonts w:ascii="Times New Roman" w:hAnsi="Times New Roman"/>
          <w:sz w:val="10"/>
          <w:szCs w:val="10"/>
        </w:rPr>
        <w:t xml:space="preserve">0000: </w:t>
      </w:r>
      <w:r w:rsidR="001A067C" w:rsidRPr="00ED3DD8">
        <w:rPr>
          <w:rFonts w:ascii="Times New Roman" w:hAnsi="Times New Roman"/>
          <w:sz w:val="10"/>
          <w:szCs w:val="10"/>
          <w:lang w:val="en-US"/>
        </w:rPr>
        <w:t>Read</w:t>
      </w:r>
      <w:r w:rsidRPr="00ED3DD8">
        <w:rPr>
          <w:rFonts w:ascii="Times New Roman" w:hAnsi="Times New Roman"/>
          <w:sz w:val="10"/>
          <w:szCs w:val="10"/>
        </w:rPr>
        <w:t xml:space="preserve">; </w:t>
      </w:r>
      <w:r w:rsidR="001A067C" w:rsidRPr="00ED3DD8">
        <w:rPr>
          <w:rFonts w:ascii="Times New Roman" w:hAnsi="Times New Roman"/>
          <w:sz w:val="10"/>
          <w:szCs w:val="10"/>
        </w:rPr>
        <w:t xml:space="preserve">0001: </w:t>
      </w:r>
      <w:r w:rsidR="001A067C" w:rsidRPr="00ED3DD8">
        <w:rPr>
          <w:rFonts w:ascii="Times New Roman" w:hAnsi="Times New Roman"/>
          <w:sz w:val="10"/>
          <w:szCs w:val="10"/>
          <w:lang w:val="en-US"/>
        </w:rPr>
        <w:t>High</w:t>
      </w:r>
      <w:r w:rsidR="001A067C" w:rsidRPr="00ED3DD8">
        <w:rPr>
          <w:rFonts w:ascii="Times New Roman" w:hAnsi="Times New Roman"/>
          <w:sz w:val="10"/>
          <w:szCs w:val="10"/>
        </w:rPr>
        <w:t>-</w:t>
      </w:r>
      <w:r w:rsidR="001A067C" w:rsidRPr="00ED3DD8">
        <w:rPr>
          <w:rFonts w:ascii="Times New Roman" w:hAnsi="Times New Roman"/>
          <w:sz w:val="10"/>
          <w:szCs w:val="10"/>
          <w:lang w:val="en-US"/>
        </w:rPr>
        <w:t>Priority</w:t>
      </w:r>
      <w:r w:rsidR="001A067C" w:rsidRPr="00ED3DD8">
        <w:rPr>
          <w:rFonts w:ascii="Times New Roman" w:hAnsi="Times New Roman"/>
          <w:sz w:val="10"/>
          <w:szCs w:val="10"/>
        </w:rPr>
        <w:t xml:space="preserve"> </w:t>
      </w:r>
      <w:r w:rsidR="001A067C" w:rsidRPr="00ED3DD8">
        <w:rPr>
          <w:rFonts w:ascii="Times New Roman" w:hAnsi="Times New Roman"/>
          <w:sz w:val="10"/>
          <w:szCs w:val="10"/>
          <w:lang w:val="en-US"/>
        </w:rPr>
        <w:t>Read</w:t>
      </w:r>
      <w:r w:rsidR="001A067C" w:rsidRPr="00ED3DD8">
        <w:rPr>
          <w:rFonts w:ascii="Times New Roman" w:hAnsi="Times New Roman"/>
          <w:sz w:val="10"/>
          <w:szCs w:val="10"/>
        </w:rPr>
        <w:t xml:space="preserve"> (упразднено в </w:t>
      </w:r>
      <w:r w:rsidR="001A067C" w:rsidRPr="00ED3DD8">
        <w:rPr>
          <w:rFonts w:ascii="Times New Roman" w:hAnsi="Times New Roman"/>
          <w:sz w:val="10"/>
          <w:szCs w:val="10"/>
          <w:lang w:val="en-US"/>
        </w:rPr>
        <w:t>AGP</w:t>
      </w:r>
      <w:r w:rsidR="001A067C" w:rsidRPr="00ED3DD8">
        <w:rPr>
          <w:rFonts w:ascii="Times New Roman" w:hAnsi="Times New Roman"/>
          <w:sz w:val="10"/>
          <w:szCs w:val="10"/>
        </w:rPr>
        <w:t xml:space="preserve"> 3.0)</w:t>
      </w:r>
      <w:r w:rsidRPr="00ED3DD8">
        <w:rPr>
          <w:rFonts w:ascii="Times New Roman" w:hAnsi="Times New Roman"/>
          <w:sz w:val="10"/>
          <w:szCs w:val="10"/>
        </w:rPr>
        <w:t xml:space="preserve">; </w:t>
      </w:r>
      <w:r w:rsidR="001A067C" w:rsidRPr="00ED3DD8">
        <w:rPr>
          <w:rFonts w:ascii="Times New Roman" w:hAnsi="Times New Roman"/>
          <w:sz w:val="10"/>
          <w:szCs w:val="10"/>
        </w:rPr>
        <w:t xml:space="preserve">0100: </w:t>
      </w:r>
      <w:r w:rsidR="001A067C" w:rsidRPr="00ED3DD8">
        <w:rPr>
          <w:rFonts w:ascii="Times New Roman" w:hAnsi="Times New Roman"/>
          <w:sz w:val="10"/>
          <w:szCs w:val="10"/>
          <w:lang w:val="en-US"/>
        </w:rPr>
        <w:t>Write</w:t>
      </w:r>
      <w:r w:rsidRPr="00ED3DD8">
        <w:rPr>
          <w:rFonts w:ascii="Times New Roman" w:hAnsi="Times New Roman"/>
          <w:sz w:val="10"/>
          <w:szCs w:val="10"/>
        </w:rPr>
        <w:t xml:space="preserve">; </w:t>
      </w:r>
      <w:r w:rsidR="001A067C" w:rsidRPr="00ED3DD8">
        <w:rPr>
          <w:rFonts w:ascii="Times New Roman" w:hAnsi="Times New Roman"/>
          <w:sz w:val="10"/>
          <w:szCs w:val="10"/>
        </w:rPr>
        <w:t xml:space="preserve">0101: </w:t>
      </w:r>
      <w:r w:rsidR="001A067C" w:rsidRPr="00ED3DD8">
        <w:rPr>
          <w:rFonts w:ascii="Times New Roman" w:hAnsi="Times New Roman"/>
          <w:sz w:val="10"/>
          <w:szCs w:val="10"/>
          <w:lang w:val="en-US"/>
        </w:rPr>
        <w:t>HP</w:t>
      </w:r>
      <w:r w:rsidR="001A067C" w:rsidRPr="00ED3DD8">
        <w:rPr>
          <w:rFonts w:ascii="Times New Roman" w:hAnsi="Times New Roman"/>
          <w:sz w:val="10"/>
          <w:szCs w:val="10"/>
        </w:rPr>
        <w:t xml:space="preserve"> </w:t>
      </w:r>
      <w:r w:rsidR="001A067C" w:rsidRPr="00ED3DD8">
        <w:rPr>
          <w:rFonts w:ascii="Times New Roman" w:hAnsi="Times New Roman"/>
          <w:sz w:val="10"/>
          <w:szCs w:val="10"/>
          <w:lang w:val="en-US"/>
        </w:rPr>
        <w:t>Write</w:t>
      </w:r>
      <w:r w:rsidR="001A067C" w:rsidRPr="00ED3DD8">
        <w:rPr>
          <w:rFonts w:ascii="Times New Roman" w:hAnsi="Times New Roman"/>
          <w:sz w:val="10"/>
          <w:szCs w:val="10"/>
        </w:rPr>
        <w:t xml:space="preserve"> (упразднено в </w:t>
      </w:r>
      <w:r w:rsidR="001A067C" w:rsidRPr="00ED3DD8">
        <w:rPr>
          <w:rFonts w:ascii="Times New Roman" w:hAnsi="Times New Roman"/>
          <w:sz w:val="10"/>
          <w:szCs w:val="10"/>
          <w:lang w:val="en-US"/>
        </w:rPr>
        <w:t>AGP</w:t>
      </w:r>
      <w:r w:rsidR="001A067C" w:rsidRPr="00ED3DD8">
        <w:rPr>
          <w:rFonts w:ascii="Times New Roman" w:hAnsi="Times New Roman"/>
          <w:sz w:val="10"/>
          <w:szCs w:val="10"/>
        </w:rPr>
        <w:t xml:space="preserve"> 3.0)</w:t>
      </w:r>
    </w:p>
    <w:p w:rsidR="00286280" w:rsidRPr="00ED3DD8" w:rsidRDefault="001A067C" w:rsidP="00ED3DD8">
      <w:pPr>
        <w:spacing w:after="0" w:line="240" w:lineRule="auto"/>
        <w:contextualSpacing/>
        <w:jc w:val="both"/>
        <w:rPr>
          <w:rFonts w:ascii="Times New Roman" w:hAnsi="Times New Roman"/>
          <w:sz w:val="10"/>
          <w:szCs w:val="10"/>
        </w:rPr>
      </w:pPr>
      <w:r w:rsidRPr="00ED3DD8">
        <w:rPr>
          <w:rFonts w:ascii="Times New Roman" w:hAnsi="Times New Roman"/>
          <w:sz w:val="10"/>
          <w:szCs w:val="10"/>
        </w:rPr>
        <w:t xml:space="preserve">1000: </w:t>
      </w:r>
      <w:r w:rsidRPr="00ED3DD8">
        <w:rPr>
          <w:rFonts w:ascii="Times New Roman" w:hAnsi="Times New Roman"/>
          <w:sz w:val="10"/>
          <w:szCs w:val="10"/>
          <w:lang w:val="en-US"/>
        </w:rPr>
        <w:t>Long</w:t>
      </w:r>
      <w:r w:rsidRPr="00ED3DD8">
        <w:rPr>
          <w:rFonts w:ascii="Times New Roman" w:hAnsi="Times New Roman"/>
          <w:sz w:val="10"/>
          <w:szCs w:val="10"/>
        </w:rPr>
        <w:t xml:space="preserve"> </w:t>
      </w:r>
      <w:r w:rsidRPr="00ED3DD8">
        <w:rPr>
          <w:rFonts w:ascii="Times New Roman" w:hAnsi="Times New Roman"/>
          <w:sz w:val="10"/>
          <w:szCs w:val="10"/>
          <w:lang w:val="en-US"/>
        </w:rPr>
        <w:t>Read</w:t>
      </w:r>
      <w:r w:rsidRPr="00ED3DD8">
        <w:rPr>
          <w:rFonts w:ascii="Times New Roman" w:hAnsi="Times New Roman"/>
          <w:sz w:val="10"/>
          <w:szCs w:val="10"/>
        </w:rPr>
        <w:t xml:space="preserve">, длину транзакции нужно умножить на 4 (упразднено в </w:t>
      </w:r>
      <w:r w:rsidRPr="00ED3DD8">
        <w:rPr>
          <w:rFonts w:ascii="Times New Roman" w:hAnsi="Times New Roman"/>
          <w:sz w:val="10"/>
          <w:szCs w:val="10"/>
          <w:lang w:val="en-US"/>
        </w:rPr>
        <w:t>AGP</w:t>
      </w:r>
      <w:r w:rsidRPr="00ED3DD8">
        <w:rPr>
          <w:rFonts w:ascii="Times New Roman" w:hAnsi="Times New Roman"/>
          <w:sz w:val="10"/>
          <w:szCs w:val="10"/>
        </w:rPr>
        <w:t xml:space="preserve"> 3.0)</w:t>
      </w:r>
    </w:p>
    <w:p w:rsidR="00286280" w:rsidRPr="00ED3DD8" w:rsidRDefault="001A067C" w:rsidP="00ED3DD8">
      <w:pPr>
        <w:spacing w:after="0" w:line="240" w:lineRule="auto"/>
        <w:contextualSpacing/>
        <w:jc w:val="both"/>
        <w:rPr>
          <w:rFonts w:ascii="Times New Roman" w:hAnsi="Times New Roman"/>
          <w:sz w:val="10"/>
          <w:szCs w:val="10"/>
          <w:lang w:val="en-US"/>
        </w:rPr>
      </w:pPr>
      <w:r w:rsidRPr="00ED3DD8">
        <w:rPr>
          <w:rFonts w:ascii="Times New Roman" w:hAnsi="Times New Roman"/>
          <w:sz w:val="10"/>
          <w:szCs w:val="10"/>
          <w:lang w:val="en-US"/>
        </w:rPr>
        <w:t>1001: HP Long Read (</w:t>
      </w:r>
      <w:r w:rsidRPr="00ED3DD8">
        <w:rPr>
          <w:rFonts w:ascii="Times New Roman" w:hAnsi="Times New Roman"/>
          <w:sz w:val="10"/>
          <w:szCs w:val="10"/>
        </w:rPr>
        <w:t>упразднено</w:t>
      </w:r>
      <w:r w:rsidRPr="00ED3DD8">
        <w:rPr>
          <w:rFonts w:ascii="Times New Roman" w:hAnsi="Times New Roman"/>
          <w:sz w:val="10"/>
          <w:szCs w:val="10"/>
          <w:lang w:val="en-US"/>
        </w:rPr>
        <w:t xml:space="preserve"> </w:t>
      </w:r>
      <w:r w:rsidRPr="00ED3DD8">
        <w:rPr>
          <w:rFonts w:ascii="Times New Roman" w:hAnsi="Times New Roman"/>
          <w:sz w:val="10"/>
          <w:szCs w:val="10"/>
        </w:rPr>
        <w:t>в</w:t>
      </w:r>
      <w:r w:rsidRPr="00ED3DD8">
        <w:rPr>
          <w:rFonts w:ascii="Times New Roman" w:hAnsi="Times New Roman"/>
          <w:sz w:val="10"/>
          <w:szCs w:val="10"/>
          <w:lang w:val="en-US"/>
        </w:rPr>
        <w:t xml:space="preserve"> AGP 3.0)</w:t>
      </w:r>
      <w:r w:rsidR="006823EE" w:rsidRPr="00ED3DD8">
        <w:rPr>
          <w:rFonts w:ascii="Times New Roman" w:hAnsi="Times New Roman"/>
          <w:sz w:val="10"/>
          <w:szCs w:val="10"/>
          <w:lang w:val="en-US"/>
        </w:rPr>
        <w:t xml:space="preserve">; </w:t>
      </w:r>
      <w:r w:rsidRPr="00ED3DD8">
        <w:rPr>
          <w:rFonts w:ascii="Times New Roman" w:hAnsi="Times New Roman"/>
          <w:sz w:val="10"/>
          <w:szCs w:val="10"/>
          <w:lang w:val="en-US"/>
        </w:rPr>
        <w:t>1101: Dual Address Cycle</w:t>
      </w:r>
      <w:proofErr w:type="gramStart"/>
      <w:r w:rsidR="006823EE" w:rsidRPr="00ED3DD8">
        <w:rPr>
          <w:rFonts w:ascii="Times New Roman" w:hAnsi="Times New Roman"/>
          <w:sz w:val="10"/>
          <w:szCs w:val="10"/>
          <w:lang w:val="en-US"/>
        </w:rPr>
        <w:t>;</w:t>
      </w:r>
      <w:r w:rsidRPr="00ED3DD8">
        <w:rPr>
          <w:rFonts w:ascii="Times New Roman" w:hAnsi="Times New Roman"/>
          <w:sz w:val="10"/>
          <w:szCs w:val="10"/>
          <w:lang w:val="en-US"/>
        </w:rPr>
        <w:t>1010</w:t>
      </w:r>
      <w:proofErr w:type="gramEnd"/>
      <w:r w:rsidRPr="00ED3DD8">
        <w:rPr>
          <w:rFonts w:ascii="Times New Roman" w:hAnsi="Times New Roman"/>
          <w:sz w:val="10"/>
          <w:szCs w:val="10"/>
          <w:lang w:val="en-US"/>
        </w:rPr>
        <w:t>: Flush</w:t>
      </w:r>
    </w:p>
    <w:p w:rsidR="001F2151" w:rsidRPr="00ED3DD8" w:rsidRDefault="00FB04AB" w:rsidP="00ED3DD8">
      <w:pPr>
        <w:spacing w:after="0" w:line="240" w:lineRule="auto"/>
        <w:contextualSpacing/>
        <w:jc w:val="both"/>
        <w:rPr>
          <w:rFonts w:ascii="Times New Roman" w:hAnsi="Times New Roman"/>
          <w:sz w:val="10"/>
          <w:szCs w:val="10"/>
        </w:rPr>
      </w:pPr>
      <w:r w:rsidRPr="00ED3DD8">
        <w:rPr>
          <w:rFonts w:ascii="Times New Roman" w:hAnsi="Times New Roman"/>
          <w:b/>
          <w:sz w:val="10"/>
          <w:szCs w:val="10"/>
          <w:u w:val="single"/>
        </w:rPr>
        <w:t>Два метода подачи запроса</w:t>
      </w:r>
      <w:r w:rsidRPr="00ED3DD8">
        <w:rPr>
          <w:rFonts w:ascii="Times New Roman" w:hAnsi="Times New Roman"/>
          <w:sz w:val="10"/>
          <w:szCs w:val="10"/>
        </w:rPr>
        <w:t xml:space="preserve">: 2 метод. Шина </w:t>
      </w:r>
      <w:r w:rsidRPr="00ED3DD8">
        <w:rPr>
          <w:rFonts w:ascii="Times New Roman" w:hAnsi="Times New Roman"/>
          <w:sz w:val="10"/>
          <w:szCs w:val="10"/>
          <w:lang w:val="en-US"/>
        </w:rPr>
        <w:t>SBA</w:t>
      </w:r>
      <w:r w:rsidRPr="00ED3DD8">
        <w:rPr>
          <w:rFonts w:ascii="Times New Roman" w:hAnsi="Times New Roman"/>
          <w:sz w:val="10"/>
          <w:szCs w:val="10"/>
        </w:rPr>
        <w:t xml:space="preserve">[7:0] в состоянии покоя передает все единицы (команда </w:t>
      </w:r>
      <w:r w:rsidRPr="00ED3DD8">
        <w:rPr>
          <w:rFonts w:ascii="Times New Roman" w:hAnsi="Times New Roman"/>
          <w:sz w:val="10"/>
          <w:szCs w:val="10"/>
          <w:lang w:val="en-US"/>
        </w:rPr>
        <w:t>NOP</w:t>
      </w:r>
      <w:r w:rsidRPr="00ED3DD8">
        <w:rPr>
          <w:rFonts w:ascii="Times New Roman" w:hAnsi="Times New Roman"/>
          <w:sz w:val="10"/>
          <w:szCs w:val="10"/>
        </w:rPr>
        <w:t xml:space="preserve">). При подаче запроса по шине </w:t>
      </w:r>
      <w:r w:rsidRPr="00ED3DD8">
        <w:rPr>
          <w:rFonts w:ascii="Times New Roman" w:hAnsi="Times New Roman"/>
          <w:sz w:val="10"/>
          <w:szCs w:val="10"/>
          <w:lang w:val="en-US"/>
        </w:rPr>
        <w:t>SBA</w:t>
      </w:r>
      <w:r w:rsidRPr="00ED3DD8">
        <w:rPr>
          <w:rFonts w:ascii="Times New Roman" w:hAnsi="Times New Roman"/>
          <w:sz w:val="10"/>
          <w:szCs w:val="10"/>
        </w:rPr>
        <w:t xml:space="preserve"> могут передаваться одна из 4 типов посылок:</w:t>
      </w:r>
    </w:p>
    <w:p w:rsidR="002543A4" w:rsidRPr="00ED3DD8" w:rsidRDefault="002543A4" w:rsidP="00ED3DD8">
      <w:pPr>
        <w:pBdr>
          <w:bottom w:val="single" w:sz="6" w:space="1" w:color="auto"/>
        </w:pBdr>
        <w:spacing w:after="0" w:line="240" w:lineRule="auto"/>
        <w:contextualSpacing/>
        <w:jc w:val="both"/>
        <w:rPr>
          <w:rFonts w:ascii="Times New Roman" w:hAnsi="Times New Roman"/>
          <w:bCs/>
          <w:sz w:val="10"/>
          <w:szCs w:val="10"/>
        </w:rPr>
      </w:pPr>
      <w:r w:rsidRPr="00ED3DD8">
        <w:rPr>
          <w:rFonts w:ascii="Times New Roman" w:hAnsi="Times New Roman"/>
          <w:noProof/>
          <w:sz w:val="10"/>
          <w:szCs w:val="10"/>
        </w:rPr>
        <w:drawing>
          <wp:anchor distT="0" distB="0" distL="114300" distR="114300" simplePos="0" relativeHeight="251674624" behindDoc="0" locked="1" layoutInCell="1" allowOverlap="1" wp14:anchorId="20D89BCA" wp14:editId="30DD47B6">
            <wp:simplePos x="0" y="0"/>
            <wp:positionH relativeFrom="column">
              <wp:posOffset>-635</wp:posOffset>
            </wp:positionH>
            <wp:positionV relativeFrom="paragraph">
              <wp:posOffset>17145</wp:posOffset>
            </wp:positionV>
            <wp:extent cx="1349375" cy="147320"/>
            <wp:effectExtent l="0" t="0" r="3175" b="5080"/>
            <wp:wrapSquare wrapText="bothSides"/>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49375" cy="147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3DD8">
        <w:rPr>
          <w:rFonts w:ascii="Times New Roman" w:hAnsi="Times New Roman"/>
          <w:noProof/>
          <w:sz w:val="10"/>
          <w:szCs w:val="10"/>
        </w:rPr>
        <w:drawing>
          <wp:anchor distT="0" distB="0" distL="114300" distR="114300" simplePos="0" relativeHeight="251675648" behindDoc="0" locked="1" layoutInCell="1" allowOverlap="1" wp14:anchorId="3414D4DA" wp14:editId="1E3690D4">
            <wp:simplePos x="0" y="0"/>
            <wp:positionH relativeFrom="column">
              <wp:posOffset>-2540</wp:posOffset>
            </wp:positionH>
            <wp:positionV relativeFrom="paragraph">
              <wp:posOffset>165735</wp:posOffset>
            </wp:positionV>
            <wp:extent cx="1349375" cy="147320"/>
            <wp:effectExtent l="0" t="0" r="3175" b="5080"/>
            <wp:wrapSquare wrapText="bothSides"/>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49375" cy="147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3DD8">
        <w:rPr>
          <w:rFonts w:ascii="Times New Roman" w:hAnsi="Times New Roman"/>
          <w:noProof/>
          <w:sz w:val="10"/>
          <w:szCs w:val="10"/>
        </w:rPr>
        <w:drawing>
          <wp:anchor distT="0" distB="0" distL="114300" distR="114300" simplePos="0" relativeHeight="251676672" behindDoc="0" locked="1" layoutInCell="1" allowOverlap="1" wp14:anchorId="2E5EE27E" wp14:editId="0923CE93">
            <wp:simplePos x="0" y="0"/>
            <wp:positionH relativeFrom="column">
              <wp:posOffset>-5715</wp:posOffset>
            </wp:positionH>
            <wp:positionV relativeFrom="paragraph">
              <wp:posOffset>312420</wp:posOffset>
            </wp:positionV>
            <wp:extent cx="1349375" cy="147320"/>
            <wp:effectExtent l="0" t="0" r="3175" b="5080"/>
            <wp:wrapSquare wrapText="bothSides"/>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49375" cy="147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3DD8">
        <w:rPr>
          <w:rFonts w:ascii="Times New Roman" w:hAnsi="Times New Roman"/>
          <w:noProof/>
          <w:sz w:val="10"/>
          <w:szCs w:val="10"/>
        </w:rPr>
        <w:drawing>
          <wp:anchor distT="0" distB="0" distL="114300" distR="114300" simplePos="0" relativeHeight="251677696" behindDoc="0" locked="1" layoutInCell="1" allowOverlap="1" wp14:anchorId="3DB885DD" wp14:editId="6AF44C6B">
            <wp:simplePos x="0" y="0"/>
            <wp:positionH relativeFrom="column">
              <wp:posOffset>-5715</wp:posOffset>
            </wp:positionH>
            <wp:positionV relativeFrom="paragraph">
              <wp:posOffset>462915</wp:posOffset>
            </wp:positionV>
            <wp:extent cx="1349375" cy="147320"/>
            <wp:effectExtent l="0" t="0" r="3175" b="5080"/>
            <wp:wrapSquare wrapText="bothSides"/>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49375" cy="147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3DD8">
        <w:rPr>
          <w:rFonts w:ascii="Times New Roman" w:hAnsi="Times New Roman"/>
          <w:b/>
          <w:bCs/>
          <w:sz w:val="10"/>
          <w:szCs w:val="10"/>
        </w:rPr>
        <w:t xml:space="preserve">Графическая апертура. </w:t>
      </w:r>
      <w:proofErr w:type="gramStart"/>
      <w:r w:rsidRPr="00ED3DD8">
        <w:rPr>
          <w:rFonts w:ascii="Times New Roman" w:hAnsi="Times New Roman"/>
          <w:b/>
          <w:bCs/>
          <w:sz w:val="10"/>
          <w:szCs w:val="10"/>
          <w:lang w:val="en-US"/>
        </w:rPr>
        <w:t>GART</w:t>
      </w:r>
      <w:r w:rsidRPr="00ED3DD8">
        <w:rPr>
          <w:rFonts w:ascii="Times New Roman" w:hAnsi="Times New Roman"/>
          <w:bCs/>
          <w:sz w:val="10"/>
          <w:szCs w:val="10"/>
        </w:rPr>
        <w:t>.</w:t>
      </w:r>
      <w:proofErr w:type="gramEnd"/>
      <w:r w:rsidRPr="00ED3DD8">
        <w:rPr>
          <w:rFonts w:ascii="Times New Roman" w:hAnsi="Times New Roman"/>
          <w:bCs/>
          <w:sz w:val="10"/>
          <w:szCs w:val="10"/>
        </w:rPr>
        <w:t xml:space="preserve"> Основная и видеопамять находятся как бы в общем адресном пространстве. Общее пространство эмулируется с помощью таблицы отображения адресов (англ. </w:t>
      </w:r>
      <w:proofErr w:type="spellStart"/>
      <w:r w:rsidRPr="00ED3DD8">
        <w:rPr>
          <w:rFonts w:ascii="Times New Roman" w:hAnsi="Times New Roman"/>
          <w:bCs/>
          <w:sz w:val="10"/>
          <w:szCs w:val="10"/>
        </w:rPr>
        <w:t>Graphic</w:t>
      </w:r>
      <w:proofErr w:type="spellEnd"/>
      <w:r w:rsidRPr="00ED3DD8">
        <w:rPr>
          <w:rFonts w:ascii="Times New Roman" w:hAnsi="Times New Roman"/>
          <w:bCs/>
          <w:sz w:val="10"/>
          <w:szCs w:val="10"/>
        </w:rPr>
        <w:t xml:space="preserve"> </w:t>
      </w:r>
      <w:proofErr w:type="spellStart"/>
      <w:r w:rsidRPr="00ED3DD8">
        <w:rPr>
          <w:rFonts w:ascii="Times New Roman" w:hAnsi="Times New Roman"/>
          <w:bCs/>
          <w:sz w:val="10"/>
          <w:szCs w:val="10"/>
        </w:rPr>
        <w:t>Address</w:t>
      </w:r>
      <w:proofErr w:type="spellEnd"/>
      <w:r w:rsidRPr="00ED3DD8">
        <w:rPr>
          <w:rFonts w:ascii="Times New Roman" w:hAnsi="Times New Roman"/>
          <w:bCs/>
          <w:sz w:val="10"/>
          <w:szCs w:val="10"/>
        </w:rPr>
        <w:t xml:space="preserve"> </w:t>
      </w:r>
      <w:proofErr w:type="spellStart"/>
      <w:r w:rsidRPr="00ED3DD8">
        <w:rPr>
          <w:rFonts w:ascii="Times New Roman" w:hAnsi="Times New Roman"/>
          <w:bCs/>
          <w:sz w:val="10"/>
          <w:szCs w:val="10"/>
        </w:rPr>
        <w:t>Remapping</w:t>
      </w:r>
      <w:proofErr w:type="spellEnd"/>
      <w:r w:rsidRPr="00ED3DD8">
        <w:rPr>
          <w:rFonts w:ascii="Times New Roman" w:hAnsi="Times New Roman"/>
          <w:bCs/>
          <w:sz w:val="10"/>
          <w:szCs w:val="10"/>
        </w:rPr>
        <w:t xml:space="preserve"> </w:t>
      </w:r>
      <w:proofErr w:type="spellStart"/>
      <w:r w:rsidRPr="00ED3DD8">
        <w:rPr>
          <w:rFonts w:ascii="Times New Roman" w:hAnsi="Times New Roman"/>
          <w:bCs/>
          <w:sz w:val="10"/>
          <w:szCs w:val="10"/>
        </w:rPr>
        <w:t>Table</w:t>
      </w:r>
      <w:proofErr w:type="spellEnd"/>
      <w:r w:rsidRPr="00ED3DD8">
        <w:rPr>
          <w:rFonts w:ascii="Times New Roman" w:hAnsi="Times New Roman"/>
          <w:bCs/>
          <w:sz w:val="10"/>
          <w:szCs w:val="10"/>
        </w:rPr>
        <w:t>, GART) блоками по 4 Кб. Таким образом копировать данные из основной памяти в видеопамять уже не требуется, этот процесс называют AGP-</w:t>
      </w:r>
      <w:proofErr w:type="spellStart"/>
      <w:r w:rsidRPr="00ED3DD8">
        <w:rPr>
          <w:rFonts w:ascii="Times New Roman" w:hAnsi="Times New Roman"/>
          <w:bCs/>
          <w:sz w:val="10"/>
          <w:szCs w:val="10"/>
        </w:rPr>
        <w:t>текстурированием</w:t>
      </w:r>
      <w:proofErr w:type="spellEnd"/>
      <w:r w:rsidRPr="00ED3DD8">
        <w:rPr>
          <w:rFonts w:ascii="Times New Roman" w:hAnsi="Times New Roman"/>
          <w:bCs/>
          <w:sz w:val="10"/>
          <w:szCs w:val="10"/>
        </w:rPr>
        <w:t>.</w:t>
      </w:r>
      <w:r w:rsidR="00FC5EB7" w:rsidRPr="00ED3DD8">
        <w:rPr>
          <w:rFonts w:ascii="Times New Roman" w:hAnsi="Times New Roman"/>
          <w:bCs/>
          <w:sz w:val="10"/>
          <w:szCs w:val="10"/>
        </w:rPr>
        <w:t xml:space="preserve"> Обращение </w:t>
      </w:r>
      <w:r w:rsidR="00FC5EB7" w:rsidRPr="00ED3DD8">
        <w:rPr>
          <w:rFonts w:ascii="Times New Roman" w:hAnsi="Times New Roman"/>
          <w:bCs/>
          <w:sz w:val="10"/>
          <w:szCs w:val="10"/>
          <w:lang w:val="en-US"/>
        </w:rPr>
        <w:t>AGP</w:t>
      </w:r>
      <w:r w:rsidR="00FC5EB7" w:rsidRPr="00ED3DD8">
        <w:rPr>
          <w:rFonts w:ascii="Times New Roman" w:hAnsi="Times New Roman"/>
          <w:bCs/>
          <w:sz w:val="10"/>
          <w:szCs w:val="10"/>
        </w:rPr>
        <w:t>-устройства к апертуре вызывает автоматическую замену одного физического адреса на другой, подкрепленный реальной памятью.</w:t>
      </w:r>
    </w:p>
    <w:p w:rsidR="001F2151" w:rsidRPr="00ED3DD8" w:rsidRDefault="00912987" w:rsidP="00ED3DD8">
      <w:pPr>
        <w:spacing w:after="0" w:line="240" w:lineRule="auto"/>
        <w:contextualSpacing/>
        <w:jc w:val="both"/>
        <w:rPr>
          <w:rFonts w:ascii="Times New Roman" w:hAnsi="Times New Roman"/>
          <w:b/>
          <w:sz w:val="10"/>
          <w:szCs w:val="10"/>
        </w:rPr>
      </w:pPr>
      <w:r w:rsidRPr="00ED3DD8">
        <w:rPr>
          <w:rFonts w:ascii="Times New Roman" w:hAnsi="Times New Roman"/>
          <w:b/>
          <w:sz w:val="10"/>
          <w:szCs w:val="10"/>
        </w:rPr>
        <w:t xml:space="preserve">12). Предпосылки появления шины PCI </w:t>
      </w:r>
      <w:proofErr w:type="spellStart"/>
      <w:r w:rsidRPr="00ED3DD8">
        <w:rPr>
          <w:rFonts w:ascii="Times New Roman" w:hAnsi="Times New Roman"/>
          <w:b/>
          <w:sz w:val="10"/>
          <w:szCs w:val="10"/>
        </w:rPr>
        <w:t>Express</w:t>
      </w:r>
      <w:proofErr w:type="spellEnd"/>
      <w:r w:rsidRPr="00ED3DD8">
        <w:rPr>
          <w:rFonts w:ascii="Times New Roman" w:hAnsi="Times New Roman"/>
          <w:b/>
          <w:sz w:val="10"/>
          <w:szCs w:val="10"/>
        </w:rPr>
        <w:t>. Архитектура, топология, логическая и физическая структуры. Многоуровневая реализация.</w:t>
      </w:r>
    </w:p>
    <w:p w:rsidR="00B660CB" w:rsidRPr="00ED3DD8" w:rsidRDefault="00B660CB" w:rsidP="00ED3DD8">
      <w:pPr>
        <w:spacing w:after="0" w:line="240" w:lineRule="auto"/>
        <w:contextualSpacing/>
        <w:jc w:val="both"/>
        <w:rPr>
          <w:rFonts w:ascii="Times New Roman" w:hAnsi="Times New Roman"/>
          <w:sz w:val="10"/>
          <w:szCs w:val="10"/>
        </w:rPr>
      </w:pPr>
      <w:r w:rsidRPr="00ED3DD8">
        <w:rPr>
          <w:rFonts w:ascii="Times New Roman" w:hAnsi="Times New Roman"/>
          <w:noProof/>
          <w:sz w:val="10"/>
          <w:szCs w:val="10"/>
        </w:rPr>
        <w:drawing>
          <wp:anchor distT="0" distB="0" distL="114300" distR="114300" simplePos="0" relativeHeight="251662336" behindDoc="0" locked="1" layoutInCell="1" allowOverlap="1" wp14:anchorId="39249C9B" wp14:editId="4C98CA30">
            <wp:simplePos x="0" y="0"/>
            <wp:positionH relativeFrom="column">
              <wp:posOffset>1905</wp:posOffset>
            </wp:positionH>
            <wp:positionV relativeFrom="paragraph">
              <wp:posOffset>8255</wp:posOffset>
            </wp:positionV>
            <wp:extent cx="1158875" cy="626110"/>
            <wp:effectExtent l="0" t="0" r="3175" b="2540"/>
            <wp:wrapSquare wrapText="bothSides"/>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58875" cy="626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3DD8">
        <w:rPr>
          <w:rFonts w:ascii="Times New Roman" w:hAnsi="Times New Roman"/>
          <w:sz w:val="10"/>
          <w:szCs w:val="10"/>
        </w:rPr>
        <w:t xml:space="preserve">Шина </w:t>
      </w:r>
      <w:r w:rsidRPr="00ED3DD8">
        <w:rPr>
          <w:rFonts w:ascii="Times New Roman" w:hAnsi="Times New Roman"/>
          <w:sz w:val="10"/>
          <w:szCs w:val="10"/>
          <w:lang w:val="en-US"/>
        </w:rPr>
        <w:t>PCI</w:t>
      </w:r>
      <w:r w:rsidRPr="00ED3DD8">
        <w:rPr>
          <w:rFonts w:ascii="Times New Roman" w:hAnsi="Times New Roman"/>
          <w:sz w:val="10"/>
          <w:szCs w:val="10"/>
        </w:rPr>
        <w:t xml:space="preserve"> </w:t>
      </w:r>
      <w:r w:rsidRPr="00ED3DD8">
        <w:rPr>
          <w:rFonts w:ascii="Times New Roman" w:hAnsi="Times New Roman"/>
          <w:sz w:val="10"/>
          <w:szCs w:val="10"/>
          <w:lang w:val="en-US"/>
        </w:rPr>
        <w:t>Express</w:t>
      </w:r>
      <w:r w:rsidRPr="00ED3DD8">
        <w:rPr>
          <w:rFonts w:ascii="Times New Roman" w:hAnsi="Times New Roman"/>
          <w:sz w:val="10"/>
          <w:szCs w:val="10"/>
        </w:rPr>
        <w:t xml:space="preserve"> (проект </w:t>
      </w:r>
      <w:r w:rsidRPr="00ED3DD8">
        <w:rPr>
          <w:rFonts w:ascii="Times New Roman" w:hAnsi="Times New Roman"/>
          <w:sz w:val="10"/>
          <w:szCs w:val="10"/>
          <w:lang w:val="en-US"/>
        </w:rPr>
        <w:t>Arapahoe</w:t>
      </w:r>
      <w:r w:rsidRPr="00ED3DD8">
        <w:rPr>
          <w:rFonts w:ascii="Times New Roman" w:hAnsi="Times New Roman"/>
          <w:sz w:val="10"/>
          <w:szCs w:val="10"/>
        </w:rPr>
        <w:t>)  разработана в 2002 году как универсальный периферийный</w:t>
      </w:r>
      <w:r w:rsidR="008271C1" w:rsidRPr="00ED3DD8">
        <w:rPr>
          <w:rFonts w:ascii="Times New Roman" w:hAnsi="Times New Roman"/>
          <w:sz w:val="10"/>
          <w:szCs w:val="10"/>
        </w:rPr>
        <w:t xml:space="preserve"> </w:t>
      </w:r>
      <w:proofErr w:type="spellStart"/>
      <w:r w:rsidR="008271C1" w:rsidRPr="00ED3DD8">
        <w:rPr>
          <w:rFonts w:ascii="Times New Roman" w:hAnsi="Times New Roman"/>
          <w:sz w:val="10"/>
          <w:szCs w:val="10"/>
        </w:rPr>
        <w:t>последоватльеный</w:t>
      </w:r>
      <w:proofErr w:type="spellEnd"/>
      <w:r w:rsidRPr="00ED3DD8">
        <w:rPr>
          <w:rFonts w:ascii="Times New Roman" w:hAnsi="Times New Roman"/>
          <w:sz w:val="10"/>
          <w:szCs w:val="10"/>
        </w:rPr>
        <w:t xml:space="preserve"> интерфейс системного уровня. Первая спецификация имеет версию 1.0а (</w:t>
      </w:r>
      <w:r w:rsidRPr="00ED3DD8">
        <w:rPr>
          <w:rFonts w:ascii="Times New Roman" w:hAnsi="Times New Roman"/>
          <w:sz w:val="10"/>
          <w:szCs w:val="10"/>
          <w:lang w:val="en-US"/>
        </w:rPr>
        <w:t>PCI</w:t>
      </w:r>
      <w:r w:rsidRPr="00ED3DD8">
        <w:rPr>
          <w:rFonts w:ascii="Times New Roman" w:hAnsi="Times New Roman"/>
          <w:sz w:val="10"/>
          <w:szCs w:val="10"/>
        </w:rPr>
        <w:t xml:space="preserve"> </w:t>
      </w:r>
      <w:r w:rsidRPr="00ED3DD8">
        <w:rPr>
          <w:rFonts w:ascii="Times New Roman" w:hAnsi="Times New Roman"/>
          <w:sz w:val="10"/>
          <w:szCs w:val="10"/>
          <w:lang w:val="en-US"/>
        </w:rPr>
        <w:t>SIG</w:t>
      </w:r>
      <w:r w:rsidRPr="00ED3DD8">
        <w:rPr>
          <w:rFonts w:ascii="Times New Roman" w:hAnsi="Times New Roman"/>
          <w:sz w:val="10"/>
          <w:szCs w:val="10"/>
        </w:rPr>
        <w:t xml:space="preserve"> 2003 г.). Позднее 1.1, в 2007 г. - 2.0. Версия 3.0 - в 2010 г. </w:t>
      </w:r>
      <w:r w:rsidR="0053778F" w:rsidRPr="00ED3DD8">
        <w:rPr>
          <w:rFonts w:ascii="Times New Roman" w:hAnsi="Times New Roman"/>
          <w:sz w:val="10"/>
          <w:szCs w:val="10"/>
        </w:rPr>
        <w:t xml:space="preserve">Топология – «звезда». </w:t>
      </w:r>
      <w:r w:rsidRPr="00ED3DD8">
        <w:rPr>
          <w:rFonts w:ascii="Times New Roman" w:hAnsi="Times New Roman"/>
          <w:sz w:val="10"/>
          <w:szCs w:val="10"/>
        </w:rPr>
        <w:t xml:space="preserve">При разработке </w:t>
      </w:r>
      <w:r w:rsidRPr="00ED3DD8">
        <w:rPr>
          <w:rFonts w:ascii="Times New Roman" w:hAnsi="Times New Roman"/>
          <w:sz w:val="10"/>
          <w:szCs w:val="10"/>
          <w:lang w:val="en-US"/>
        </w:rPr>
        <w:t>PCI</w:t>
      </w:r>
      <w:r w:rsidRPr="00ED3DD8">
        <w:rPr>
          <w:rFonts w:ascii="Times New Roman" w:hAnsi="Times New Roman"/>
          <w:sz w:val="10"/>
          <w:szCs w:val="10"/>
        </w:rPr>
        <w:t xml:space="preserve"> </w:t>
      </w:r>
      <w:r w:rsidRPr="00ED3DD8">
        <w:rPr>
          <w:rFonts w:ascii="Times New Roman" w:hAnsi="Times New Roman"/>
          <w:sz w:val="10"/>
          <w:szCs w:val="10"/>
          <w:lang w:val="en-US"/>
        </w:rPr>
        <w:t>Express</w:t>
      </w:r>
      <w:r w:rsidRPr="00ED3DD8">
        <w:rPr>
          <w:rFonts w:ascii="Times New Roman" w:hAnsi="Times New Roman"/>
          <w:sz w:val="10"/>
          <w:szCs w:val="10"/>
        </w:rPr>
        <w:t xml:space="preserve"> особое внимание было уделено совместимости с </w:t>
      </w:r>
      <w:r w:rsidRPr="00ED3DD8">
        <w:rPr>
          <w:rFonts w:ascii="Times New Roman" w:hAnsi="Times New Roman"/>
          <w:sz w:val="10"/>
          <w:szCs w:val="10"/>
          <w:lang w:val="en-US"/>
        </w:rPr>
        <w:t>PCI</w:t>
      </w:r>
      <w:r w:rsidRPr="00ED3DD8">
        <w:rPr>
          <w:rFonts w:ascii="Times New Roman" w:hAnsi="Times New Roman"/>
          <w:sz w:val="10"/>
          <w:szCs w:val="10"/>
        </w:rPr>
        <w:t xml:space="preserve"> на уровне механизма конфигурирования, программного доступа и поддержки со стороны ОС и драйверов. При этом требовалось сохранить или уменьшить стоимость реализации при значительном улучшении всех характеристик, прежде всего пропускной способности. Вместо шинного соединения </w:t>
      </w:r>
      <w:r w:rsidRPr="00ED3DD8">
        <w:rPr>
          <w:rFonts w:ascii="Times New Roman" w:hAnsi="Times New Roman"/>
          <w:sz w:val="10"/>
          <w:szCs w:val="10"/>
          <w:lang w:val="en-US"/>
        </w:rPr>
        <w:t>PCI</w:t>
      </w:r>
      <w:r w:rsidRPr="00ED3DD8">
        <w:rPr>
          <w:rFonts w:ascii="Times New Roman" w:hAnsi="Times New Roman"/>
          <w:sz w:val="10"/>
          <w:szCs w:val="10"/>
        </w:rPr>
        <w:t xml:space="preserve"> в </w:t>
      </w:r>
      <w:r w:rsidRPr="00ED3DD8">
        <w:rPr>
          <w:rFonts w:ascii="Times New Roman" w:hAnsi="Times New Roman"/>
          <w:sz w:val="10"/>
          <w:szCs w:val="10"/>
          <w:lang w:val="en-US"/>
        </w:rPr>
        <w:t>PCI</w:t>
      </w:r>
      <w:r w:rsidRPr="00ED3DD8">
        <w:rPr>
          <w:rFonts w:ascii="Times New Roman" w:hAnsi="Times New Roman"/>
          <w:sz w:val="10"/>
          <w:szCs w:val="10"/>
        </w:rPr>
        <w:t xml:space="preserve"> </w:t>
      </w:r>
      <w:r w:rsidRPr="00ED3DD8">
        <w:rPr>
          <w:rFonts w:ascii="Times New Roman" w:hAnsi="Times New Roman"/>
          <w:sz w:val="10"/>
          <w:szCs w:val="10"/>
          <w:lang w:val="en-US"/>
        </w:rPr>
        <w:t>Express</w:t>
      </w:r>
      <w:r w:rsidRPr="00ED3DD8">
        <w:rPr>
          <w:rFonts w:ascii="Times New Roman" w:hAnsi="Times New Roman"/>
          <w:sz w:val="10"/>
          <w:szCs w:val="10"/>
        </w:rPr>
        <w:t xml:space="preserve"> применена схема объединенных через коммутаторы двухточечных каналов связи между устройствами и портами. Соединение (</w:t>
      </w:r>
      <w:r w:rsidRPr="00ED3DD8">
        <w:rPr>
          <w:rFonts w:ascii="Times New Roman" w:hAnsi="Times New Roman"/>
          <w:sz w:val="10"/>
          <w:szCs w:val="10"/>
          <w:lang w:val="en-US"/>
        </w:rPr>
        <w:t>Link</w:t>
      </w:r>
      <w:r w:rsidRPr="00ED3DD8">
        <w:rPr>
          <w:rFonts w:ascii="Times New Roman" w:hAnsi="Times New Roman"/>
          <w:sz w:val="10"/>
          <w:szCs w:val="10"/>
        </w:rPr>
        <w:t>) – это пара встречных симплексных каналов,  соединяющих два компонента. Каждый канал является низковольтной дифференциальной парой сигналов. Скорость соединения (</w:t>
      </w:r>
      <w:r w:rsidRPr="00ED3DD8">
        <w:rPr>
          <w:rFonts w:ascii="Times New Roman" w:hAnsi="Times New Roman"/>
          <w:sz w:val="10"/>
          <w:szCs w:val="10"/>
          <w:lang w:val="en-US"/>
        </w:rPr>
        <w:t>Signaling</w:t>
      </w:r>
      <w:r w:rsidRPr="00ED3DD8">
        <w:rPr>
          <w:rFonts w:ascii="Times New Roman" w:hAnsi="Times New Roman"/>
          <w:sz w:val="10"/>
          <w:szCs w:val="10"/>
        </w:rPr>
        <w:t xml:space="preserve"> </w:t>
      </w:r>
      <w:r w:rsidRPr="00ED3DD8">
        <w:rPr>
          <w:rFonts w:ascii="Times New Roman" w:hAnsi="Times New Roman"/>
          <w:sz w:val="10"/>
          <w:szCs w:val="10"/>
          <w:lang w:val="en-US"/>
        </w:rPr>
        <w:t>Rate</w:t>
      </w:r>
      <w:r w:rsidRPr="00ED3DD8">
        <w:rPr>
          <w:rFonts w:ascii="Times New Roman" w:hAnsi="Times New Roman"/>
          <w:sz w:val="10"/>
          <w:szCs w:val="10"/>
        </w:rPr>
        <w:t>) устанавливается в начале работы шины; определены две скорости – 2.5 Гбит/с и 5.0 Гбит/с (</w:t>
      </w:r>
      <w:proofErr w:type="spellStart"/>
      <w:r w:rsidRPr="00ED3DD8">
        <w:rPr>
          <w:rFonts w:ascii="Times New Roman" w:hAnsi="Times New Roman"/>
          <w:sz w:val="10"/>
          <w:szCs w:val="10"/>
          <w:lang w:val="en-US"/>
        </w:rPr>
        <w:t>PCIe</w:t>
      </w:r>
      <w:proofErr w:type="spellEnd"/>
      <w:r w:rsidRPr="00ED3DD8">
        <w:rPr>
          <w:rFonts w:ascii="Times New Roman" w:hAnsi="Times New Roman"/>
          <w:sz w:val="10"/>
          <w:szCs w:val="10"/>
        </w:rPr>
        <w:t xml:space="preserve"> 2.0).</w:t>
      </w:r>
    </w:p>
    <w:p w:rsidR="00B660CB" w:rsidRPr="00ED3DD8" w:rsidRDefault="00B660CB" w:rsidP="00ED3DD8">
      <w:pPr>
        <w:spacing w:after="0" w:line="240" w:lineRule="auto"/>
        <w:contextualSpacing/>
        <w:jc w:val="both"/>
        <w:rPr>
          <w:rFonts w:ascii="Times New Roman" w:hAnsi="Times New Roman"/>
          <w:sz w:val="10"/>
          <w:szCs w:val="10"/>
        </w:rPr>
      </w:pPr>
      <w:r w:rsidRPr="00ED3DD8">
        <w:rPr>
          <w:rFonts w:ascii="Times New Roman" w:hAnsi="Times New Roman"/>
          <w:b/>
          <w:bCs/>
          <w:sz w:val="10"/>
          <w:szCs w:val="10"/>
        </w:rPr>
        <w:t xml:space="preserve">Коммутационная фабрика </w:t>
      </w:r>
      <w:r w:rsidRPr="00ED3DD8">
        <w:rPr>
          <w:rFonts w:ascii="Times New Roman" w:hAnsi="Times New Roman"/>
          <w:b/>
          <w:bCs/>
          <w:sz w:val="10"/>
          <w:szCs w:val="10"/>
          <w:lang w:val="en-US"/>
        </w:rPr>
        <w:t>PCI</w:t>
      </w:r>
      <w:r w:rsidRPr="00ED3DD8">
        <w:rPr>
          <w:rFonts w:ascii="Times New Roman" w:hAnsi="Times New Roman"/>
          <w:b/>
          <w:bCs/>
          <w:sz w:val="10"/>
          <w:szCs w:val="10"/>
        </w:rPr>
        <w:t xml:space="preserve"> </w:t>
      </w:r>
      <w:r w:rsidRPr="00ED3DD8">
        <w:rPr>
          <w:rFonts w:ascii="Times New Roman" w:hAnsi="Times New Roman"/>
          <w:b/>
          <w:bCs/>
          <w:sz w:val="10"/>
          <w:szCs w:val="10"/>
          <w:lang w:val="en-US"/>
        </w:rPr>
        <w:t>Express</w:t>
      </w:r>
      <w:r w:rsidRPr="00ED3DD8">
        <w:rPr>
          <w:rFonts w:ascii="Times New Roman" w:hAnsi="Times New Roman"/>
          <w:bCs/>
          <w:sz w:val="10"/>
          <w:szCs w:val="10"/>
        </w:rPr>
        <w:t xml:space="preserve">. </w:t>
      </w:r>
    </w:p>
    <w:p w:rsidR="00B660CB" w:rsidRPr="00ED3DD8" w:rsidRDefault="00B660CB" w:rsidP="00ED3DD8">
      <w:pPr>
        <w:spacing w:after="0" w:line="240" w:lineRule="auto"/>
        <w:contextualSpacing/>
        <w:jc w:val="both"/>
        <w:rPr>
          <w:rFonts w:ascii="Times New Roman" w:hAnsi="Times New Roman"/>
          <w:bCs/>
          <w:sz w:val="10"/>
          <w:szCs w:val="10"/>
        </w:rPr>
      </w:pPr>
      <w:r w:rsidRPr="00ED3DD8">
        <w:rPr>
          <w:rFonts w:ascii="Times New Roman" w:hAnsi="Times New Roman"/>
          <w:b/>
          <w:bCs/>
          <w:sz w:val="10"/>
          <w:szCs w:val="10"/>
        </w:rPr>
        <w:t xml:space="preserve">Порт </w:t>
      </w:r>
      <w:r w:rsidRPr="00ED3DD8">
        <w:rPr>
          <w:rFonts w:ascii="Times New Roman" w:hAnsi="Times New Roman"/>
          <w:b/>
          <w:bCs/>
          <w:sz w:val="10"/>
          <w:szCs w:val="10"/>
          <w:lang w:val="en-US"/>
        </w:rPr>
        <w:t>PCI</w:t>
      </w:r>
      <w:r w:rsidRPr="00ED3DD8">
        <w:rPr>
          <w:rFonts w:ascii="Times New Roman" w:hAnsi="Times New Roman"/>
          <w:b/>
          <w:bCs/>
          <w:sz w:val="10"/>
          <w:szCs w:val="10"/>
        </w:rPr>
        <w:t xml:space="preserve"> </w:t>
      </w:r>
      <w:r w:rsidRPr="00ED3DD8">
        <w:rPr>
          <w:rFonts w:ascii="Times New Roman" w:hAnsi="Times New Roman"/>
          <w:b/>
          <w:bCs/>
          <w:sz w:val="10"/>
          <w:szCs w:val="10"/>
          <w:lang w:val="en-US"/>
        </w:rPr>
        <w:t>Express</w:t>
      </w:r>
      <w:r w:rsidRPr="00ED3DD8">
        <w:rPr>
          <w:rFonts w:ascii="Times New Roman" w:hAnsi="Times New Roman"/>
          <w:bCs/>
          <w:sz w:val="10"/>
          <w:szCs w:val="10"/>
        </w:rPr>
        <w:t>. Порт – это логическая точка подключения соединения (</w:t>
      </w:r>
      <w:r w:rsidRPr="00ED3DD8">
        <w:rPr>
          <w:rFonts w:ascii="Times New Roman" w:hAnsi="Times New Roman"/>
          <w:bCs/>
          <w:sz w:val="10"/>
          <w:szCs w:val="10"/>
          <w:lang w:val="en-US"/>
        </w:rPr>
        <w:t>Link</w:t>
      </w:r>
      <w:r w:rsidRPr="00ED3DD8">
        <w:rPr>
          <w:rFonts w:ascii="Times New Roman" w:hAnsi="Times New Roman"/>
          <w:bCs/>
          <w:sz w:val="10"/>
          <w:szCs w:val="10"/>
        </w:rPr>
        <w:t xml:space="preserve">), которая отвечает за управление линиями, сборку в пакеты исходящих данных и разборку входящих. Портами </w:t>
      </w:r>
      <w:proofErr w:type="gramStart"/>
      <w:r w:rsidRPr="00ED3DD8">
        <w:rPr>
          <w:rFonts w:ascii="Times New Roman" w:hAnsi="Times New Roman"/>
          <w:bCs/>
          <w:sz w:val="10"/>
          <w:szCs w:val="10"/>
        </w:rPr>
        <w:t>оснащен</w:t>
      </w:r>
      <w:proofErr w:type="gramEnd"/>
      <w:r w:rsidRPr="00ED3DD8">
        <w:rPr>
          <w:rFonts w:ascii="Times New Roman" w:hAnsi="Times New Roman"/>
          <w:bCs/>
          <w:sz w:val="10"/>
          <w:szCs w:val="10"/>
        </w:rPr>
        <w:t xml:space="preserve"> </w:t>
      </w:r>
      <w:r w:rsidRPr="00ED3DD8">
        <w:rPr>
          <w:rFonts w:ascii="Times New Roman" w:hAnsi="Times New Roman"/>
          <w:bCs/>
          <w:sz w:val="10"/>
          <w:szCs w:val="10"/>
          <w:lang w:val="en-US"/>
        </w:rPr>
        <w:t>RC</w:t>
      </w:r>
      <w:r w:rsidRPr="00ED3DD8">
        <w:rPr>
          <w:rFonts w:ascii="Times New Roman" w:hAnsi="Times New Roman"/>
          <w:bCs/>
          <w:sz w:val="10"/>
          <w:szCs w:val="10"/>
        </w:rPr>
        <w:t xml:space="preserve"> и коммутаторы (если они имеются). С точки зрения программирования порт представляет собой виртуальный мост </w:t>
      </w:r>
      <w:r w:rsidRPr="00ED3DD8">
        <w:rPr>
          <w:rFonts w:ascii="Times New Roman" w:hAnsi="Times New Roman"/>
          <w:bCs/>
          <w:sz w:val="10"/>
          <w:szCs w:val="10"/>
          <w:lang w:val="en-US"/>
        </w:rPr>
        <w:t>PCI</w:t>
      </w:r>
      <w:r w:rsidRPr="00ED3DD8">
        <w:rPr>
          <w:rFonts w:ascii="Times New Roman" w:hAnsi="Times New Roman"/>
          <w:bCs/>
          <w:sz w:val="10"/>
          <w:szCs w:val="10"/>
        </w:rPr>
        <w:t>-</w:t>
      </w:r>
      <w:r w:rsidRPr="00ED3DD8">
        <w:rPr>
          <w:rFonts w:ascii="Times New Roman" w:hAnsi="Times New Roman"/>
          <w:bCs/>
          <w:sz w:val="10"/>
          <w:szCs w:val="10"/>
          <w:lang w:val="en-US"/>
        </w:rPr>
        <w:t>PCI</w:t>
      </w:r>
      <w:r w:rsidRPr="00ED3DD8">
        <w:rPr>
          <w:rFonts w:ascii="Times New Roman" w:hAnsi="Times New Roman"/>
          <w:bCs/>
          <w:sz w:val="10"/>
          <w:szCs w:val="10"/>
        </w:rPr>
        <w:t xml:space="preserve">, а его </w:t>
      </w:r>
      <w:r w:rsidRPr="00ED3DD8">
        <w:rPr>
          <w:rFonts w:ascii="Times New Roman" w:hAnsi="Times New Roman"/>
          <w:bCs/>
          <w:sz w:val="10"/>
          <w:szCs w:val="10"/>
          <w:lang w:val="en-US"/>
        </w:rPr>
        <w:t>Link</w:t>
      </w:r>
      <w:r w:rsidRPr="00ED3DD8">
        <w:rPr>
          <w:rFonts w:ascii="Times New Roman" w:hAnsi="Times New Roman"/>
          <w:bCs/>
          <w:sz w:val="10"/>
          <w:szCs w:val="10"/>
        </w:rPr>
        <w:t xml:space="preserve"> – виртуальную подчиненную (вторичную) шину </w:t>
      </w:r>
      <w:r w:rsidRPr="00ED3DD8">
        <w:rPr>
          <w:rFonts w:ascii="Times New Roman" w:hAnsi="Times New Roman"/>
          <w:bCs/>
          <w:sz w:val="10"/>
          <w:szCs w:val="10"/>
          <w:lang w:val="en-US"/>
        </w:rPr>
        <w:t>PCI</w:t>
      </w:r>
      <w:r w:rsidRPr="00ED3DD8">
        <w:rPr>
          <w:rFonts w:ascii="Times New Roman" w:hAnsi="Times New Roman"/>
          <w:bCs/>
          <w:sz w:val="10"/>
          <w:szCs w:val="10"/>
        </w:rPr>
        <w:t>.</w:t>
      </w:r>
    </w:p>
    <w:p w:rsidR="00B660CB" w:rsidRPr="00ED3DD8" w:rsidRDefault="00B660CB" w:rsidP="00ED3DD8">
      <w:pPr>
        <w:pBdr>
          <w:bottom w:val="single" w:sz="6" w:space="1" w:color="auto"/>
        </w:pBdr>
        <w:spacing w:after="0" w:line="240" w:lineRule="auto"/>
        <w:contextualSpacing/>
        <w:jc w:val="both"/>
        <w:rPr>
          <w:rFonts w:ascii="Times New Roman" w:hAnsi="Times New Roman"/>
          <w:bCs/>
          <w:sz w:val="10"/>
          <w:szCs w:val="10"/>
        </w:rPr>
      </w:pPr>
      <w:r w:rsidRPr="00ED3DD8">
        <w:rPr>
          <w:rFonts w:ascii="Times New Roman" w:hAnsi="Times New Roman"/>
          <w:b/>
          <w:bCs/>
          <w:sz w:val="10"/>
          <w:szCs w:val="10"/>
        </w:rPr>
        <w:t xml:space="preserve">Коммутатор </w:t>
      </w:r>
      <w:r w:rsidRPr="00ED3DD8">
        <w:rPr>
          <w:rFonts w:ascii="Times New Roman" w:hAnsi="Times New Roman"/>
          <w:b/>
          <w:bCs/>
          <w:sz w:val="10"/>
          <w:szCs w:val="10"/>
          <w:lang w:val="en-US"/>
        </w:rPr>
        <w:t>PCI</w:t>
      </w:r>
      <w:r w:rsidRPr="00ED3DD8">
        <w:rPr>
          <w:rFonts w:ascii="Times New Roman" w:hAnsi="Times New Roman"/>
          <w:b/>
          <w:bCs/>
          <w:sz w:val="10"/>
          <w:szCs w:val="10"/>
        </w:rPr>
        <w:t xml:space="preserve"> </w:t>
      </w:r>
      <w:r w:rsidRPr="00ED3DD8">
        <w:rPr>
          <w:rFonts w:ascii="Times New Roman" w:hAnsi="Times New Roman"/>
          <w:b/>
          <w:bCs/>
          <w:sz w:val="10"/>
          <w:szCs w:val="10"/>
          <w:lang w:val="en-US"/>
        </w:rPr>
        <w:t>Express</w:t>
      </w:r>
      <w:r w:rsidRPr="00ED3DD8">
        <w:rPr>
          <w:rFonts w:ascii="Times New Roman" w:hAnsi="Times New Roman"/>
          <w:bCs/>
          <w:sz w:val="10"/>
          <w:szCs w:val="10"/>
        </w:rPr>
        <w:t xml:space="preserve">. Коммутатор служит для расширения количества подключаемых устройств, это аналог моста дополнительных шин </w:t>
      </w:r>
      <w:r w:rsidRPr="00ED3DD8">
        <w:rPr>
          <w:rFonts w:ascii="Times New Roman" w:hAnsi="Times New Roman"/>
          <w:bCs/>
          <w:sz w:val="10"/>
          <w:szCs w:val="10"/>
          <w:lang w:val="en-US"/>
        </w:rPr>
        <w:t>PCI</w:t>
      </w:r>
      <w:r w:rsidRPr="00ED3DD8">
        <w:rPr>
          <w:rFonts w:ascii="Times New Roman" w:hAnsi="Times New Roman"/>
          <w:bCs/>
          <w:sz w:val="10"/>
          <w:szCs w:val="10"/>
        </w:rPr>
        <w:t xml:space="preserve">. </w:t>
      </w:r>
      <w:proofErr w:type="spellStart"/>
      <w:r w:rsidRPr="00ED3DD8">
        <w:rPr>
          <w:rFonts w:ascii="Times New Roman" w:hAnsi="Times New Roman"/>
          <w:bCs/>
          <w:sz w:val="10"/>
          <w:szCs w:val="10"/>
        </w:rPr>
        <w:t>Программно</w:t>
      </w:r>
      <w:proofErr w:type="spellEnd"/>
      <w:r w:rsidRPr="00ED3DD8">
        <w:rPr>
          <w:rFonts w:ascii="Times New Roman" w:hAnsi="Times New Roman"/>
          <w:bCs/>
          <w:sz w:val="10"/>
          <w:szCs w:val="10"/>
        </w:rPr>
        <w:t xml:space="preserve"> коммутатор представляет собой набор мостов </w:t>
      </w:r>
      <w:r w:rsidRPr="00ED3DD8">
        <w:rPr>
          <w:rFonts w:ascii="Times New Roman" w:hAnsi="Times New Roman"/>
          <w:bCs/>
          <w:sz w:val="10"/>
          <w:szCs w:val="10"/>
          <w:lang w:val="en-US"/>
        </w:rPr>
        <w:t>PCI</w:t>
      </w:r>
      <w:r w:rsidRPr="00ED3DD8">
        <w:rPr>
          <w:rFonts w:ascii="Times New Roman" w:hAnsi="Times New Roman"/>
          <w:bCs/>
          <w:sz w:val="10"/>
          <w:szCs w:val="10"/>
        </w:rPr>
        <w:t>-</w:t>
      </w:r>
      <w:r w:rsidRPr="00ED3DD8">
        <w:rPr>
          <w:rFonts w:ascii="Times New Roman" w:hAnsi="Times New Roman"/>
          <w:bCs/>
          <w:sz w:val="10"/>
          <w:szCs w:val="10"/>
          <w:lang w:val="en-US"/>
        </w:rPr>
        <w:t>PCI</w:t>
      </w:r>
      <w:r w:rsidRPr="00ED3DD8">
        <w:rPr>
          <w:rFonts w:ascii="Times New Roman" w:hAnsi="Times New Roman"/>
          <w:bCs/>
          <w:sz w:val="10"/>
          <w:szCs w:val="10"/>
        </w:rPr>
        <w:t xml:space="preserve">. Один из портов коммутатора ведет к порту </w:t>
      </w:r>
      <w:r w:rsidRPr="00ED3DD8">
        <w:rPr>
          <w:rFonts w:ascii="Times New Roman" w:hAnsi="Times New Roman"/>
          <w:bCs/>
          <w:sz w:val="10"/>
          <w:szCs w:val="10"/>
          <w:lang w:val="en-US"/>
        </w:rPr>
        <w:t>RC</w:t>
      </w:r>
      <w:r w:rsidRPr="00ED3DD8">
        <w:rPr>
          <w:rFonts w:ascii="Times New Roman" w:hAnsi="Times New Roman"/>
          <w:bCs/>
          <w:sz w:val="10"/>
          <w:szCs w:val="10"/>
        </w:rPr>
        <w:t xml:space="preserve"> или другого коммутатора.</w:t>
      </w:r>
    </w:p>
    <w:p w:rsidR="004E0FEF" w:rsidRPr="00ED3DD8" w:rsidRDefault="004E0FEF" w:rsidP="00ED3DD8">
      <w:pPr>
        <w:spacing w:after="0" w:line="240" w:lineRule="auto"/>
        <w:contextualSpacing/>
        <w:jc w:val="both"/>
        <w:rPr>
          <w:rFonts w:ascii="Times New Roman" w:hAnsi="Times New Roman"/>
          <w:sz w:val="10"/>
          <w:szCs w:val="10"/>
        </w:rPr>
      </w:pPr>
    </w:p>
    <w:p w:rsidR="004E0FEF" w:rsidRPr="00ED3DD8" w:rsidRDefault="004E0FEF" w:rsidP="00ED3DD8">
      <w:pPr>
        <w:spacing w:after="0" w:line="240" w:lineRule="auto"/>
        <w:contextualSpacing/>
        <w:jc w:val="both"/>
        <w:rPr>
          <w:rFonts w:ascii="Times New Roman" w:hAnsi="Times New Roman"/>
          <w:sz w:val="10"/>
          <w:szCs w:val="10"/>
        </w:rPr>
      </w:pPr>
    </w:p>
    <w:p w:rsidR="004E0FEF" w:rsidRPr="00ED3DD8" w:rsidRDefault="004E0FEF" w:rsidP="00ED3DD8">
      <w:pPr>
        <w:spacing w:after="0" w:line="240" w:lineRule="auto"/>
        <w:contextualSpacing/>
        <w:jc w:val="both"/>
        <w:rPr>
          <w:rFonts w:ascii="Times New Roman" w:hAnsi="Times New Roman"/>
          <w:sz w:val="10"/>
          <w:szCs w:val="10"/>
        </w:rPr>
      </w:pPr>
    </w:p>
    <w:p w:rsidR="004E0FEF" w:rsidRPr="00ED3DD8" w:rsidRDefault="004E0FEF" w:rsidP="00ED3DD8">
      <w:pPr>
        <w:spacing w:after="0" w:line="240" w:lineRule="auto"/>
        <w:contextualSpacing/>
        <w:jc w:val="both"/>
        <w:rPr>
          <w:rFonts w:ascii="Times New Roman" w:hAnsi="Times New Roman"/>
          <w:sz w:val="10"/>
          <w:szCs w:val="10"/>
        </w:rPr>
      </w:pPr>
    </w:p>
    <w:p w:rsidR="004E0FEF" w:rsidRPr="00ED3DD8" w:rsidRDefault="004E0FEF" w:rsidP="00ED3DD8">
      <w:pPr>
        <w:spacing w:after="0" w:line="240" w:lineRule="auto"/>
        <w:contextualSpacing/>
        <w:jc w:val="both"/>
        <w:rPr>
          <w:rFonts w:ascii="Times New Roman" w:hAnsi="Times New Roman"/>
          <w:sz w:val="10"/>
          <w:szCs w:val="10"/>
        </w:rPr>
      </w:pPr>
    </w:p>
    <w:p w:rsidR="004E0FEF" w:rsidRPr="00ED3DD8" w:rsidRDefault="004E0FEF" w:rsidP="00ED3DD8">
      <w:pPr>
        <w:spacing w:after="0" w:line="240" w:lineRule="auto"/>
        <w:contextualSpacing/>
        <w:jc w:val="both"/>
        <w:rPr>
          <w:rFonts w:ascii="Times New Roman" w:hAnsi="Times New Roman"/>
          <w:sz w:val="10"/>
          <w:szCs w:val="10"/>
        </w:rPr>
      </w:pPr>
    </w:p>
    <w:p w:rsidR="004E0FEF" w:rsidRPr="00ED3DD8" w:rsidRDefault="004E0FEF" w:rsidP="00ED3DD8">
      <w:pPr>
        <w:spacing w:after="0" w:line="240" w:lineRule="auto"/>
        <w:contextualSpacing/>
        <w:jc w:val="both"/>
        <w:rPr>
          <w:rFonts w:ascii="Times New Roman" w:hAnsi="Times New Roman"/>
          <w:sz w:val="10"/>
          <w:szCs w:val="10"/>
        </w:rPr>
      </w:pPr>
    </w:p>
    <w:p w:rsidR="004E0FEF" w:rsidRPr="00ED3DD8" w:rsidRDefault="004E0FEF" w:rsidP="00ED3DD8">
      <w:pPr>
        <w:spacing w:after="0" w:line="240" w:lineRule="auto"/>
        <w:contextualSpacing/>
        <w:jc w:val="both"/>
        <w:rPr>
          <w:rFonts w:ascii="Times New Roman" w:hAnsi="Times New Roman"/>
          <w:sz w:val="10"/>
          <w:szCs w:val="10"/>
        </w:rPr>
      </w:pPr>
    </w:p>
    <w:p w:rsidR="004E0FEF" w:rsidRPr="00ED3DD8" w:rsidRDefault="004E0FEF" w:rsidP="00ED3DD8">
      <w:pPr>
        <w:spacing w:after="0" w:line="240" w:lineRule="auto"/>
        <w:contextualSpacing/>
        <w:jc w:val="both"/>
        <w:rPr>
          <w:rFonts w:ascii="Times New Roman" w:hAnsi="Times New Roman"/>
          <w:sz w:val="10"/>
          <w:szCs w:val="10"/>
        </w:rPr>
      </w:pPr>
    </w:p>
    <w:p w:rsidR="004E0FEF" w:rsidRPr="00ED3DD8" w:rsidRDefault="004E0FEF" w:rsidP="00ED3DD8">
      <w:pPr>
        <w:spacing w:after="0" w:line="240" w:lineRule="auto"/>
        <w:contextualSpacing/>
        <w:jc w:val="both"/>
        <w:rPr>
          <w:rFonts w:ascii="Times New Roman" w:hAnsi="Times New Roman"/>
          <w:sz w:val="10"/>
          <w:szCs w:val="10"/>
        </w:rPr>
      </w:pPr>
    </w:p>
    <w:p w:rsidR="004E0FEF" w:rsidRPr="00ED3DD8" w:rsidRDefault="004E0FEF" w:rsidP="00ED3DD8">
      <w:pPr>
        <w:spacing w:after="0" w:line="240" w:lineRule="auto"/>
        <w:contextualSpacing/>
        <w:jc w:val="both"/>
        <w:rPr>
          <w:rFonts w:ascii="Times New Roman" w:hAnsi="Times New Roman"/>
          <w:sz w:val="10"/>
          <w:szCs w:val="10"/>
        </w:rPr>
      </w:pPr>
    </w:p>
    <w:p w:rsidR="004E0FEF" w:rsidRPr="00ED3DD8" w:rsidRDefault="004E0FEF" w:rsidP="00ED3DD8">
      <w:pPr>
        <w:spacing w:after="0" w:line="240" w:lineRule="auto"/>
        <w:contextualSpacing/>
        <w:jc w:val="both"/>
        <w:rPr>
          <w:rFonts w:ascii="Times New Roman" w:hAnsi="Times New Roman"/>
          <w:sz w:val="10"/>
          <w:szCs w:val="10"/>
        </w:rPr>
      </w:pPr>
    </w:p>
    <w:p w:rsidR="004E0FEF" w:rsidRPr="00ED3DD8" w:rsidRDefault="004E0FEF" w:rsidP="00ED3DD8">
      <w:pPr>
        <w:spacing w:after="0" w:line="240" w:lineRule="auto"/>
        <w:contextualSpacing/>
        <w:jc w:val="both"/>
        <w:rPr>
          <w:rFonts w:ascii="Times New Roman" w:hAnsi="Times New Roman"/>
          <w:sz w:val="10"/>
          <w:szCs w:val="10"/>
        </w:rPr>
      </w:pPr>
    </w:p>
    <w:p w:rsidR="004E0FEF" w:rsidRPr="00ED3DD8" w:rsidRDefault="004E0FEF" w:rsidP="00ED3DD8">
      <w:pPr>
        <w:spacing w:after="0" w:line="240" w:lineRule="auto"/>
        <w:contextualSpacing/>
        <w:jc w:val="both"/>
        <w:rPr>
          <w:rFonts w:ascii="Times New Roman" w:hAnsi="Times New Roman"/>
          <w:sz w:val="10"/>
          <w:szCs w:val="10"/>
        </w:rPr>
      </w:pPr>
    </w:p>
    <w:p w:rsidR="004E0FEF" w:rsidRPr="00ED3DD8" w:rsidRDefault="004E0FEF" w:rsidP="00ED3DD8">
      <w:pPr>
        <w:spacing w:after="0" w:line="240" w:lineRule="auto"/>
        <w:contextualSpacing/>
        <w:jc w:val="both"/>
        <w:rPr>
          <w:rFonts w:ascii="Times New Roman" w:hAnsi="Times New Roman"/>
          <w:sz w:val="10"/>
          <w:szCs w:val="10"/>
        </w:rPr>
      </w:pPr>
    </w:p>
    <w:p w:rsidR="004E0FEF" w:rsidRPr="00ED3DD8" w:rsidRDefault="004E0FEF" w:rsidP="00ED3DD8">
      <w:pPr>
        <w:spacing w:after="0" w:line="240" w:lineRule="auto"/>
        <w:contextualSpacing/>
        <w:jc w:val="both"/>
        <w:rPr>
          <w:rFonts w:ascii="Times New Roman" w:hAnsi="Times New Roman"/>
          <w:sz w:val="10"/>
          <w:szCs w:val="10"/>
        </w:rPr>
      </w:pPr>
    </w:p>
    <w:p w:rsidR="004E0FEF" w:rsidRPr="00ED3DD8" w:rsidRDefault="004E0FEF" w:rsidP="00ED3DD8">
      <w:pPr>
        <w:spacing w:after="0" w:line="240" w:lineRule="auto"/>
        <w:contextualSpacing/>
        <w:jc w:val="both"/>
        <w:rPr>
          <w:rFonts w:ascii="Times New Roman" w:hAnsi="Times New Roman"/>
          <w:sz w:val="10"/>
          <w:szCs w:val="10"/>
        </w:rPr>
      </w:pPr>
    </w:p>
    <w:p w:rsidR="0078627D" w:rsidRPr="00ED3DD8" w:rsidRDefault="00912987" w:rsidP="00ED3DD8">
      <w:pPr>
        <w:spacing w:after="0" w:line="240" w:lineRule="auto"/>
        <w:contextualSpacing/>
        <w:jc w:val="both"/>
        <w:rPr>
          <w:rFonts w:ascii="Times New Roman" w:hAnsi="Times New Roman"/>
          <w:sz w:val="10"/>
          <w:szCs w:val="10"/>
        </w:rPr>
      </w:pPr>
      <w:r w:rsidRPr="00ED3DD8">
        <w:rPr>
          <w:rFonts w:ascii="Times New Roman" w:hAnsi="Times New Roman"/>
          <w:b/>
          <w:sz w:val="10"/>
          <w:szCs w:val="10"/>
        </w:rPr>
        <w:lastRenderedPageBreak/>
        <w:t xml:space="preserve">13). Архитектура PCI </w:t>
      </w:r>
      <w:proofErr w:type="spellStart"/>
      <w:r w:rsidRPr="00ED3DD8">
        <w:rPr>
          <w:rFonts w:ascii="Times New Roman" w:hAnsi="Times New Roman"/>
          <w:b/>
          <w:sz w:val="10"/>
          <w:szCs w:val="10"/>
        </w:rPr>
        <w:t>Express</w:t>
      </w:r>
      <w:proofErr w:type="spellEnd"/>
      <w:r w:rsidRPr="00ED3DD8">
        <w:rPr>
          <w:rFonts w:ascii="Times New Roman" w:hAnsi="Times New Roman"/>
          <w:b/>
          <w:sz w:val="10"/>
          <w:szCs w:val="10"/>
        </w:rPr>
        <w:t>. Уровни протокола, форматы пакетов, кодирование, возможности управления и настройки.</w:t>
      </w:r>
    </w:p>
    <w:p w:rsidR="00FE467A" w:rsidRPr="00ED3DD8" w:rsidRDefault="00FE467A"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
          <w:bCs/>
          <w:sz w:val="10"/>
          <w:szCs w:val="10"/>
        </w:rPr>
        <w:t>Корневой комплекс (</w:t>
      </w:r>
      <w:r w:rsidRPr="00ED3DD8">
        <w:rPr>
          <w:rFonts w:ascii="Times New Roman" w:eastAsiaTheme="minorEastAsia" w:hAnsi="Times New Roman"/>
          <w:b/>
          <w:bCs/>
          <w:sz w:val="10"/>
          <w:szCs w:val="10"/>
          <w:lang w:val="en-US"/>
        </w:rPr>
        <w:t>RC</w:t>
      </w:r>
      <w:r w:rsidRPr="00ED3DD8">
        <w:rPr>
          <w:rFonts w:ascii="Times New Roman" w:eastAsiaTheme="minorEastAsia" w:hAnsi="Times New Roman"/>
          <w:b/>
          <w:bCs/>
          <w:sz w:val="10"/>
          <w:szCs w:val="10"/>
        </w:rPr>
        <w:t>)</w:t>
      </w:r>
      <w:r w:rsidRPr="00ED3DD8">
        <w:rPr>
          <w:rFonts w:ascii="Times New Roman" w:hAnsi="Times New Roman"/>
          <w:noProof/>
          <w:sz w:val="10"/>
          <w:szCs w:val="10"/>
        </w:rPr>
        <w:drawing>
          <wp:anchor distT="0" distB="0" distL="114300" distR="114300" simplePos="0" relativeHeight="251664384" behindDoc="0" locked="1" layoutInCell="1" allowOverlap="1" wp14:anchorId="1C917226" wp14:editId="12D4E610">
            <wp:simplePos x="0" y="0"/>
            <wp:positionH relativeFrom="column">
              <wp:posOffset>2540</wp:posOffset>
            </wp:positionH>
            <wp:positionV relativeFrom="paragraph">
              <wp:posOffset>18415</wp:posOffset>
            </wp:positionV>
            <wp:extent cx="1159200" cy="626400"/>
            <wp:effectExtent l="0" t="0" r="3175" b="254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59200" cy="62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3DD8">
        <w:rPr>
          <w:rFonts w:ascii="Times New Roman" w:eastAsiaTheme="minorEastAsia" w:hAnsi="Times New Roman"/>
          <w:bCs/>
          <w:sz w:val="10"/>
          <w:szCs w:val="10"/>
        </w:rPr>
        <w:t>. Это аналог главного моста (</w:t>
      </w:r>
      <w:r w:rsidRPr="00ED3DD8">
        <w:rPr>
          <w:rFonts w:ascii="Times New Roman" w:eastAsiaTheme="minorEastAsia" w:hAnsi="Times New Roman"/>
          <w:bCs/>
          <w:sz w:val="10"/>
          <w:szCs w:val="10"/>
          <w:lang w:val="en-US"/>
        </w:rPr>
        <w:t>Host</w:t>
      </w:r>
      <w:r w:rsidRPr="00ED3DD8">
        <w:rPr>
          <w:rFonts w:ascii="Times New Roman" w:eastAsiaTheme="minorEastAsia" w:hAnsi="Times New Roman"/>
          <w:bCs/>
          <w:sz w:val="10"/>
          <w:szCs w:val="10"/>
        </w:rPr>
        <w:t xml:space="preserve"> </w:t>
      </w:r>
      <w:r w:rsidRPr="00ED3DD8">
        <w:rPr>
          <w:rFonts w:ascii="Times New Roman" w:eastAsiaTheme="minorEastAsia" w:hAnsi="Times New Roman"/>
          <w:bCs/>
          <w:sz w:val="10"/>
          <w:szCs w:val="10"/>
          <w:lang w:val="en-US"/>
        </w:rPr>
        <w:t>Bridge</w:t>
      </w:r>
      <w:r w:rsidRPr="00ED3DD8">
        <w:rPr>
          <w:rFonts w:ascii="Times New Roman" w:eastAsiaTheme="minorEastAsia" w:hAnsi="Times New Roman"/>
          <w:bCs/>
          <w:sz w:val="10"/>
          <w:szCs w:val="10"/>
        </w:rPr>
        <w:t xml:space="preserve">) в шине </w:t>
      </w:r>
      <w:r w:rsidRPr="00ED3DD8">
        <w:rPr>
          <w:rFonts w:ascii="Times New Roman" w:eastAsiaTheme="minorEastAsia" w:hAnsi="Times New Roman"/>
          <w:bCs/>
          <w:sz w:val="10"/>
          <w:szCs w:val="10"/>
          <w:lang w:val="en-US"/>
        </w:rPr>
        <w:t>PCI</w:t>
      </w:r>
      <w:r w:rsidRPr="00ED3DD8">
        <w:rPr>
          <w:rFonts w:ascii="Times New Roman" w:eastAsiaTheme="minorEastAsia" w:hAnsi="Times New Roman"/>
          <w:bCs/>
          <w:sz w:val="10"/>
          <w:szCs w:val="10"/>
        </w:rPr>
        <w:t>. Он отвечает за связь с процессором и системной памятью, а также за конфигурирование всей фабрики.</w:t>
      </w:r>
    </w:p>
    <w:p w:rsidR="00FE467A" w:rsidRPr="00ED3DD8" w:rsidRDefault="00FE467A" w:rsidP="00ED3DD8">
      <w:pPr>
        <w:spacing w:after="0" w:line="240" w:lineRule="auto"/>
        <w:contextualSpacing/>
        <w:jc w:val="both"/>
        <w:rPr>
          <w:rFonts w:ascii="Times New Roman" w:eastAsiaTheme="minorEastAsia" w:hAnsi="Times New Roman"/>
          <w:b/>
          <w:bCs/>
          <w:sz w:val="10"/>
          <w:szCs w:val="10"/>
        </w:rPr>
      </w:pPr>
      <w:proofErr w:type="gramStart"/>
      <w:r w:rsidRPr="00ED3DD8">
        <w:rPr>
          <w:rFonts w:ascii="Times New Roman" w:eastAsiaTheme="minorEastAsia" w:hAnsi="Times New Roman"/>
          <w:bCs/>
          <w:sz w:val="10"/>
          <w:szCs w:val="10"/>
          <w:lang w:val="en-US"/>
        </w:rPr>
        <w:t>RC</w:t>
      </w:r>
      <w:r w:rsidRPr="00ED3DD8">
        <w:rPr>
          <w:rFonts w:ascii="Times New Roman" w:eastAsiaTheme="minorEastAsia" w:hAnsi="Times New Roman"/>
          <w:bCs/>
          <w:sz w:val="10"/>
          <w:szCs w:val="10"/>
        </w:rPr>
        <w:t xml:space="preserve"> содержит несколько портов </w:t>
      </w:r>
      <w:r w:rsidRPr="00ED3DD8">
        <w:rPr>
          <w:rFonts w:ascii="Times New Roman" w:eastAsiaTheme="minorEastAsia" w:hAnsi="Times New Roman"/>
          <w:bCs/>
          <w:sz w:val="10"/>
          <w:szCs w:val="10"/>
          <w:lang w:val="en-US"/>
        </w:rPr>
        <w:t>PCI</w:t>
      </w:r>
      <w:r w:rsidRPr="00ED3DD8">
        <w:rPr>
          <w:rFonts w:ascii="Times New Roman" w:eastAsiaTheme="minorEastAsia" w:hAnsi="Times New Roman"/>
          <w:bCs/>
          <w:sz w:val="10"/>
          <w:szCs w:val="10"/>
        </w:rPr>
        <w:t xml:space="preserve"> </w:t>
      </w:r>
      <w:r w:rsidRPr="00ED3DD8">
        <w:rPr>
          <w:rFonts w:ascii="Times New Roman" w:eastAsiaTheme="minorEastAsia" w:hAnsi="Times New Roman"/>
          <w:bCs/>
          <w:sz w:val="10"/>
          <w:szCs w:val="10"/>
          <w:lang w:val="en-US"/>
        </w:rPr>
        <w:t>Express</w:t>
      </w:r>
      <w:r w:rsidRPr="00ED3DD8">
        <w:rPr>
          <w:rFonts w:ascii="Times New Roman" w:eastAsiaTheme="minorEastAsia" w:hAnsi="Times New Roman"/>
          <w:bCs/>
          <w:sz w:val="10"/>
          <w:szCs w:val="10"/>
        </w:rPr>
        <w:t xml:space="preserve"> (</w:t>
      </w:r>
      <w:r w:rsidRPr="00ED3DD8">
        <w:rPr>
          <w:rFonts w:ascii="Times New Roman" w:eastAsiaTheme="minorEastAsia" w:hAnsi="Times New Roman"/>
          <w:bCs/>
          <w:sz w:val="10"/>
          <w:szCs w:val="10"/>
          <w:lang w:val="en-US"/>
        </w:rPr>
        <w:t>Root</w:t>
      </w:r>
      <w:r w:rsidRPr="00ED3DD8">
        <w:rPr>
          <w:rFonts w:ascii="Times New Roman" w:eastAsiaTheme="minorEastAsia" w:hAnsi="Times New Roman"/>
          <w:bCs/>
          <w:sz w:val="10"/>
          <w:szCs w:val="10"/>
        </w:rPr>
        <w:t xml:space="preserve"> </w:t>
      </w:r>
      <w:r w:rsidRPr="00ED3DD8">
        <w:rPr>
          <w:rFonts w:ascii="Times New Roman" w:eastAsiaTheme="minorEastAsia" w:hAnsi="Times New Roman"/>
          <w:bCs/>
          <w:sz w:val="10"/>
          <w:szCs w:val="10"/>
          <w:lang w:val="en-US"/>
        </w:rPr>
        <w:t>ports</w:t>
      </w:r>
      <w:r w:rsidRPr="00ED3DD8">
        <w:rPr>
          <w:rFonts w:ascii="Times New Roman" w:eastAsiaTheme="minorEastAsia" w:hAnsi="Times New Roman"/>
          <w:bCs/>
          <w:sz w:val="10"/>
          <w:szCs w:val="10"/>
        </w:rPr>
        <w:t>), которые могут взаимодействовать между собой посредством виртуального коммутатора.</w:t>
      </w:r>
      <w:proofErr w:type="gramEnd"/>
      <w:r w:rsidRPr="00ED3DD8">
        <w:rPr>
          <w:rFonts w:ascii="Times New Roman" w:eastAsiaTheme="minorEastAsia" w:hAnsi="Times New Roman"/>
          <w:bCs/>
          <w:sz w:val="10"/>
          <w:szCs w:val="10"/>
        </w:rPr>
        <w:t xml:space="preserve"> К каждому из портов </w:t>
      </w:r>
      <w:r w:rsidRPr="00ED3DD8">
        <w:rPr>
          <w:rFonts w:ascii="Times New Roman" w:eastAsiaTheme="minorEastAsia" w:hAnsi="Times New Roman"/>
          <w:bCs/>
          <w:sz w:val="10"/>
          <w:szCs w:val="10"/>
          <w:lang w:val="en-US"/>
        </w:rPr>
        <w:t>RC</w:t>
      </w:r>
      <w:r w:rsidRPr="00ED3DD8">
        <w:rPr>
          <w:rFonts w:ascii="Times New Roman" w:eastAsiaTheme="minorEastAsia" w:hAnsi="Times New Roman"/>
          <w:bCs/>
          <w:sz w:val="10"/>
          <w:szCs w:val="10"/>
        </w:rPr>
        <w:t xml:space="preserve"> может подключаться коммутатор (</w:t>
      </w:r>
      <w:r w:rsidRPr="00ED3DD8">
        <w:rPr>
          <w:rFonts w:ascii="Times New Roman" w:eastAsiaTheme="minorEastAsia" w:hAnsi="Times New Roman"/>
          <w:bCs/>
          <w:sz w:val="10"/>
          <w:szCs w:val="10"/>
          <w:lang w:val="en-US"/>
        </w:rPr>
        <w:t>switch</w:t>
      </w:r>
      <w:r w:rsidRPr="00ED3DD8">
        <w:rPr>
          <w:rFonts w:ascii="Times New Roman" w:eastAsiaTheme="minorEastAsia" w:hAnsi="Times New Roman"/>
          <w:bCs/>
          <w:sz w:val="10"/>
          <w:szCs w:val="10"/>
        </w:rPr>
        <w:t xml:space="preserve">), мост для другой шины (напр., </w:t>
      </w:r>
      <w:r w:rsidRPr="00ED3DD8">
        <w:rPr>
          <w:rFonts w:ascii="Times New Roman" w:eastAsiaTheme="minorEastAsia" w:hAnsi="Times New Roman"/>
          <w:bCs/>
          <w:sz w:val="10"/>
          <w:szCs w:val="10"/>
          <w:lang w:val="en-US"/>
        </w:rPr>
        <w:t>PCI</w:t>
      </w:r>
      <w:r w:rsidRPr="00ED3DD8">
        <w:rPr>
          <w:rFonts w:ascii="Times New Roman" w:eastAsiaTheme="minorEastAsia" w:hAnsi="Times New Roman"/>
          <w:bCs/>
          <w:sz w:val="10"/>
          <w:szCs w:val="10"/>
        </w:rPr>
        <w:t>) или конечное устройство (</w:t>
      </w:r>
      <w:r w:rsidRPr="00ED3DD8">
        <w:rPr>
          <w:rFonts w:ascii="Times New Roman" w:eastAsiaTheme="minorEastAsia" w:hAnsi="Times New Roman"/>
          <w:bCs/>
          <w:sz w:val="10"/>
          <w:szCs w:val="10"/>
          <w:lang w:val="en-US"/>
        </w:rPr>
        <w:t>Endpoint</w:t>
      </w:r>
      <w:r w:rsidRPr="00ED3DD8">
        <w:rPr>
          <w:rFonts w:ascii="Times New Roman" w:eastAsiaTheme="minorEastAsia" w:hAnsi="Times New Roman"/>
          <w:bCs/>
          <w:sz w:val="10"/>
          <w:szCs w:val="10"/>
        </w:rPr>
        <w:t xml:space="preserve">). </w:t>
      </w:r>
      <w:proofErr w:type="gramStart"/>
      <w:r w:rsidRPr="00ED3DD8">
        <w:rPr>
          <w:rFonts w:ascii="Times New Roman" w:eastAsiaTheme="minorEastAsia" w:hAnsi="Times New Roman"/>
          <w:bCs/>
          <w:sz w:val="10"/>
          <w:szCs w:val="10"/>
          <w:lang w:val="en-US"/>
        </w:rPr>
        <w:t>RC</w:t>
      </w:r>
      <w:r w:rsidRPr="00ED3DD8">
        <w:rPr>
          <w:rFonts w:ascii="Times New Roman" w:eastAsiaTheme="minorEastAsia" w:hAnsi="Times New Roman"/>
          <w:bCs/>
          <w:sz w:val="10"/>
          <w:szCs w:val="10"/>
        </w:rPr>
        <w:t xml:space="preserve"> отвечает за конфигурационные циклы, может выполнять циклы доступа </w:t>
      </w:r>
      <w:r w:rsidR="00AD04AE" w:rsidRPr="00ED3DD8">
        <w:rPr>
          <w:rFonts w:ascii="Times New Roman" w:eastAsiaTheme="minorEastAsia" w:hAnsi="Times New Roman"/>
          <w:bCs/>
          <w:sz w:val="10"/>
          <w:szCs w:val="10"/>
        </w:rPr>
        <w:t>к портам и пространству памяти.</w:t>
      </w:r>
      <w:proofErr w:type="gramEnd"/>
    </w:p>
    <w:p w:rsidR="00EE0175" w:rsidRPr="00ED3DD8" w:rsidRDefault="00FE467A"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
          <w:bCs/>
          <w:sz w:val="10"/>
          <w:szCs w:val="10"/>
        </w:rPr>
        <w:t>Конечное устройство (</w:t>
      </w:r>
      <w:r w:rsidRPr="00ED3DD8">
        <w:rPr>
          <w:rFonts w:ascii="Times New Roman" w:eastAsiaTheme="minorEastAsia" w:hAnsi="Times New Roman"/>
          <w:b/>
          <w:bCs/>
          <w:sz w:val="10"/>
          <w:szCs w:val="10"/>
          <w:lang w:val="en-US"/>
        </w:rPr>
        <w:t>Endpoint</w:t>
      </w:r>
      <w:r w:rsidRPr="00ED3DD8">
        <w:rPr>
          <w:rFonts w:ascii="Times New Roman" w:eastAsiaTheme="minorEastAsia" w:hAnsi="Times New Roman"/>
          <w:b/>
          <w:bCs/>
          <w:sz w:val="10"/>
          <w:szCs w:val="10"/>
        </w:rPr>
        <w:t>)</w:t>
      </w:r>
      <w:r w:rsidRPr="00ED3DD8">
        <w:rPr>
          <w:rFonts w:ascii="Times New Roman" w:eastAsiaTheme="minorEastAsia" w:hAnsi="Times New Roman"/>
          <w:bCs/>
          <w:sz w:val="10"/>
          <w:szCs w:val="10"/>
        </w:rPr>
        <w:t>.</w:t>
      </w:r>
      <w:r w:rsidR="00EE0175" w:rsidRPr="00ED3DD8">
        <w:rPr>
          <w:rFonts w:ascii="Times New Roman" w:eastAsiaTheme="minorEastAsia" w:hAnsi="Times New Roman"/>
          <w:bCs/>
          <w:sz w:val="10"/>
          <w:szCs w:val="10"/>
        </w:rPr>
        <w:t xml:space="preserve"> Каждое конечное устройство подключается к порту либо </w:t>
      </w:r>
      <w:r w:rsidR="00EE0175" w:rsidRPr="00ED3DD8">
        <w:rPr>
          <w:rFonts w:ascii="Times New Roman" w:eastAsiaTheme="minorEastAsia" w:hAnsi="Times New Roman"/>
          <w:bCs/>
          <w:sz w:val="10"/>
          <w:szCs w:val="10"/>
          <w:lang w:val="en-US"/>
        </w:rPr>
        <w:t>RC</w:t>
      </w:r>
      <w:r w:rsidR="00EE0175" w:rsidRPr="00ED3DD8">
        <w:rPr>
          <w:rFonts w:ascii="Times New Roman" w:eastAsiaTheme="minorEastAsia" w:hAnsi="Times New Roman"/>
          <w:bCs/>
          <w:sz w:val="10"/>
          <w:szCs w:val="10"/>
        </w:rPr>
        <w:t xml:space="preserve">, либо коммутатора. Устройство выполняет транзакции от своего имени либо от имени подключенной к нему шины, устройства или контроллера другого интерфейса. </w:t>
      </w:r>
      <w:r w:rsidR="00EE0175" w:rsidRPr="00ED3DD8">
        <w:rPr>
          <w:rFonts w:ascii="Times New Roman" w:eastAsiaTheme="minorEastAsia" w:hAnsi="Times New Roman"/>
          <w:b/>
          <w:bCs/>
          <w:sz w:val="10"/>
          <w:szCs w:val="10"/>
        </w:rPr>
        <w:t>Порт</w:t>
      </w:r>
      <w:r w:rsidR="00EE0175" w:rsidRPr="00ED3DD8">
        <w:rPr>
          <w:rFonts w:ascii="Times New Roman" w:eastAsiaTheme="minorEastAsia" w:hAnsi="Times New Roman"/>
          <w:bCs/>
          <w:sz w:val="10"/>
          <w:szCs w:val="10"/>
        </w:rPr>
        <w:t xml:space="preserve"> – это логическая точка подключения соединения (</w:t>
      </w:r>
      <w:r w:rsidR="00EE0175" w:rsidRPr="00ED3DD8">
        <w:rPr>
          <w:rFonts w:ascii="Times New Roman" w:eastAsiaTheme="minorEastAsia" w:hAnsi="Times New Roman"/>
          <w:bCs/>
          <w:sz w:val="10"/>
          <w:szCs w:val="10"/>
          <w:lang w:val="en-US"/>
        </w:rPr>
        <w:t>Link</w:t>
      </w:r>
      <w:r w:rsidR="00EE0175" w:rsidRPr="00ED3DD8">
        <w:rPr>
          <w:rFonts w:ascii="Times New Roman" w:eastAsiaTheme="minorEastAsia" w:hAnsi="Times New Roman"/>
          <w:bCs/>
          <w:sz w:val="10"/>
          <w:szCs w:val="10"/>
        </w:rPr>
        <w:t xml:space="preserve">), которая отвечает за управление линиями, сборку в пакеты исходящих данных и разборку входящих. Все порты делятся </w:t>
      </w:r>
      <w:proofErr w:type="gramStart"/>
      <w:r w:rsidR="00EE0175" w:rsidRPr="00ED3DD8">
        <w:rPr>
          <w:rFonts w:ascii="Times New Roman" w:eastAsiaTheme="minorEastAsia" w:hAnsi="Times New Roman"/>
          <w:bCs/>
          <w:sz w:val="10"/>
          <w:szCs w:val="10"/>
        </w:rPr>
        <w:t>на</w:t>
      </w:r>
      <w:proofErr w:type="gramEnd"/>
      <w:r w:rsidR="00EE0175" w:rsidRPr="00ED3DD8">
        <w:rPr>
          <w:rFonts w:ascii="Times New Roman" w:eastAsiaTheme="minorEastAsia" w:hAnsi="Times New Roman"/>
          <w:bCs/>
          <w:sz w:val="10"/>
          <w:szCs w:val="10"/>
        </w:rPr>
        <w:t xml:space="preserve"> корневые (принадлежат </w:t>
      </w:r>
      <w:r w:rsidR="00EE0175" w:rsidRPr="00ED3DD8">
        <w:rPr>
          <w:rFonts w:ascii="Times New Roman" w:eastAsiaTheme="minorEastAsia" w:hAnsi="Times New Roman"/>
          <w:bCs/>
          <w:sz w:val="10"/>
          <w:szCs w:val="10"/>
          <w:lang w:val="en-US"/>
        </w:rPr>
        <w:t>RC</w:t>
      </w:r>
      <w:r w:rsidR="00EE0175" w:rsidRPr="00ED3DD8">
        <w:rPr>
          <w:rFonts w:ascii="Times New Roman" w:eastAsiaTheme="minorEastAsia" w:hAnsi="Times New Roman"/>
          <w:bCs/>
          <w:sz w:val="10"/>
          <w:szCs w:val="10"/>
        </w:rPr>
        <w:t>), нисходящие и восходящие (последние – только у коммутаторов).</w:t>
      </w:r>
    </w:p>
    <w:p w:rsidR="00F463B7" w:rsidRPr="00ED3DD8" w:rsidRDefault="00F463B7"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
          <w:bCs/>
          <w:sz w:val="10"/>
          <w:szCs w:val="10"/>
        </w:rPr>
        <w:t xml:space="preserve">Коммутатор </w:t>
      </w:r>
      <w:r w:rsidRPr="00ED3DD8">
        <w:rPr>
          <w:rFonts w:ascii="Times New Roman" w:eastAsiaTheme="minorEastAsia" w:hAnsi="Times New Roman"/>
          <w:b/>
          <w:bCs/>
          <w:sz w:val="10"/>
          <w:szCs w:val="10"/>
          <w:lang w:val="en-US"/>
        </w:rPr>
        <w:t>PCI</w:t>
      </w:r>
      <w:r w:rsidRPr="00ED3DD8">
        <w:rPr>
          <w:rFonts w:ascii="Times New Roman" w:eastAsiaTheme="minorEastAsia" w:hAnsi="Times New Roman"/>
          <w:b/>
          <w:bCs/>
          <w:sz w:val="10"/>
          <w:szCs w:val="10"/>
        </w:rPr>
        <w:t xml:space="preserve"> </w:t>
      </w:r>
      <w:r w:rsidRPr="00ED3DD8">
        <w:rPr>
          <w:rFonts w:ascii="Times New Roman" w:eastAsiaTheme="minorEastAsia" w:hAnsi="Times New Roman"/>
          <w:b/>
          <w:bCs/>
          <w:sz w:val="10"/>
          <w:szCs w:val="10"/>
          <w:lang w:val="en-US"/>
        </w:rPr>
        <w:t>Express</w:t>
      </w:r>
      <w:r w:rsidRPr="00ED3DD8">
        <w:rPr>
          <w:rFonts w:ascii="Times New Roman" w:eastAsiaTheme="minorEastAsia" w:hAnsi="Times New Roman"/>
          <w:bCs/>
          <w:sz w:val="10"/>
          <w:szCs w:val="10"/>
        </w:rPr>
        <w:t xml:space="preserve"> служит для расширения количества подключаемых устройств, это аналог моста дополнительных шин </w:t>
      </w:r>
      <w:r w:rsidRPr="00ED3DD8">
        <w:rPr>
          <w:rFonts w:ascii="Times New Roman" w:eastAsiaTheme="minorEastAsia" w:hAnsi="Times New Roman"/>
          <w:bCs/>
          <w:sz w:val="10"/>
          <w:szCs w:val="10"/>
          <w:lang w:val="en-US"/>
        </w:rPr>
        <w:t>PCI</w:t>
      </w:r>
      <w:r w:rsidRPr="00ED3DD8">
        <w:rPr>
          <w:rFonts w:ascii="Times New Roman" w:eastAsiaTheme="minorEastAsia" w:hAnsi="Times New Roman"/>
          <w:bCs/>
          <w:sz w:val="10"/>
          <w:szCs w:val="10"/>
        </w:rPr>
        <w:t xml:space="preserve">. </w:t>
      </w:r>
      <w:proofErr w:type="spellStart"/>
      <w:r w:rsidRPr="00ED3DD8">
        <w:rPr>
          <w:rFonts w:ascii="Times New Roman" w:eastAsiaTheme="minorEastAsia" w:hAnsi="Times New Roman"/>
          <w:bCs/>
          <w:sz w:val="10"/>
          <w:szCs w:val="10"/>
        </w:rPr>
        <w:t>Программно</w:t>
      </w:r>
      <w:proofErr w:type="spellEnd"/>
      <w:r w:rsidRPr="00ED3DD8">
        <w:rPr>
          <w:rFonts w:ascii="Times New Roman" w:eastAsiaTheme="minorEastAsia" w:hAnsi="Times New Roman"/>
          <w:bCs/>
          <w:sz w:val="10"/>
          <w:szCs w:val="10"/>
        </w:rPr>
        <w:t xml:space="preserve"> коммутатор представляет собой набор мостов </w:t>
      </w:r>
      <w:r w:rsidRPr="00ED3DD8">
        <w:rPr>
          <w:rFonts w:ascii="Times New Roman" w:eastAsiaTheme="minorEastAsia" w:hAnsi="Times New Roman"/>
          <w:bCs/>
          <w:sz w:val="10"/>
          <w:szCs w:val="10"/>
          <w:lang w:val="en-US"/>
        </w:rPr>
        <w:t>PCI</w:t>
      </w:r>
      <w:r w:rsidRPr="00ED3DD8">
        <w:rPr>
          <w:rFonts w:ascii="Times New Roman" w:eastAsiaTheme="minorEastAsia" w:hAnsi="Times New Roman"/>
          <w:bCs/>
          <w:sz w:val="10"/>
          <w:szCs w:val="10"/>
        </w:rPr>
        <w:t>-</w:t>
      </w:r>
      <w:r w:rsidRPr="00ED3DD8">
        <w:rPr>
          <w:rFonts w:ascii="Times New Roman" w:eastAsiaTheme="minorEastAsia" w:hAnsi="Times New Roman"/>
          <w:bCs/>
          <w:sz w:val="10"/>
          <w:szCs w:val="10"/>
          <w:lang w:val="en-US"/>
        </w:rPr>
        <w:t>PCI</w:t>
      </w:r>
      <w:r w:rsidRPr="00ED3DD8">
        <w:rPr>
          <w:rFonts w:ascii="Times New Roman" w:eastAsiaTheme="minorEastAsia" w:hAnsi="Times New Roman"/>
          <w:bCs/>
          <w:sz w:val="10"/>
          <w:szCs w:val="10"/>
        </w:rPr>
        <w:t xml:space="preserve">. Один из портов коммутатора ведет к порту </w:t>
      </w:r>
      <w:r w:rsidRPr="00ED3DD8">
        <w:rPr>
          <w:rFonts w:ascii="Times New Roman" w:eastAsiaTheme="minorEastAsia" w:hAnsi="Times New Roman"/>
          <w:bCs/>
          <w:sz w:val="10"/>
          <w:szCs w:val="10"/>
          <w:lang w:val="en-US"/>
        </w:rPr>
        <w:t>RC</w:t>
      </w:r>
      <w:r w:rsidRPr="00ED3DD8">
        <w:rPr>
          <w:rFonts w:ascii="Times New Roman" w:eastAsiaTheme="minorEastAsia" w:hAnsi="Times New Roman"/>
          <w:bCs/>
          <w:sz w:val="10"/>
          <w:szCs w:val="10"/>
        </w:rPr>
        <w:t xml:space="preserve"> или другого коммутатора.</w:t>
      </w:r>
    </w:p>
    <w:p w:rsidR="006F74D0" w:rsidRPr="00ED3DD8" w:rsidRDefault="006F74D0"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
          <w:bCs/>
          <w:sz w:val="10"/>
          <w:szCs w:val="10"/>
        </w:rPr>
        <w:t xml:space="preserve">Уровни протокола </w:t>
      </w:r>
      <w:r w:rsidRPr="00ED3DD8">
        <w:rPr>
          <w:rFonts w:ascii="Times New Roman" w:eastAsiaTheme="minorEastAsia" w:hAnsi="Times New Roman"/>
          <w:b/>
          <w:bCs/>
          <w:sz w:val="10"/>
          <w:szCs w:val="10"/>
          <w:lang w:val="en-US"/>
        </w:rPr>
        <w:t>PCI</w:t>
      </w:r>
      <w:r w:rsidRPr="00ED3DD8">
        <w:rPr>
          <w:rFonts w:ascii="Times New Roman" w:eastAsiaTheme="minorEastAsia" w:hAnsi="Times New Roman"/>
          <w:b/>
          <w:bCs/>
          <w:sz w:val="10"/>
          <w:szCs w:val="10"/>
        </w:rPr>
        <w:t xml:space="preserve"> </w:t>
      </w:r>
      <w:r w:rsidRPr="00ED3DD8">
        <w:rPr>
          <w:rFonts w:ascii="Times New Roman" w:eastAsiaTheme="minorEastAsia" w:hAnsi="Times New Roman"/>
          <w:b/>
          <w:bCs/>
          <w:sz w:val="10"/>
          <w:szCs w:val="10"/>
          <w:lang w:val="en-US"/>
        </w:rPr>
        <w:t>Express</w:t>
      </w:r>
      <w:r w:rsidRPr="00ED3DD8">
        <w:rPr>
          <w:rFonts w:ascii="Times New Roman" w:eastAsiaTheme="minorEastAsia" w:hAnsi="Times New Roman"/>
          <w:bCs/>
          <w:sz w:val="10"/>
          <w:szCs w:val="10"/>
        </w:rPr>
        <w:t xml:space="preserve">. Уровней всего три, на каждом выполняется </w:t>
      </w:r>
      <w:r w:rsidR="007C7320" w:rsidRPr="00ED3DD8">
        <w:rPr>
          <w:rFonts w:ascii="Times New Roman" w:eastAsiaTheme="minorEastAsia" w:hAnsi="Times New Roman"/>
          <w:noProof/>
          <w:sz w:val="10"/>
          <w:szCs w:val="10"/>
        </w:rPr>
        <w:drawing>
          <wp:anchor distT="0" distB="0" distL="114300" distR="114300" simplePos="0" relativeHeight="251678720" behindDoc="0" locked="1" layoutInCell="1" allowOverlap="1" wp14:anchorId="0C8AA784" wp14:editId="3E49332B">
            <wp:simplePos x="0" y="0"/>
            <wp:positionH relativeFrom="column">
              <wp:posOffset>12065</wp:posOffset>
            </wp:positionH>
            <wp:positionV relativeFrom="paragraph">
              <wp:posOffset>77470</wp:posOffset>
            </wp:positionV>
            <wp:extent cx="633095" cy="626110"/>
            <wp:effectExtent l="0" t="0" r="0" b="254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3095" cy="626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3DD8">
        <w:rPr>
          <w:rFonts w:ascii="Times New Roman" w:eastAsiaTheme="minorEastAsia" w:hAnsi="Times New Roman"/>
          <w:bCs/>
          <w:sz w:val="10"/>
          <w:szCs w:val="10"/>
        </w:rPr>
        <w:t>сборка и разборка пакетов и их обрамление необходимыми заголовками и контрольными суммами. Не все пакеты относятся к уровню транзакций, существуют пакеты только канального уровня, служащие для управления.</w:t>
      </w:r>
    </w:p>
    <w:p w:rsidR="002F1E76" w:rsidRPr="00ED3DD8" w:rsidRDefault="002F1E76"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Cs/>
          <w:sz w:val="10"/>
          <w:szCs w:val="10"/>
        </w:rPr>
        <w:t xml:space="preserve">Пакеты шины </w:t>
      </w:r>
      <w:r w:rsidRPr="00ED3DD8">
        <w:rPr>
          <w:rFonts w:ascii="Times New Roman" w:eastAsiaTheme="minorEastAsia" w:hAnsi="Times New Roman"/>
          <w:bCs/>
          <w:sz w:val="10"/>
          <w:szCs w:val="10"/>
          <w:lang w:val="en-US"/>
        </w:rPr>
        <w:t>PCI</w:t>
      </w:r>
      <w:r w:rsidRPr="00ED3DD8">
        <w:rPr>
          <w:rFonts w:ascii="Times New Roman" w:eastAsiaTheme="minorEastAsia" w:hAnsi="Times New Roman"/>
          <w:bCs/>
          <w:sz w:val="10"/>
          <w:szCs w:val="10"/>
        </w:rPr>
        <w:t xml:space="preserve"> </w:t>
      </w:r>
      <w:r w:rsidRPr="00ED3DD8">
        <w:rPr>
          <w:rFonts w:ascii="Times New Roman" w:eastAsiaTheme="minorEastAsia" w:hAnsi="Times New Roman"/>
          <w:bCs/>
          <w:sz w:val="10"/>
          <w:szCs w:val="10"/>
          <w:lang w:val="en-US"/>
        </w:rPr>
        <w:t>Express</w:t>
      </w:r>
      <w:r w:rsidRPr="00ED3DD8">
        <w:rPr>
          <w:rFonts w:ascii="Times New Roman" w:eastAsiaTheme="minorEastAsia" w:hAnsi="Times New Roman"/>
          <w:bCs/>
          <w:sz w:val="10"/>
          <w:szCs w:val="10"/>
        </w:rPr>
        <w:t xml:space="preserve"> оптимизированы для передачи по высокоскоростным последовательным линиям. Они имеют переменный формат, в том числе длину, чтобы исключить передачу незадействованных полей.</w:t>
      </w:r>
      <w:r w:rsidR="007C7320" w:rsidRPr="00ED3DD8">
        <w:rPr>
          <w:rFonts w:ascii="Times New Roman" w:hAnsi="Times New Roman"/>
          <w:noProof/>
          <w:sz w:val="10"/>
          <w:szCs w:val="10"/>
        </w:rPr>
        <w:t xml:space="preserve"> </w:t>
      </w:r>
      <w:r w:rsidR="007C7320" w:rsidRPr="00ED3DD8">
        <w:rPr>
          <w:rFonts w:ascii="Times New Roman" w:hAnsi="Times New Roman"/>
          <w:noProof/>
          <w:sz w:val="10"/>
          <w:szCs w:val="10"/>
        </w:rPr>
        <w:drawing>
          <wp:anchor distT="0" distB="0" distL="114300" distR="114300" simplePos="0" relativeHeight="251679744" behindDoc="0" locked="1" layoutInCell="1" allowOverlap="1" wp14:anchorId="193CC5A6" wp14:editId="4B7740A7">
            <wp:simplePos x="0" y="0"/>
            <wp:positionH relativeFrom="column">
              <wp:posOffset>878840</wp:posOffset>
            </wp:positionH>
            <wp:positionV relativeFrom="paragraph">
              <wp:posOffset>313055</wp:posOffset>
            </wp:positionV>
            <wp:extent cx="1335405" cy="158115"/>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35405" cy="1581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F1E76" w:rsidRPr="00ED3DD8" w:rsidRDefault="002F1E76" w:rsidP="00ED3DD8">
      <w:pPr>
        <w:pBdr>
          <w:bottom w:val="single" w:sz="6" w:space="1" w:color="auto"/>
        </w:pBd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Cs/>
          <w:sz w:val="10"/>
          <w:szCs w:val="10"/>
        </w:rPr>
        <w:t>Кодирование 8</w:t>
      </w:r>
      <w:r w:rsidRPr="00ED3DD8">
        <w:rPr>
          <w:rFonts w:ascii="Times New Roman" w:eastAsiaTheme="minorEastAsia" w:hAnsi="Times New Roman"/>
          <w:bCs/>
          <w:sz w:val="10"/>
          <w:szCs w:val="10"/>
          <w:lang w:val="en-US"/>
        </w:rPr>
        <w:t>b</w:t>
      </w:r>
      <w:r w:rsidRPr="00ED3DD8">
        <w:rPr>
          <w:rFonts w:ascii="Times New Roman" w:eastAsiaTheme="minorEastAsia" w:hAnsi="Times New Roman"/>
          <w:bCs/>
          <w:sz w:val="10"/>
          <w:szCs w:val="10"/>
        </w:rPr>
        <w:t>/10</w:t>
      </w:r>
      <w:r w:rsidRPr="00ED3DD8">
        <w:rPr>
          <w:rFonts w:ascii="Times New Roman" w:eastAsiaTheme="minorEastAsia" w:hAnsi="Times New Roman"/>
          <w:bCs/>
          <w:sz w:val="10"/>
          <w:szCs w:val="10"/>
          <w:lang w:val="en-US"/>
        </w:rPr>
        <w:t>b</w:t>
      </w:r>
      <w:r w:rsidRPr="00ED3DD8">
        <w:rPr>
          <w:rFonts w:ascii="Times New Roman" w:eastAsiaTheme="minorEastAsia" w:hAnsi="Times New Roman"/>
          <w:bCs/>
          <w:sz w:val="10"/>
          <w:szCs w:val="10"/>
        </w:rPr>
        <w:t xml:space="preserve"> выполняется по стандарту </w:t>
      </w:r>
      <w:r w:rsidRPr="00ED3DD8">
        <w:rPr>
          <w:rFonts w:ascii="Times New Roman" w:eastAsiaTheme="minorEastAsia" w:hAnsi="Times New Roman"/>
          <w:bCs/>
          <w:sz w:val="10"/>
          <w:szCs w:val="10"/>
          <w:lang w:val="en-US"/>
        </w:rPr>
        <w:t>ANSI</w:t>
      </w:r>
      <w:r w:rsidRPr="00ED3DD8">
        <w:rPr>
          <w:rFonts w:ascii="Times New Roman" w:eastAsiaTheme="minorEastAsia" w:hAnsi="Times New Roman"/>
          <w:bCs/>
          <w:sz w:val="10"/>
          <w:szCs w:val="10"/>
        </w:rPr>
        <w:t xml:space="preserve"> </w:t>
      </w:r>
      <w:r w:rsidRPr="00ED3DD8">
        <w:rPr>
          <w:rFonts w:ascii="Times New Roman" w:eastAsiaTheme="minorEastAsia" w:hAnsi="Times New Roman"/>
          <w:bCs/>
          <w:sz w:val="10"/>
          <w:szCs w:val="10"/>
          <w:lang w:val="en-US"/>
        </w:rPr>
        <w:t>X</w:t>
      </w:r>
      <w:r w:rsidRPr="00ED3DD8">
        <w:rPr>
          <w:rFonts w:ascii="Times New Roman" w:eastAsiaTheme="minorEastAsia" w:hAnsi="Times New Roman"/>
          <w:bCs/>
          <w:sz w:val="10"/>
          <w:szCs w:val="10"/>
        </w:rPr>
        <w:t xml:space="preserve">3.230-1994 (или </w:t>
      </w:r>
      <w:r w:rsidRPr="00ED3DD8">
        <w:rPr>
          <w:rFonts w:ascii="Times New Roman" w:eastAsiaTheme="minorEastAsia" w:hAnsi="Times New Roman"/>
          <w:bCs/>
          <w:sz w:val="10"/>
          <w:szCs w:val="10"/>
          <w:lang w:val="en-US"/>
        </w:rPr>
        <w:t>IEEE</w:t>
      </w:r>
      <w:r w:rsidRPr="00ED3DD8">
        <w:rPr>
          <w:rFonts w:ascii="Times New Roman" w:eastAsiaTheme="minorEastAsia" w:hAnsi="Times New Roman"/>
          <w:bCs/>
          <w:sz w:val="10"/>
          <w:szCs w:val="10"/>
        </w:rPr>
        <w:t xml:space="preserve"> 802.3</w:t>
      </w:r>
      <w:r w:rsidRPr="00ED3DD8">
        <w:rPr>
          <w:rFonts w:ascii="Times New Roman" w:eastAsiaTheme="minorEastAsia" w:hAnsi="Times New Roman"/>
          <w:bCs/>
          <w:sz w:val="10"/>
          <w:szCs w:val="10"/>
          <w:lang w:val="en-US"/>
        </w:rPr>
        <w:t>z</w:t>
      </w:r>
      <w:r w:rsidRPr="00ED3DD8">
        <w:rPr>
          <w:rFonts w:ascii="Times New Roman" w:eastAsiaTheme="minorEastAsia" w:hAnsi="Times New Roman"/>
          <w:bCs/>
          <w:sz w:val="10"/>
          <w:szCs w:val="10"/>
        </w:rPr>
        <w:t>). Младшие 5 бит отображаются на 6 бит, старшие 3 бита – на 4 бита, передаются младшим битом вперед.</w:t>
      </w:r>
    </w:p>
    <w:p w:rsidR="00AD04AE" w:rsidRPr="00ED3DD8" w:rsidRDefault="00AD04AE" w:rsidP="00ED3DD8">
      <w:pPr>
        <w:spacing w:after="0" w:line="240" w:lineRule="auto"/>
        <w:contextualSpacing/>
        <w:jc w:val="both"/>
        <w:rPr>
          <w:rFonts w:ascii="Times New Roman" w:hAnsi="Times New Roman"/>
          <w:sz w:val="10"/>
          <w:szCs w:val="10"/>
        </w:rPr>
      </w:pPr>
      <w:r w:rsidRPr="00ED3DD8">
        <w:rPr>
          <w:rFonts w:ascii="Times New Roman" w:hAnsi="Times New Roman"/>
          <w:b/>
          <w:sz w:val="10"/>
          <w:szCs w:val="10"/>
        </w:rPr>
        <w:t xml:space="preserve">14). Пакеты уровня транзакций. </w:t>
      </w:r>
      <w:r w:rsidR="00D70585" w:rsidRPr="00ED3DD8">
        <w:rPr>
          <w:rFonts w:ascii="Times New Roman" w:hAnsi="Times New Roman"/>
          <w:b/>
          <w:sz w:val="10"/>
          <w:szCs w:val="10"/>
        </w:rPr>
        <w:t>Качество обслуживания (</w:t>
      </w:r>
      <w:proofErr w:type="spellStart"/>
      <w:r w:rsidR="00D70585" w:rsidRPr="00ED3DD8">
        <w:rPr>
          <w:rFonts w:ascii="Times New Roman" w:hAnsi="Times New Roman"/>
          <w:b/>
          <w:sz w:val="10"/>
          <w:szCs w:val="10"/>
        </w:rPr>
        <w:t>QoS</w:t>
      </w:r>
      <w:proofErr w:type="spellEnd"/>
      <w:r w:rsidR="00D70585" w:rsidRPr="00ED3DD8">
        <w:rPr>
          <w:rFonts w:ascii="Times New Roman" w:hAnsi="Times New Roman"/>
          <w:b/>
          <w:sz w:val="10"/>
          <w:szCs w:val="10"/>
        </w:rPr>
        <w:t>)</w:t>
      </w:r>
      <w:r w:rsidRPr="00ED3DD8">
        <w:rPr>
          <w:rFonts w:ascii="Times New Roman" w:hAnsi="Times New Roman"/>
          <w:b/>
          <w:sz w:val="10"/>
          <w:szCs w:val="10"/>
        </w:rPr>
        <w:t xml:space="preserve"> и виртуальные каналы. Форматы заголовков. Поле «дайджеста» (CRC-код).</w:t>
      </w:r>
    </w:p>
    <w:p w:rsidR="00D70585" w:rsidRPr="00ED3DD8" w:rsidRDefault="00E65ACE" w:rsidP="00ED3DD8">
      <w:pPr>
        <w:spacing w:after="0" w:line="240" w:lineRule="auto"/>
        <w:contextualSpacing/>
        <w:jc w:val="both"/>
        <w:rPr>
          <w:rFonts w:ascii="Times New Roman" w:hAnsi="Times New Roman"/>
          <w:bCs/>
          <w:sz w:val="10"/>
          <w:szCs w:val="10"/>
        </w:rPr>
      </w:pPr>
      <w:r w:rsidRPr="00ED3DD8">
        <w:rPr>
          <w:rFonts w:ascii="Times New Roman" w:hAnsi="Times New Roman"/>
          <w:b/>
          <w:bCs/>
          <w:sz w:val="10"/>
          <w:szCs w:val="10"/>
          <w:u w:val="single"/>
        </w:rPr>
        <w:t>Пакеты уровня транзакций</w:t>
      </w:r>
      <w:r w:rsidRPr="00ED3DD8">
        <w:rPr>
          <w:rFonts w:ascii="Times New Roman" w:hAnsi="Times New Roman"/>
          <w:bCs/>
          <w:sz w:val="10"/>
          <w:szCs w:val="10"/>
        </w:rPr>
        <w:t xml:space="preserve">. </w:t>
      </w:r>
      <w:r w:rsidR="00D70585" w:rsidRPr="00ED3DD8">
        <w:rPr>
          <w:rFonts w:ascii="Times New Roman" w:hAnsi="Times New Roman"/>
          <w:bCs/>
          <w:sz w:val="10"/>
          <w:szCs w:val="10"/>
        </w:rPr>
        <w:t xml:space="preserve">Пакеты шины </w:t>
      </w:r>
      <w:r w:rsidR="00D70585" w:rsidRPr="00ED3DD8">
        <w:rPr>
          <w:rFonts w:ascii="Times New Roman" w:hAnsi="Times New Roman"/>
          <w:bCs/>
          <w:sz w:val="10"/>
          <w:szCs w:val="10"/>
          <w:lang w:val="en-US"/>
        </w:rPr>
        <w:t>PCI</w:t>
      </w:r>
      <w:r w:rsidR="00D70585" w:rsidRPr="00ED3DD8">
        <w:rPr>
          <w:rFonts w:ascii="Times New Roman" w:hAnsi="Times New Roman"/>
          <w:bCs/>
          <w:sz w:val="10"/>
          <w:szCs w:val="10"/>
        </w:rPr>
        <w:t xml:space="preserve"> </w:t>
      </w:r>
      <w:r w:rsidR="00D70585" w:rsidRPr="00ED3DD8">
        <w:rPr>
          <w:rFonts w:ascii="Times New Roman" w:hAnsi="Times New Roman"/>
          <w:bCs/>
          <w:sz w:val="10"/>
          <w:szCs w:val="10"/>
          <w:lang w:val="en-US"/>
        </w:rPr>
        <w:t>Express</w:t>
      </w:r>
      <w:r w:rsidR="00D70585" w:rsidRPr="00ED3DD8">
        <w:rPr>
          <w:rFonts w:ascii="Times New Roman" w:hAnsi="Times New Roman"/>
          <w:bCs/>
          <w:sz w:val="10"/>
          <w:szCs w:val="10"/>
        </w:rPr>
        <w:t xml:space="preserve"> оптимизированы для передачи по высокоскоростным последовательным линиям. Они имеют переменный формат, в том числе длину, чтобы исключить передачу незадействованных полей. Первым передается наиболее значимый байт, обычно байт №0, чтобы приемное устройство могло начать его обработку до прихода остальных байтов.</w:t>
      </w:r>
      <w:r w:rsidR="00667341" w:rsidRPr="00ED3DD8">
        <w:rPr>
          <w:rFonts w:ascii="Times New Roman" w:hAnsi="Times New Roman"/>
          <w:bCs/>
          <w:sz w:val="10"/>
          <w:szCs w:val="10"/>
        </w:rPr>
        <w:t xml:space="preserve"> Длина пакета выровнена по границе </w:t>
      </w:r>
      <w:proofErr w:type="spellStart"/>
      <w:r w:rsidR="00667341" w:rsidRPr="00ED3DD8">
        <w:rPr>
          <w:rFonts w:ascii="Times New Roman" w:hAnsi="Times New Roman"/>
          <w:bCs/>
          <w:sz w:val="10"/>
          <w:szCs w:val="10"/>
          <w:lang w:val="en-US"/>
        </w:rPr>
        <w:t>dword</w:t>
      </w:r>
      <w:proofErr w:type="spellEnd"/>
      <w:r w:rsidR="00667341" w:rsidRPr="00ED3DD8">
        <w:rPr>
          <w:rFonts w:ascii="Times New Roman" w:hAnsi="Times New Roman"/>
          <w:bCs/>
          <w:sz w:val="10"/>
          <w:szCs w:val="10"/>
        </w:rPr>
        <w:t>.</w:t>
      </w:r>
    </w:p>
    <w:p w:rsidR="00667341" w:rsidRPr="00ED3DD8" w:rsidRDefault="00667341" w:rsidP="00ED3DD8">
      <w:pPr>
        <w:spacing w:after="0" w:line="240" w:lineRule="auto"/>
        <w:contextualSpacing/>
        <w:jc w:val="both"/>
        <w:rPr>
          <w:rFonts w:ascii="Times New Roman" w:hAnsi="Times New Roman"/>
          <w:bCs/>
          <w:sz w:val="10"/>
          <w:szCs w:val="10"/>
        </w:rPr>
      </w:pPr>
      <w:r w:rsidRPr="00ED3DD8">
        <w:rPr>
          <w:rFonts w:ascii="Times New Roman" w:hAnsi="Times New Roman"/>
          <w:bCs/>
          <w:sz w:val="10"/>
          <w:szCs w:val="10"/>
        </w:rPr>
        <w:t xml:space="preserve">В PCI </w:t>
      </w:r>
      <w:proofErr w:type="spellStart"/>
      <w:r w:rsidRPr="00ED3DD8">
        <w:rPr>
          <w:rFonts w:ascii="Times New Roman" w:hAnsi="Times New Roman"/>
          <w:bCs/>
          <w:sz w:val="10"/>
          <w:szCs w:val="10"/>
        </w:rPr>
        <w:t>Express</w:t>
      </w:r>
      <w:proofErr w:type="spellEnd"/>
      <w:r w:rsidRPr="00ED3DD8">
        <w:rPr>
          <w:rFonts w:ascii="Times New Roman" w:hAnsi="Times New Roman"/>
          <w:bCs/>
          <w:sz w:val="10"/>
          <w:szCs w:val="10"/>
        </w:rPr>
        <w:t xml:space="preserve"> есть поддержка дифференцированных классов по качеству обслуживания и дает:</w:t>
      </w:r>
    </w:p>
    <w:p w:rsidR="0070138B" w:rsidRPr="00ED3DD8" w:rsidRDefault="006E7230" w:rsidP="00ED3DD8">
      <w:pPr>
        <w:numPr>
          <w:ilvl w:val="0"/>
          <w:numId w:val="9"/>
        </w:numPr>
        <w:spacing w:after="0" w:line="240" w:lineRule="auto"/>
        <w:ind w:left="142" w:hanging="73"/>
        <w:contextualSpacing/>
        <w:jc w:val="both"/>
        <w:rPr>
          <w:rFonts w:ascii="Times New Roman" w:hAnsi="Times New Roman"/>
          <w:bCs/>
          <w:sz w:val="10"/>
          <w:szCs w:val="10"/>
        </w:rPr>
      </w:pPr>
      <w:r w:rsidRPr="00ED3DD8">
        <w:rPr>
          <w:rFonts w:ascii="Times New Roman" w:hAnsi="Times New Roman"/>
          <w:bCs/>
          <w:sz w:val="10"/>
          <w:szCs w:val="10"/>
        </w:rPr>
        <w:t>выделять ресурсы соединения для потока каждого класса (виртуальные каналы);</w:t>
      </w:r>
    </w:p>
    <w:p w:rsidR="0070138B" w:rsidRPr="00ED3DD8" w:rsidRDefault="006E7230" w:rsidP="00ED3DD8">
      <w:pPr>
        <w:numPr>
          <w:ilvl w:val="0"/>
          <w:numId w:val="9"/>
        </w:numPr>
        <w:spacing w:after="0" w:line="240" w:lineRule="auto"/>
        <w:ind w:left="142" w:hanging="73"/>
        <w:contextualSpacing/>
        <w:jc w:val="both"/>
        <w:rPr>
          <w:rFonts w:ascii="Times New Roman" w:hAnsi="Times New Roman"/>
          <w:bCs/>
          <w:sz w:val="10"/>
          <w:szCs w:val="10"/>
        </w:rPr>
      </w:pPr>
      <w:r w:rsidRPr="00ED3DD8">
        <w:rPr>
          <w:rFonts w:ascii="Times New Roman" w:hAnsi="Times New Roman"/>
          <w:bCs/>
          <w:sz w:val="10"/>
          <w:szCs w:val="10"/>
        </w:rPr>
        <w:t xml:space="preserve">конфигурировать политику по </w:t>
      </w:r>
      <w:proofErr w:type="spellStart"/>
      <w:r w:rsidRPr="00ED3DD8">
        <w:rPr>
          <w:rFonts w:ascii="Times New Roman" w:hAnsi="Times New Roman"/>
          <w:bCs/>
          <w:sz w:val="10"/>
          <w:szCs w:val="10"/>
        </w:rPr>
        <w:t>QoS</w:t>
      </w:r>
      <w:proofErr w:type="spellEnd"/>
      <w:r w:rsidRPr="00ED3DD8">
        <w:rPr>
          <w:rFonts w:ascii="Times New Roman" w:hAnsi="Times New Roman"/>
          <w:bCs/>
          <w:sz w:val="10"/>
          <w:szCs w:val="10"/>
        </w:rPr>
        <w:t xml:space="preserve"> для каждого компонента;</w:t>
      </w:r>
    </w:p>
    <w:p w:rsidR="0070138B" w:rsidRPr="00ED3DD8" w:rsidRDefault="006E7230" w:rsidP="00ED3DD8">
      <w:pPr>
        <w:numPr>
          <w:ilvl w:val="0"/>
          <w:numId w:val="9"/>
        </w:numPr>
        <w:spacing w:after="0" w:line="240" w:lineRule="auto"/>
        <w:ind w:left="142" w:hanging="73"/>
        <w:contextualSpacing/>
        <w:jc w:val="both"/>
        <w:rPr>
          <w:rFonts w:ascii="Times New Roman" w:hAnsi="Times New Roman"/>
          <w:bCs/>
          <w:sz w:val="10"/>
          <w:szCs w:val="10"/>
        </w:rPr>
      </w:pPr>
      <w:r w:rsidRPr="00ED3DD8">
        <w:rPr>
          <w:rFonts w:ascii="Times New Roman" w:hAnsi="Times New Roman"/>
          <w:bCs/>
          <w:sz w:val="10"/>
          <w:szCs w:val="10"/>
        </w:rPr>
        <w:t xml:space="preserve">указывать </w:t>
      </w:r>
      <w:proofErr w:type="spellStart"/>
      <w:r w:rsidRPr="00ED3DD8">
        <w:rPr>
          <w:rFonts w:ascii="Times New Roman" w:hAnsi="Times New Roman"/>
          <w:bCs/>
          <w:sz w:val="10"/>
          <w:szCs w:val="10"/>
        </w:rPr>
        <w:t>QoS</w:t>
      </w:r>
      <w:proofErr w:type="spellEnd"/>
      <w:r w:rsidRPr="00ED3DD8">
        <w:rPr>
          <w:rFonts w:ascii="Times New Roman" w:hAnsi="Times New Roman"/>
          <w:bCs/>
          <w:sz w:val="10"/>
          <w:szCs w:val="10"/>
        </w:rPr>
        <w:t xml:space="preserve"> для каждого пакета;</w:t>
      </w:r>
    </w:p>
    <w:p w:rsidR="0070138B" w:rsidRPr="00ED3DD8" w:rsidRDefault="006E7230" w:rsidP="00ED3DD8">
      <w:pPr>
        <w:numPr>
          <w:ilvl w:val="0"/>
          <w:numId w:val="9"/>
        </w:numPr>
        <w:spacing w:after="0" w:line="240" w:lineRule="auto"/>
        <w:ind w:left="142" w:hanging="73"/>
        <w:contextualSpacing/>
        <w:jc w:val="both"/>
        <w:rPr>
          <w:rFonts w:ascii="Times New Roman" w:hAnsi="Times New Roman"/>
          <w:bCs/>
          <w:sz w:val="10"/>
          <w:szCs w:val="10"/>
        </w:rPr>
      </w:pPr>
      <w:r w:rsidRPr="00ED3DD8">
        <w:rPr>
          <w:rFonts w:ascii="Times New Roman" w:hAnsi="Times New Roman"/>
          <w:bCs/>
          <w:sz w:val="10"/>
          <w:szCs w:val="10"/>
        </w:rPr>
        <w:t>создавать изохронные соединения.</w:t>
      </w:r>
    </w:p>
    <w:p w:rsidR="00E65ACE" w:rsidRPr="00ED3DD8" w:rsidRDefault="00667341" w:rsidP="00ED3DD8">
      <w:pPr>
        <w:spacing w:after="0" w:line="240" w:lineRule="auto"/>
        <w:contextualSpacing/>
        <w:jc w:val="both"/>
        <w:rPr>
          <w:rFonts w:ascii="Times New Roman" w:hAnsi="Times New Roman"/>
          <w:bCs/>
          <w:sz w:val="10"/>
          <w:szCs w:val="10"/>
        </w:rPr>
      </w:pPr>
      <w:r w:rsidRPr="00ED3DD8">
        <w:rPr>
          <w:rFonts w:ascii="Times New Roman" w:hAnsi="Times New Roman"/>
          <w:bCs/>
          <w:sz w:val="10"/>
          <w:szCs w:val="10"/>
        </w:rPr>
        <w:t xml:space="preserve">Для поддержки </w:t>
      </w:r>
      <w:proofErr w:type="spellStart"/>
      <w:r w:rsidRPr="00ED3DD8">
        <w:rPr>
          <w:rFonts w:ascii="Times New Roman" w:hAnsi="Times New Roman"/>
          <w:bCs/>
          <w:sz w:val="10"/>
          <w:szCs w:val="10"/>
        </w:rPr>
        <w:t>QoS</w:t>
      </w:r>
      <w:proofErr w:type="spellEnd"/>
      <w:r w:rsidRPr="00ED3DD8">
        <w:rPr>
          <w:rFonts w:ascii="Times New Roman" w:hAnsi="Times New Roman"/>
          <w:bCs/>
          <w:sz w:val="10"/>
          <w:szCs w:val="10"/>
        </w:rPr>
        <w:t xml:space="preserve"> применяется маркировка трафика: каждый пакет TLP имеет </w:t>
      </w:r>
      <w:proofErr w:type="spellStart"/>
      <w:r w:rsidRPr="00ED3DD8">
        <w:rPr>
          <w:rFonts w:ascii="Times New Roman" w:hAnsi="Times New Roman"/>
          <w:bCs/>
          <w:sz w:val="10"/>
          <w:szCs w:val="10"/>
        </w:rPr>
        <w:t>трехбитное</w:t>
      </w:r>
      <w:proofErr w:type="spellEnd"/>
      <w:r w:rsidRPr="00ED3DD8">
        <w:rPr>
          <w:rFonts w:ascii="Times New Roman" w:hAnsi="Times New Roman"/>
          <w:bCs/>
          <w:sz w:val="10"/>
          <w:szCs w:val="10"/>
        </w:rPr>
        <w:t xml:space="preserve"> поле метки класса трафика TC (</w:t>
      </w:r>
      <w:proofErr w:type="spellStart"/>
      <w:r w:rsidRPr="00ED3DD8">
        <w:rPr>
          <w:rFonts w:ascii="Times New Roman" w:hAnsi="Times New Roman"/>
          <w:bCs/>
          <w:sz w:val="10"/>
          <w:szCs w:val="10"/>
        </w:rPr>
        <w:t>Traffic</w:t>
      </w:r>
      <w:proofErr w:type="spellEnd"/>
      <w:r w:rsidRPr="00ED3DD8">
        <w:rPr>
          <w:rFonts w:ascii="Times New Roman" w:hAnsi="Times New Roman"/>
          <w:bCs/>
          <w:sz w:val="10"/>
          <w:szCs w:val="10"/>
        </w:rPr>
        <w:t xml:space="preserve"> </w:t>
      </w:r>
      <w:proofErr w:type="spellStart"/>
      <w:r w:rsidRPr="00ED3DD8">
        <w:rPr>
          <w:rFonts w:ascii="Times New Roman" w:hAnsi="Times New Roman"/>
          <w:bCs/>
          <w:sz w:val="10"/>
          <w:szCs w:val="10"/>
        </w:rPr>
        <w:t>Class</w:t>
      </w:r>
      <w:proofErr w:type="spellEnd"/>
      <w:r w:rsidRPr="00ED3DD8">
        <w:rPr>
          <w:rFonts w:ascii="Times New Roman" w:hAnsi="Times New Roman"/>
          <w:bCs/>
          <w:sz w:val="10"/>
          <w:szCs w:val="10"/>
        </w:rPr>
        <w:t>). Это позволяет различать передаваемые данные по типам.</w:t>
      </w:r>
    </w:p>
    <w:p w:rsidR="00667341" w:rsidRPr="00ED3DD8" w:rsidRDefault="00667341" w:rsidP="00ED3DD8">
      <w:pPr>
        <w:spacing w:after="0" w:line="240" w:lineRule="auto"/>
        <w:contextualSpacing/>
        <w:jc w:val="both"/>
        <w:rPr>
          <w:rFonts w:ascii="Times New Roman" w:hAnsi="Times New Roman"/>
          <w:bCs/>
          <w:sz w:val="10"/>
          <w:szCs w:val="10"/>
        </w:rPr>
      </w:pPr>
      <w:r w:rsidRPr="00ED3DD8">
        <w:rPr>
          <w:rFonts w:ascii="Times New Roman" w:hAnsi="Times New Roman"/>
          <w:b/>
          <w:bCs/>
          <w:sz w:val="10"/>
          <w:szCs w:val="10"/>
          <w:u w:val="single"/>
        </w:rPr>
        <w:t>Виртуальные каналы</w:t>
      </w:r>
      <w:r w:rsidRPr="00ED3DD8">
        <w:rPr>
          <w:rFonts w:ascii="Times New Roman" w:hAnsi="Times New Roman"/>
          <w:bCs/>
          <w:sz w:val="10"/>
          <w:szCs w:val="10"/>
        </w:rPr>
        <w:t xml:space="preserve">. Для дифференцирования условий передачи трафика разных классов в коммутирующих элементах PCI </w:t>
      </w:r>
      <w:proofErr w:type="spellStart"/>
      <w:r w:rsidRPr="00ED3DD8">
        <w:rPr>
          <w:rFonts w:ascii="Times New Roman" w:hAnsi="Times New Roman"/>
          <w:bCs/>
          <w:sz w:val="10"/>
          <w:szCs w:val="10"/>
        </w:rPr>
        <w:t>Express</w:t>
      </w:r>
      <w:proofErr w:type="spellEnd"/>
      <w:r w:rsidRPr="00ED3DD8">
        <w:rPr>
          <w:rFonts w:ascii="Times New Roman" w:hAnsi="Times New Roman"/>
          <w:bCs/>
          <w:sz w:val="10"/>
          <w:szCs w:val="10"/>
        </w:rPr>
        <w:t xml:space="preserve"> могут создаваться виртуальные каналы VC (</w:t>
      </w:r>
      <w:proofErr w:type="spellStart"/>
      <w:r w:rsidRPr="00ED3DD8">
        <w:rPr>
          <w:rFonts w:ascii="Times New Roman" w:hAnsi="Times New Roman"/>
          <w:bCs/>
          <w:sz w:val="10"/>
          <w:szCs w:val="10"/>
        </w:rPr>
        <w:t>Virtual</w:t>
      </w:r>
      <w:proofErr w:type="spellEnd"/>
      <w:r w:rsidRPr="00ED3DD8">
        <w:rPr>
          <w:rFonts w:ascii="Times New Roman" w:hAnsi="Times New Roman"/>
          <w:bCs/>
          <w:sz w:val="10"/>
          <w:szCs w:val="10"/>
        </w:rPr>
        <w:t xml:space="preserve"> </w:t>
      </w:r>
      <w:proofErr w:type="spellStart"/>
      <w:r w:rsidRPr="00ED3DD8">
        <w:rPr>
          <w:rFonts w:ascii="Times New Roman" w:hAnsi="Times New Roman"/>
          <w:bCs/>
          <w:sz w:val="10"/>
          <w:szCs w:val="10"/>
        </w:rPr>
        <w:t>Channel</w:t>
      </w:r>
      <w:proofErr w:type="spellEnd"/>
      <w:r w:rsidRPr="00ED3DD8">
        <w:rPr>
          <w:rFonts w:ascii="Times New Roman" w:hAnsi="Times New Roman"/>
          <w:bCs/>
          <w:sz w:val="10"/>
          <w:szCs w:val="10"/>
        </w:rPr>
        <w:t xml:space="preserve">). Это физически обособленные наборы буферов и средств маршрутизации пакетов, которые загружаются только обработкой трафика своего виртуального канала. На основе номеров виртуальных каналов и их приоритетов производится арбитраж при маршрутизации входящих пакетов. Каждый порт, поддерживающий виртуальные каналы, выполняет отображение пакетов определенных классов на соответствующие виртуальные каналы. При этом на один канал может отображаться произвольное число классов. По умолчанию весь трафик маркируется нулевым классом (TC0) и передается дежурным каналом (VC0). </w:t>
      </w:r>
    </w:p>
    <w:p w:rsidR="00E65ACE" w:rsidRPr="00ED3DD8" w:rsidRDefault="000C0195" w:rsidP="00ED3DD8">
      <w:pPr>
        <w:spacing w:after="0" w:line="240" w:lineRule="auto"/>
        <w:contextualSpacing/>
        <w:jc w:val="both"/>
        <w:rPr>
          <w:rFonts w:ascii="Times New Roman" w:hAnsi="Times New Roman"/>
          <w:bCs/>
          <w:sz w:val="10"/>
          <w:szCs w:val="10"/>
        </w:rPr>
      </w:pPr>
      <w:r w:rsidRPr="00ED3DD8">
        <w:rPr>
          <w:rFonts w:ascii="Times New Roman" w:hAnsi="Times New Roman"/>
          <w:b/>
          <w:bCs/>
          <w:sz w:val="10"/>
          <w:szCs w:val="10"/>
        </w:rPr>
        <w:t>Форматы заголовков</w:t>
      </w:r>
      <w:r w:rsidRPr="00ED3DD8">
        <w:rPr>
          <w:rFonts w:ascii="Times New Roman" w:hAnsi="Times New Roman"/>
          <w:bCs/>
          <w:sz w:val="10"/>
          <w:szCs w:val="10"/>
        </w:rPr>
        <w:t xml:space="preserve">. Для запросов портов </w:t>
      </w:r>
      <w:proofErr w:type="gramStart"/>
      <w:r w:rsidRPr="00ED3DD8">
        <w:rPr>
          <w:rFonts w:ascii="Times New Roman" w:hAnsi="Times New Roman"/>
          <w:bCs/>
          <w:sz w:val="10"/>
          <w:szCs w:val="10"/>
        </w:rPr>
        <w:t>в-в</w:t>
      </w:r>
      <w:proofErr w:type="gramEnd"/>
      <w:r w:rsidRPr="00ED3DD8">
        <w:rPr>
          <w:rFonts w:ascii="Times New Roman" w:hAnsi="Times New Roman"/>
          <w:bCs/>
          <w:sz w:val="10"/>
          <w:szCs w:val="10"/>
        </w:rPr>
        <w:t>.</w:t>
      </w:r>
    </w:p>
    <w:p w:rsidR="000C0195" w:rsidRPr="00ED3DD8" w:rsidRDefault="000C0195" w:rsidP="00ED3DD8">
      <w:pPr>
        <w:spacing w:after="0" w:line="240" w:lineRule="auto"/>
        <w:contextualSpacing/>
        <w:jc w:val="both"/>
        <w:rPr>
          <w:rFonts w:ascii="Times New Roman" w:hAnsi="Times New Roman"/>
          <w:sz w:val="10"/>
          <w:szCs w:val="10"/>
        </w:rPr>
      </w:pPr>
      <w:r w:rsidRPr="00ED3DD8">
        <w:rPr>
          <w:rFonts w:ascii="Times New Roman" w:hAnsi="Times New Roman"/>
          <w:noProof/>
          <w:sz w:val="10"/>
          <w:szCs w:val="10"/>
        </w:rPr>
        <w:drawing>
          <wp:inline distT="0" distB="0" distL="0" distR="0" wp14:anchorId="38F82E38" wp14:editId="2411F53C">
            <wp:extent cx="2215934" cy="339926"/>
            <wp:effectExtent l="0" t="0" r="0" b="3175"/>
            <wp:docPr id="29701" name="Picture 5" descr="head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1" name="Picture 5" descr="header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22500" cy="340933"/>
                    </a:xfrm>
                    <a:prstGeom prst="rect">
                      <a:avLst/>
                    </a:prstGeom>
                    <a:noFill/>
                    <a:ln>
                      <a:noFill/>
                    </a:ln>
                    <a:extLst/>
                  </pic:spPr>
                </pic:pic>
              </a:graphicData>
            </a:graphic>
          </wp:inline>
        </w:drawing>
      </w:r>
    </w:p>
    <w:p w:rsidR="000C0195" w:rsidRPr="00ED3DD8" w:rsidRDefault="000C0195" w:rsidP="00ED3DD8">
      <w:pPr>
        <w:spacing w:after="0" w:line="240" w:lineRule="auto"/>
        <w:contextualSpacing/>
        <w:jc w:val="both"/>
        <w:rPr>
          <w:rFonts w:ascii="Times New Roman" w:hAnsi="Times New Roman"/>
          <w:bCs/>
          <w:sz w:val="10"/>
          <w:szCs w:val="10"/>
        </w:rPr>
      </w:pPr>
      <w:r w:rsidRPr="00ED3DD8">
        <w:rPr>
          <w:rFonts w:ascii="Times New Roman" w:hAnsi="Times New Roman"/>
          <w:b/>
          <w:bCs/>
          <w:sz w:val="10"/>
          <w:szCs w:val="10"/>
        </w:rPr>
        <w:t>Поле «дайджеста»</w:t>
      </w:r>
      <w:r w:rsidRPr="00ED3DD8">
        <w:rPr>
          <w:rFonts w:ascii="Times New Roman" w:hAnsi="Times New Roman"/>
          <w:bCs/>
          <w:sz w:val="10"/>
          <w:szCs w:val="10"/>
        </w:rPr>
        <w:t>. (</w:t>
      </w:r>
      <w:proofErr w:type="spellStart"/>
      <w:r w:rsidRPr="00ED3DD8">
        <w:rPr>
          <w:rFonts w:ascii="Times New Roman" w:hAnsi="Times New Roman"/>
          <w:bCs/>
          <w:sz w:val="10"/>
          <w:szCs w:val="10"/>
        </w:rPr>
        <w:t>Digest</w:t>
      </w:r>
      <w:proofErr w:type="spellEnd"/>
      <w:r w:rsidRPr="00ED3DD8">
        <w:rPr>
          <w:rFonts w:ascii="Times New Roman" w:hAnsi="Times New Roman"/>
          <w:bCs/>
          <w:sz w:val="10"/>
          <w:szCs w:val="10"/>
        </w:rPr>
        <w:t>) — 32-битный CRC-</w:t>
      </w:r>
      <w:r w:rsidR="00210288" w:rsidRPr="00ED3DD8">
        <w:rPr>
          <w:rFonts w:ascii="Times New Roman" w:hAnsi="Times New Roman"/>
          <w:bCs/>
          <w:sz w:val="10"/>
          <w:szCs w:val="10"/>
        </w:rPr>
        <w:t xml:space="preserve">код. </w:t>
      </w:r>
      <w:r w:rsidRPr="00ED3DD8">
        <w:rPr>
          <w:rFonts w:ascii="Times New Roman" w:hAnsi="Times New Roman"/>
          <w:bCs/>
          <w:sz w:val="10"/>
          <w:szCs w:val="10"/>
        </w:rPr>
        <w:t>Признак «дайджеста» TD: единичное значение указывает на применение 32-битного CRC-кода в конце пакета, защищающего все поля пакета, не изменяемые в процессе его путешествия</w:t>
      </w:r>
      <w:r w:rsidR="00210288" w:rsidRPr="00ED3DD8">
        <w:rPr>
          <w:rFonts w:ascii="Times New Roman" w:hAnsi="Times New Roman"/>
          <w:bCs/>
          <w:sz w:val="10"/>
          <w:szCs w:val="10"/>
        </w:rPr>
        <w:t xml:space="preserve"> через коммутаторы PCI </w:t>
      </w:r>
      <w:proofErr w:type="spellStart"/>
      <w:r w:rsidR="00210288" w:rsidRPr="00ED3DD8">
        <w:rPr>
          <w:rFonts w:ascii="Times New Roman" w:hAnsi="Times New Roman"/>
          <w:bCs/>
          <w:sz w:val="10"/>
          <w:szCs w:val="10"/>
        </w:rPr>
        <w:t>Express</w:t>
      </w:r>
      <w:proofErr w:type="spellEnd"/>
      <w:r w:rsidR="00210288" w:rsidRPr="00ED3DD8">
        <w:rPr>
          <w:rFonts w:ascii="Times New Roman" w:hAnsi="Times New Roman"/>
          <w:bCs/>
          <w:sz w:val="10"/>
          <w:szCs w:val="10"/>
        </w:rPr>
        <w:t>.</w:t>
      </w:r>
    </w:p>
    <w:p w:rsidR="00210288" w:rsidRPr="00ED3DD8" w:rsidRDefault="00210288" w:rsidP="00ED3DD8">
      <w:pPr>
        <w:pBdr>
          <w:bottom w:val="single" w:sz="6" w:space="1" w:color="auto"/>
        </w:pBdr>
        <w:spacing w:after="0" w:line="240" w:lineRule="auto"/>
        <w:contextualSpacing/>
        <w:jc w:val="both"/>
        <w:rPr>
          <w:rFonts w:ascii="Times New Roman" w:hAnsi="Times New Roman"/>
          <w:bCs/>
          <w:sz w:val="10"/>
          <w:szCs w:val="10"/>
        </w:rPr>
      </w:pPr>
      <w:r w:rsidRPr="00ED3DD8">
        <w:rPr>
          <w:rFonts w:ascii="Times New Roman" w:hAnsi="Times New Roman"/>
          <w:bCs/>
          <w:sz w:val="10"/>
          <w:szCs w:val="10"/>
        </w:rPr>
        <w:t xml:space="preserve">CRC - </w:t>
      </w:r>
      <w:proofErr w:type="spellStart"/>
      <w:r w:rsidRPr="00ED3DD8">
        <w:rPr>
          <w:rFonts w:ascii="Times New Roman" w:hAnsi="Times New Roman"/>
          <w:bCs/>
          <w:sz w:val="10"/>
          <w:szCs w:val="10"/>
        </w:rPr>
        <w:t>Cyclical</w:t>
      </w:r>
      <w:proofErr w:type="spellEnd"/>
      <w:r w:rsidRPr="00ED3DD8">
        <w:rPr>
          <w:rFonts w:ascii="Times New Roman" w:hAnsi="Times New Roman"/>
          <w:bCs/>
          <w:sz w:val="10"/>
          <w:szCs w:val="10"/>
        </w:rPr>
        <w:t xml:space="preserve"> </w:t>
      </w:r>
      <w:proofErr w:type="spellStart"/>
      <w:r w:rsidRPr="00ED3DD8">
        <w:rPr>
          <w:rFonts w:ascii="Times New Roman" w:hAnsi="Times New Roman"/>
          <w:bCs/>
          <w:sz w:val="10"/>
          <w:szCs w:val="10"/>
        </w:rPr>
        <w:t>Redundancy</w:t>
      </w:r>
      <w:proofErr w:type="spellEnd"/>
      <w:r w:rsidRPr="00ED3DD8">
        <w:rPr>
          <w:rFonts w:ascii="Times New Roman" w:hAnsi="Times New Roman"/>
          <w:bCs/>
          <w:sz w:val="10"/>
          <w:szCs w:val="10"/>
        </w:rPr>
        <w:t xml:space="preserve"> </w:t>
      </w:r>
      <w:proofErr w:type="spellStart"/>
      <w:r w:rsidRPr="00ED3DD8">
        <w:rPr>
          <w:rFonts w:ascii="Times New Roman" w:hAnsi="Times New Roman"/>
          <w:bCs/>
          <w:sz w:val="10"/>
          <w:szCs w:val="10"/>
        </w:rPr>
        <w:t>Check</w:t>
      </w:r>
      <w:proofErr w:type="spellEnd"/>
      <w:r w:rsidRPr="00ED3DD8">
        <w:rPr>
          <w:rFonts w:ascii="Times New Roman" w:hAnsi="Times New Roman"/>
          <w:bCs/>
          <w:sz w:val="10"/>
          <w:szCs w:val="10"/>
        </w:rPr>
        <w:t xml:space="preserve"> - Контроль с помощью циклического избыточного кода. Способ контроля целостности данных при их передаче и хранении.</w:t>
      </w:r>
    </w:p>
    <w:p w:rsidR="00210288" w:rsidRPr="00ED3DD8" w:rsidRDefault="00210288" w:rsidP="00ED3DD8">
      <w:pPr>
        <w:spacing w:after="0" w:line="240" w:lineRule="auto"/>
        <w:contextualSpacing/>
        <w:jc w:val="both"/>
        <w:rPr>
          <w:rFonts w:ascii="Times New Roman" w:hAnsi="Times New Roman"/>
          <w:sz w:val="10"/>
          <w:szCs w:val="10"/>
        </w:rPr>
      </w:pPr>
    </w:p>
    <w:p w:rsidR="00210288" w:rsidRPr="00ED3DD8" w:rsidRDefault="00210288" w:rsidP="00ED3DD8">
      <w:pPr>
        <w:spacing w:after="0" w:line="240" w:lineRule="auto"/>
        <w:contextualSpacing/>
        <w:jc w:val="both"/>
        <w:rPr>
          <w:rFonts w:ascii="Times New Roman" w:hAnsi="Times New Roman"/>
          <w:sz w:val="10"/>
          <w:szCs w:val="10"/>
        </w:rPr>
      </w:pPr>
    </w:p>
    <w:p w:rsidR="00210288" w:rsidRPr="00ED3DD8" w:rsidRDefault="00210288" w:rsidP="00ED3DD8">
      <w:pPr>
        <w:spacing w:after="0" w:line="240" w:lineRule="auto"/>
        <w:contextualSpacing/>
        <w:jc w:val="both"/>
        <w:rPr>
          <w:rFonts w:ascii="Times New Roman" w:hAnsi="Times New Roman"/>
          <w:sz w:val="10"/>
          <w:szCs w:val="10"/>
        </w:rPr>
      </w:pPr>
    </w:p>
    <w:p w:rsidR="00210288" w:rsidRPr="00ED3DD8" w:rsidRDefault="00210288" w:rsidP="00ED3DD8">
      <w:pPr>
        <w:spacing w:after="0" w:line="240" w:lineRule="auto"/>
        <w:contextualSpacing/>
        <w:jc w:val="both"/>
        <w:rPr>
          <w:rFonts w:ascii="Times New Roman" w:hAnsi="Times New Roman"/>
          <w:sz w:val="10"/>
          <w:szCs w:val="10"/>
        </w:rPr>
      </w:pPr>
    </w:p>
    <w:p w:rsidR="00210288" w:rsidRPr="00ED3DD8" w:rsidRDefault="00210288" w:rsidP="00ED3DD8">
      <w:pPr>
        <w:spacing w:after="0" w:line="240" w:lineRule="auto"/>
        <w:contextualSpacing/>
        <w:jc w:val="both"/>
        <w:rPr>
          <w:rFonts w:ascii="Times New Roman" w:hAnsi="Times New Roman"/>
          <w:sz w:val="10"/>
          <w:szCs w:val="10"/>
        </w:rPr>
      </w:pPr>
    </w:p>
    <w:p w:rsidR="00210288" w:rsidRPr="00ED3DD8" w:rsidRDefault="00210288" w:rsidP="00ED3DD8">
      <w:pPr>
        <w:spacing w:after="0" w:line="240" w:lineRule="auto"/>
        <w:contextualSpacing/>
        <w:jc w:val="both"/>
        <w:rPr>
          <w:rFonts w:ascii="Times New Roman" w:hAnsi="Times New Roman"/>
          <w:sz w:val="10"/>
          <w:szCs w:val="10"/>
        </w:rPr>
      </w:pPr>
    </w:p>
    <w:p w:rsidR="00210288" w:rsidRPr="00ED3DD8" w:rsidRDefault="00210288" w:rsidP="00ED3DD8">
      <w:pPr>
        <w:spacing w:after="0" w:line="240" w:lineRule="auto"/>
        <w:contextualSpacing/>
        <w:jc w:val="both"/>
        <w:rPr>
          <w:rFonts w:ascii="Times New Roman" w:hAnsi="Times New Roman"/>
          <w:sz w:val="10"/>
          <w:szCs w:val="10"/>
        </w:rPr>
      </w:pPr>
    </w:p>
    <w:p w:rsidR="00210288" w:rsidRPr="00ED3DD8" w:rsidRDefault="00210288" w:rsidP="00ED3DD8">
      <w:pPr>
        <w:spacing w:after="0" w:line="240" w:lineRule="auto"/>
        <w:contextualSpacing/>
        <w:jc w:val="both"/>
        <w:rPr>
          <w:rFonts w:ascii="Times New Roman" w:hAnsi="Times New Roman"/>
          <w:sz w:val="10"/>
          <w:szCs w:val="10"/>
        </w:rPr>
      </w:pPr>
    </w:p>
    <w:p w:rsidR="00AD04AE" w:rsidRPr="00ED3DD8" w:rsidRDefault="00AD04AE" w:rsidP="00ED3DD8">
      <w:pPr>
        <w:spacing w:after="0" w:line="240" w:lineRule="auto"/>
        <w:contextualSpacing/>
        <w:jc w:val="both"/>
        <w:rPr>
          <w:rFonts w:ascii="Times New Roman" w:hAnsi="Times New Roman"/>
          <w:sz w:val="10"/>
          <w:szCs w:val="10"/>
        </w:rPr>
      </w:pPr>
      <w:r w:rsidRPr="00ED3DD8">
        <w:rPr>
          <w:rFonts w:ascii="Times New Roman" w:hAnsi="Times New Roman"/>
          <w:b/>
          <w:sz w:val="10"/>
          <w:szCs w:val="10"/>
        </w:rPr>
        <w:lastRenderedPageBreak/>
        <w:t>15). Пакеты канального уровня.</w:t>
      </w:r>
      <w:r w:rsidRPr="00ED3DD8">
        <w:rPr>
          <w:rFonts w:ascii="Times New Roman" w:hAnsi="Times New Roman"/>
          <w:sz w:val="10"/>
          <w:szCs w:val="10"/>
        </w:rPr>
        <w:t xml:space="preserve"> </w:t>
      </w:r>
      <w:r w:rsidRPr="00ED3DD8">
        <w:rPr>
          <w:rFonts w:ascii="Times New Roman" w:hAnsi="Times New Roman"/>
          <w:b/>
          <w:sz w:val="10"/>
          <w:szCs w:val="10"/>
        </w:rPr>
        <w:t>Оборачивание TLP. Физический уровень. Кодирование 8b/10b. Коммутаторы. Физический интерфейс. Перспективы развития.</w:t>
      </w:r>
    </w:p>
    <w:p w:rsidR="000201F9" w:rsidRPr="00ED3DD8" w:rsidRDefault="000201F9" w:rsidP="00ED3DD8">
      <w:pPr>
        <w:spacing w:after="0" w:line="240" w:lineRule="auto"/>
        <w:contextualSpacing/>
        <w:jc w:val="both"/>
        <w:rPr>
          <w:rFonts w:ascii="Times New Roman" w:hAnsi="Times New Roman"/>
          <w:bCs/>
          <w:sz w:val="10"/>
          <w:szCs w:val="10"/>
        </w:rPr>
      </w:pPr>
      <w:r w:rsidRPr="00ED3DD8">
        <w:rPr>
          <w:rFonts w:ascii="Times New Roman" w:hAnsi="Times New Roman"/>
          <w:b/>
          <w:bCs/>
          <w:sz w:val="10"/>
          <w:szCs w:val="10"/>
          <w:u w:val="single"/>
        </w:rPr>
        <w:t>Канальный уровень</w:t>
      </w:r>
      <w:r w:rsidRPr="00ED3DD8">
        <w:rPr>
          <w:rFonts w:ascii="Times New Roman" w:hAnsi="Times New Roman"/>
          <w:bCs/>
          <w:sz w:val="10"/>
          <w:szCs w:val="10"/>
        </w:rPr>
        <w:t xml:space="preserve"> отвечает за обеспечение целостности и достоверности данных, а также управление соединением. На этом уровне пакеты уровня транзакций (</w:t>
      </w:r>
      <w:r w:rsidRPr="00ED3DD8">
        <w:rPr>
          <w:rFonts w:ascii="Times New Roman" w:hAnsi="Times New Roman"/>
          <w:b/>
          <w:bCs/>
          <w:sz w:val="10"/>
          <w:szCs w:val="10"/>
          <w:lang w:val="en-US"/>
        </w:rPr>
        <w:t>TLP</w:t>
      </w:r>
      <w:r w:rsidRPr="00ED3DD8">
        <w:rPr>
          <w:rFonts w:ascii="Times New Roman" w:hAnsi="Times New Roman"/>
          <w:b/>
          <w:bCs/>
          <w:sz w:val="10"/>
          <w:szCs w:val="10"/>
        </w:rPr>
        <w:t xml:space="preserve"> – </w:t>
      </w:r>
      <w:r w:rsidRPr="00ED3DD8">
        <w:rPr>
          <w:rFonts w:ascii="Times New Roman" w:hAnsi="Times New Roman"/>
          <w:b/>
          <w:bCs/>
          <w:sz w:val="10"/>
          <w:szCs w:val="10"/>
          <w:lang w:val="en-US"/>
        </w:rPr>
        <w:t>Transaction</w:t>
      </w:r>
      <w:r w:rsidRPr="00ED3DD8">
        <w:rPr>
          <w:rFonts w:ascii="Times New Roman" w:hAnsi="Times New Roman"/>
          <w:b/>
          <w:bCs/>
          <w:sz w:val="10"/>
          <w:szCs w:val="10"/>
        </w:rPr>
        <w:t xml:space="preserve"> </w:t>
      </w:r>
      <w:r w:rsidRPr="00ED3DD8">
        <w:rPr>
          <w:rFonts w:ascii="Times New Roman" w:hAnsi="Times New Roman"/>
          <w:b/>
          <w:bCs/>
          <w:sz w:val="10"/>
          <w:szCs w:val="10"/>
          <w:lang w:val="en-US"/>
        </w:rPr>
        <w:t>Layer</w:t>
      </w:r>
      <w:r w:rsidRPr="00ED3DD8">
        <w:rPr>
          <w:rFonts w:ascii="Times New Roman" w:hAnsi="Times New Roman"/>
          <w:b/>
          <w:bCs/>
          <w:sz w:val="10"/>
          <w:szCs w:val="10"/>
        </w:rPr>
        <w:t xml:space="preserve"> </w:t>
      </w:r>
      <w:r w:rsidRPr="00ED3DD8">
        <w:rPr>
          <w:rFonts w:ascii="Times New Roman" w:hAnsi="Times New Roman"/>
          <w:b/>
          <w:bCs/>
          <w:sz w:val="10"/>
          <w:szCs w:val="10"/>
          <w:lang w:val="en-US"/>
        </w:rPr>
        <w:t>Packet</w:t>
      </w:r>
      <w:r w:rsidRPr="00ED3DD8">
        <w:rPr>
          <w:rFonts w:ascii="Times New Roman" w:hAnsi="Times New Roman"/>
          <w:bCs/>
          <w:sz w:val="10"/>
          <w:szCs w:val="10"/>
        </w:rPr>
        <w:t xml:space="preserve">) дополняются уникальным номером и контрольной суммой </w:t>
      </w:r>
      <w:r w:rsidRPr="00ED3DD8">
        <w:rPr>
          <w:rFonts w:ascii="Times New Roman" w:hAnsi="Times New Roman"/>
          <w:bCs/>
          <w:sz w:val="10"/>
          <w:szCs w:val="10"/>
          <w:lang w:val="en-US"/>
        </w:rPr>
        <w:t>CRC</w:t>
      </w:r>
      <w:r w:rsidRPr="00ED3DD8">
        <w:rPr>
          <w:rFonts w:ascii="Times New Roman" w:hAnsi="Times New Roman"/>
          <w:bCs/>
          <w:sz w:val="10"/>
          <w:szCs w:val="10"/>
        </w:rPr>
        <w:t xml:space="preserve">. Уровень проверяет порядок пакетов и контролирует их содержание, запрашивает пропущенные пакеты, сигнализирует о сбоях соединения, управляет состояниями соединения (неактивно, режим ожидания/инициализации, активно), служит для подачи сигналов энергопотребления, индикации ошибок и </w:t>
      </w:r>
      <w:proofErr w:type="spellStart"/>
      <w:r w:rsidRPr="00ED3DD8">
        <w:rPr>
          <w:rFonts w:ascii="Times New Roman" w:hAnsi="Times New Roman"/>
          <w:bCs/>
          <w:sz w:val="10"/>
          <w:szCs w:val="10"/>
        </w:rPr>
        <w:t>журналирования</w:t>
      </w:r>
      <w:proofErr w:type="spellEnd"/>
      <w:r w:rsidRPr="00ED3DD8">
        <w:rPr>
          <w:rFonts w:ascii="Times New Roman" w:hAnsi="Times New Roman"/>
          <w:bCs/>
          <w:sz w:val="10"/>
          <w:szCs w:val="10"/>
        </w:rPr>
        <w:t>, обмена информацией управления потоком.</w:t>
      </w:r>
    </w:p>
    <w:p w:rsidR="00751711" w:rsidRPr="00ED3DD8" w:rsidRDefault="000201F9" w:rsidP="00ED3DD8">
      <w:pPr>
        <w:spacing w:after="0" w:line="240" w:lineRule="auto"/>
        <w:contextualSpacing/>
        <w:jc w:val="both"/>
        <w:rPr>
          <w:rFonts w:ascii="Times New Roman" w:hAnsi="Times New Roman"/>
          <w:bCs/>
          <w:sz w:val="10"/>
          <w:szCs w:val="10"/>
        </w:rPr>
      </w:pPr>
      <w:r w:rsidRPr="00ED3DD8">
        <w:rPr>
          <w:rFonts w:ascii="Times New Roman" w:hAnsi="Times New Roman"/>
          <w:bCs/>
          <w:sz w:val="10"/>
          <w:szCs w:val="10"/>
        </w:rPr>
        <w:t xml:space="preserve">Специальные пакеты </w:t>
      </w:r>
      <w:r w:rsidRPr="00ED3DD8">
        <w:rPr>
          <w:rFonts w:ascii="Times New Roman" w:hAnsi="Times New Roman"/>
          <w:b/>
          <w:bCs/>
          <w:sz w:val="10"/>
          <w:szCs w:val="10"/>
          <w:lang w:val="en-US"/>
        </w:rPr>
        <w:t>DLLP</w:t>
      </w:r>
      <w:r w:rsidRPr="00ED3DD8">
        <w:rPr>
          <w:rFonts w:ascii="Times New Roman" w:hAnsi="Times New Roman"/>
          <w:bCs/>
          <w:sz w:val="10"/>
          <w:szCs w:val="10"/>
        </w:rPr>
        <w:t xml:space="preserve"> (</w:t>
      </w:r>
      <w:r w:rsidRPr="00ED3DD8">
        <w:rPr>
          <w:rFonts w:ascii="Times New Roman" w:hAnsi="Times New Roman"/>
          <w:bCs/>
          <w:sz w:val="10"/>
          <w:szCs w:val="10"/>
          <w:lang w:val="en-US"/>
        </w:rPr>
        <w:t>Data</w:t>
      </w:r>
      <w:r w:rsidRPr="00ED3DD8">
        <w:rPr>
          <w:rFonts w:ascii="Times New Roman" w:hAnsi="Times New Roman"/>
          <w:bCs/>
          <w:sz w:val="10"/>
          <w:szCs w:val="10"/>
        </w:rPr>
        <w:t xml:space="preserve"> </w:t>
      </w:r>
      <w:r w:rsidRPr="00ED3DD8">
        <w:rPr>
          <w:rFonts w:ascii="Times New Roman" w:hAnsi="Times New Roman"/>
          <w:bCs/>
          <w:sz w:val="10"/>
          <w:szCs w:val="10"/>
          <w:lang w:val="en-US"/>
        </w:rPr>
        <w:t>Link</w:t>
      </w:r>
      <w:r w:rsidRPr="00ED3DD8">
        <w:rPr>
          <w:rFonts w:ascii="Times New Roman" w:hAnsi="Times New Roman"/>
          <w:bCs/>
          <w:sz w:val="10"/>
          <w:szCs w:val="10"/>
        </w:rPr>
        <w:t xml:space="preserve"> </w:t>
      </w:r>
      <w:r w:rsidRPr="00ED3DD8">
        <w:rPr>
          <w:rFonts w:ascii="Times New Roman" w:hAnsi="Times New Roman"/>
          <w:bCs/>
          <w:sz w:val="10"/>
          <w:szCs w:val="10"/>
          <w:lang w:val="en-US"/>
        </w:rPr>
        <w:t>Layer</w:t>
      </w:r>
      <w:r w:rsidRPr="00ED3DD8">
        <w:rPr>
          <w:rFonts w:ascii="Times New Roman" w:hAnsi="Times New Roman"/>
          <w:bCs/>
          <w:sz w:val="10"/>
          <w:szCs w:val="10"/>
        </w:rPr>
        <w:t xml:space="preserve"> </w:t>
      </w:r>
      <w:r w:rsidRPr="00ED3DD8">
        <w:rPr>
          <w:rFonts w:ascii="Times New Roman" w:hAnsi="Times New Roman"/>
          <w:bCs/>
          <w:sz w:val="10"/>
          <w:szCs w:val="10"/>
          <w:lang w:val="en-US"/>
        </w:rPr>
        <w:t>Packet</w:t>
      </w:r>
      <w:r w:rsidRPr="00ED3DD8">
        <w:rPr>
          <w:rFonts w:ascii="Times New Roman" w:hAnsi="Times New Roman"/>
          <w:bCs/>
          <w:sz w:val="10"/>
          <w:szCs w:val="10"/>
        </w:rPr>
        <w:t>) – служебные, данных не содержат, служат для управления соединением. Они не проходят через промежуточные узлы, распространяются только между портами.</w:t>
      </w:r>
      <w:r w:rsidR="00C11213" w:rsidRPr="00ED3DD8">
        <w:rPr>
          <w:rFonts w:ascii="Times New Roman" w:hAnsi="Times New Roman"/>
          <w:bCs/>
          <w:sz w:val="10"/>
          <w:szCs w:val="10"/>
        </w:rPr>
        <w:t xml:space="preserve"> </w:t>
      </w:r>
      <w:r w:rsidR="00C11213" w:rsidRPr="00ED3DD8">
        <w:rPr>
          <w:rFonts w:ascii="Times New Roman" w:hAnsi="Times New Roman"/>
          <w:b/>
          <w:bCs/>
          <w:sz w:val="10"/>
          <w:szCs w:val="10"/>
        </w:rPr>
        <w:t>Подразделяются на следующие</w:t>
      </w:r>
      <w:r w:rsidR="00C11213" w:rsidRPr="00ED3DD8">
        <w:rPr>
          <w:rFonts w:ascii="Times New Roman" w:hAnsi="Times New Roman"/>
          <w:bCs/>
          <w:sz w:val="10"/>
          <w:szCs w:val="10"/>
        </w:rPr>
        <w:t xml:space="preserve"> </w:t>
      </w:r>
      <w:r w:rsidR="00C11213" w:rsidRPr="00ED3DD8">
        <w:rPr>
          <w:rFonts w:ascii="Times New Roman" w:hAnsi="Times New Roman"/>
          <w:b/>
          <w:bCs/>
          <w:sz w:val="10"/>
          <w:szCs w:val="10"/>
        </w:rPr>
        <w:t>типы</w:t>
      </w:r>
      <w:r w:rsidR="00C11213" w:rsidRPr="00ED3DD8">
        <w:rPr>
          <w:rFonts w:ascii="Times New Roman" w:hAnsi="Times New Roman"/>
          <w:bCs/>
          <w:sz w:val="10"/>
          <w:szCs w:val="10"/>
        </w:rPr>
        <w:t xml:space="preserve">: </w:t>
      </w:r>
      <w:proofErr w:type="spellStart"/>
      <w:proofErr w:type="gramStart"/>
      <w:r w:rsidR="00751711" w:rsidRPr="00ED3DD8">
        <w:rPr>
          <w:rFonts w:ascii="Times New Roman" w:hAnsi="Times New Roman"/>
          <w:bCs/>
          <w:sz w:val="10"/>
          <w:szCs w:val="10"/>
          <w:lang w:val="en-US"/>
        </w:rPr>
        <w:t>Ack</w:t>
      </w:r>
      <w:proofErr w:type="spellEnd"/>
      <w:r w:rsidR="00751711" w:rsidRPr="00ED3DD8">
        <w:rPr>
          <w:rFonts w:ascii="Times New Roman" w:hAnsi="Times New Roman"/>
          <w:bCs/>
          <w:sz w:val="10"/>
          <w:szCs w:val="10"/>
        </w:rPr>
        <w:t xml:space="preserve"> – подтверждение прихода </w:t>
      </w:r>
      <w:r w:rsidR="00751711" w:rsidRPr="00ED3DD8">
        <w:rPr>
          <w:rFonts w:ascii="Times New Roman" w:hAnsi="Times New Roman"/>
          <w:bCs/>
          <w:sz w:val="10"/>
          <w:szCs w:val="10"/>
          <w:lang w:val="en-US"/>
        </w:rPr>
        <w:t>TLP</w:t>
      </w:r>
      <w:r w:rsidR="00751711" w:rsidRPr="00ED3DD8">
        <w:rPr>
          <w:rFonts w:ascii="Times New Roman" w:hAnsi="Times New Roman"/>
          <w:bCs/>
          <w:sz w:val="10"/>
          <w:szCs w:val="10"/>
        </w:rPr>
        <w:t xml:space="preserve"> с заданным номером</w:t>
      </w:r>
      <w:r w:rsidR="00C11213" w:rsidRPr="00ED3DD8">
        <w:rPr>
          <w:rFonts w:ascii="Times New Roman" w:hAnsi="Times New Roman"/>
          <w:bCs/>
          <w:sz w:val="10"/>
          <w:szCs w:val="10"/>
        </w:rPr>
        <w:t xml:space="preserve">; </w:t>
      </w:r>
      <w:proofErr w:type="spellStart"/>
      <w:r w:rsidR="00751711" w:rsidRPr="00ED3DD8">
        <w:rPr>
          <w:rFonts w:ascii="Times New Roman" w:hAnsi="Times New Roman"/>
          <w:bCs/>
          <w:sz w:val="10"/>
          <w:szCs w:val="10"/>
          <w:lang w:val="en-US"/>
        </w:rPr>
        <w:t>Nack</w:t>
      </w:r>
      <w:proofErr w:type="spellEnd"/>
      <w:r w:rsidR="00751711" w:rsidRPr="00ED3DD8">
        <w:rPr>
          <w:rFonts w:ascii="Times New Roman" w:hAnsi="Times New Roman"/>
          <w:bCs/>
          <w:sz w:val="10"/>
          <w:szCs w:val="10"/>
        </w:rPr>
        <w:t xml:space="preserve"> – запрос на повтор </w:t>
      </w:r>
      <w:r w:rsidR="00751711" w:rsidRPr="00ED3DD8">
        <w:rPr>
          <w:rFonts w:ascii="Times New Roman" w:hAnsi="Times New Roman"/>
          <w:bCs/>
          <w:sz w:val="10"/>
          <w:szCs w:val="10"/>
          <w:lang w:val="en-US"/>
        </w:rPr>
        <w:t>TLP</w:t>
      </w:r>
      <w:r w:rsidR="00751711" w:rsidRPr="00ED3DD8">
        <w:rPr>
          <w:rFonts w:ascii="Times New Roman" w:hAnsi="Times New Roman"/>
          <w:bCs/>
          <w:sz w:val="10"/>
          <w:szCs w:val="10"/>
        </w:rPr>
        <w:t xml:space="preserve"> с заданным номером</w:t>
      </w:r>
      <w:r w:rsidR="00C11213" w:rsidRPr="00ED3DD8">
        <w:rPr>
          <w:rFonts w:ascii="Times New Roman" w:hAnsi="Times New Roman"/>
          <w:bCs/>
          <w:sz w:val="10"/>
          <w:szCs w:val="10"/>
        </w:rPr>
        <w:t xml:space="preserve">; </w:t>
      </w:r>
      <w:r w:rsidR="00751711" w:rsidRPr="00ED3DD8">
        <w:rPr>
          <w:rFonts w:ascii="Times New Roman" w:hAnsi="Times New Roman"/>
          <w:bCs/>
          <w:sz w:val="10"/>
          <w:szCs w:val="10"/>
        </w:rPr>
        <w:t xml:space="preserve">Пакеты управления кредитами и </w:t>
      </w:r>
      <w:r w:rsidR="00751711" w:rsidRPr="00ED3DD8">
        <w:rPr>
          <w:rFonts w:ascii="Times New Roman" w:hAnsi="Times New Roman"/>
          <w:bCs/>
          <w:sz w:val="10"/>
          <w:szCs w:val="10"/>
          <w:lang w:val="en-US"/>
        </w:rPr>
        <w:t>VC</w:t>
      </w:r>
      <w:r w:rsidR="00C11213" w:rsidRPr="00ED3DD8">
        <w:rPr>
          <w:rFonts w:ascii="Times New Roman" w:hAnsi="Times New Roman"/>
          <w:bCs/>
          <w:sz w:val="10"/>
          <w:szCs w:val="10"/>
        </w:rPr>
        <w:t xml:space="preserve">; </w:t>
      </w:r>
      <w:r w:rsidR="00751711" w:rsidRPr="00ED3DD8">
        <w:rPr>
          <w:rFonts w:ascii="Times New Roman" w:hAnsi="Times New Roman"/>
          <w:bCs/>
          <w:sz w:val="10"/>
          <w:szCs w:val="10"/>
        </w:rPr>
        <w:t xml:space="preserve">Пакеты управления </w:t>
      </w:r>
      <w:r w:rsidR="00751711" w:rsidRPr="00ED3DD8">
        <w:rPr>
          <w:rFonts w:ascii="Times New Roman" w:hAnsi="Times New Roman"/>
          <w:bCs/>
          <w:sz w:val="10"/>
          <w:szCs w:val="10"/>
          <w:lang w:val="en-US"/>
        </w:rPr>
        <w:t>PM</w:t>
      </w:r>
      <w:r w:rsidR="00C11213" w:rsidRPr="00ED3DD8">
        <w:rPr>
          <w:rFonts w:ascii="Times New Roman" w:hAnsi="Times New Roman"/>
          <w:bCs/>
          <w:sz w:val="10"/>
          <w:szCs w:val="10"/>
        </w:rPr>
        <w:t>.</w:t>
      </w:r>
      <w:proofErr w:type="gramEnd"/>
    </w:p>
    <w:p w:rsidR="000201F9" w:rsidRPr="00ED3DD8" w:rsidRDefault="00C11213" w:rsidP="00ED3DD8">
      <w:pPr>
        <w:spacing w:after="0" w:line="240" w:lineRule="auto"/>
        <w:contextualSpacing/>
        <w:jc w:val="both"/>
        <w:rPr>
          <w:rFonts w:ascii="Times New Roman" w:hAnsi="Times New Roman"/>
          <w:bCs/>
          <w:sz w:val="10"/>
          <w:szCs w:val="10"/>
        </w:rPr>
      </w:pPr>
      <w:r w:rsidRPr="00ED3DD8">
        <w:rPr>
          <w:rFonts w:ascii="Times New Roman" w:hAnsi="Times New Roman"/>
          <w:bCs/>
          <w:sz w:val="10"/>
          <w:szCs w:val="10"/>
          <w:lang w:val="en-US"/>
        </w:rPr>
        <w:t>DLLP</w:t>
      </w:r>
      <w:r w:rsidRPr="00ED3DD8">
        <w:rPr>
          <w:rFonts w:ascii="Times New Roman" w:hAnsi="Times New Roman"/>
          <w:bCs/>
          <w:sz w:val="10"/>
          <w:szCs w:val="10"/>
        </w:rPr>
        <w:t xml:space="preserve"> содержит заголовок с типом пакета, </w:t>
      </w:r>
      <w:proofErr w:type="gramStart"/>
      <w:r w:rsidRPr="00ED3DD8">
        <w:rPr>
          <w:rFonts w:ascii="Times New Roman" w:hAnsi="Times New Roman"/>
          <w:bCs/>
          <w:sz w:val="10"/>
          <w:szCs w:val="10"/>
        </w:rPr>
        <w:t>информационное  поле</w:t>
      </w:r>
      <w:proofErr w:type="gramEnd"/>
      <w:r w:rsidRPr="00ED3DD8">
        <w:rPr>
          <w:rFonts w:ascii="Times New Roman" w:hAnsi="Times New Roman"/>
          <w:bCs/>
          <w:sz w:val="10"/>
          <w:szCs w:val="10"/>
        </w:rPr>
        <w:t xml:space="preserve"> и 16-битный </w:t>
      </w:r>
      <w:r w:rsidRPr="00ED3DD8">
        <w:rPr>
          <w:rFonts w:ascii="Times New Roman" w:hAnsi="Times New Roman"/>
          <w:bCs/>
          <w:sz w:val="10"/>
          <w:szCs w:val="10"/>
          <w:lang w:val="en-US"/>
        </w:rPr>
        <w:t>CRC</w:t>
      </w:r>
      <w:r w:rsidRPr="00ED3DD8">
        <w:rPr>
          <w:rFonts w:ascii="Times New Roman" w:hAnsi="Times New Roman"/>
          <w:bCs/>
          <w:sz w:val="10"/>
          <w:szCs w:val="10"/>
        </w:rPr>
        <w:t xml:space="preserve"> (</w:t>
      </w:r>
      <w:r w:rsidRPr="00ED3DD8">
        <w:rPr>
          <w:rFonts w:ascii="Times New Roman" w:hAnsi="Times New Roman"/>
          <w:bCs/>
          <w:sz w:val="10"/>
          <w:szCs w:val="10"/>
          <w:lang w:val="en-US"/>
        </w:rPr>
        <w:t>LCRC</w:t>
      </w:r>
      <w:r w:rsidRPr="00ED3DD8">
        <w:rPr>
          <w:rFonts w:ascii="Times New Roman" w:hAnsi="Times New Roman"/>
          <w:bCs/>
          <w:sz w:val="10"/>
          <w:szCs w:val="10"/>
        </w:rPr>
        <w:t>).</w:t>
      </w:r>
    </w:p>
    <w:p w:rsidR="00C11213" w:rsidRPr="00ED3DD8" w:rsidRDefault="00C11213" w:rsidP="00ED3DD8">
      <w:pPr>
        <w:spacing w:after="0" w:line="240" w:lineRule="auto"/>
        <w:contextualSpacing/>
        <w:jc w:val="both"/>
        <w:rPr>
          <w:rFonts w:ascii="Times New Roman" w:hAnsi="Times New Roman"/>
          <w:bCs/>
          <w:sz w:val="10"/>
          <w:szCs w:val="10"/>
        </w:rPr>
      </w:pPr>
      <w:r w:rsidRPr="00ED3DD8">
        <w:rPr>
          <w:rFonts w:ascii="Times New Roman" w:hAnsi="Times New Roman"/>
          <w:b/>
          <w:bCs/>
          <w:sz w:val="10"/>
          <w:szCs w:val="10"/>
          <w:u w:val="single"/>
        </w:rPr>
        <w:t xml:space="preserve">Оборачивание </w:t>
      </w:r>
      <w:r w:rsidRPr="00ED3DD8">
        <w:rPr>
          <w:rFonts w:ascii="Times New Roman" w:hAnsi="Times New Roman"/>
          <w:b/>
          <w:bCs/>
          <w:sz w:val="10"/>
          <w:szCs w:val="10"/>
          <w:u w:val="single"/>
          <w:lang w:val="en-US"/>
        </w:rPr>
        <w:t>TLP</w:t>
      </w:r>
      <w:r w:rsidRPr="00ED3DD8">
        <w:rPr>
          <w:rFonts w:ascii="Times New Roman" w:hAnsi="Times New Roman"/>
          <w:bCs/>
          <w:sz w:val="10"/>
          <w:szCs w:val="10"/>
        </w:rPr>
        <w:t xml:space="preserve">. Уровень канала сопровождает пакет </w:t>
      </w:r>
      <w:r w:rsidRPr="00ED3DD8">
        <w:rPr>
          <w:rFonts w:ascii="Times New Roman" w:hAnsi="Times New Roman"/>
          <w:bCs/>
          <w:sz w:val="10"/>
          <w:szCs w:val="10"/>
          <w:lang w:val="en-US"/>
        </w:rPr>
        <w:t>TLP</w:t>
      </w:r>
      <w:r w:rsidRPr="00ED3DD8">
        <w:rPr>
          <w:rFonts w:ascii="Times New Roman" w:hAnsi="Times New Roman"/>
          <w:bCs/>
          <w:sz w:val="10"/>
          <w:szCs w:val="10"/>
        </w:rPr>
        <w:t xml:space="preserve"> уникальным номером и 32-битным кодом </w:t>
      </w:r>
      <w:r w:rsidRPr="00ED3DD8">
        <w:rPr>
          <w:rFonts w:ascii="Times New Roman" w:hAnsi="Times New Roman"/>
          <w:bCs/>
          <w:sz w:val="10"/>
          <w:szCs w:val="10"/>
          <w:lang w:val="en-US"/>
        </w:rPr>
        <w:t>LCRC</w:t>
      </w:r>
      <w:r w:rsidRPr="00ED3DD8">
        <w:rPr>
          <w:rFonts w:ascii="Times New Roman" w:hAnsi="Times New Roman"/>
          <w:bCs/>
          <w:sz w:val="10"/>
          <w:szCs w:val="10"/>
        </w:rPr>
        <w:t xml:space="preserve"> (</w:t>
      </w:r>
      <w:r w:rsidRPr="00ED3DD8">
        <w:rPr>
          <w:rFonts w:ascii="Times New Roman" w:hAnsi="Times New Roman"/>
          <w:bCs/>
          <w:sz w:val="10"/>
          <w:szCs w:val="10"/>
          <w:lang w:val="en-US"/>
        </w:rPr>
        <w:t>Link</w:t>
      </w:r>
      <w:r w:rsidRPr="00ED3DD8">
        <w:rPr>
          <w:rFonts w:ascii="Times New Roman" w:hAnsi="Times New Roman"/>
          <w:bCs/>
          <w:sz w:val="10"/>
          <w:szCs w:val="10"/>
        </w:rPr>
        <w:t xml:space="preserve"> </w:t>
      </w:r>
      <w:r w:rsidRPr="00ED3DD8">
        <w:rPr>
          <w:rFonts w:ascii="Times New Roman" w:hAnsi="Times New Roman"/>
          <w:bCs/>
          <w:sz w:val="10"/>
          <w:szCs w:val="10"/>
          <w:lang w:val="en-US"/>
        </w:rPr>
        <w:t>CRC</w:t>
      </w:r>
      <w:r w:rsidRPr="00ED3DD8">
        <w:rPr>
          <w:rFonts w:ascii="Times New Roman" w:hAnsi="Times New Roman"/>
          <w:bCs/>
          <w:sz w:val="10"/>
          <w:szCs w:val="10"/>
        </w:rPr>
        <w:t xml:space="preserve">).  </w:t>
      </w:r>
      <w:proofErr w:type="gramStart"/>
      <w:r w:rsidRPr="00ED3DD8">
        <w:rPr>
          <w:rFonts w:ascii="Times New Roman" w:hAnsi="Times New Roman"/>
          <w:bCs/>
          <w:sz w:val="10"/>
          <w:szCs w:val="10"/>
          <w:lang w:val="en-US"/>
        </w:rPr>
        <w:t>TLP</w:t>
      </w:r>
      <w:r w:rsidRPr="00ED3DD8">
        <w:rPr>
          <w:rFonts w:ascii="Times New Roman" w:hAnsi="Times New Roman"/>
          <w:bCs/>
          <w:sz w:val="10"/>
          <w:szCs w:val="10"/>
        </w:rPr>
        <w:t xml:space="preserve"> находится в </w:t>
      </w:r>
      <w:r w:rsidRPr="00ED3DD8">
        <w:rPr>
          <w:rFonts w:ascii="Times New Roman" w:hAnsi="Times New Roman"/>
          <w:bCs/>
          <w:sz w:val="10"/>
          <w:szCs w:val="10"/>
          <w:lang w:val="en-US"/>
        </w:rPr>
        <w:t>retry</w:t>
      </w:r>
      <w:r w:rsidRPr="00ED3DD8">
        <w:rPr>
          <w:rFonts w:ascii="Times New Roman" w:hAnsi="Times New Roman"/>
          <w:bCs/>
          <w:sz w:val="10"/>
          <w:szCs w:val="10"/>
        </w:rPr>
        <w:t xml:space="preserve">-буфере до прихода </w:t>
      </w:r>
      <w:r w:rsidRPr="00ED3DD8">
        <w:rPr>
          <w:rFonts w:ascii="Times New Roman" w:hAnsi="Times New Roman"/>
          <w:bCs/>
          <w:sz w:val="10"/>
          <w:szCs w:val="10"/>
          <w:lang w:val="en-US"/>
        </w:rPr>
        <w:t>DLLP</w:t>
      </w:r>
      <w:r w:rsidRPr="00ED3DD8">
        <w:rPr>
          <w:rFonts w:ascii="Times New Roman" w:hAnsi="Times New Roman"/>
          <w:bCs/>
          <w:sz w:val="10"/>
          <w:szCs w:val="10"/>
        </w:rPr>
        <w:t xml:space="preserve"> типа </w:t>
      </w:r>
      <w:proofErr w:type="spellStart"/>
      <w:r w:rsidRPr="00ED3DD8">
        <w:rPr>
          <w:rFonts w:ascii="Times New Roman" w:hAnsi="Times New Roman"/>
          <w:bCs/>
          <w:sz w:val="10"/>
          <w:szCs w:val="10"/>
          <w:lang w:val="en-US"/>
        </w:rPr>
        <w:t>Ack</w:t>
      </w:r>
      <w:proofErr w:type="spellEnd"/>
      <w:r w:rsidRPr="00ED3DD8">
        <w:rPr>
          <w:rFonts w:ascii="Times New Roman" w:hAnsi="Times New Roman"/>
          <w:bCs/>
          <w:sz w:val="10"/>
          <w:szCs w:val="10"/>
        </w:rPr>
        <w:t xml:space="preserve"> с тем же номером.</w:t>
      </w:r>
      <w:proofErr w:type="gramEnd"/>
      <w:r w:rsidRPr="00ED3DD8">
        <w:rPr>
          <w:rFonts w:ascii="Times New Roman" w:hAnsi="Times New Roman"/>
          <w:bCs/>
          <w:sz w:val="10"/>
          <w:szCs w:val="10"/>
        </w:rPr>
        <w:t xml:space="preserve"> Код </w:t>
      </w:r>
      <w:r w:rsidRPr="00ED3DD8">
        <w:rPr>
          <w:rFonts w:ascii="Times New Roman" w:hAnsi="Times New Roman"/>
          <w:bCs/>
          <w:sz w:val="10"/>
          <w:szCs w:val="10"/>
          <w:lang w:val="en-US"/>
        </w:rPr>
        <w:t>LCRC</w:t>
      </w:r>
      <w:r w:rsidRPr="00ED3DD8">
        <w:rPr>
          <w:rFonts w:ascii="Times New Roman" w:hAnsi="Times New Roman"/>
          <w:bCs/>
          <w:sz w:val="10"/>
          <w:szCs w:val="10"/>
        </w:rPr>
        <w:t xml:space="preserve"> работает только в пределах одного соединения.</w:t>
      </w:r>
    </w:p>
    <w:p w:rsidR="00B616D6" w:rsidRPr="00ED3DD8" w:rsidRDefault="00B616D6" w:rsidP="00ED3DD8">
      <w:pPr>
        <w:spacing w:after="0" w:line="240" w:lineRule="auto"/>
        <w:contextualSpacing/>
        <w:jc w:val="both"/>
        <w:rPr>
          <w:rFonts w:ascii="Times New Roman" w:hAnsi="Times New Roman"/>
          <w:bCs/>
          <w:sz w:val="10"/>
          <w:szCs w:val="10"/>
        </w:rPr>
      </w:pPr>
      <w:r w:rsidRPr="00ED3DD8">
        <w:rPr>
          <w:rFonts w:ascii="Times New Roman" w:hAnsi="Times New Roman"/>
          <w:b/>
          <w:bCs/>
          <w:sz w:val="10"/>
          <w:szCs w:val="10"/>
          <w:u w:val="single"/>
        </w:rPr>
        <w:t xml:space="preserve">Коммутатор </w:t>
      </w:r>
      <w:r w:rsidRPr="00ED3DD8">
        <w:rPr>
          <w:rFonts w:ascii="Times New Roman" w:hAnsi="Times New Roman"/>
          <w:b/>
          <w:bCs/>
          <w:sz w:val="10"/>
          <w:szCs w:val="10"/>
          <w:u w:val="single"/>
          <w:lang w:val="en-US"/>
        </w:rPr>
        <w:t>PCI</w:t>
      </w:r>
      <w:r w:rsidRPr="00ED3DD8">
        <w:rPr>
          <w:rFonts w:ascii="Times New Roman" w:hAnsi="Times New Roman"/>
          <w:b/>
          <w:bCs/>
          <w:sz w:val="10"/>
          <w:szCs w:val="10"/>
          <w:u w:val="single"/>
        </w:rPr>
        <w:t xml:space="preserve"> </w:t>
      </w:r>
      <w:r w:rsidRPr="00ED3DD8">
        <w:rPr>
          <w:rFonts w:ascii="Times New Roman" w:hAnsi="Times New Roman"/>
          <w:b/>
          <w:bCs/>
          <w:sz w:val="10"/>
          <w:szCs w:val="10"/>
          <w:u w:val="single"/>
          <w:lang w:val="en-US"/>
        </w:rPr>
        <w:t>Express</w:t>
      </w:r>
      <w:r w:rsidRPr="00ED3DD8">
        <w:rPr>
          <w:rFonts w:ascii="Times New Roman" w:hAnsi="Times New Roman"/>
          <w:bCs/>
          <w:sz w:val="10"/>
          <w:szCs w:val="10"/>
        </w:rPr>
        <w:t xml:space="preserve"> служит для расширения количества подключаемых устройств, это аналог моста дополнительных шин </w:t>
      </w:r>
      <w:r w:rsidRPr="00ED3DD8">
        <w:rPr>
          <w:rFonts w:ascii="Times New Roman" w:hAnsi="Times New Roman"/>
          <w:bCs/>
          <w:sz w:val="10"/>
          <w:szCs w:val="10"/>
          <w:lang w:val="en-US"/>
        </w:rPr>
        <w:t>PCI</w:t>
      </w:r>
      <w:r w:rsidRPr="00ED3DD8">
        <w:rPr>
          <w:rFonts w:ascii="Times New Roman" w:hAnsi="Times New Roman"/>
          <w:bCs/>
          <w:sz w:val="10"/>
          <w:szCs w:val="10"/>
        </w:rPr>
        <w:t xml:space="preserve">. </w:t>
      </w:r>
      <w:proofErr w:type="spellStart"/>
      <w:r w:rsidRPr="00ED3DD8">
        <w:rPr>
          <w:rFonts w:ascii="Times New Roman" w:hAnsi="Times New Roman"/>
          <w:bCs/>
          <w:sz w:val="10"/>
          <w:szCs w:val="10"/>
        </w:rPr>
        <w:t>Программно</w:t>
      </w:r>
      <w:proofErr w:type="spellEnd"/>
      <w:r w:rsidRPr="00ED3DD8">
        <w:rPr>
          <w:rFonts w:ascii="Times New Roman" w:hAnsi="Times New Roman"/>
          <w:bCs/>
          <w:sz w:val="10"/>
          <w:szCs w:val="10"/>
        </w:rPr>
        <w:t xml:space="preserve"> коммутатор представляет собой набор мостов </w:t>
      </w:r>
      <w:r w:rsidRPr="00ED3DD8">
        <w:rPr>
          <w:rFonts w:ascii="Times New Roman" w:hAnsi="Times New Roman"/>
          <w:bCs/>
          <w:sz w:val="10"/>
          <w:szCs w:val="10"/>
          <w:lang w:val="en-US"/>
        </w:rPr>
        <w:t>PCI</w:t>
      </w:r>
      <w:r w:rsidRPr="00ED3DD8">
        <w:rPr>
          <w:rFonts w:ascii="Times New Roman" w:hAnsi="Times New Roman"/>
          <w:bCs/>
          <w:sz w:val="10"/>
          <w:szCs w:val="10"/>
        </w:rPr>
        <w:t>-</w:t>
      </w:r>
      <w:r w:rsidRPr="00ED3DD8">
        <w:rPr>
          <w:rFonts w:ascii="Times New Roman" w:hAnsi="Times New Roman"/>
          <w:bCs/>
          <w:sz w:val="10"/>
          <w:szCs w:val="10"/>
          <w:lang w:val="en-US"/>
        </w:rPr>
        <w:t>PCI</w:t>
      </w:r>
      <w:r w:rsidRPr="00ED3DD8">
        <w:rPr>
          <w:rFonts w:ascii="Times New Roman" w:hAnsi="Times New Roman"/>
          <w:bCs/>
          <w:sz w:val="10"/>
          <w:szCs w:val="10"/>
        </w:rPr>
        <w:t xml:space="preserve">. Один из портов коммутатора ведет к порту </w:t>
      </w:r>
      <w:r w:rsidRPr="00ED3DD8">
        <w:rPr>
          <w:rFonts w:ascii="Times New Roman" w:hAnsi="Times New Roman"/>
          <w:bCs/>
          <w:sz w:val="10"/>
          <w:szCs w:val="10"/>
          <w:lang w:val="en-US"/>
        </w:rPr>
        <w:t>RC</w:t>
      </w:r>
      <w:r w:rsidRPr="00ED3DD8">
        <w:rPr>
          <w:rFonts w:ascii="Times New Roman" w:hAnsi="Times New Roman"/>
          <w:bCs/>
          <w:sz w:val="10"/>
          <w:szCs w:val="10"/>
        </w:rPr>
        <w:t xml:space="preserve"> или другого коммутатора.</w:t>
      </w:r>
    </w:p>
    <w:p w:rsidR="0073262E" w:rsidRPr="00ED3DD8" w:rsidRDefault="0073262E" w:rsidP="00ED3DD8">
      <w:pPr>
        <w:spacing w:after="0" w:line="240" w:lineRule="auto"/>
        <w:contextualSpacing/>
        <w:jc w:val="both"/>
        <w:rPr>
          <w:rFonts w:ascii="Times New Roman" w:hAnsi="Times New Roman"/>
          <w:bCs/>
          <w:sz w:val="10"/>
          <w:szCs w:val="10"/>
        </w:rPr>
      </w:pPr>
      <w:r w:rsidRPr="00ED3DD8">
        <w:rPr>
          <w:rFonts w:ascii="Times New Roman" w:hAnsi="Times New Roman"/>
          <w:noProof/>
          <w:sz w:val="10"/>
          <w:szCs w:val="10"/>
        </w:rPr>
        <w:drawing>
          <wp:anchor distT="0" distB="0" distL="114300" distR="114300" simplePos="0" relativeHeight="251667456" behindDoc="0" locked="1" layoutInCell="1" allowOverlap="1" wp14:anchorId="5FF9BEEF" wp14:editId="0B1EC340">
            <wp:simplePos x="0" y="0"/>
            <wp:positionH relativeFrom="column">
              <wp:posOffset>0</wp:posOffset>
            </wp:positionH>
            <wp:positionV relativeFrom="paragraph">
              <wp:posOffset>85725</wp:posOffset>
            </wp:positionV>
            <wp:extent cx="1123200" cy="338400"/>
            <wp:effectExtent l="0" t="0" r="1270" b="508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23200" cy="33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3DD8">
        <w:rPr>
          <w:rFonts w:ascii="Times New Roman" w:hAnsi="Times New Roman"/>
          <w:b/>
          <w:bCs/>
          <w:sz w:val="10"/>
          <w:szCs w:val="10"/>
          <w:u w:val="single"/>
        </w:rPr>
        <w:t>Физический уровень</w:t>
      </w:r>
      <w:r w:rsidRPr="00ED3DD8">
        <w:rPr>
          <w:rFonts w:ascii="Times New Roman" w:hAnsi="Times New Roman"/>
          <w:bCs/>
          <w:sz w:val="10"/>
          <w:szCs w:val="10"/>
        </w:rPr>
        <w:t>. Делится на два подуровня – логический и электрический. На логическом уровне байты полученных данных кодируются по схеме 8</w:t>
      </w:r>
      <w:r w:rsidRPr="00ED3DD8">
        <w:rPr>
          <w:rFonts w:ascii="Times New Roman" w:hAnsi="Times New Roman"/>
          <w:bCs/>
          <w:sz w:val="10"/>
          <w:szCs w:val="10"/>
          <w:lang w:val="en-US"/>
        </w:rPr>
        <w:t>b</w:t>
      </w:r>
      <w:r w:rsidRPr="00ED3DD8">
        <w:rPr>
          <w:rFonts w:ascii="Times New Roman" w:hAnsi="Times New Roman"/>
          <w:bCs/>
          <w:sz w:val="10"/>
          <w:szCs w:val="10"/>
        </w:rPr>
        <w:t>/10</w:t>
      </w:r>
      <w:r w:rsidRPr="00ED3DD8">
        <w:rPr>
          <w:rFonts w:ascii="Times New Roman" w:hAnsi="Times New Roman"/>
          <w:bCs/>
          <w:sz w:val="10"/>
          <w:szCs w:val="10"/>
          <w:lang w:val="en-US"/>
        </w:rPr>
        <w:t>b</w:t>
      </w:r>
      <w:r w:rsidRPr="00ED3DD8">
        <w:rPr>
          <w:rFonts w:ascii="Times New Roman" w:hAnsi="Times New Roman"/>
          <w:bCs/>
          <w:sz w:val="10"/>
          <w:szCs w:val="10"/>
        </w:rPr>
        <w:t xml:space="preserve"> и преобразуются в 10-битные символы. Выполняется также </w:t>
      </w:r>
      <w:proofErr w:type="spellStart"/>
      <w:r w:rsidRPr="00ED3DD8">
        <w:rPr>
          <w:rFonts w:ascii="Times New Roman" w:hAnsi="Times New Roman"/>
          <w:bCs/>
          <w:sz w:val="10"/>
          <w:szCs w:val="10"/>
        </w:rPr>
        <w:t>скрэмблирование</w:t>
      </w:r>
      <w:proofErr w:type="spellEnd"/>
      <w:r w:rsidRPr="00ED3DD8">
        <w:rPr>
          <w:rFonts w:ascii="Times New Roman" w:hAnsi="Times New Roman"/>
          <w:bCs/>
          <w:sz w:val="10"/>
          <w:szCs w:val="10"/>
        </w:rPr>
        <w:t>, распределение по линиям, кадрирование, обрамление служебными символами.</w:t>
      </w:r>
    </w:p>
    <w:p w:rsidR="00BC4C73" w:rsidRPr="00ED3DD8" w:rsidRDefault="0073262E" w:rsidP="00ED3DD8">
      <w:pPr>
        <w:spacing w:after="0" w:line="240" w:lineRule="auto"/>
        <w:contextualSpacing/>
        <w:jc w:val="both"/>
        <w:rPr>
          <w:rFonts w:ascii="Times New Roman" w:hAnsi="Times New Roman"/>
          <w:bCs/>
          <w:sz w:val="10"/>
          <w:szCs w:val="10"/>
        </w:rPr>
      </w:pPr>
      <w:r w:rsidRPr="00ED3DD8">
        <w:rPr>
          <w:rFonts w:ascii="Times New Roman" w:hAnsi="Times New Roman"/>
          <w:b/>
          <w:bCs/>
          <w:sz w:val="10"/>
          <w:szCs w:val="10"/>
          <w:u w:val="single"/>
        </w:rPr>
        <w:t>Кодирование 8</w:t>
      </w:r>
      <w:r w:rsidRPr="00ED3DD8">
        <w:rPr>
          <w:rFonts w:ascii="Times New Roman" w:hAnsi="Times New Roman"/>
          <w:b/>
          <w:bCs/>
          <w:sz w:val="10"/>
          <w:szCs w:val="10"/>
          <w:u w:val="single"/>
          <w:lang w:val="en-US"/>
        </w:rPr>
        <w:t>b</w:t>
      </w:r>
      <w:r w:rsidRPr="00ED3DD8">
        <w:rPr>
          <w:rFonts w:ascii="Times New Roman" w:hAnsi="Times New Roman"/>
          <w:b/>
          <w:bCs/>
          <w:sz w:val="10"/>
          <w:szCs w:val="10"/>
          <w:u w:val="single"/>
        </w:rPr>
        <w:t>/10</w:t>
      </w:r>
      <w:r w:rsidRPr="00ED3DD8">
        <w:rPr>
          <w:rFonts w:ascii="Times New Roman" w:hAnsi="Times New Roman"/>
          <w:b/>
          <w:bCs/>
          <w:sz w:val="10"/>
          <w:szCs w:val="10"/>
          <w:u w:val="single"/>
          <w:lang w:val="en-US"/>
        </w:rPr>
        <w:t>b</w:t>
      </w:r>
      <w:r w:rsidRPr="00ED3DD8">
        <w:rPr>
          <w:rFonts w:ascii="Times New Roman" w:hAnsi="Times New Roman"/>
          <w:bCs/>
          <w:sz w:val="10"/>
          <w:szCs w:val="10"/>
        </w:rPr>
        <w:t xml:space="preserve"> выполняется по стандарту </w:t>
      </w:r>
      <w:r w:rsidRPr="00ED3DD8">
        <w:rPr>
          <w:rFonts w:ascii="Times New Roman" w:hAnsi="Times New Roman"/>
          <w:bCs/>
          <w:sz w:val="10"/>
          <w:szCs w:val="10"/>
          <w:lang w:val="en-US"/>
        </w:rPr>
        <w:t>ANSI</w:t>
      </w:r>
      <w:r w:rsidRPr="00ED3DD8">
        <w:rPr>
          <w:rFonts w:ascii="Times New Roman" w:hAnsi="Times New Roman"/>
          <w:bCs/>
          <w:sz w:val="10"/>
          <w:szCs w:val="10"/>
        </w:rPr>
        <w:t xml:space="preserve"> </w:t>
      </w:r>
      <w:r w:rsidRPr="00ED3DD8">
        <w:rPr>
          <w:rFonts w:ascii="Times New Roman" w:hAnsi="Times New Roman"/>
          <w:bCs/>
          <w:sz w:val="10"/>
          <w:szCs w:val="10"/>
          <w:lang w:val="en-US"/>
        </w:rPr>
        <w:t>X</w:t>
      </w:r>
      <w:r w:rsidRPr="00ED3DD8">
        <w:rPr>
          <w:rFonts w:ascii="Times New Roman" w:hAnsi="Times New Roman"/>
          <w:bCs/>
          <w:sz w:val="10"/>
          <w:szCs w:val="10"/>
        </w:rPr>
        <w:t xml:space="preserve">3.230-1994 (или </w:t>
      </w:r>
      <w:r w:rsidRPr="00ED3DD8">
        <w:rPr>
          <w:rFonts w:ascii="Times New Roman" w:hAnsi="Times New Roman"/>
          <w:bCs/>
          <w:sz w:val="10"/>
          <w:szCs w:val="10"/>
          <w:lang w:val="en-US"/>
        </w:rPr>
        <w:t>IEEE</w:t>
      </w:r>
      <w:r w:rsidRPr="00ED3DD8">
        <w:rPr>
          <w:rFonts w:ascii="Times New Roman" w:hAnsi="Times New Roman"/>
          <w:bCs/>
          <w:sz w:val="10"/>
          <w:szCs w:val="10"/>
        </w:rPr>
        <w:t xml:space="preserve"> 802.3</w:t>
      </w:r>
      <w:r w:rsidRPr="00ED3DD8">
        <w:rPr>
          <w:rFonts w:ascii="Times New Roman" w:hAnsi="Times New Roman"/>
          <w:bCs/>
          <w:sz w:val="10"/>
          <w:szCs w:val="10"/>
          <w:lang w:val="en-US"/>
        </w:rPr>
        <w:t>z</w:t>
      </w:r>
      <w:r w:rsidRPr="00ED3DD8">
        <w:rPr>
          <w:rFonts w:ascii="Times New Roman" w:hAnsi="Times New Roman"/>
          <w:bCs/>
          <w:sz w:val="10"/>
          <w:szCs w:val="10"/>
        </w:rPr>
        <w:t>). Младшие 5 бит отображаются на 6 бит, старшие 3 бита – на 4 бита, передаются младшим битом вперед.</w:t>
      </w:r>
      <w:r w:rsidR="00BC4C73" w:rsidRPr="00ED3DD8">
        <w:rPr>
          <w:rFonts w:ascii="Times New Roman" w:hAnsi="Times New Roman"/>
          <w:bCs/>
          <w:sz w:val="10"/>
          <w:szCs w:val="10"/>
        </w:rPr>
        <w:t xml:space="preserve"> Специальные символы отделяют начало и конец </w:t>
      </w:r>
      <w:r w:rsidR="00BC4C73" w:rsidRPr="00ED3DD8">
        <w:rPr>
          <w:rFonts w:ascii="Times New Roman" w:hAnsi="Times New Roman"/>
          <w:bCs/>
          <w:sz w:val="10"/>
          <w:szCs w:val="10"/>
          <w:lang w:val="en-US"/>
        </w:rPr>
        <w:t>TLP</w:t>
      </w:r>
      <w:r w:rsidR="00BC4C73" w:rsidRPr="00ED3DD8">
        <w:rPr>
          <w:rFonts w:ascii="Times New Roman" w:hAnsi="Times New Roman"/>
          <w:bCs/>
          <w:sz w:val="10"/>
          <w:szCs w:val="10"/>
        </w:rPr>
        <w:t xml:space="preserve"> и </w:t>
      </w:r>
      <w:r w:rsidR="00BC4C73" w:rsidRPr="00ED3DD8">
        <w:rPr>
          <w:rFonts w:ascii="Times New Roman" w:hAnsi="Times New Roman"/>
          <w:bCs/>
          <w:sz w:val="10"/>
          <w:szCs w:val="10"/>
          <w:lang w:val="en-US"/>
        </w:rPr>
        <w:t>DLLP</w:t>
      </w:r>
      <w:r w:rsidR="00BC4C73" w:rsidRPr="00ED3DD8">
        <w:rPr>
          <w:rFonts w:ascii="Times New Roman" w:hAnsi="Times New Roman"/>
          <w:bCs/>
          <w:sz w:val="10"/>
          <w:szCs w:val="10"/>
        </w:rPr>
        <w:t>, а также служат для калибровки, согласования скоростей портов, т.д.</w:t>
      </w:r>
    </w:p>
    <w:p w:rsidR="0073262E" w:rsidRPr="00ED3DD8" w:rsidRDefault="0053778F" w:rsidP="00ED3DD8">
      <w:pPr>
        <w:spacing w:after="0" w:line="240" w:lineRule="auto"/>
        <w:contextualSpacing/>
        <w:jc w:val="both"/>
        <w:rPr>
          <w:rFonts w:ascii="Times New Roman" w:hAnsi="Times New Roman"/>
          <w:bCs/>
          <w:sz w:val="10"/>
          <w:szCs w:val="10"/>
        </w:rPr>
      </w:pPr>
      <w:r w:rsidRPr="00ED3DD8">
        <w:rPr>
          <w:rFonts w:ascii="Times New Roman" w:hAnsi="Times New Roman"/>
          <w:b/>
          <w:bCs/>
          <w:sz w:val="10"/>
          <w:szCs w:val="10"/>
          <w:u w:val="single"/>
        </w:rPr>
        <w:t>Физический интерфейс</w:t>
      </w:r>
      <w:r w:rsidRPr="00ED3DD8">
        <w:rPr>
          <w:rFonts w:ascii="Times New Roman" w:hAnsi="Times New Roman"/>
          <w:bCs/>
          <w:sz w:val="10"/>
          <w:szCs w:val="10"/>
        </w:rPr>
        <w:t xml:space="preserve">. </w:t>
      </w:r>
    </w:p>
    <w:p w:rsidR="008271C1" w:rsidRPr="00ED3DD8" w:rsidRDefault="008271C1" w:rsidP="00ED3DD8">
      <w:pPr>
        <w:pBdr>
          <w:bottom w:val="single" w:sz="6" w:space="1" w:color="auto"/>
        </w:pBdr>
        <w:spacing w:after="0" w:line="240" w:lineRule="auto"/>
        <w:contextualSpacing/>
        <w:jc w:val="both"/>
        <w:rPr>
          <w:rFonts w:ascii="Times New Roman" w:hAnsi="Times New Roman"/>
          <w:sz w:val="10"/>
          <w:szCs w:val="10"/>
        </w:rPr>
      </w:pPr>
      <w:r w:rsidRPr="00ED3DD8">
        <w:rPr>
          <w:rFonts w:ascii="Times New Roman" w:hAnsi="Times New Roman"/>
          <w:sz w:val="10"/>
          <w:szCs w:val="10"/>
          <w:lang w:val="en-US"/>
        </w:rPr>
        <w:t>PCI</w:t>
      </w:r>
      <w:r w:rsidRPr="00ED3DD8">
        <w:rPr>
          <w:rFonts w:ascii="Times New Roman" w:hAnsi="Times New Roman"/>
          <w:sz w:val="10"/>
          <w:szCs w:val="10"/>
        </w:rPr>
        <w:t xml:space="preserve"> </w:t>
      </w:r>
      <w:r w:rsidRPr="00ED3DD8">
        <w:rPr>
          <w:rFonts w:ascii="Times New Roman" w:hAnsi="Times New Roman"/>
          <w:sz w:val="10"/>
          <w:szCs w:val="10"/>
          <w:lang w:val="en-US"/>
        </w:rPr>
        <w:t>Express</w:t>
      </w:r>
      <w:r w:rsidRPr="00ED3DD8">
        <w:rPr>
          <w:rFonts w:ascii="Times New Roman" w:hAnsi="Times New Roman"/>
          <w:sz w:val="10"/>
          <w:szCs w:val="10"/>
        </w:rPr>
        <w:t xml:space="preserve"> – последовательный интерфейс </w:t>
      </w:r>
      <m:oMath>
        <m:r>
          <w:rPr>
            <w:rFonts w:ascii="Cambria Math" w:hAnsi="Cambria Math"/>
            <w:sz w:val="10"/>
            <w:szCs w:val="10"/>
          </w:rPr>
          <m:t>→</m:t>
        </m:r>
      </m:oMath>
      <w:r w:rsidRPr="00ED3DD8">
        <w:rPr>
          <w:rFonts w:ascii="Times New Roman" w:hAnsi="Times New Roman"/>
          <w:sz w:val="10"/>
          <w:szCs w:val="10"/>
        </w:rPr>
        <w:t xml:space="preserve"> уда</w:t>
      </w:r>
      <w:r w:rsidR="00ED0AE3" w:rsidRPr="00ED3DD8">
        <w:rPr>
          <w:rFonts w:ascii="Times New Roman" w:hAnsi="Times New Roman"/>
          <w:sz w:val="10"/>
          <w:szCs w:val="10"/>
        </w:rPr>
        <w:t xml:space="preserve">лось сократить размеры разъема </w:t>
      </w:r>
      <w:r w:rsidRPr="00ED3DD8">
        <w:rPr>
          <w:rFonts w:ascii="Times New Roman" w:hAnsi="Times New Roman"/>
          <w:sz w:val="10"/>
          <w:szCs w:val="10"/>
        </w:rPr>
        <w:t>и реализовать сразу два интерфейса.</w:t>
      </w:r>
      <w:r w:rsidR="00ED0AE3" w:rsidRPr="00ED3DD8">
        <w:rPr>
          <w:rFonts w:ascii="Times New Roman" w:hAnsi="Times New Roman"/>
          <w:sz w:val="10"/>
          <w:szCs w:val="10"/>
        </w:rPr>
        <w:t xml:space="preserve"> </w:t>
      </w:r>
      <w:r w:rsidRPr="00ED3DD8">
        <w:rPr>
          <w:rFonts w:ascii="Times New Roman" w:hAnsi="Times New Roman"/>
          <w:sz w:val="10"/>
          <w:szCs w:val="10"/>
        </w:rPr>
        <w:t xml:space="preserve">Карты </w:t>
      </w:r>
      <w:proofErr w:type="spellStart"/>
      <w:r w:rsidRPr="00ED3DD8">
        <w:rPr>
          <w:rFonts w:ascii="Times New Roman" w:hAnsi="Times New Roman"/>
          <w:sz w:val="10"/>
          <w:szCs w:val="10"/>
          <w:lang w:val="en-US"/>
        </w:rPr>
        <w:t>ExpressCard</w:t>
      </w:r>
      <w:proofErr w:type="spellEnd"/>
      <w:r w:rsidRPr="00ED3DD8">
        <w:rPr>
          <w:rFonts w:ascii="Times New Roman" w:hAnsi="Times New Roman"/>
          <w:sz w:val="10"/>
          <w:szCs w:val="10"/>
        </w:rPr>
        <w:t xml:space="preserve"> имеют единую толщину (5 мм) и различаются только шириной – 34 мм или 54 мм (для устройств, которые не помещаются в корпус 34 мм), разъем идентичен. Слоты могут быть универсальными или только для устройств 34 мм.</w:t>
      </w:r>
    </w:p>
    <w:p w:rsidR="006D5D7A" w:rsidRPr="00ED3DD8" w:rsidRDefault="006D5D7A" w:rsidP="00ED3DD8">
      <w:pPr>
        <w:pBdr>
          <w:bottom w:val="single" w:sz="6" w:space="1" w:color="auto"/>
        </w:pBdr>
        <w:spacing w:after="0" w:line="240" w:lineRule="auto"/>
        <w:contextualSpacing/>
        <w:jc w:val="both"/>
        <w:rPr>
          <w:rFonts w:ascii="Times New Roman" w:hAnsi="Times New Roman"/>
          <w:sz w:val="10"/>
          <w:szCs w:val="10"/>
        </w:rPr>
      </w:pPr>
      <w:r w:rsidRPr="00ED3DD8">
        <w:rPr>
          <w:rFonts w:ascii="Times New Roman" w:hAnsi="Times New Roman"/>
          <w:sz w:val="10"/>
          <w:szCs w:val="10"/>
        </w:rPr>
        <w:t xml:space="preserve">PCI </w:t>
      </w:r>
      <w:proofErr w:type="spellStart"/>
      <w:r w:rsidRPr="00ED3DD8">
        <w:rPr>
          <w:rFonts w:ascii="Times New Roman" w:hAnsi="Times New Roman"/>
          <w:sz w:val="10"/>
          <w:szCs w:val="10"/>
        </w:rPr>
        <w:t>Express</w:t>
      </w:r>
      <w:proofErr w:type="spellEnd"/>
      <w:r w:rsidRPr="00ED3DD8">
        <w:rPr>
          <w:rFonts w:ascii="Times New Roman" w:hAnsi="Times New Roman"/>
          <w:sz w:val="10"/>
          <w:szCs w:val="10"/>
        </w:rPr>
        <w:t xml:space="preserve"> 4.0 </w:t>
      </w:r>
      <w:proofErr w:type="spellStart"/>
      <w:proofErr w:type="gramStart"/>
      <w:r w:rsidRPr="00ED3DD8">
        <w:rPr>
          <w:rFonts w:ascii="Times New Roman" w:hAnsi="Times New Roman"/>
          <w:sz w:val="10"/>
          <w:szCs w:val="10"/>
        </w:rPr>
        <w:t>м.б</w:t>
      </w:r>
      <w:proofErr w:type="spellEnd"/>
      <w:proofErr w:type="gramEnd"/>
      <w:r w:rsidRPr="00ED3DD8">
        <w:rPr>
          <w:rFonts w:ascii="Times New Roman" w:hAnsi="Times New Roman"/>
          <w:sz w:val="10"/>
          <w:szCs w:val="10"/>
        </w:rPr>
        <w:t>. стандартизирован до 2015 года (</w:t>
      </w:r>
      <w:proofErr w:type="spellStart"/>
      <w:r w:rsidRPr="00ED3DD8">
        <w:rPr>
          <w:rFonts w:ascii="Times New Roman" w:hAnsi="Times New Roman"/>
          <w:sz w:val="10"/>
          <w:szCs w:val="10"/>
        </w:rPr>
        <w:t>пропускн</w:t>
      </w:r>
      <w:proofErr w:type="spellEnd"/>
      <w:r w:rsidRPr="00ED3DD8">
        <w:rPr>
          <w:rFonts w:ascii="Times New Roman" w:hAnsi="Times New Roman"/>
          <w:sz w:val="10"/>
          <w:szCs w:val="10"/>
        </w:rPr>
        <w:t xml:space="preserve">. </w:t>
      </w:r>
      <w:proofErr w:type="spellStart"/>
      <w:r w:rsidRPr="00ED3DD8">
        <w:rPr>
          <w:rFonts w:ascii="Times New Roman" w:hAnsi="Times New Roman"/>
          <w:sz w:val="10"/>
          <w:szCs w:val="10"/>
        </w:rPr>
        <w:t>способн</w:t>
      </w:r>
      <w:proofErr w:type="spellEnd"/>
      <w:r w:rsidRPr="00ED3DD8">
        <w:rPr>
          <w:rFonts w:ascii="Times New Roman" w:hAnsi="Times New Roman"/>
          <w:sz w:val="10"/>
          <w:szCs w:val="10"/>
        </w:rPr>
        <w:t xml:space="preserve">. 16 GT/s, т.е. будет в два раза быстрее </w:t>
      </w:r>
      <w:proofErr w:type="spellStart"/>
      <w:r w:rsidRPr="00ED3DD8">
        <w:rPr>
          <w:rFonts w:ascii="Times New Roman" w:hAnsi="Times New Roman"/>
          <w:sz w:val="10"/>
          <w:szCs w:val="10"/>
        </w:rPr>
        <w:t>PCIe</w:t>
      </w:r>
      <w:proofErr w:type="spellEnd"/>
      <w:r w:rsidRPr="00ED3DD8">
        <w:rPr>
          <w:rFonts w:ascii="Times New Roman" w:hAnsi="Times New Roman"/>
          <w:sz w:val="10"/>
          <w:szCs w:val="10"/>
        </w:rPr>
        <w:t xml:space="preserve"> 3.0).</w:t>
      </w:r>
    </w:p>
    <w:p w:rsidR="00AD04AE" w:rsidRPr="00ED3DD8" w:rsidRDefault="00AD04AE" w:rsidP="00ED3DD8">
      <w:pPr>
        <w:spacing w:after="0" w:line="240" w:lineRule="auto"/>
        <w:contextualSpacing/>
        <w:jc w:val="both"/>
        <w:rPr>
          <w:rFonts w:ascii="Times New Roman" w:hAnsi="Times New Roman"/>
          <w:b/>
          <w:sz w:val="10"/>
          <w:szCs w:val="10"/>
        </w:rPr>
      </w:pPr>
      <w:r w:rsidRPr="00ED3DD8">
        <w:rPr>
          <w:rFonts w:ascii="Times New Roman" w:hAnsi="Times New Roman"/>
          <w:b/>
          <w:sz w:val="10"/>
          <w:szCs w:val="10"/>
        </w:rPr>
        <w:t xml:space="preserve">16). Назначение LPC, место в общей системной шине ПЭВМ. Топология. Протокол, физический интерфейс, формат транзакции. Чип ввода-вывода </w:t>
      </w:r>
      <w:proofErr w:type="spellStart"/>
      <w:r w:rsidRPr="00ED3DD8">
        <w:rPr>
          <w:rFonts w:ascii="Times New Roman" w:hAnsi="Times New Roman"/>
          <w:b/>
          <w:sz w:val="10"/>
          <w:szCs w:val="10"/>
        </w:rPr>
        <w:t>Super</w:t>
      </w:r>
      <w:proofErr w:type="spellEnd"/>
      <w:r w:rsidRPr="00ED3DD8">
        <w:rPr>
          <w:rFonts w:ascii="Times New Roman" w:hAnsi="Times New Roman"/>
          <w:b/>
          <w:sz w:val="10"/>
          <w:szCs w:val="10"/>
        </w:rPr>
        <w:t xml:space="preserve"> I/O.</w:t>
      </w:r>
    </w:p>
    <w:p w:rsidR="00FC2FFC" w:rsidRPr="00ED3DD8" w:rsidRDefault="007C7320" w:rsidP="00ED3DD8">
      <w:pPr>
        <w:spacing w:after="0" w:line="240" w:lineRule="auto"/>
        <w:contextualSpacing/>
        <w:jc w:val="both"/>
        <w:rPr>
          <w:rFonts w:ascii="Times New Roman" w:hAnsi="Times New Roman"/>
          <w:bCs/>
          <w:sz w:val="10"/>
          <w:szCs w:val="10"/>
        </w:rPr>
      </w:pPr>
      <w:r w:rsidRPr="00ED3DD8">
        <w:rPr>
          <w:rFonts w:ascii="Times New Roman" w:hAnsi="Times New Roman"/>
          <w:noProof/>
          <w:sz w:val="10"/>
          <w:szCs w:val="10"/>
        </w:rPr>
        <w:drawing>
          <wp:anchor distT="0" distB="0" distL="114300" distR="114300" simplePos="0" relativeHeight="251680768" behindDoc="0" locked="1" layoutInCell="1" allowOverlap="1" wp14:anchorId="36351B5C" wp14:editId="2E67593C">
            <wp:simplePos x="0" y="0"/>
            <wp:positionH relativeFrom="column">
              <wp:posOffset>-1905</wp:posOffset>
            </wp:positionH>
            <wp:positionV relativeFrom="paragraph">
              <wp:posOffset>20320</wp:posOffset>
            </wp:positionV>
            <wp:extent cx="1249045" cy="384810"/>
            <wp:effectExtent l="0" t="0" r="8255"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49045" cy="384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2FFC" w:rsidRPr="00ED3DD8">
        <w:rPr>
          <w:rFonts w:ascii="Times New Roman" w:hAnsi="Times New Roman"/>
          <w:b/>
          <w:sz w:val="10"/>
          <w:szCs w:val="10"/>
          <w:u w:val="single"/>
        </w:rPr>
        <w:t xml:space="preserve">Назначение </w:t>
      </w:r>
      <w:r w:rsidR="00FC2FFC" w:rsidRPr="00ED3DD8">
        <w:rPr>
          <w:rFonts w:ascii="Times New Roman" w:hAnsi="Times New Roman"/>
          <w:b/>
          <w:sz w:val="10"/>
          <w:szCs w:val="10"/>
          <w:u w:val="single"/>
          <w:lang w:val="en-US"/>
        </w:rPr>
        <w:t>LPC</w:t>
      </w:r>
      <w:r w:rsidR="00FC2FFC" w:rsidRPr="00ED3DD8">
        <w:rPr>
          <w:rFonts w:ascii="Times New Roman" w:hAnsi="Times New Roman"/>
          <w:sz w:val="10"/>
          <w:szCs w:val="10"/>
        </w:rPr>
        <w:t xml:space="preserve"> (</w:t>
      </w:r>
      <w:r w:rsidR="00FC2FFC" w:rsidRPr="00ED3DD8">
        <w:rPr>
          <w:rFonts w:ascii="Times New Roman" w:hAnsi="Times New Roman"/>
          <w:sz w:val="10"/>
          <w:szCs w:val="10"/>
          <w:lang w:val="en-US"/>
        </w:rPr>
        <w:t>Low</w:t>
      </w:r>
      <w:r w:rsidR="00FC2FFC" w:rsidRPr="00ED3DD8">
        <w:rPr>
          <w:rFonts w:ascii="Times New Roman" w:hAnsi="Times New Roman"/>
          <w:sz w:val="10"/>
          <w:szCs w:val="10"/>
        </w:rPr>
        <w:t xml:space="preserve"> </w:t>
      </w:r>
      <w:r w:rsidR="00FC2FFC" w:rsidRPr="00ED3DD8">
        <w:rPr>
          <w:rFonts w:ascii="Times New Roman" w:hAnsi="Times New Roman"/>
          <w:sz w:val="10"/>
          <w:szCs w:val="10"/>
          <w:lang w:val="en-US"/>
        </w:rPr>
        <w:t>Pin</w:t>
      </w:r>
      <w:r w:rsidR="00FC2FFC" w:rsidRPr="00ED3DD8">
        <w:rPr>
          <w:rFonts w:ascii="Times New Roman" w:hAnsi="Times New Roman"/>
          <w:sz w:val="10"/>
          <w:szCs w:val="10"/>
        </w:rPr>
        <w:t xml:space="preserve"> </w:t>
      </w:r>
      <w:r w:rsidR="00FC2FFC" w:rsidRPr="00ED3DD8">
        <w:rPr>
          <w:rFonts w:ascii="Times New Roman" w:hAnsi="Times New Roman"/>
          <w:sz w:val="10"/>
          <w:szCs w:val="10"/>
          <w:lang w:val="en-US"/>
        </w:rPr>
        <w:t>Count</w:t>
      </w:r>
      <w:r w:rsidR="00FC2FFC" w:rsidRPr="00ED3DD8">
        <w:rPr>
          <w:rFonts w:ascii="Times New Roman" w:hAnsi="Times New Roman"/>
          <w:sz w:val="10"/>
          <w:szCs w:val="10"/>
        </w:rPr>
        <w:t xml:space="preserve">): системная периферийная синхронная параллельная шина  </w:t>
      </w:r>
      <w:r w:rsidR="00FC2FFC" w:rsidRPr="00ED3DD8">
        <w:rPr>
          <w:rFonts w:ascii="Times New Roman" w:hAnsi="Times New Roman"/>
          <w:sz w:val="10"/>
          <w:szCs w:val="10"/>
          <w:lang w:val="en-US"/>
        </w:rPr>
        <w:t> PS</w:t>
      </w:r>
      <w:r w:rsidR="00FC2FFC" w:rsidRPr="00ED3DD8">
        <w:rPr>
          <w:rFonts w:ascii="Times New Roman" w:hAnsi="Times New Roman"/>
          <w:sz w:val="10"/>
          <w:szCs w:val="10"/>
        </w:rPr>
        <w:t xml:space="preserve">/2 — разъем  для подключения </w:t>
      </w:r>
      <w:hyperlink r:id="rId21" w:history="1">
        <w:r w:rsidR="00FC2FFC" w:rsidRPr="00ED3DD8">
          <w:rPr>
            <w:rStyle w:val="a8"/>
            <w:rFonts w:ascii="Times New Roman" w:hAnsi="Times New Roman"/>
            <w:color w:val="auto"/>
            <w:sz w:val="10"/>
            <w:szCs w:val="10"/>
            <w:u w:val="none"/>
          </w:rPr>
          <w:t>клавиатуры</w:t>
        </w:r>
      </w:hyperlink>
      <w:r w:rsidR="00FC2FFC" w:rsidRPr="00ED3DD8">
        <w:rPr>
          <w:rFonts w:ascii="Times New Roman" w:hAnsi="Times New Roman"/>
          <w:sz w:val="10"/>
          <w:szCs w:val="10"/>
        </w:rPr>
        <w:t xml:space="preserve"> и </w:t>
      </w:r>
      <w:hyperlink r:id="rId22" w:history="1">
        <w:r w:rsidR="00FC2FFC" w:rsidRPr="00ED3DD8">
          <w:rPr>
            <w:rStyle w:val="a8"/>
            <w:rFonts w:ascii="Times New Roman" w:hAnsi="Times New Roman"/>
            <w:color w:val="auto"/>
            <w:sz w:val="10"/>
            <w:szCs w:val="10"/>
            <w:u w:val="none"/>
          </w:rPr>
          <w:t>мыши</w:t>
        </w:r>
      </w:hyperlink>
      <w:r w:rsidR="00FC2FFC" w:rsidRPr="00ED3DD8">
        <w:rPr>
          <w:rFonts w:ascii="Times New Roman" w:hAnsi="Times New Roman"/>
          <w:sz w:val="10"/>
          <w:szCs w:val="10"/>
        </w:rPr>
        <w:t xml:space="preserve">,    </w:t>
      </w:r>
      <w:r w:rsidR="00FC2FFC" w:rsidRPr="00ED3DD8">
        <w:rPr>
          <w:rFonts w:ascii="Times New Roman" w:hAnsi="Times New Roman"/>
          <w:sz w:val="10"/>
          <w:szCs w:val="10"/>
          <w:lang w:val="en-US"/>
        </w:rPr>
        <w:t>VGA</w:t>
      </w:r>
      <w:r w:rsidR="00FC2FFC" w:rsidRPr="00ED3DD8">
        <w:rPr>
          <w:rFonts w:ascii="Times New Roman" w:hAnsi="Times New Roman"/>
          <w:sz w:val="10"/>
          <w:szCs w:val="10"/>
        </w:rPr>
        <w:t xml:space="preserve">,   </w:t>
      </w:r>
      <w:r w:rsidR="00FC2FFC" w:rsidRPr="00ED3DD8">
        <w:rPr>
          <w:rFonts w:ascii="Times New Roman" w:hAnsi="Times New Roman"/>
          <w:sz w:val="10"/>
          <w:szCs w:val="10"/>
          <w:lang w:val="en-US"/>
        </w:rPr>
        <w:t>IDE</w:t>
      </w:r>
      <w:r w:rsidR="00FC2FFC" w:rsidRPr="00ED3DD8">
        <w:rPr>
          <w:rFonts w:ascii="Times New Roman" w:hAnsi="Times New Roman"/>
          <w:sz w:val="10"/>
          <w:szCs w:val="10"/>
        </w:rPr>
        <w:t xml:space="preserve"> (</w:t>
      </w:r>
      <w:r w:rsidR="00FC2FFC" w:rsidRPr="00ED3DD8">
        <w:rPr>
          <w:rFonts w:ascii="Times New Roman" w:hAnsi="Times New Roman"/>
          <w:sz w:val="10"/>
          <w:szCs w:val="10"/>
          <w:lang w:val="en-US"/>
        </w:rPr>
        <w:t>ATA</w:t>
      </w:r>
      <w:r w:rsidR="00FC2FFC" w:rsidRPr="00ED3DD8">
        <w:rPr>
          <w:rFonts w:ascii="Times New Roman" w:hAnsi="Times New Roman"/>
          <w:sz w:val="10"/>
          <w:szCs w:val="10"/>
        </w:rPr>
        <w:t xml:space="preserve">); </w:t>
      </w:r>
      <w:r w:rsidR="00FC2FFC" w:rsidRPr="00ED3DD8">
        <w:rPr>
          <w:rFonts w:ascii="Times New Roman" w:hAnsi="Times New Roman"/>
          <w:bCs/>
          <w:sz w:val="10"/>
          <w:szCs w:val="10"/>
        </w:rPr>
        <w:t xml:space="preserve">для подключения </w:t>
      </w:r>
      <w:r w:rsidR="00FC2FFC" w:rsidRPr="00ED3DD8">
        <w:rPr>
          <w:rFonts w:ascii="Times New Roman" w:hAnsi="Times New Roman"/>
          <w:bCs/>
          <w:sz w:val="10"/>
          <w:szCs w:val="10"/>
          <w:lang w:val="en-US"/>
        </w:rPr>
        <w:t>Legacy</w:t>
      </w:r>
      <w:r w:rsidR="00FC2FFC" w:rsidRPr="00ED3DD8">
        <w:rPr>
          <w:rFonts w:ascii="Times New Roman" w:hAnsi="Times New Roman"/>
          <w:bCs/>
          <w:sz w:val="10"/>
          <w:szCs w:val="10"/>
        </w:rPr>
        <w:t>-устройств. Мультиплексированная, с разрядностью 4 бита. Разъемов и карт расширения нет.</w:t>
      </w:r>
      <w:r w:rsidR="00D915C9" w:rsidRPr="00ED3DD8">
        <w:rPr>
          <w:rFonts w:ascii="Times New Roman" w:eastAsiaTheme="minorEastAsia" w:hAnsi="Times New Roman"/>
          <w:color w:val="000000" w:themeColor="text1"/>
          <w:kern w:val="24"/>
          <w:sz w:val="10"/>
          <w:szCs w:val="10"/>
        </w:rPr>
        <w:t xml:space="preserve"> </w:t>
      </w:r>
      <w:r w:rsidR="00D915C9" w:rsidRPr="00ED3DD8">
        <w:rPr>
          <w:rFonts w:ascii="Times New Roman" w:hAnsi="Times New Roman"/>
          <w:bCs/>
          <w:sz w:val="10"/>
          <w:szCs w:val="10"/>
        </w:rPr>
        <w:t>Топология – управляемая хостом шина, но чаще используется соединение «точка-точка».</w:t>
      </w:r>
    </w:p>
    <w:p w:rsidR="008D2B7C" w:rsidRPr="00ED3DD8" w:rsidRDefault="00FC2FFC" w:rsidP="00ED3DD8">
      <w:pPr>
        <w:spacing w:after="0" w:line="240" w:lineRule="auto"/>
        <w:contextualSpacing/>
        <w:jc w:val="both"/>
        <w:rPr>
          <w:rFonts w:ascii="Times New Roman" w:hAnsi="Times New Roman"/>
          <w:sz w:val="10"/>
          <w:szCs w:val="10"/>
        </w:rPr>
      </w:pPr>
      <w:r w:rsidRPr="00ED3DD8">
        <w:rPr>
          <w:rFonts w:ascii="Times New Roman" w:hAnsi="Times New Roman"/>
          <w:b/>
          <w:bCs/>
          <w:sz w:val="10"/>
          <w:szCs w:val="10"/>
        </w:rPr>
        <w:t xml:space="preserve">Состав моста </w:t>
      </w:r>
      <w:r w:rsidRPr="00ED3DD8">
        <w:rPr>
          <w:rFonts w:ascii="Times New Roman" w:hAnsi="Times New Roman"/>
          <w:b/>
          <w:bCs/>
          <w:sz w:val="10"/>
          <w:szCs w:val="10"/>
          <w:lang w:val="en-US"/>
        </w:rPr>
        <w:t>Super</w:t>
      </w:r>
      <w:r w:rsidRPr="00ED3DD8">
        <w:rPr>
          <w:rFonts w:ascii="Times New Roman" w:hAnsi="Times New Roman"/>
          <w:b/>
          <w:bCs/>
          <w:sz w:val="10"/>
          <w:szCs w:val="10"/>
        </w:rPr>
        <w:t xml:space="preserve"> </w:t>
      </w:r>
      <w:r w:rsidRPr="00ED3DD8">
        <w:rPr>
          <w:rFonts w:ascii="Times New Roman" w:hAnsi="Times New Roman"/>
          <w:b/>
          <w:bCs/>
          <w:sz w:val="10"/>
          <w:szCs w:val="10"/>
          <w:lang w:val="en-US"/>
        </w:rPr>
        <w:t>I</w:t>
      </w:r>
      <w:r w:rsidRPr="00ED3DD8">
        <w:rPr>
          <w:rFonts w:ascii="Times New Roman" w:hAnsi="Times New Roman"/>
          <w:b/>
          <w:bCs/>
          <w:sz w:val="10"/>
          <w:szCs w:val="10"/>
        </w:rPr>
        <w:t>/</w:t>
      </w:r>
      <w:r w:rsidRPr="00ED3DD8">
        <w:rPr>
          <w:rFonts w:ascii="Times New Roman" w:hAnsi="Times New Roman"/>
          <w:b/>
          <w:bCs/>
          <w:sz w:val="10"/>
          <w:szCs w:val="10"/>
          <w:lang w:val="en-US"/>
        </w:rPr>
        <w:t>O</w:t>
      </w:r>
      <w:r w:rsidR="00AC6E3B" w:rsidRPr="00ED3DD8">
        <w:rPr>
          <w:rFonts w:ascii="Times New Roman" w:hAnsi="Times New Roman"/>
          <w:sz w:val="10"/>
          <w:szCs w:val="10"/>
        </w:rPr>
        <w:t>.</w:t>
      </w:r>
    </w:p>
    <w:p w:rsidR="00751711" w:rsidRPr="00ED3DD8" w:rsidRDefault="00AC6E3B" w:rsidP="00ED3DD8">
      <w:pPr>
        <w:numPr>
          <w:ilvl w:val="1"/>
          <w:numId w:val="10"/>
        </w:numPr>
        <w:spacing w:after="0" w:line="240" w:lineRule="auto"/>
        <w:ind w:left="142" w:hanging="73"/>
        <w:contextualSpacing/>
        <w:jc w:val="both"/>
        <w:rPr>
          <w:rFonts w:ascii="Times New Roman" w:hAnsi="Times New Roman"/>
          <w:sz w:val="10"/>
          <w:szCs w:val="10"/>
        </w:rPr>
      </w:pPr>
      <w:r w:rsidRPr="00ED3DD8">
        <w:rPr>
          <w:rFonts w:ascii="Times New Roman" w:hAnsi="Times New Roman"/>
          <w:sz w:val="10"/>
          <w:szCs w:val="10"/>
        </w:rPr>
        <w:t>2</w:t>
      </w:r>
      <w:r w:rsidR="00751711" w:rsidRPr="00ED3DD8">
        <w:rPr>
          <w:rFonts w:ascii="Times New Roman" w:hAnsi="Times New Roman"/>
          <w:sz w:val="10"/>
          <w:szCs w:val="10"/>
        </w:rPr>
        <w:t xml:space="preserve"> приемопередатчика (</w:t>
      </w:r>
      <w:r w:rsidR="00751711" w:rsidRPr="00ED3DD8">
        <w:rPr>
          <w:rFonts w:ascii="Times New Roman" w:hAnsi="Times New Roman"/>
          <w:sz w:val="10"/>
          <w:szCs w:val="10"/>
          <w:lang w:val="en-US"/>
        </w:rPr>
        <w:t>UART</w:t>
      </w:r>
      <w:r w:rsidR="00751711" w:rsidRPr="00ED3DD8">
        <w:rPr>
          <w:rFonts w:ascii="Times New Roman" w:hAnsi="Times New Roman"/>
          <w:sz w:val="10"/>
          <w:szCs w:val="10"/>
        </w:rPr>
        <w:t xml:space="preserve"> – </w:t>
      </w:r>
      <w:r w:rsidR="00751711" w:rsidRPr="00ED3DD8">
        <w:rPr>
          <w:rFonts w:ascii="Times New Roman" w:hAnsi="Times New Roman"/>
          <w:sz w:val="10"/>
          <w:szCs w:val="10"/>
          <w:lang w:val="en-US"/>
        </w:rPr>
        <w:t>Universal</w:t>
      </w:r>
      <w:r w:rsidR="00751711" w:rsidRPr="00ED3DD8">
        <w:rPr>
          <w:rFonts w:ascii="Times New Roman" w:hAnsi="Times New Roman"/>
          <w:sz w:val="10"/>
          <w:szCs w:val="10"/>
        </w:rPr>
        <w:t xml:space="preserve"> </w:t>
      </w:r>
      <w:r w:rsidR="00751711" w:rsidRPr="00ED3DD8">
        <w:rPr>
          <w:rFonts w:ascii="Times New Roman" w:hAnsi="Times New Roman"/>
          <w:sz w:val="10"/>
          <w:szCs w:val="10"/>
          <w:lang w:val="en-US"/>
        </w:rPr>
        <w:t>Asynchronous</w:t>
      </w:r>
      <w:r w:rsidR="00751711" w:rsidRPr="00ED3DD8">
        <w:rPr>
          <w:rFonts w:ascii="Times New Roman" w:hAnsi="Times New Roman"/>
          <w:sz w:val="10"/>
          <w:szCs w:val="10"/>
        </w:rPr>
        <w:t xml:space="preserve"> </w:t>
      </w:r>
      <w:r w:rsidR="00751711" w:rsidRPr="00ED3DD8">
        <w:rPr>
          <w:rFonts w:ascii="Times New Roman" w:hAnsi="Times New Roman"/>
          <w:sz w:val="10"/>
          <w:szCs w:val="10"/>
          <w:lang w:val="en-US"/>
        </w:rPr>
        <w:t>Receiver</w:t>
      </w:r>
      <w:r w:rsidR="00751711" w:rsidRPr="00ED3DD8">
        <w:rPr>
          <w:rFonts w:ascii="Times New Roman" w:hAnsi="Times New Roman"/>
          <w:sz w:val="10"/>
          <w:szCs w:val="10"/>
        </w:rPr>
        <w:t>/</w:t>
      </w:r>
      <w:r w:rsidR="00751711" w:rsidRPr="00ED3DD8">
        <w:rPr>
          <w:rFonts w:ascii="Times New Roman" w:hAnsi="Times New Roman"/>
          <w:sz w:val="10"/>
          <w:szCs w:val="10"/>
          <w:lang w:val="en-US"/>
        </w:rPr>
        <w:t>Transmitter</w:t>
      </w:r>
      <w:r w:rsidR="00751711" w:rsidRPr="00ED3DD8">
        <w:rPr>
          <w:rFonts w:ascii="Times New Roman" w:hAnsi="Times New Roman"/>
          <w:sz w:val="10"/>
          <w:szCs w:val="10"/>
        </w:rPr>
        <w:t xml:space="preserve">), </w:t>
      </w:r>
      <w:proofErr w:type="gramStart"/>
      <w:r w:rsidR="00751711" w:rsidRPr="00ED3DD8">
        <w:rPr>
          <w:rFonts w:ascii="Times New Roman" w:hAnsi="Times New Roman"/>
          <w:sz w:val="10"/>
          <w:szCs w:val="10"/>
        </w:rPr>
        <w:t>реализующие</w:t>
      </w:r>
      <w:proofErr w:type="gramEnd"/>
      <w:r w:rsidR="00751711" w:rsidRPr="00ED3DD8">
        <w:rPr>
          <w:rFonts w:ascii="Times New Roman" w:hAnsi="Times New Roman"/>
          <w:sz w:val="10"/>
          <w:szCs w:val="10"/>
        </w:rPr>
        <w:t xml:space="preserve"> работу асинхронного последовательного порта </w:t>
      </w:r>
      <w:r w:rsidR="00751711" w:rsidRPr="00ED3DD8">
        <w:rPr>
          <w:rFonts w:ascii="Times New Roman" w:hAnsi="Times New Roman"/>
          <w:sz w:val="10"/>
          <w:szCs w:val="10"/>
          <w:lang w:val="en-US"/>
        </w:rPr>
        <w:t>COM</w:t>
      </w:r>
      <w:r w:rsidRPr="00ED3DD8">
        <w:rPr>
          <w:rFonts w:ascii="Times New Roman" w:hAnsi="Times New Roman"/>
          <w:sz w:val="10"/>
          <w:szCs w:val="10"/>
        </w:rPr>
        <w:t>.</w:t>
      </w:r>
    </w:p>
    <w:p w:rsidR="00751711" w:rsidRPr="00ED3DD8" w:rsidRDefault="00751711" w:rsidP="00ED3DD8">
      <w:pPr>
        <w:numPr>
          <w:ilvl w:val="1"/>
          <w:numId w:val="10"/>
        </w:numPr>
        <w:spacing w:after="0" w:line="240" w:lineRule="auto"/>
        <w:ind w:left="142" w:hanging="73"/>
        <w:contextualSpacing/>
        <w:jc w:val="both"/>
        <w:rPr>
          <w:rFonts w:ascii="Times New Roman" w:hAnsi="Times New Roman"/>
          <w:sz w:val="10"/>
          <w:szCs w:val="10"/>
        </w:rPr>
      </w:pPr>
      <w:r w:rsidRPr="00ED3DD8">
        <w:rPr>
          <w:rFonts w:ascii="Times New Roman" w:hAnsi="Times New Roman"/>
          <w:sz w:val="10"/>
          <w:szCs w:val="10"/>
        </w:rPr>
        <w:t xml:space="preserve">Контроллер </w:t>
      </w:r>
      <w:r w:rsidRPr="00ED3DD8">
        <w:rPr>
          <w:rFonts w:ascii="Times New Roman" w:hAnsi="Times New Roman"/>
          <w:sz w:val="10"/>
          <w:szCs w:val="10"/>
          <w:lang w:val="en-US"/>
        </w:rPr>
        <w:t>IEEE</w:t>
      </w:r>
      <w:r w:rsidRPr="00ED3DD8">
        <w:rPr>
          <w:rFonts w:ascii="Times New Roman" w:hAnsi="Times New Roman"/>
          <w:sz w:val="10"/>
          <w:szCs w:val="10"/>
        </w:rPr>
        <w:t xml:space="preserve">-1284, реализующий работу порта </w:t>
      </w:r>
      <w:r w:rsidRPr="00ED3DD8">
        <w:rPr>
          <w:rFonts w:ascii="Times New Roman" w:hAnsi="Times New Roman"/>
          <w:b/>
          <w:sz w:val="10"/>
          <w:szCs w:val="10"/>
          <w:lang w:val="en-US"/>
        </w:rPr>
        <w:t>LPT</w:t>
      </w:r>
      <w:r w:rsidRPr="00ED3DD8">
        <w:rPr>
          <w:rFonts w:ascii="Times New Roman" w:hAnsi="Times New Roman"/>
          <w:sz w:val="10"/>
          <w:szCs w:val="10"/>
        </w:rPr>
        <w:t xml:space="preserve">- </w:t>
      </w:r>
      <w:r w:rsidRPr="00ED3DD8">
        <w:rPr>
          <w:rFonts w:ascii="Times New Roman" w:hAnsi="Times New Roman"/>
          <w:sz w:val="10"/>
          <w:szCs w:val="10"/>
          <w:lang w:val="en-US"/>
        </w:rPr>
        <w:t>Line</w:t>
      </w:r>
      <w:r w:rsidRPr="00ED3DD8">
        <w:rPr>
          <w:rFonts w:ascii="Times New Roman" w:hAnsi="Times New Roman"/>
          <w:sz w:val="10"/>
          <w:szCs w:val="10"/>
        </w:rPr>
        <w:t xml:space="preserve"> </w:t>
      </w:r>
      <w:r w:rsidRPr="00ED3DD8">
        <w:rPr>
          <w:rFonts w:ascii="Times New Roman" w:hAnsi="Times New Roman"/>
          <w:sz w:val="10"/>
          <w:szCs w:val="10"/>
          <w:lang w:val="en-US"/>
        </w:rPr>
        <w:t>print</w:t>
      </w:r>
      <w:r w:rsidRPr="00ED3DD8">
        <w:rPr>
          <w:rFonts w:ascii="Times New Roman" w:hAnsi="Times New Roman"/>
          <w:sz w:val="10"/>
          <w:szCs w:val="10"/>
        </w:rPr>
        <w:t xml:space="preserve"> </w:t>
      </w:r>
      <w:r w:rsidRPr="00ED3DD8">
        <w:rPr>
          <w:rFonts w:ascii="Times New Roman" w:hAnsi="Times New Roman"/>
          <w:sz w:val="10"/>
          <w:szCs w:val="10"/>
          <w:lang w:val="en-US"/>
        </w:rPr>
        <w:t>Terminal</w:t>
      </w:r>
      <w:r w:rsidRPr="00ED3DD8">
        <w:rPr>
          <w:rFonts w:ascii="Times New Roman" w:hAnsi="Times New Roman"/>
          <w:sz w:val="10"/>
          <w:szCs w:val="10"/>
        </w:rPr>
        <w:t xml:space="preserve"> </w:t>
      </w:r>
    </w:p>
    <w:p w:rsidR="00751711" w:rsidRPr="00ED3DD8" w:rsidRDefault="00751711" w:rsidP="00ED3DD8">
      <w:pPr>
        <w:numPr>
          <w:ilvl w:val="1"/>
          <w:numId w:val="10"/>
        </w:numPr>
        <w:spacing w:after="0" w:line="240" w:lineRule="auto"/>
        <w:ind w:left="142" w:hanging="73"/>
        <w:contextualSpacing/>
        <w:jc w:val="both"/>
        <w:rPr>
          <w:rFonts w:ascii="Times New Roman" w:hAnsi="Times New Roman"/>
          <w:sz w:val="10"/>
          <w:szCs w:val="10"/>
        </w:rPr>
      </w:pPr>
      <w:r w:rsidRPr="00ED3DD8">
        <w:rPr>
          <w:rFonts w:ascii="Times New Roman" w:hAnsi="Times New Roman"/>
          <w:sz w:val="10"/>
          <w:szCs w:val="10"/>
        </w:rPr>
        <w:t xml:space="preserve">Контроллер </w:t>
      </w:r>
      <w:r w:rsidRPr="00ED3DD8">
        <w:rPr>
          <w:rFonts w:ascii="Times New Roman" w:hAnsi="Times New Roman"/>
          <w:b/>
          <w:sz w:val="10"/>
          <w:szCs w:val="10"/>
          <w:lang w:val="en-US"/>
        </w:rPr>
        <w:t>FDC</w:t>
      </w:r>
      <w:r w:rsidRPr="00ED3DD8">
        <w:rPr>
          <w:rFonts w:ascii="Times New Roman" w:hAnsi="Times New Roman"/>
          <w:sz w:val="10"/>
          <w:szCs w:val="10"/>
        </w:rPr>
        <w:t xml:space="preserve"> – </w:t>
      </w:r>
      <w:r w:rsidRPr="00ED3DD8">
        <w:rPr>
          <w:rFonts w:ascii="Times New Roman" w:hAnsi="Times New Roman"/>
          <w:sz w:val="10"/>
          <w:szCs w:val="10"/>
          <w:lang w:val="en-US"/>
        </w:rPr>
        <w:t>Floppy</w:t>
      </w:r>
      <w:r w:rsidRPr="00ED3DD8">
        <w:rPr>
          <w:rFonts w:ascii="Times New Roman" w:hAnsi="Times New Roman"/>
          <w:sz w:val="10"/>
          <w:szCs w:val="10"/>
        </w:rPr>
        <w:t xml:space="preserve"> </w:t>
      </w:r>
      <w:r w:rsidRPr="00ED3DD8">
        <w:rPr>
          <w:rFonts w:ascii="Times New Roman" w:hAnsi="Times New Roman"/>
          <w:sz w:val="10"/>
          <w:szCs w:val="10"/>
          <w:lang w:val="en-US"/>
        </w:rPr>
        <w:t>Disc</w:t>
      </w:r>
      <w:r w:rsidRPr="00ED3DD8">
        <w:rPr>
          <w:rFonts w:ascii="Times New Roman" w:hAnsi="Times New Roman"/>
          <w:sz w:val="10"/>
          <w:szCs w:val="10"/>
        </w:rPr>
        <w:t xml:space="preserve"> </w:t>
      </w:r>
      <w:r w:rsidRPr="00ED3DD8">
        <w:rPr>
          <w:rFonts w:ascii="Times New Roman" w:hAnsi="Times New Roman"/>
          <w:sz w:val="10"/>
          <w:szCs w:val="10"/>
          <w:lang w:val="en-US"/>
        </w:rPr>
        <w:t>Controller</w:t>
      </w:r>
      <w:r w:rsidRPr="00ED3DD8">
        <w:rPr>
          <w:rFonts w:ascii="Times New Roman" w:hAnsi="Times New Roman"/>
          <w:sz w:val="10"/>
          <w:szCs w:val="10"/>
        </w:rPr>
        <w:t>, реализующий подключение флоппи-дисковода</w:t>
      </w:r>
      <w:r w:rsidR="00AC6E3B" w:rsidRPr="00ED3DD8">
        <w:rPr>
          <w:rFonts w:ascii="Times New Roman" w:hAnsi="Times New Roman"/>
          <w:sz w:val="10"/>
          <w:szCs w:val="10"/>
        </w:rPr>
        <w:t>.</w:t>
      </w:r>
    </w:p>
    <w:p w:rsidR="00751711" w:rsidRPr="00ED3DD8" w:rsidRDefault="00751711" w:rsidP="00ED3DD8">
      <w:pPr>
        <w:numPr>
          <w:ilvl w:val="1"/>
          <w:numId w:val="10"/>
        </w:numPr>
        <w:spacing w:after="0" w:line="240" w:lineRule="auto"/>
        <w:ind w:left="142" w:hanging="73"/>
        <w:contextualSpacing/>
        <w:jc w:val="both"/>
        <w:rPr>
          <w:rFonts w:ascii="Times New Roman" w:hAnsi="Times New Roman"/>
          <w:sz w:val="10"/>
          <w:szCs w:val="10"/>
        </w:rPr>
      </w:pPr>
      <w:r w:rsidRPr="00ED3DD8">
        <w:rPr>
          <w:rFonts w:ascii="Times New Roman" w:hAnsi="Times New Roman"/>
          <w:sz w:val="10"/>
          <w:szCs w:val="10"/>
        </w:rPr>
        <w:t>Контроллер порта джойстика (</w:t>
      </w:r>
      <w:r w:rsidRPr="00ED3DD8">
        <w:rPr>
          <w:rFonts w:ascii="Times New Roman" w:hAnsi="Times New Roman"/>
          <w:sz w:val="10"/>
          <w:szCs w:val="10"/>
          <w:lang w:val="en-US"/>
        </w:rPr>
        <w:t>Game</w:t>
      </w:r>
      <w:r w:rsidRPr="00ED3DD8">
        <w:rPr>
          <w:rFonts w:ascii="Times New Roman" w:hAnsi="Times New Roman"/>
          <w:sz w:val="10"/>
          <w:szCs w:val="10"/>
        </w:rPr>
        <w:t xml:space="preserve"> </w:t>
      </w:r>
      <w:r w:rsidRPr="00ED3DD8">
        <w:rPr>
          <w:rFonts w:ascii="Times New Roman" w:hAnsi="Times New Roman"/>
          <w:sz w:val="10"/>
          <w:szCs w:val="10"/>
          <w:lang w:val="en-US"/>
        </w:rPr>
        <w:t>Port</w:t>
      </w:r>
      <w:r w:rsidRPr="00ED3DD8">
        <w:rPr>
          <w:rFonts w:ascii="Times New Roman" w:hAnsi="Times New Roman"/>
          <w:sz w:val="10"/>
          <w:szCs w:val="10"/>
        </w:rPr>
        <w:t>)</w:t>
      </w:r>
      <w:r w:rsidR="00AC6E3B" w:rsidRPr="00ED3DD8">
        <w:rPr>
          <w:rFonts w:ascii="Times New Roman" w:hAnsi="Times New Roman"/>
          <w:sz w:val="10"/>
          <w:szCs w:val="10"/>
        </w:rPr>
        <w:t>.</w:t>
      </w:r>
    </w:p>
    <w:p w:rsidR="00751711" w:rsidRPr="00ED3DD8" w:rsidRDefault="00751711" w:rsidP="00ED3DD8">
      <w:pPr>
        <w:numPr>
          <w:ilvl w:val="1"/>
          <w:numId w:val="10"/>
        </w:numPr>
        <w:spacing w:after="0" w:line="240" w:lineRule="auto"/>
        <w:ind w:left="142" w:hanging="73"/>
        <w:contextualSpacing/>
        <w:jc w:val="both"/>
        <w:rPr>
          <w:rFonts w:ascii="Times New Roman" w:hAnsi="Times New Roman"/>
          <w:sz w:val="10"/>
          <w:szCs w:val="10"/>
        </w:rPr>
      </w:pPr>
      <w:r w:rsidRPr="00ED3DD8">
        <w:rPr>
          <w:rFonts w:ascii="Times New Roman" w:hAnsi="Times New Roman"/>
          <w:sz w:val="10"/>
          <w:szCs w:val="10"/>
        </w:rPr>
        <w:t xml:space="preserve">Контроллер </w:t>
      </w:r>
      <w:r w:rsidRPr="00ED3DD8">
        <w:rPr>
          <w:rFonts w:ascii="Times New Roman" w:hAnsi="Times New Roman"/>
          <w:sz w:val="10"/>
          <w:szCs w:val="10"/>
          <w:lang w:val="en-US"/>
        </w:rPr>
        <w:t>MIDI</w:t>
      </w:r>
      <w:r w:rsidRPr="00ED3DD8">
        <w:rPr>
          <w:rFonts w:ascii="Times New Roman" w:hAnsi="Times New Roman"/>
          <w:sz w:val="10"/>
          <w:szCs w:val="10"/>
        </w:rPr>
        <w:t xml:space="preserve"> </w:t>
      </w:r>
      <w:r w:rsidRPr="00ED3DD8">
        <w:rPr>
          <w:rFonts w:ascii="Times New Roman" w:hAnsi="Times New Roman"/>
          <w:sz w:val="10"/>
          <w:szCs w:val="10"/>
          <w:lang w:val="en-US"/>
        </w:rPr>
        <w:t>MPU</w:t>
      </w:r>
      <w:r w:rsidRPr="00ED3DD8">
        <w:rPr>
          <w:rFonts w:ascii="Times New Roman" w:hAnsi="Times New Roman"/>
          <w:sz w:val="10"/>
          <w:szCs w:val="10"/>
        </w:rPr>
        <w:t xml:space="preserve">-401 </w:t>
      </w:r>
      <w:r w:rsidRPr="00ED3DD8">
        <w:rPr>
          <w:rFonts w:ascii="Times New Roman" w:hAnsi="Times New Roman"/>
          <w:sz w:val="10"/>
          <w:szCs w:val="10"/>
          <w:lang w:val="en-US"/>
        </w:rPr>
        <w:t>Musical</w:t>
      </w:r>
      <w:r w:rsidRPr="00ED3DD8">
        <w:rPr>
          <w:rFonts w:ascii="Times New Roman" w:hAnsi="Times New Roman"/>
          <w:sz w:val="10"/>
          <w:szCs w:val="10"/>
        </w:rPr>
        <w:t xml:space="preserve"> </w:t>
      </w:r>
      <w:r w:rsidRPr="00ED3DD8">
        <w:rPr>
          <w:rFonts w:ascii="Times New Roman" w:hAnsi="Times New Roman"/>
          <w:sz w:val="10"/>
          <w:szCs w:val="10"/>
          <w:lang w:val="en-US"/>
        </w:rPr>
        <w:t>Instrument</w:t>
      </w:r>
      <w:r w:rsidRPr="00ED3DD8">
        <w:rPr>
          <w:rFonts w:ascii="Times New Roman" w:hAnsi="Times New Roman"/>
          <w:sz w:val="10"/>
          <w:szCs w:val="10"/>
        </w:rPr>
        <w:t xml:space="preserve"> </w:t>
      </w:r>
      <w:r w:rsidRPr="00ED3DD8">
        <w:rPr>
          <w:rFonts w:ascii="Times New Roman" w:hAnsi="Times New Roman"/>
          <w:sz w:val="10"/>
          <w:szCs w:val="10"/>
          <w:lang w:val="en-US"/>
        </w:rPr>
        <w:t>Digital</w:t>
      </w:r>
      <w:r w:rsidRPr="00ED3DD8">
        <w:rPr>
          <w:rFonts w:ascii="Times New Roman" w:hAnsi="Times New Roman"/>
          <w:sz w:val="10"/>
          <w:szCs w:val="10"/>
        </w:rPr>
        <w:t xml:space="preserve"> </w:t>
      </w:r>
      <w:r w:rsidRPr="00ED3DD8">
        <w:rPr>
          <w:rFonts w:ascii="Times New Roman" w:hAnsi="Times New Roman"/>
          <w:sz w:val="10"/>
          <w:szCs w:val="10"/>
          <w:lang w:val="en-US"/>
        </w:rPr>
        <w:t>Interface</w:t>
      </w:r>
      <w:r w:rsidRPr="00ED3DD8">
        <w:rPr>
          <w:rFonts w:ascii="Times New Roman" w:hAnsi="Times New Roman"/>
          <w:sz w:val="10"/>
          <w:szCs w:val="10"/>
        </w:rPr>
        <w:t xml:space="preserve"> –</w:t>
      </w:r>
      <w:r w:rsidR="00AC6E3B" w:rsidRPr="00ED3DD8">
        <w:rPr>
          <w:rFonts w:ascii="Times New Roman" w:hAnsi="Times New Roman"/>
          <w:sz w:val="10"/>
          <w:szCs w:val="10"/>
        </w:rPr>
        <w:t xml:space="preserve"> </w:t>
      </w:r>
      <w:r w:rsidRPr="00ED3DD8">
        <w:rPr>
          <w:rFonts w:ascii="Times New Roman" w:hAnsi="Times New Roman"/>
          <w:sz w:val="10"/>
          <w:szCs w:val="10"/>
        </w:rPr>
        <w:t xml:space="preserve">шина для связи </w:t>
      </w:r>
      <w:r w:rsidR="00AC6E3B" w:rsidRPr="00ED3DD8">
        <w:rPr>
          <w:rFonts w:ascii="Times New Roman" w:hAnsi="Times New Roman"/>
          <w:sz w:val="10"/>
          <w:szCs w:val="10"/>
        </w:rPr>
        <w:t>м</w:t>
      </w:r>
      <w:r w:rsidRPr="00ED3DD8">
        <w:rPr>
          <w:rFonts w:ascii="Times New Roman" w:hAnsi="Times New Roman"/>
          <w:sz w:val="10"/>
          <w:szCs w:val="10"/>
        </w:rPr>
        <w:t xml:space="preserve">узыкальных инструментов </w:t>
      </w:r>
    </w:p>
    <w:p w:rsidR="00751711" w:rsidRPr="00ED3DD8" w:rsidRDefault="00751711" w:rsidP="00ED3DD8">
      <w:pPr>
        <w:numPr>
          <w:ilvl w:val="1"/>
          <w:numId w:val="10"/>
        </w:numPr>
        <w:spacing w:after="0" w:line="240" w:lineRule="auto"/>
        <w:ind w:left="142" w:hanging="73"/>
        <w:contextualSpacing/>
        <w:jc w:val="both"/>
        <w:rPr>
          <w:rFonts w:ascii="Times New Roman" w:hAnsi="Times New Roman"/>
          <w:sz w:val="10"/>
          <w:szCs w:val="10"/>
        </w:rPr>
      </w:pPr>
      <w:r w:rsidRPr="00ED3DD8">
        <w:rPr>
          <w:rFonts w:ascii="Times New Roman" w:hAnsi="Times New Roman"/>
          <w:sz w:val="10"/>
          <w:szCs w:val="10"/>
        </w:rPr>
        <w:t xml:space="preserve">Контроллер порта </w:t>
      </w:r>
      <w:r w:rsidRPr="00ED3DD8">
        <w:rPr>
          <w:rFonts w:ascii="Times New Roman" w:hAnsi="Times New Roman"/>
          <w:sz w:val="10"/>
          <w:szCs w:val="10"/>
          <w:lang w:val="en-US"/>
        </w:rPr>
        <w:t>IrDA</w:t>
      </w:r>
      <w:r w:rsidRPr="00ED3DD8">
        <w:rPr>
          <w:rFonts w:ascii="Times New Roman" w:hAnsi="Times New Roman"/>
          <w:sz w:val="10"/>
          <w:szCs w:val="10"/>
        </w:rPr>
        <w:t xml:space="preserve"> – </w:t>
      </w:r>
      <w:proofErr w:type="spellStart"/>
      <w:r w:rsidRPr="00ED3DD8">
        <w:rPr>
          <w:rFonts w:ascii="Times New Roman" w:hAnsi="Times New Roman"/>
          <w:sz w:val="10"/>
          <w:szCs w:val="10"/>
          <w:lang w:val="en-US"/>
        </w:rPr>
        <w:t>Infra</w:t>
      </w:r>
      <w:r w:rsidRPr="00ED3DD8">
        <w:rPr>
          <w:rFonts w:ascii="Times New Roman" w:hAnsi="Times New Roman"/>
          <w:sz w:val="10"/>
          <w:szCs w:val="10"/>
        </w:rPr>
        <w:t xml:space="preserve"> </w:t>
      </w:r>
      <w:r w:rsidRPr="00ED3DD8">
        <w:rPr>
          <w:rFonts w:ascii="Times New Roman" w:hAnsi="Times New Roman"/>
          <w:sz w:val="10"/>
          <w:szCs w:val="10"/>
          <w:lang w:val="en-US"/>
        </w:rPr>
        <w:t>red</w:t>
      </w:r>
      <w:proofErr w:type="spellEnd"/>
      <w:r w:rsidRPr="00ED3DD8">
        <w:rPr>
          <w:rFonts w:ascii="Times New Roman" w:hAnsi="Times New Roman"/>
          <w:sz w:val="10"/>
          <w:szCs w:val="10"/>
        </w:rPr>
        <w:t xml:space="preserve"> </w:t>
      </w:r>
      <w:r w:rsidRPr="00ED3DD8">
        <w:rPr>
          <w:rFonts w:ascii="Times New Roman" w:hAnsi="Times New Roman"/>
          <w:sz w:val="10"/>
          <w:szCs w:val="10"/>
          <w:lang w:val="en-US"/>
        </w:rPr>
        <w:t>Data</w:t>
      </w:r>
      <w:r w:rsidRPr="00ED3DD8">
        <w:rPr>
          <w:rFonts w:ascii="Times New Roman" w:hAnsi="Times New Roman"/>
          <w:sz w:val="10"/>
          <w:szCs w:val="10"/>
        </w:rPr>
        <w:t xml:space="preserve"> </w:t>
      </w:r>
      <w:r w:rsidRPr="00ED3DD8">
        <w:rPr>
          <w:rFonts w:ascii="Times New Roman" w:hAnsi="Times New Roman"/>
          <w:sz w:val="10"/>
          <w:szCs w:val="10"/>
          <w:lang w:val="en-US"/>
        </w:rPr>
        <w:t>Association</w:t>
      </w:r>
      <w:r w:rsidRPr="00ED3DD8">
        <w:rPr>
          <w:rFonts w:ascii="Times New Roman" w:hAnsi="Times New Roman"/>
          <w:sz w:val="10"/>
          <w:szCs w:val="10"/>
        </w:rPr>
        <w:t xml:space="preserve"> – инфракрасный протокол связи (обычно использует один из </w:t>
      </w:r>
      <w:r w:rsidRPr="00ED3DD8">
        <w:rPr>
          <w:rFonts w:ascii="Times New Roman" w:hAnsi="Times New Roman"/>
          <w:sz w:val="10"/>
          <w:szCs w:val="10"/>
          <w:lang w:val="en-US"/>
        </w:rPr>
        <w:t>UART</w:t>
      </w:r>
      <w:r w:rsidRPr="00ED3DD8">
        <w:rPr>
          <w:rFonts w:ascii="Times New Roman" w:hAnsi="Times New Roman"/>
          <w:sz w:val="10"/>
          <w:szCs w:val="10"/>
        </w:rPr>
        <w:t>)</w:t>
      </w:r>
      <w:r w:rsidR="00AC6E3B" w:rsidRPr="00ED3DD8">
        <w:rPr>
          <w:rFonts w:ascii="Times New Roman" w:hAnsi="Times New Roman"/>
          <w:sz w:val="10"/>
          <w:szCs w:val="10"/>
        </w:rPr>
        <w:t>.</w:t>
      </w:r>
    </w:p>
    <w:p w:rsidR="00751711" w:rsidRPr="00ED3DD8" w:rsidRDefault="00751711" w:rsidP="00ED3DD8">
      <w:pPr>
        <w:numPr>
          <w:ilvl w:val="1"/>
          <w:numId w:val="10"/>
        </w:numPr>
        <w:spacing w:after="0" w:line="240" w:lineRule="auto"/>
        <w:ind w:left="142" w:hanging="73"/>
        <w:contextualSpacing/>
        <w:jc w:val="both"/>
        <w:rPr>
          <w:rFonts w:ascii="Times New Roman" w:hAnsi="Times New Roman"/>
          <w:sz w:val="10"/>
          <w:szCs w:val="10"/>
          <w:lang w:val="en-US"/>
        </w:rPr>
      </w:pPr>
      <w:r w:rsidRPr="00ED3DD8">
        <w:rPr>
          <w:rFonts w:ascii="Times New Roman" w:hAnsi="Times New Roman"/>
          <w:sz w:val="10"/>
          <w:szCs w:val="10"/>
          <w:lang w:val="en-US"/>
        </w:rPr>
        <w:t xml:space="preserve">ASKIR – </w:t>
      </w:r>
      <w:r w:rsidRPr="00ED3DD8">
        <w:rPr>
          <w:rFonts w:ascii="Times New Roman" w:hAnsi="Times New Roman"/>
          <w:b/>
          <w:bCs/>
          <w:i/>
          <w:iCs/>
          <w:sz w:val="10"/>
          <w:szCs w:val="10"/>
          <w:lang w:val="en-US"/>
        </w:rPr>
        <w:t>Amplitude</w:t>
      </w:r>
      <w:r w:rsidRPr="00ED3DD8">
        <w:rPr>
          <w:rFonts w:ascii="Times New Roman" w:hAnsi="Times New Roman"/>
          <w:sz w:val="10"/>
          <w:szCs w:val="10"/>
          <w:lang w:val="en-US"/>
        </w:rPr>
        <w:t xml:space="preserve"> Shift Keyed Infrared port</w:t>
      </w:r>
    </w:p>
    <w:p w:rsidR="00FC2FFC" w:rsidRPr="00ED3DD8" w:rsidRDefault="00751711" w:rsidP="00ED3DD8">
      <w:pPr>
        <w:numPr>
          <w:ilvl w:val="1"/>
          <w:numId w:val="10"/>
        </w:numPr>
        <w:spacing w:after="0" w:line="240" w:lineRule="auto"/>
        <w:ind w:left="142" w:hanging="73"/>
        <w:contextualSpacing/>
        <w:jc w:val="both"/>
        <w:rPr>
          <w:rFonts w:ascii="Times New Roman" w:hAnsi="Times New Roman"/>
          <w:sz w:val="10"/>
          <w:szCs w:val="10"/>
        </w:rPr>
      </w:pPr>
      <w:r w:rsidRPr="00ED3DD8">
        <w:rPr>
          <w:rFonts w:ascii="Times New Roman" w:hAnsi="Times New Roman"/>
          <w:sz w:val="10"/>
          <w:szCs w:val="10"/>
          <w:lang w:val="en-US"/>
        </w:rPr>
        <w:t>KBC</w:t>
      </w:r>
      <w:r w:rsidRPr="00ED3DD8">
        <w:rPr>
          <w:rFonts w:ascii="Times New Roman" w:hAnsi="Times New Roman"/>
          <w:sz w:val="10"/>
          <w:szCs w:val="10"/>
        </w:rPr>
        <w:t xml:space="preserve"> – поддержка системной клавиатуры, а также мыши. Иногда </w:t>
      </w:r>
      <w:proofErr w:type="gramStart"/>
      <w:r w:rsidRPr="00ED3DD8">
        <w:rPr>
          <w:rFonts w:ascii="Times New Roman" w:hAnsi="Times New Roman"/>
          <w:sz w:val="10"/>
          <w:szCs w:val="10"/>
        </w:rPr>
        <w:t>реализован</w:t>
      </w:r>
      <w:proofErr w:type="gramEnd"/>
      <w:r w:rsidRPr="00ED3DD8">
        <w:rPr>
          <w:rFonts w:ascii="Times New Roman" w:hAnsi="Times New Roman"/>
          <w:sz w:val="10"/>
          <w:szCs w:val="10"/>
        </w:rPr>
        <w:t xml:space="preserve"> в основном чипсете, и тогда в </w:t>
      </w:r>
      <w:r w:rsidRPr="00ED3DD8">
        <w:rPr>
          <w:rFonts w:ascii="Times New Roman" w:hAnsi="Times New Roman"/>
          <w:sz w:val="10"/>
          <w:szCs w:val="10"/>
          <w:lang w:val="en-US"/>
        </w:rPr>
        <w:t>Super</w:t>
      </w:r>
      <w:r w:rsidRPr="00ED3DD8">
        <w:rPr>
          <w:rFonts w:ascii="Times New Roman" w:hAnsi="Times New Roman"/>
          <w:sz w:val="10"/>
          <w:szCs w:val="10"/>
        </w:rPr>
        <w:t xml:space="preserve"> </w:t>
      </w:r>
      <w:r w:rsidRPr="00ED3DD8">
        <w:rPr>
          <w:rFonts w:ascii="Times New Roman" w:hAnsi="Times New Roman"/>
          <w:sz w:val="10"/>
          <w:szCs w:val="10"/>
          <w:lang w:val="en-US"/>
        </w:rPr>
        <w:t>I</w:t>
      </w:r>
      <w:r w:rsidRPr="00ED3DD8">
        <w:rPr>
          <w:rFonts w:ascii="Times New Roman" w:hAnsi="Times New Roman"/>
          <w:sz w:val="10"/>
          <w:szCs w:val="10"/>
        </w:rPr>
        <w:t>/</w:t>
      </w:r>
      <w:r w:rsidRPr="00ED3DD8">
        <w:rPr>
          <w:rFonts w:ascii="Times New Roman" w:hAnsi="Times New Roman"/>
          <w:sz w:val="10"/>
          <w:szCs w:val="10"/>
          <w:lang w:val="en-US"/>
        </w:rPr>
        <w:t>O</w:t>
      </w:r>
      <w:r w:rsidRPr="00ED3DD8">
        <w:rPr>
          <w:rFonts w:ascii="Times New Roman" w:hAnsi="Times New Roman"/>
          <w:sz w:val="10"/>
          <w:szCs w:val="10"/>
        </w:rPr>
        <w:t xml:space="preserve"> отключается</w:t>
      </w:r>
      <w:r w:rsidR="00AC6E3B" w:rsidRPr="00ED3DD8">
        <w:rPr>
          <w:rFonts w:ascii="Times New Roman" w:hAnsi="Times New Roman"/>
          <w:sz w:val="10"/>
          <w:szCs w:val="10"/>
        </w:rPr>
        <w:t>.</w:t>
      </w:r>
    </w:p>
    <w:p w:rsidR="00AC6E3B" w:rsidRPr="00ED3DD8" w:rsidRDefault="00751711" w:rsidP="00ED3DD8">
      <w:pPr>
        <w:numPr>
          <w:ilvl w:val="1"/>
          <w:numId w:val="10"/>
        </w:numPr>
        <w:spacing w:after="0" w:line="240" w:lineRule="auto"/>
        <w:ind w:left="142" w:hanging="73"/>
        <w:contextualSpacing/>
        <w:jc w:val="both"/>
        <w:rPr>
          <w:rFonts w:ascii="Times New Roman" w:hAnsi="Times New Roman"/>
          <w:sz w:val="10"/>
          <w:szCs w:val="10"/>
        </w:rPr>
      </w:pPr>
      <w:r w:rsidRPr="00ED3DD8">
        <w:rPr>
          <w:rFonts w:ascii="Times New Roman" w:hAnsi="Times New Roman"/>
          <w:sz w:val="10"/>
          <w:szCs w:val="10"/>
          <w:lang w:val="en-US"/>
        </w:rPr>
        <w:t>HW</w:t>
      </w:r>
      <w:r w:rsidRPr="00ED3DD8">
        <w:rPr>
          <w:rFonts w:ascii="Times New Roman" w:hAnsi="Times New Roman"/>
          <w:sz w:val="10"/>
          <w:szCs w:val="10"/>
        </w:rPr>
        <w:t xml:space="preserve"> (</w:t>
      </w:r>
      <w:proofErr w:type="spellStart"/>
      <w:r w:rsidRPr="00ED3DD8">
        <w:rPr>
          <w:rFonts w:ascii="Times New Roman" w:hAnsi="Times New Roman"/>
          <w:sz w:val="10"/>
          <w:szCs w:val="10"/>
          <w:lang w:val="en-US"/>
        </w:rPr>
        <w:t>HardWare</w:t>
      </w:r>
      <w:proofErr w:type="spellEnd"/>
      <w:r w:rsidRPr="00ED3DD8">
        <w:rPr>
          <w:rFonts w:ascii="Times New Roman" w:hAnsi="Times New Roman"/>
          <w:sz w:val="10"/>
          <w:szCs w:val="10"/>
        </w:rPr>
        <w:t xml:space="preserve">) </w:t>
      </w:r>
      <w:r w:rsidRPr="00ED3DD8">
        <w:rPr>
          <w:rFonts w:ascii="Times New Roman" w:hAnsi="Times New Roman"/>
          <w:sz w:val="10"/>
          <w:szCs w:val="10"/>
          <w:lang w:val="en-US"/>
        </w:rPr>
        <w:t>Monitoring</w:t>
      </w:r>
      <w:r w:rsidRPr="00ED3DD8">
        <w:rPr>
          <w:rFonts w:ascii="Times New Roman" w:hAnsi="Times New Roman"/>
          <w:sz w:val="10"/>
          <w:szCs w:val="10"/>
        </w:rPr>
        <w:t xml:space="preserve"> – мониторинг параметров системы. Оцифровка сигналов от источника питания, тахометров вентиляторов, </w:t>
      </w:r>
      <w:proofErr w:type="spellStart"/>
      <w:r w:rsidRPr="00ED3DD8">
        <w:rPr>
          <w:rFonts w:ascii="Times New Roman" w:hAnsi="Times New Roman"/>
          <w:sz w:val="10"/>
          <w:szCs w:val="10"/>
        </w:rPr>
        <w:t>термодиодов</w:t>
      </w:r>
      <w:proofErr w:type="spellEnd"/>
      <w:r w:rsidRPr="00ED3DD8">
        <w:rPr>
          <w:rFonts w:ascii="Times New Roman" w:hAnsi="Times New Roman"/>
          <w:sz w:val="10"/>
          <w:szCs w:val="10"/>
        </w:rPr>
        <w:t xml:space="preserve"> и терморезисторов и предоставление данной информации программисту. </w:t>
      </w:r>
      <w:r w:rsidR="00AC6E3B" w:rsidRPr="00ED3DD8">
        <w:rPr>
          <w:rFonts w:ascii="Times New Roman" w:hAnsi="Times New Roman"/>
          <w:sz w:val="10"/>
          <w:szCs w:val="10"/>
        </w:rPr>
        <w:t xml:space="preserve">Зачастую реализуется подключением </w:t>
      </w:r>
      <w:r w:rsidR="00AC6E3B" w:rsidRPr="00ED3DD8">
        <w:rPr>
          <w:rFonts w:ascii="Times New Roman" w:hAnsi="Times New Roman"/>
          <w:sz w:val="10"/>
          <w:szCs w:val="10"/>
          <w:lang w:val="en-US"/>
        </w:rPr>
        <w:t>Super</w:t>
      </w:r>
      <w:r w:rsidR="00AC6E3B" w:rsidRPr="00ED3DD8">
        <w:rPr>
          <w:rFonts w:ascii="Times New Roman" w:hAnsi="Times New Roman"/>
          <w:sz w:val="10"/>
          <w:szCs w:val="10"/>
        </w:rPr>
        <w:t xml:space="preserve"> </w:t>
      </w:r>
      <w:r w:rsidR="00AC6E3B" w:rsidRPr="00ED3DD8">
        <w:rPr>
          <w:rFonts w:ascii="Times New Roman" w:hAnsi="Times New Roman"/>
          <w:sz w:val="10"/>
          <w:szCs w:val="10"/>
          <w:lang w:val="en-US"/>
        </w:rPr>
        <w:t>I</w:t>
      </w:r>
      <w:r w:rsidR="00AC6E3B" w:rsidRPr="00ED3DD8">
        <w:rPr>
          <w:rFonts w:ascii="Times New Roman" w:hAnsi="Times New Roman"/>
          <w:sz w:val="10"/>
          <w:szCs w:val="10"/>
        </w:rPr>
        <w:t>/</w:t>
      </w:r>
      <w:r w:rsidR="00AC6E3B" w:rsidRPr="00ED3DD8">
        <w:rPr>
          <w:rFonts w:ascii="Times New Roman" w:hAnsi="Times New Roman"/>
          <w:sz w:val="10"/>
          <w:szCs w:val="10"/>
          <w:lang w:val="en-US"/>
        </w:rPr>
        <w:t>O</w:t>
      </w:r>
      <w:r w:rsidR="00AC6E3B" w:rsidRPr="00ED3DD8">
        <w:rPr>
          <w:rFonts w:ascii="Times New Roman" w:hAnsi="Times New Roman"/>
          <w:sz w:val="10"/>
          <w:szCs w:val="10"/>
        </w:rPr>
        <w:t xml:space="preserve"> или другого контроллера к шине </w:t>
      </w:r>
      <w:proofErr w:type="spellStart"/>
      <w:r w:rsidR="00AC6E3B" w:rsidRPr="00ED3DD8">
        <w:rPr>
          <w:rFonts w:ascii="Times New Roman" w:hAnsi="Times New Roman"/>
          <w:sz w:val="10"/>
          <w:szCs w:val="10"/>
          <w:lang w:val="en-US"/>
        </w:rPr>
        <w:t>SMBus</w:t>
      </w:r>
      <w:proofErr w:type="spellEnd"/>
      <w:r w:rsidR="00AC6E3B" w:rsidRPr="00ED3DD8">
        <w:rPr>
          <w:rFonts w:ascii="Times New Roman" w:hAnsi="Times New Roman"/>
          <w:sz w:val="10"/>
          <w:szCs w:val="10"/>
        </w:rPr>
        <w:t xml:space="preserve"> (частный случай </w:t>
      </w:r>
      <w:r w:rsidR="00AC6E3B" w:rsidRPr="00ED3DD8">
        <w:rPr>
          <w:rFonts w:ascii="Times New Roman" w:hAnsi="Times New Roman"/>
          <w:sz w:val="10"/>
          <w:szCs w:val="10"/>
          <w:lang w:val="en-US"/>
        </w:rPr>
        <w:t>I</w:t>
      </w:r>
      <w:r w:rsidR="00AC6E3B" w:rsidRPr="00ED3DD8">
        <w:rPr>
          <w:rFonts w:ascii="Times New Roman" w:hAnsi="Times New Roman"/>
          <w:sz w:val="10"/>
          <w:szCs w:val="10"/>
        </w:rPr>
        <w:t>2</w:t>
      </w:r>
      <w:r w:rsidR="00AC6E3B" w:rsidRPr="00ED3DD8">
        <w:rPr>
          <w:rFonts w:ascii="Times New Roman" w:hAnsi="Times New Roman"/>
          <w:sz w:val="10"/>
          <w:szCs w:val="10"/>
          <w:lang w:val="en-US"/>
        </w:rPr>
        <w:t>O</w:t>
      </w:r>
      <w:r w:rsidR="00AC6E3B" w:rsidRPr="00ED3DD8">
        <w:rPr>
          <w:rFonts w:ascii="Times New Roman" w:hAnsi="Times New Roman"/>
          <w:sz w:val="10"/>
          <w:szCs w:val="10"/>
        </w:rPr>
        <w:t xml:space="preserve"> </w:t>
      </w:r>
      <w:r w:rsidR="00AC6E3B" w:rsidRPr="00ED3DD8">
        <w:rPr>
          <w:rFonts w:ascii="Times New Roman" w:hAnsi="Times New Roman"/>
          <w:sz w:val="10"/>
          <w:szCs w:val="10"/>
          <w:lang w:val="en-US"/>
        </w:rPr>
        <w:t>bus</w:t>
      </w:r>
      <w:r w:rsidR="00AC6E3B" w:rsidRPr="00ED3DD8">
        <w:rPr>
          <w:rFonts w:ascii="Times New Roman" w:hAnsi="Times New Roman"/>
          <w:sz w:val="10"/>
          <w:szCs w:val="10"/>
        </w:rPr>
        <w:t xml:space="preserve"> – </w:t>
      </w:r>
      <w:r w:rsidR="00AC6E3B" w:rsidRPr="00ED3DD8">
        <w:rPr>
          <w:rFonts w:ascii="Times New Roman" w:hAnsi="Times New Roman"/>
          <w:sz w:val="10"/>
          <w:szCs w:val="10"/>
          <w:lang w:val="en-US"/>
        </w:rPr>
        <w:t>Intelligent</w:t>
      </w:r>
      <w:r w:rsidR="00AC6E3B" w:rsidRPr="00ED3DD8">
        <w:rPr>
          <w:rFonts w:ascii="Times New Roman" w:hAnsi="Times New Roman"/>
          <w:sz w:val="10"/>
          <w:szCs w:val="10"/>
        </w:rPr>
        <w:t xml:space="preserve"> </w:t>
      </w:r>
      <w:r w:rsidR="00AC6E3B" w:rsidRPr="00ED3DD8">
        <w:rPr>
          <w:rFonts w:ascii="Times New Roman" w:hAnsi="Times New Roman"/>
          <w:sz w:val="10"/>
          <w:szCs w:val="10"/>
          <w:lang w:val="en-US"/>
        </w:rPr>
        <w:t>I</w:t>
      </w:r>
      <w:r w:rsidR="00AC6E3B" w:rsidRPr="00ED3DD8">
        <w:rPr>
          <w:rFonts w:ascii="Times New Roman" w:hAnsi="Times New Roman"/>
          <w:sz w:val="10"/>
          <w:szCs w:val="10"/>
        </w:rPr>
        <w:t>/</w:t>
      </w:r>
      <w:r w:rsidR="00AC6E3B" w:rsidRPr="00ED3DD8">
        <w:rPr>
          <w:rFonts w:ascii="Times New Roman" w:hAnsi="Times New Roman"/>
          <w:sz w:val="10"/>
          <w:szCs w:val="10"/>
          <w:lang w:val="en-US"/>
        </w:rPr>
        <w:t>O</w:t>
      </w:r>
      <w:r w:rsidR="00AC6E3B" w:rsidRPr="00ED3DD8">
        <w:rPr>
          <w:rFonts w:ascii="Times New Roman" w:hAnsi="Times New Roman"/>
          <w:sz w:val="10"/>
          <w:szCs w:val="10"/>
        </w:rPr>
        <w:t xml:space="preserve">). </w:t>
      </w:r>
    </w:p>
    <w:p w:rsidR="00AC6E3B" w:rsidRPr="00ED3DD8" w:rsidRDefault="00751711" w:rsidP="00ED3DD8">
      <w:pPr>
        <w:numPr>
          <w:ilvl w:val="1"/>
          <w:numId w:val="10"/>
        </w:numPr>
        <w:spacing w:after="0" w:line="240" w:lineRule="auto"/>
        <w:ind w:left="142" w:hanging="73"/>
        <w:contextualSpacing/>
        <w:jc w:val="both"/>
        <w:rPr>
          <w:rFonts w:ascii="Times New Roman" w:hAnsi="Times New Roman"/>
          <w:sz w:val="10"/>
          <w:szCs w:val="10"/>
        </w:rPr>
      </w:pPr>
      <w:r w:rsidRPr="00ED3DD8">
        <w:rPr>
          <w:rFonts w:ascii="Times New Roman" w:hAnsi="Times New Roman"/>
          <w:sz w:val="10"/>
          <w:szCs w:val="10"/>
        </w:rPr>
        <w:t xml:space="preserve">Интерфейс </w:t>
      </w:r>
      <w:r w:rsidRPr="00ED3DD8">
        <w:rPr>
          <w:rFonts w:ascii="Times New Roman" w:hAnsi="Times New Roman"/>
          <w:sz w:val="10"/>
          <w:szCs w:val="10"/>
          <w:lang w:val="en-US"/>
        </w:rPr>
        <w:t>SPI</w:t>
      </w:r>
      <w:r w:rsidRPr="00ED3DD8">
        <w:rPr>
          <w:rFonts w:ascii="Times New Roman" w:hAnsi="Times New Roman"/>
          <w:sz w:val="10"/>
          <w:szCs w:val="10"/>
        </w:rPr>
        <w:t xml:space="preserve"> для подключения микросхем типа </w:t>
      </w:r>
      <w:r w:rsidRPr="00ED3DD8">
        <w:rPr>
          <w:rFonts w:ascii="Times New Roman" w:hAnsi="Times New Roman"/>
          <w:sz w:val="10"/>
          <w:szCs w:val="10"/>
          <w:lang w:val="en-US"/>
        </w:rPr>
        <w:t>Firmware</w:t>
      </w:r>
      <w:r w:rsidRPr="00ED3DD8">
        <w:rPr>
          <w:rFonts w:ascii="Times New Roman" w:hAnsi="Times New Roman"/>
          <w:sz w:val="10"/>
          <w:szCs w:val="10"/>
        </w:rPr>
        <w:t xml:space="preserve"> </w:t>
      </w:r>
      <w:r w:rsidRPr="00ED3DD8">
        <w:rPr>
          <w:rFonts w:ascii="Times New Roman" w:hAnsi="Times New Roman"/>
          <w:sz w:val="10"/>
          <w:szCs w:val="10"/>
          <w:lang w:val="en-US"/>
        </w:rPr>
        <w:t>Hub</w:t>
      </w:r>
    </w:p>
    <w:p w:rsidR="00B05C2E" w:rsidRPr="00ED3DD8" w:rsidRDefault="00B05C2E" w:rsidP="00ED3DD8">
      <w:pPr>
        <w:pBdr>
          <w:bottom w:val="single" w:sz="6" w:space="1" w:color="auto"/>
        </w:pBdr>
        <w:spacing w:after="0" w:line="240" w:lineRule="auto"/>
        <w:contextualSpacing/>
        <w:jc w:val="both"/>
        <w:rPr>
          <w:rFonts w:ascii="Times New Roman" w:hAnsi="Times New Roman"/>
          <w:sz w:val="10"/>
          <w:szCs w:val="10"/>
        </w:rPr>
      </w:pPr>
      <w:proofErr w:type="gramStart"/>
      <w:r w:rsidRPr="00ED3DD8">
        <w:rPr>
          <w:rFonts w:ascii="Times New Roman" w:hAnsi="Times New Roman"/>
          <w:sz w:val="10"/>
          <w:szCs w:val="10"/>
          <w:lang w:val="en-US"/>
        </w:rPr>
        <w:t>LPC</w:t>
      </w:r>
      <w:r w:rsidRPr="00ED3DD8">
        <w:rPr>
          <w:rFonts w:ascii="Times New Roman" w:hAnsi="Times New Roman"/>
          <w:sz w:val="10"/>
          <w:szCs w:val="10"/>
        </w:rPr>
        <w:t xml:space="preserve"> для подключения чипов на материнской плате.</w:t>
      </w:r>
      <w:proofErr w:type="gramEnd"/>
      <w:r w:rsidRPr="00ED3DD8">
        <w:rPr>
          <w:rFonts w:ascii="Times New Roman" w:hAnsi="Times New Roman"/>
          <w:sz w:val="10"/>
          <w:szCs w:val="10"/>
        </w:rPr>
        <w:t xml:space="preserve"> Частота синхронизации 33 МГц, уровни напряжения совпадают с </w:t>
      </w:r>
      <w:r w:rsidRPr="00ED3DD8">
        <w:rPr>
          <w:rFonts w:ascii="Times New Roman" w:hAnsi="Times New Roman"/>
          <w:sz w:val="10"/>
          <w:szCs w:val="10"/>
          <w:lang w:val="en-US"/>
        </w:rPr>
        <w:t>PCI</w:t>
      </w:r>
      <w:r w:rsidRPr="00ED3DD8">
        <w:rPr>
          <w:rFonts w:ascii="Times New Roman" w:hAnsi="Times New Roman"/>
          <w:sz w:val="10"/>
          <w:szCs w:val="10"/>
        </w:rPr>
        <w:t xml:space="preserve"> 3.3</w:t>
      </w:r>
      <w:r w:rsidRPr="00ED3DD8">
        <w:rPr>
          <w:rFonts w:ascii="Times New Roman" w:hAnsi="Times New Roman"/>
          <w:sz w:val="10"/>
          <w:szCs w:val="10"/>
          <w:lang w:val="en-US"/>
        </w:rPr>
        <w:t>V</w:t>
      </w:r>
      <w:r w:rsidRPr="00ED3DD8">
        <w:rPr>
          <w:rFonts w:ascii="Times New Roman" w:hAnsi="Times New Roman"/>
          <w:sz w:val="10"/>
          <w:szCs w:val="10"/>
        </w:rPr>
        <w:t xml:space="preserve">. </w:t>
      </w:r>
      <w:proofErr w:type="spellStart"/>
      <w:r w:rsidRPr="00ED3DD8">
        <w:rPr>
          <w:rFonts w:ascii="Times New Roman" w:hAnsi="Times New Roman"/>
          <w:sz w:val="10"/>
          <w:szCs w:val="10"/>
        </w:rPr>
        <w:t>Программно</w:t>
      </w:r>
      <w:proofErr w:type="spellEnd"/>
      <w:r w:rsidRPr="00ED3DD8">
        <w:rPr>
          <w:rFonts w:ascii="Times New Roman" w:hAnsi="Times New Roman"/>
          <w:sz w:val="10"/>
          <w:szCs w:val="10"/>
        </w:rPr>
        <w:t xml:space="preserve"> </w:t>
      </w:r>
      <w:proofErr w:type="gramStart"/>
      <w:r w:rsidRPr="00ED3DD8">
        <w:rPr>
          <w:rFonts w:ascii="Times New Roman" w:hAnsi="Times New Roman"/>
          <w:sz w:val="10"/>
          <w:szCs w:val="10"/>
        </w:rPr>
        <w:t>прозрачная</w:t>
      </w:r>
      <w:proofErr w:type="gramEnd"/>
      <w:r w:rsidRPr="00ED3DD8">
        <w:rPr>
          <w:rFonts w:ascii="Times New Roman" w:hAnsi="Times New Roman"/>
          <w:sz w:val="10"/>
          <w:szCs w:val="10"/>
        </w:rPr>
        <w:t xml:space="preserve">, реализуется как мост </w:t>
      </w:r>
      <w:r w:rsidRPr="00ED3DD8">
        <w:rPr>
          <w:rFonts w:ascii="Times New Roman" w:hAnsi="Times New Roman"/>
          <w:sz w:val="10"/>
          <w:szCs w:val="10"/>
          <w:lang w:val="en-US"/>
        </w:rPr>
        <w:t>PCI</w:t>
      </w:r>
      <w:r w:rsidRPr="00ED3DD8">
        <w:rPr>
          <w:rFonts w:ascii="Times New Roman" w:hAnsi="Times New Roman"/>
          <w:sz w:val="10"/>
          <w:szCs w:val="10"/>
        </w:rPr>
        <w:t>-</w:t>
      </w:r>
      <w:r w:rsidRPr="00ED3DD8">
        <w:rPr>
          <w:rFonts w:ascii="Times New Roman" w:hAnsi="Times New Roman"/>
          <w:sz w:val="10"/>
          <w:szCs w:val="10"/>
          <w:lang w:val="en-US"/>
        </w:rPr>
        <w:t>LPC</w:t>
      </w:r>
      <w:r w:rsidRPr="00ED3DD8">
        <w:rPr>
          <w:rFonts w:ascii="Times New Roman" w:hAnsi="Times New Roman"/>
          <w:sz w:val="10"/>
          <w:szCs w:val="10"/>
        </w:rPr>
        <w:t xml:space="preserve"> (</w:t>
      </w:r>
      <w:r w:rsidRPr="00ED3DD8">
        <w:rPr>
          <w:rFonts w:ascii="Times New Roman" w:hAnsi="Times New Roman"/>
          <w:sz w:val="10"/>
          <w:szCs w:val="10"/>
          <w:lang w:val="en-US"/>
        </w:rPr>
        <w:t>PCI</w:t>
      </w:r>
      <w:r w:rsidRPr="00ED3DD8">
        <w:rPr>
          <w:rFonts w:ascii="Times New Roman" w:hAnsi="Times New Roman"/>
          <w:sz w:val="10"/>
          <w:szCs w:val="10"/>
        </w:rPr>
        <w:t>-</w:t>
      </w:r>
      <w:r w:rsidRPr="00ED3DD8">
        <w:rPr>
          <w:rFonts w:ascii="Times New Roman" w:hAnsi="Times New Roman"/>
          <w:sz w:val="10"/>
          <w:szCs w:val="10"/>
          <w:lang w:val="en-US"/>
        </w:rPr>
        <w:t>ISA</w:t>
      </w:r>
      <w:r w:rsidRPr="00ED3DD8">
        <w:rPr>
          <w:rFonts w:ascii="Times New Roman" w:hAnsi="Times New Roman"/>
          <w:sz w:val="10"/>
          <w:szCs w:val="10"/>
        </w:rPr>
        <w:t xml:space="preserve">), отслеживающий все обращения за пределами пространства устройств </w:t>
      </w:r>
      <w:r w:rsidRPr="00ED3DD8">
        <w:rPr>
          <w:rFonts w:ascii="Times New Roman" w:hAnsi="Times New Roman"/>
          <w:sz w:val="10"/>
          <w:szCs w:val="10"/>
          <w:lang w:val="en-US"/>
        </w:rPr>
        <w:t>PCI</w:t>
      </w:r>
      <w:r w:rsidRPr="00ED3DD8">
        <w:rPr>
          <w:rFonts w:ascii="Times New Roman" w:hAnsi="Times New Roman"/>
          <w:sz w:val="10"/>
          <w:szCs w:val="10"/>
        </w:rPr>
        <w:t xml:space="preserve">. Не поддерживает общий механизм конфигурирования и </w:t>
      </w:r>
      <w:r w:rsidRPr="00ED3DD8">
        <w:rPr>
          <w:rFonts w:ascii="Times New Roman" w:hAnsi="Times New Roman"/>
          <w:sz w:val="10"/>
          <w:szCs w:val="10"/>
          <w:lang w:val="en-US"/>
        </w:rPr>
        <w:t>Plug</w:t>
      </w:r>
      <w:r w:rsidRPr="00ED3DD8">
        <w:rPr>
          <w:rFonts w:ascii="Times New Roman" w:hAnsi="Times New Roman"/>
          <w:sz w:val="10"/>
          <w:szCs w:val="10"/>
        </w:rPr>
        <w:t>&amp;</w:t>
      </w:r>
      <w:r w:rsidRPr="00ED3DD8">
        <w:rPr>
          <w:rFonts w:ascii="Times New Roman" w:hAnsi="Times New Roman"/>
          <w:sz w:val="10"/>
          <w:szCs w:val="10"/>
          <w:lang w:val="en-US"/>
        </w:rPr>
        <w:t>Play</w:t>
      </w:r>
      <w:r w:rsidRPr="00ED3DD8">
        <w:rPr>
          <w:rFonts w:ascii="Times New Roman" w:hAnsi="Times New Roman"/>
          <w:sz w:val="10"/>
          <w:szCs w:val="10"/>
        </w:rPr>
        <w:t xml:space="preserve"> ввиду специфики подключенных устройств.</w:t>
      </w:r>
    </w:p>
    <w:p w:rsidR="006926BE" w:rsidRPr="00ED3DD8" w:rsidRDefault="006926BE" w:rsidP="00ED3DD8">
      <w:pPr>
        <w:spacing w:after="0" w:line="240" w:lineRule="auto"/>
        <w:contextualSpacing/>
        <w:jc w:val="both"/>
        <w:rPr>
          <w:rFonts w:ascii="Times New Roman" w:hAnsi="Times New Roman"/>
          <w:sz w:val="10"/>
          <w:szCs w:val="10"/>
        </w:rPr>
      </w:pPr>
    </w:p>
    <w:p w:rsidR="006926BE" w:rsidRPr="00ED3DD8" w:rsidRDefault="006926BE" w:rsidP="00ED3DD8">
      <w:pPr>
        <w:spacing w:after="0" w:line="240" w:lineRule="auto"/>
        <w:contextualSpacing/>
        <w:jc w:val="both"/>
        <w:rPr>
          <w:rFonts w:ascii="Times New Roman" w:hAnsi="Times New Roman"/>
          <w:sz w:val="10"/>
          <w:szCs w:val="10"/>
        </w:rPr>
      </w:pPr>
    </w:p>
    <w:p w:rsidR="006926BE" w:rsidRPr="00ED3DD8" w:rsidRDefault="006926BE" w:rsidP="00ED3DD8">
      <w:pPr>
        <w:spacing w:after="0" w:line="240" w:lineRule="auto"/>
        <w:contextualSpacing/>
        <w:jc w:val="both"/>
        <w:rPr>
          <w:rFonts w:ascii="Times New Roman" w:hAnsi="Times New Roman"/>
          <w:sz w:val="10"/>
          <w:szCs w:val="10"/>
        </w:rPr>
      </w:pPr>
    </w:p>
    <w:p w:rsidR="006926BE" w:rsidRPr="00ED3DD8" w:rsidRDefault="006926BE" w:rsidP="00ED3DD8">
      <w:pPr>
        <w:spacing w:after="0" w:line="240" w:lineRule="auto"/>
        <w:contextualSpacing/>
        <w:jc w:val="both"/>
        <w:rPr>
          <w:rFonts w:ascii="Times New Roman" w:hAnsi="Times New Roman"/>
          <w:sz w:val="10"/>
          <w:szCs w:val="10"/>
        </w:rPr>
      </w:pPr>
    </w:p>
    <w:p w:rsidR="006926BE" w:rsidRPr="00ED3DD8" w:rsidRDefault="006926BE" w:rsidP="00ED3DD8">
      <w:pPr>
        <w:spacing w:after="0" w:line="240" w:lineRule="auto"/>
        <w:contextualSpacing/>
        <w:jc w:val="both"/>
        <w:rPr>
          <w:rFonts w:ascii="Times New Roman" w:hAnsi="Times New Roman"/>
          <w:sz w:val="10"/>
          <w:szCs w:val="10"/>
        </w:rPr>
      </w:pPr>
    </w:p>
    <w:p w:rsidR="006926BE" w:rsidRPr="00ED3DD8" w:rsidRDefault="006926BE" w:rsidP="00ED3DD8">
      <w:pPr>
        <w:spacing w:after="0" w:line="240" w:lineRule="auto"/>
        <w:contextualSpacing/>
        <w:jc w:val="both"/>
        <w:rPr>
          <w:rFonts w:ascii="Times New Roman" w:hAnsi="Times New Roman"/>
          <w:sz w:val="10"/>
          <w:szCs w:val="10"/>
        </w:rPr>
      </w:pPr>
    </w:p>
    <w:p w:rsidR="006926BE" w:rsidRPr="00ED3DD8" w:rsidRDefault="006926BE" w:rsidP="00ED3DD8">
      <w:pPr>
        <w:spacing w:after="0" w:line="240" w:lineRule="auto"/>
        <w:contextualSpacing/>
        <w:jc w:val="both"/>
        <w:rPr>
          <w:rFonts w:ascii="Times New Roman" w:hAnsi="Times New Roman"/>
          <w:sz w:val="10"/>
          <w:szCs w:val="10"/>
        </w:rPr>
      </w:pPr>
    </w:p>
    <w:p w:rsidR="006926BE" w:rsidRPr="00ED3DD8" w:rsidRDefault="006926BE" w:rsidP="00ED3DD8">
      <w:pPr>
        <w:spacing w:after="0" w:line="240" w:lineRule="auto"/>
        <w:contextualSpacing/>
        <w:jc w:val="both"/>
        <w:rPr>
          <w:rFonts w:ascii="Times New Roman" w:hAnsi="Times New Roman"/>
          <w:sz w:val="10"/>
          <w:szCs w:val="10"/>
        </w:rPr>
      </w:pPr>
    </w:p>
    <w:p w:rsidR="00AD04AE" w:rsidRPr="00ED3DD8" w:rsidRDefault="00AD04AE" w:rsidP="00ED3DD8">
      <w:pPr>
        <w:spacing w:after="0" w:line="240" w:lineRule="auto"/>
        <w:contextualSpacing/>
        <w:jc w:val="both"/>
        <w:rPr>
          <w:rFonts w:ascii="Times New Roman" w:hAnsi="Times New Roman"/>
          <w:sz w:val="10"/>
          <w:szCs w:val="10"/>
        </w:rPr>
      </w:pPr>
      <w:r w:rsidRPr="00ED3DD8">
        <w:rPr>
          <w:rFonts w:ascii="Times New Roman" w:hAnsi="Times New Roman"/>
          <w:b/>
          <w:sz w:val="10"/>
          <w:szCs w:val="10"/>
        </w:rPr>
        <w:lastRenderedPageBreak/>
        <w:t xml:space="preserve">17). Протокол шины LPC, логическая и физическая структуры. Сигналы шины LPC. Протоколы DMA, ECP. Режимы протокола. Фазы транзакции. </w:t>
      </w:r>
    </w:p>
    <w:p w:rsidR="009A5DF8" w:rsidRPr="00ED3DD8" w:rsidRDefault="009A5DF8" w:rsidP="00ED3DD8">
      <w:pPr>
        <w:spacing w:after="0" w:line="240" w:lineRule="auto"/>
        <w:contextualSpacing/>
        <w:jc w:val="both"/>
        <w:rPr>
          <w:rFonts w:ascii="Times New Roman" w:hAnsi="Times New Roman"/>
          <w:bCs/>
          <w:sz w:val="10"/>
          <w:szCs w:val="10"/>
        </w:rPr>
      </w:pPr>
      <w:r w:rsidRPr="00ED3DD8">
        <w:rPr>
          <w:rFonts w:ascii="Times New Roman" w:hAnsi="Times New Roman"/>
          <w:b/>
          <w:bCs/>
          <w:sz w:val="10"/>
          <w:szCs w:val="10"/>
        </w:rPr>
        <w:t xml:space="preserve">Сигналы шины </w:t>
      </w:r>
      <w:r w:rsidRPr="00ED3DD8">
        <w:rPr>
          <w:rFonts w:ascii="Times New Roman" w:hAnsi="Times New Roman"/>
          <w:b/>
          <w:bCs/>
          <w:sz w:val="10"/>
          <w:szCs w:val="10"/>
          <w:lang w:val="en-US"/>
        </w:rPr>
        <w:t>LPC</w:t>
      </w:r>
      <w:r w:rsidRPr="00ED3DD8">
        <w:rPr>
          <w:rFonts w:ascii="Times New Roman" w:hAnsi="Times New Roman"/>
          <w:bCs/>
          <w:sz w:val="10"/>
          <w:szCs w:val="10"/>
        </w:rPr>
        <w:t>.</w:t>
      </w:r>
    </w:p>
    <w:p w:rsidR="00751711" w:rsidRPr="00ED3DD8" w:rsidRDefault="00751711" w:rsidP="00ED3DD8">
      <w:pPr>
        <w:numPr>
          <w:ilvl w:val="1"/>
          <w:numId w:val="11"/>
        </w:numPr>
        <w:spacing w:after="0" w:line="240" w:lineRule="auto"/>
        <w:ind w:left="142" w:hanging="73"/>
        <w:contextualSpacing/>
        <w:jc w:val="both"/>
        <w:rPr>
          <w:rFonts w:ascii="Times New Roman" w:hAnsi="Times New Roman"/>
          <w:bCs/>
          <w:sz w:val="10"/>
          <w:szCs w:val="10"/>
        </w:rPr>
      </w:pPr>
      <w:r w:rsidRPr="00ED3DD8">
        <w:rPr>
          <w:rFonts w:ascii="Times New Roman" w:hAnsi="Times New Roman"/>
          <w:bCs/>
          <w:sz w:val="10"/>
          <w:szCs w:val="10"/>
          <w:lang w:val="en-US"/>
        </w:rPr>
        <w:t>LAD</w:t>
      </w:r>
      <w:r w:rsidRPr="00ED3DD8">
        <w:rPr>
          <w:rFonts w:ascii="Times New Roman" w:hAnsi="Times New Roman"/>
          <w:bCs/>
          <w:sz w:val="10"/>
          <w:szCs w:val="10"/>
        </w:rPr>
        <w:t>[3:0] – мультиплексированная шина команд, адреса и данных</w:t>
      </w:r>
    </w:p>
    <w:p w:rsidR="00751711" w:rsidRPr="00ED3DD8" w:rsidRDefault="00751711" w:rsidP="00ED3DD8">
      <w:pPr>
        <w:numPr>
          <w:ilvl w:val="1"/>
          <w:numId w:val="11"/>
        </w:numPr>
        <w:spacing w:after="0" w:line="240" w:lineRule="auto"/>
        <w:ind w:left="142" w:hanging="73"/>
        <w:contextualSpacing/>
        <w:jc w:val="both"/>
        <w:rPr>
          <w:rFonts w:ascii="Times New Roman" w:hAnsi="Times New Roman"/>
          <w:bCs/>
          <w:sz w:val="10"/>
          <w:szCs w:val="10"/>
        </w:rPr>
      </w:pPr>
      <w:r w:rsidRPr="00ED3DD8">
        <w:rPr>
          <w:rFonts w:ascii="Times New Roman" w:hAnsi="Times New Roman"/>
          <w:bCs/>
          <w:sz w:val="10"/>
          <w:szCs w:val="10"/>
          <w:lang w:val="en-US"/>
        </w:rPr>
        <w:t>LFRAME</w:t>
      </w:r>
      <w:r w:rsidRPr="00ED3DD8">
        <w:rPr>
          <w:rFonts w:ascii="Times New Roman" w:hAnsi="Times New Roman"/>
          <w:bCs/>
          <w:sz w:val="10"/>
          <w:szCs w:val="10"/>
        </w:rPr>
        <w:t># - сигнал границы кадра (подачи команды)</w:t>
      </w:r>
    </w:p>
    <w:p w:rsidR="00751711" w:rsidRPr="00ED3DD8" w:rsidRDefault="00751711" w:rsidP="00ED3DD8">
      <w:pPr>
        <w:numPr>
          <w:ilvl w:val="1"/>
          <w:numId w:val="11"/>
        </w:numPr>
        <w:spacing w:after="0" w:line="240" w:lineRule="auto"/>
        <w:ind w:left="142" w:hanging="73"/>
        <w:contextualSpacing/>
        <w:jc w:val="both"/>
        <w:rPr>
          <w:rFonts w:ascii="Times New Roman" w:hAnsi="Times New Roman"/>
          <w:bCs/>
          <w:sz w:val="10"/>
          <w:szCs w:val="10"/>
        </w:rPr>
      </w:pPr>
      <w:r w:rsidRPr="00ED3DD8">
        <w:rPr>
          <w:rFonts w:ascii="Times New Roman" w:hAnsi="Times New Roman"/>
          <w:bCs/>
          <w:sz w:val="10"/>
          <w:szCs w:val="10"/>
          <w:lang w:val="en-US"/>
        </w:rPr>
        <w:t>LRESET</w:t>
      </w:r>
      <w:r w:rsidRPr="00ED3DD8">
        <w:rPr>
          <w:rFonts w:ascii="Times New Roman" w:hAnsi="Times New Roman"/>
          <w:bCs/>
          <w:sz w:val="10"/>
          <w:szCs w:val="10"/>
        </w:rPr>
        <w:t xml:space="preserve"># - сигнал сброса, берется с шины </w:t>
      </w:r>
      <w:r w:rsidRPr="00ED3DD8">
        <w:rPr>
          <w:rFonts w:ascii="Times New Roman" w:hAnsi="Times New Roman"/>
          <w:bCs/>
          <w:sz w:val="10"/>
          <w:szCs w:val="10"/>
          <w:lang w:val="en-US"/>
        </w:rPr>
        <w:t>PCI</w:t>
      </w:r>
    </w:p>
    <w:p w:rsidR="00751711" w:rsidRPr="00ED3DD8" w:rsidRDefault="00751711" w:rsidP="00ED3DD8">
      <w:pPr>
        <w:numPr>
          <w:ilvl w:val="1"/>
          <w:numId w:val="11"/>
        </w:numPr>
        <w:spacing w:after="0" w:line="240" w:lineRule="auto"/>
        <w:ind w:left="142" w:hanging="73"/>
        <w:contextualSpacing/>
        <w:jc w:val="both"/>
        <w:rPr>
          <w:rFonts w:ascii="Times New Roman" w:hAnsi="Times New Roman"/>
          <w:bCs/>
          <w:sz w:val="10"/>
          <w:szCs w:val="10"/>
        </w:rPr>
      </w:pPr>
      <w:r w:rsidRPr="00ED3DD8">
        <w:rPr>
          <w:rFonts w:ascii="Times New Roman" w:hAnsi="Times New Roman"/>
          <w:bCs/>
          <w:sz w:val="10"/>
          <w:szCs w:val="10"/>
          <w:lang w:val="en-US"/>
        </w:rPr>
        <w:t>LCLK</w:t>
      </w:r>
      <w:r w:rsidRPr="00ED3DD8">
        <w:rPr>
          <w:rFonts w:ascii="Times New Roman" w:hAnsi="Times New Roman"/>
          <w:bCs/>
          <w:sz w:val="10"/>
          <w:szCs w:val="10"/>
        </w:rPr>
        <w:t xml:space="preserve"> – сигнал синхронизации, берется с шины </w:t>
      </w:r>
      <w:r w:rsidRPr="00ED3DD8">
        <w:rPr>
          <w:rFonts w:ascii="Times New Roman" w:hAnsi="Times New Roman"/>
          <w:bCs/>
          <w:sz w:val="10"/>
          <w:szCs w:val="10"/>
          <w:lang w:val="en-US"/>
        </w:rPr>
        <w:t>PCI</w:t>
      </w:r>
      <w:r w:rsidRPr="00ED3DD8">
        <w:rPr>
          <w:rFonts w:ascii="Times New Roman" w:hAnsi="Times New Roman"/>
          <w:bCs/>
          <w:sz w:val="10"/>
          <w:szCs w:val="10"/>
        </w:rPr>
        <w:t xml:space="preserve"> (</w:t>
      </w:r>
      <w:r w:rsidR="009A5DF8" w:rsidRPr="00ED3DD8">
        <w:rPr>
          <w:rFonts w:ascii="Times New Roman" w:hAnsi="Times New Roman"/>
          <w:bCs/>
          <w:sz w:val="10"/>
          <w:szCs w:val="10"/>
        </w:rPr>
        <w:t>Тактовая частота 33 МГц</w:t>
      </w:r>
      <w:r w:rsidRPr="00ED3DD8">
        <w:rPr>
          <w:rFonts w:ascii="Times New Roman" w:hAnsi="Times New Roman"/>
          <w:bCs/>
          <w:sz w:val="10"/>
          <w:szCs w:val="10"/>
        </w:rPr>
        <w:t>)</w:t>
      </w:r>
    </w:p>
    <w:p w:rsidR="009A5DF8" w:rsidRPr="00ED3DD8" w:rsidRDefault="00751711" w:rsidP="00ED3DD8">
      <w:pPr>
        <w:numPr>
          <w:ilvl w:val="1"/>
          <w:numId w:val="12"/>
        </w:numPr>
        <w:spacing w:after="0" w:line="240" w:lineRule="auto"/>
        <w:ind w:left="142" w:hanging="73"/>
        <w:contextualSpacing/>
        <w:jc w:val="both"/>
        <w:rPr>
          <w:rFonts w:ascii="Times New Roman" w:hAnsi="Times New Roman"/>
          <w:bCs/>
          <w:sz w:val="10"/>
          <w:szCs w:val="10"/>
        </w:rPr>
      </w:pPr>
      <w:r w:rsidRPr="00ED3DD8">
        <w:rPr>
          <w:rFonts w:ascii="Times New Roman" w:hAnsi="Times New Roman"/>
          <w:bCs/>
          <w:sz w:val="10"/>
          <w:szCs w:val="10"/>
          <w:lang w:val="en-US"/>
        </w:rPr>
        <w:t>LDRQ</w:t>
      </w:r>
      <w:r w:rsidRPr="00ED3DD8">
        <w:rPr>
          <w:rFonts w:ascii="Times New Roman" w:hAnsi="Times New Roman"/>
          <w:bCs/>
          <w:sz w:val="10"/>
          <w:szCs w:val="10"/>
        </w:rPr>
        <w:t xml:space="preserve"># - индивидуальная линия сигнала </w:t>
      </w:r>
      <w:r w:rsidRPr="00ED3DD8">
        <w:rPr>
          <w:rFonts w:ascii="Times New Roman" w:hAnsi="Times New Roman"/>
          <w:bCs/>
          <w:sz w:val="10"/>
          <w:szCs w:val="10"/>
          <w:lang w:val="en-US"/>
        </w:rPr>
        <w:t>DMA</w:t>
      </w:r>
      <w:r w:rsidRPr="00ED3DD8">
        <w:rPr>
          <w:rFonts w:ascii="Times New Roman" w:hAnsi="Times New Roman"/>
          <w:bCs/>
          <w:sz w:val="10"/>
          <w:szCs w:val="10"/>
        </w:rPr>
        <w:t>/</w:t>
      </w:r>
      <w:r w:rsidRPr="00ED3DD8">
        <w:rPr>
          <w:rFonts w:ascii="Times New Roman" w:hAnsi="Times New Roman"/>
          <w:bCs/>
          <w:sz w:val="10"/>
          <w:szCs w:val="10"/>
          <w:lang w:val="en-US"/>
        </w:rPr>
        <w:t>Bus</w:t>
      </w:r>
      <w:r w:rsidRPr="00ED3DD8">
        <w:rPr>
          <w:rFonts w:ascii="Times New Roman" w:hAnsi="Times New Roman"/>
          <w:bCs/>
          <w:sz w:val="10"/>
          <w:szCs w:val="10"/>
        </w:rPr>
        <w:t xml:space="preserve"> </w:t>
      </w:r>
      <w:r w:rsidRPr="00ED3DD8">
        <w:rPr>
          <w:rFonts w:ascii="Times New Roman" w:hAnsi="Times New Roman"/>
          <w:bCs/>
          <w:sz w:val="10"/>
          <w:szCs w:val="10"/>
          <w:lang w:val="en-US"/>
        </w:rPr>
        <w:t>Master</w:t>
      </w:r>
      <w:r w:rsidRPr="00ED3DD8">
        <w:rPr>
          <w:rFonts w:ascii="Times New Roman" w:hAnsi="Times New Roman"/>
          <w:bCs/>
          <w:sz w:val="10"/>
          <w:szCs w:val="10"/>
        </w:rPr>
        <w:t xml:space="preserve"> (в рамках </w:t>
      </w:r>
      <w:r w:rsidRPr="00ED3DD8">
        <w:rPr>
          <w:rFonts w:ascii="Times New Roman" w:hAnsi="Times New Roman"/>
          <w:bCs/>
          <w:sz w:val="10"/>
          <w:szCs w:val="10"/>
          <w:lang w:val="en-US"/>
        </w:rPr>
        <w:t>Super</w:t>
      </w:r>
      <w:r w:rsidRPr="00ED3DD8">
        <w:rPr>
          <w:rFonts w:ascii="Times New Roman" w:hAnsi="Times New Roman"/>
          <w:bCs/>
          <w:sz w:val="10"/>
          <w:szCs w:val="10"/>
        </w:rPr>
        <w:t xml:space="preserve"> </w:t>
      </w:r>
      <w:r w:rsidRPr="00ED3DD8">
        <w:rPr>
          <w:rFonts w:ascii="Times New Roman" w:hAnsi="Times New Roman"/>
          <w:bCs/>
          <w:sz w:val="10"/>
          <w:szCs w:val="10"/>
          <w:lang w:val="en-US"/>
        </w:rPr>
        <w:t>I</w:t>
      </w:r>
      <w:r w:rsidRPr="00ED3DD8">
        <w:rPr>
          <w:rFonts w:ascii="Times New Roman" w:hAnsi="Times New Roman"/>
          <w:bCs/>
          <w:sz w:val="10"/>
          <w:szCs w:val="10"/>
        </w:rPr>
        <w:t>/</w:t>
      </w:r>
      <w:r w:rsidRPr="00ED3DD8">
        <w:rPr>
          <w:rFonts w:ascii="Times New Roman" w:hAnsi="Times New Roman"/>
          <w:bCs/>
          <w:sz w:val="10"/>
          <w:szCs w:val="10"/>
          <w:lang w:val="en-US"/>
        </w:rPr>
        <w:t>O</w:t>
      </w:r>
      <w:r w:rsidRPr="00ED3DD8">
        <w:rPr>
          <w:rFonts w:ascii="Times New Roman" w:hAnsi="Times New Roman"/>
          <w:bCs/>
          <w:sz w:val="10"/>
          <w:szCs w:val="10"/>
        </w:rPr>
        <w:t xml:space="preserve"> отводится портам </w:t>
      </w:r>
      <w:r w:rsidRPr="00ED3DD8">
        <w:rPr>
          <w:rFonts w:ascii="Times New Roman" w:hAnsi="Times New Roman"/>
          <w:bCs/>
          <w:sz w:val="10"/>
          <w:szCs w:val="10"/>
          <w:lang w:val="en-US"/>
        </w:rPr>
        <w:t>LPT</w:t>
      </w:r>
      <w:r w:rsidRPr="00ED3DD8">
        <w:rPr>
          <w:rFonts w:ascii="Times New Roman" w:hAnsi="Times New Roman"/>
          <w:bCs/>
          <w:sz w:val="10"/>
          <w:szCs w:val="10"/>
        </w:rPr>
        <w:t xml:space="preserve"> и </w:t>
      </w:r>
      <w:r w:rsidRPr="00ED3DD8">
        <w:rPr>
          <w:rFonts w:ascii="Times New Roman" w:hAnsi="Times New Roman"/>
          <w:bCs/>
          <w:sz w:val="10"/>
          <w:szCs w:val="10"/>
          <w:lang w:val="en-US"/>
        </w:rPr>
        <w:t>IrDA</w:t>
      </w:r>
      <w:r w:rsidRPr="00ED3DD8">
        <w:rPr>
          <w:rFonts w:ascii="Times New Roman" w:hAnsi="Times New Roman"/>
          <w:bCs/>
          <w:sz w:val="10"/>
          <w:szCs w:val="10"/>
        </w:rPr>
        <w:t>)</w:t>
      </w:r>
      <w:r w:rsidR="009A5DF8" w:rsidRPr="00ED3DD8">
        <w:rPr>
          <w:rFonts w:ascii="Times New Roman" w:hAnsi="Times New Roman"/>
          <w:bCs/>
          <w:sz w:val="10"/>
          <w:szCs w:val="10"/>
        </w:rPr>
        <w:t>.</w:t>
      </w:r>
    </w:p>
    <w:p w:rsidR="006926BE" w:rsidRPr="00ED3DD8" w:rsidRDefault="009A5DF8" w:rsidP="00ED3DD8">
      <w:pPr>
        <w:spacing w:after="0" w:line="240" w:lineRule="auto"/>
        <w:contextualSpacing/>
        <w:jc w:val="both"/>
        <w:rPr>
          <w:rFonts w:ascii="Times New Roman" w:hAnsi="Times New Roman"/>
          <w:bCs/>
          <w:sz w:val="10"/>
          <w:szCs w:val="10"/>
        </w:rPr>
      </w:pPr>
      <w:r w:rsidRPr="00ED3DD8">
        <w:rPr>
          <w:rFonts w:ascii="Times New Roman" w:hAnsi="Times New Roman"/>
          <w:noProof/>
          <w:sz w:val="10"/>
          <w:szCs w:val="10"/>
          <w:u w:val="single"/>
        </w:rPr>
        <w:drawing>
          <wp:anchor distT="0" distB="0" distL="114300" distR="114300" simplePos="0" relativeHeight="251669504" behindDoc="0" locked="1" layoutInCell="1" allowOverlap="1" wp14:anchorId="4DD73135" wp14:editId="538792FF">
            <wp:simplePos x="0" y="0"/>
            <wp:positionH relativeFrom="column">
              <wp:posOffset>-19050</wp:posOffset>
            </wp:positionH>
            <wp:positionV relativeFrom="paragraph">
              <wp:posOffset>288290</wp:posOffset>
            </wp:positionV>
            <wp:extent cx="1263600" cy="338400"/>
            <wp:effectExtent l="0" t="0" r="0" b="508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63600" cy="33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1154" w:rsidRPr="00ED3DD8">
        <w:rPr>
          <w:rFonts w:ascii="Times New Roman" w:hAnsi="Times New Roman"/>
          <w:b/>
          <w:bCs/>
          <w:sz w:val="10"/>
          <w:szCs w:val="10"/>
          <w:u w:val="single"/>
        </w:rPr>
        <w:t xml:space="preserve">Протокол режим </w:t>
      </w:r>
      <w:r w:rsidR="00A91154" w:rsidRPr="00ED3DD8">
        <w:rPr>
          <w:rFonts w:ascii="Times New Roman" w:hAnsi="Times New Roman"/>
          <w:b/>
          <w:bCs/>
          <w:sz w:val="10"/>
          <w:szCs w:val="10"/>
          <w:u w:val="single"/>
          <w:lang w:val="en-US"/>
        </w:rPr>
        <w:t>Slave</w:t>
      </w:r>
      <w:r w:rsidR="00A91154" w:rsidRPr="00ED3DD8">
        <w:rPr>
          <w:rFonts w:ascii="Times New Roman" w:hAnsi="Times New Roman"/>
          <w:bCs/>
          <w:sz w:val="10"/>
          <w:szCs w:val="10"/>
        </w:rPr>
        <w:t xml:space="preserve">. Транзакция начинается с фазы </w:t>
      </w:r>
      <w:r w:rsidR="00A91154" w:rsidRPr="00ED3DD8">
        <w:rPr>
          <w:rFonts w:ascii="Times New Roman" w:hAnsi="Times New Roman"/>
          <w:bCs/>
          <w:sz w:val="10"/>
          <w:szCs w:val="10"/>
          <w:lang w:val="en-US"/>
        </w:rPr>
        <w:t>Start</w:t>
      </w:r>
      <w:r w:rsidR="00A91154" w:rsidRPr="00ED3DD8">
        <w:rPr>
          <w:rFonts w:ascii="Times New Roman" w:hAnsi="Times New Roman"/>
          <w:bCs/>
          <w:sz w:val="10"/>
          <w:szCs w:val="10"/>
        </w:rPr>
        <w:t xml:space="preserve">, подкрепленной сигналом </w:t>
      </w:r>
      <w:r w:rsidR="00A91154" w:rsidRPr="00ED3DD8">
        <w:rPr>
          <w:rFonts w:ascii="Times New Roman" w:hAnsi="Times New Roman"/>
          <w:bCs/>
          <w:sz w:val="10"/>
          <w:szCs w:val="10"/>
          <w:lang w:val="en-US"/>
        </w:rPr>
        <w:t>LFRAME</w:t>
      </w:r>
      <w:r w:rsidR="00A91154" w:rsidRPr="00ED3DD8">
        <w:rPr>
          <w:rFonts w:ascii="Times New Roman" w:hAnsi="Times New Roman"/>
          <w:bCs/>
          <w:sz w:val="10"/>
          <w:szCs w:val="10"/>
        </w:rPr>
        <w:t xml:space="preserve">#. При необходимости прерывания обмена сигнал </w:t>
      </w:r>
      <w:r w:rsidR="00A91154" w:rsidRPr="00ED3DD8">
        <w:rPr>
          <w:rFonts w:ascii="Times New Roman" w:hAnsi="Times New Roman"/>
          <w:bCs/>
          <w:sz w:val="10"/>
          <w:szCs w:val="10"/>
          <w:lang w:val="en-US"/>
        </w:rPr>
        <w:t>LFRAME</w:t>
      </w:r>
      <w:r w:rsidR="00A91154" w:rsidRPr="00ED3DD8">
        <w:rPr>
          <w:rFonts w:ascii="Times New Roman" w:hAnsi="Times New Roman"/>
          <w:bCs/>
          <w:sz w:val="10"/>
          <w:szCs w:val="10"/>
        </w:rPr>
        <w:t># понижается до выдачи всех необходимых фаз. Обмен выполняется блоками по 1, 2 или 4 байта. Адресация памяти 32-битная, портов – 16-битная. Ввиду 4-битной разрядности для передачи одного байта требуется 2 такта.</w:t>
      </w:r>
    </w:p>
    <w:p w:rsidR="00FB1DE0" w:rsidRPr="00ED3DD8" w:rsidRDefault="00FB1DE0" w:rsidP="00ED3DD8">
      <w:pPr>
        <w:spacing w:after="0" w:line="240" w:lineRule="auto"/>
        <w:contextualSpacing/>
        <w:jc w:val="both"/>
        <w:rPr>
          <w:rFonts w:ascii="Times New Roman" w:hAnsi="Times New Roman"/>
          <w:b/>
          <w:bCs/>
          <w:sz w:val="10"/>
          <w:szCs w:val="10"/>
        </w:rPr>
      </w:pPr>
    </w:p>
    <w:p w:rsidR="00A91154" w:rsidRPr="00ED3DD8" w:rsidRDefault="00A91154" w:rsidP="00ED3DD8">
      <w:pPr>
        <w:spacing w:after="0" w:line="240" w:lineRule="auto"/>
        <w:contextualSpacing/>
        <w:jc w:val="both"/>
        <w:rPr>
          <w:rFonts w:ascii="Times New Roman" w:hAnsi="Times New Roman"/>
          <w:bCs/>
          <w:sz w:val="10"/>
          <w:szCs w:val="10"/>
        </w:rPr>
      </w:pPr>
      <w:r w:rsidRPr="00ED3DD8">
        <w:rPr>
          <w:rFonts w:ascii="Times New Roman" w:hAnsi="Times New Roman"/>
          <w:b/>
          <w:bCs/>
          <w:sz w:val="10"/>
          <w:szCs w:val="10"/>
          <w:u w:val="single"/>
        </w:rPr>
        <w:t xml:space="preserve">Протокол </w:t>
      </w:r>
      <w:r w:rsidRPr="00ED3DD8">
        <w:rPr>
          <w:rFonts w:ascii="Times New Roman" w:hAnsi="Times New Roman"/>
          <w:b/>
          <w:bCs/>
          <w:sz w:val="10"/>
          <w:szCs w:val="10"/>
          <w:u w:val="single"/>
          <w:lang w:val="en-US"/>
        </w:rPr>
        <w:t>DMA</w:t>
      </w:r>
      <w:r w:rsidRPr="00ED3DD8">
        <w:rPr>
          <w:rFonts w:ascii="Times New Roman" w:hAnsi="Times New Roman"/>
          <w:bCs/>
          <w:sz w:val="10"/>
          <w:szCs w:val="10"/>
        </w:rPr>
        <w:t xml:space="preserve">. Запрос на открытие канала </w:t>
      </w:r>
      <w:r w:rsidRPr="00ED3DD8">
        <w:rPr>
          <w:rFonts w:ascii="Times New Roman" w:hAnsi="Times New Roman"/>
          <w:bCs/>
          <w:sz w:val="10"/>
          <w:szCs w:val="10"/>
          <w:lang w:val="en-US"/>
        </w:rPr>
        <w:t>DMA</w:t>
      </w:r>
      <w:r w:rsidRPr="00ED3DD8">
        <w:rPr>
          <w:rFonts w:ascii="Times New Roman" w:hAnsi="Times New Roman"/>
          <w:bCs/>
          <w:sz w:val="10"/>
          <w:szCs w:val="10"/>
        </w:rPr>
        <w:t xml:space="preserve"> подает устройство с помощью сигнала </w:t>
      </w:r>
      <w:r w:rsidRPr="00ED3DD8">
        <w:rPr>
          <w:rFonts w:ascii="Times New Roman" w:hAnsi="Times New Roman"/>
          <w:bCs/>
          <w:sz w:val="10"/>
          <w:szCs w:val="10"/>
          <w:lang w:val="en-US"/>
        </w:rPr>
        <w:t>LDRQ</w:t>
      </w:r>
      <w:r w:rsidRPr="00ED3DD8">
        <w:rPr>
          <w:rFonts w:ascii="Times New Roman" w:hAnsi="Times New Roman"/>
          <w:bCs/>
          <w:sz w:val="10"/>
          <w:szCs w:val="10"/>
        </w:rPr>
        <w:t xml:space="preserve">#. У каждого логического устройства есть такая линия. Мост </w:t>
      </w:r>
      <w:r w:rsidRPr="00ED3DD8">
        <w:rPr>
          <w:rFonts w:ascii="Times New Roman" w:hAnsi="Times New Roman"/>
          <w:bCs/>
          <w:sz w:val="10"/>
          <w:szCs w:val="10"/>
          <w:lang w:val="en-US"/>
        </w:rPr>
        <w:t>Super</w:t>
      </w:r>
      <w:r w:rsidRPr="00ED3DD8">
        <w:rPr>
          <w:rFonts w:ascii="Times New Roman" w:hAnsi="Times New Roman"/>
          <w:bCs/>
          <w:sz w:val="10"/>
          <w:szCs w:val="10"/>
        </w:rPr>
        <w:t xml:space="preserve"> </w:t>
      </w:r>
      <w:r w:rsidRPr="00ED3DD8">
        <w:rPr>
          <w:rFonts w:ascii="Times New Roman" w:hAnsi="Times New Roman"/>
          <w:bCs/>
          <w:sz w:val="10"/>
          <w:szCs w:val="10"/>
          <w:lang w:val="en-US"/>
        </w:rPr>
        <w:t>I</w:t>
      </w:r>
      <w:r w:rsidRPr="00ED3DD8">
        <w:rPr>
          <w:rFonts w:ascii="Times New Roman" w:hAnsi="Times New Roman"/>
          <w:bCs/>
          <w:sz w:val="10"/>
          <w:szCs w:val="10"/>
        </w:rPr>
        <w:t>/</w:t>
      </w:r>
      <w:r w:rsidRPr="00ED3DD8">
        <w:rPr>
          <w:rFonts w:ascii="Times New Roman" w:hAnsi="Times New Roman"/>
          <w:bCs/>
          <w:sz w:val="10"/>
          <w:szCs w:val="10"/>
          <w:lang w:val="en-US"/>
        </w:rPr>
        <w:t>O</w:t>
      </w:r>
      <w:r w:rsidRPr="00ED3DD8">
        <w:rPr>
          <w:rFonts w:ascii="Times New Roman" w:hAnsi="Times New Roman"/>
          <w:bCs/>
          <w:sz w:val="10"/>
          <w:szCs w:val="10"/>
        </w:rPr>
        <w:t xml:space="preserve"> поддерживает обычно одну такую линию – для </w:t>
      </w:r>
      <w:r w:rsidRPr="00ED3DD8">
        <w:rPr>
          <w:rFonts w:ascii="Times New Roman" w:hAnsi="Times New Roman"/>
          <w:bCs/>
          <w:sz w:val="10"/>
          <w:szCs w:val="10"/>
          <w:lang w:val="en-US"/>
        </w:rPr>
        <w:t>LPT</w:t>
      </w:r>
      <w:r w:rsidRPr="00ED3DD8">
        <w:rPr>
          <w:rFonts w:ascii="Times New Roman" w:hAnsi="Times New Roman"/>
          <w:bCs/>
          <w:sz w:val="10"/>
          <w:szCs w:val="10"/>
        </w:rPr>
        <w:t xml:space="preserve"> в режиме </w:t>
      </w:r>
      <w:r w:rsidRPr="00ED3DD8">
        <w:rPr>
          <w:rFonts w:ascii="Times New Roman" w:hAnsi="Times New Roman"/>
          <w:bCs/>
          <w:sz w:val="10"/>
          <w:szCs w:val="10"/>
          <w:lang w:val="en-US"/>
        </w:rPr>
        <w:t>ECP</w:t>
      </w:r>
      <w:r w:rsidRPr="00ED3DD8">
        <w:rPr>
          <w:rFonts w:ascii="Times New Roman" w:hAnsi="Times New Roman"/>
          <w:bCs/>
          <w:sz w:val="10"/>
          <w:szCs w:val="10"/>
        </w:rPr>
        <w:t xml:space="preserve">. Хост, получив запрос, должен обратиться к контроллеру </w:t>
      </w:r>
      <w:r w:rsidRPr="00ED3DD8">
        <w:rPr>
          <w:rFonts w:ascii="Times New Roman" w:hAnsi="Times New Roman"/>
          <w:bCs/>
          <w:sz w:val="10"/>
          <w:szCs w:val="10"/>
          <w:lang w:val="en-US"/>
        </w:rPr>
        <w:t>DMA</w:t>
      </w:r>
      <w:r w:rsidRPr="00ED3DD8">
        <w:rPr>
          <w:rFonts w:ascii="Times New Roman" w:hAnsi="Times New Roman"/>
          <w:bCs/>
          <w:sz w:val="10"/>
          <w:szCs w:val="10"/>
        </w:rPr>
        <w:t xml:space="preserve"> за выделением запрошенного канала. Получив канал, хост начинает </w:t>
      </w:r>
      <w:r w:rsidRPr="00ED3DD8">
        <w:rPr>
          <w:rFonts w:ascii="Times New Roman" w:hAnsi="Times New Roman"/>
          <w:bCs/>
          <w:sz w:val="10"/>
          <w:szCs w:val="10"/>
          <w:lang w:val="en-US"/>
        </w:rPr>
        <w:t>DMA</w:t>
      </w:r>
      <w:r w:rsidRPr="00ED3DD8">
        <w:rPr>
          <w:rFonts w:ascii="Times New Roman" w:hAnsi="Times New Roman"/>
          <w:bCs/>
          <w:sz w:val="10"/>
          <w:szCs w:val="10"/>
        </w:rPr>
        <w:t>-обмен.</w:t>
      </w:r>
      <w:r w:rsidR="00064435" w:rsidRPr="00ED3DD8">
        <w:rPr>
          <w:rFonts w:ascii="Times New Roman" w:hAnsi="Times New Roman"/>
          <w:bCs/>
          <w:sz w:val="10"/>
          <w:szCs w:val="10"/>
        </w:rPr>
        <w:t xml:space="preserve"> Вместо фазы </w:t>
      </w:r>
      <w:r w:rsidR="00064435" w:rsidRPr="00ED3DD8">
        <w:rPr>
          <w:rFonts w:ascii="Times New Roman" w:hAnsi="Times New Roman"/>
          <w:bCs/>
          <w:sz w:val="10"/>
          <w:szCs w:val="10"/>
          <w:lang w:val="en-US"/>
        </w:rPr>
        <w:t>ADDR</w:t>
      </w:r>
      <w:r w:rsidR="00064435" w:rsidRPr="00ED3DD8">
        <w:rPr>
          <w:rFonts w:ascii="Times New Roman" w:hAnsi="Times New Roman"/>
          <w:bCs/>
          <w:sz w:val="10"/>
          <w:szCs w:val="10"/>
        </w:rPr>
        <w:t xml:space="preserve"> подается фаза </w:t>
      </w:r>
      <w:r w:rsidR="00064435" w:rsidRPr="00ED3DD8">
        <w:rPr>
          <w:rFonts w:ascii="Times New Roman" w:hAnsi="Times New Roman"/>
          <w:bCs/>
          <w:sz w:val="10"/>
          <w:szCs w:val="10"/>
          <w:lang w:val="en-US"/>
        </w:rPr>
        <w:t>Size</w:t>
      </w:r>
      <w:r w:rsidR="00064435" w:rsidRPr="00ED3DD8">
        <w:rPr>
          <w:rFonts w:ascii="Times New Roman" w:hAnsi="Times New Roman"/>
          <w:bCs/>
          <w:sz w:val="10"/>
          <w:szCs w:val="10"/>
        </w:rPr>
        <w:t xml:space="preserve">. Далее идет номер канала </w:t>
      </w:r>
      <w:r w:rsidR="00064435" w:rsidRPr="00ED3DD8">
        <w:rPr>
          <w:rFonts w:ascii="Times New Roman" w:hAnsi="Times New Roman"/>
          <w:bCs/>
          <w:sz w:val="10"/>
          <w:szCs w:val="10"/>
          <w:lang w:val="en-US"/>
        </w:rPr>
        <w:t>DMA</w:t>
      </w:r>
      <w:r w:rsidR="00064435" w:rsidRPr="00ED3DD8">
        <w:rPr>
          <w:rFonts w:ascii="Times New Roman" w:hAnsi="Times New Roman"/>
          <w:bCs/>
          <w:sz w:val="10"/>
          <w:szCs w:val="10"/>
        </w:rPr>
        <w:t xml:space="preserve"> (младшие 3 бита) и признак последнего байта (старший бит). При записи хост должен передавать управление устройству (</w:t>
      </w:r>
      <w:r w:rsidR="00064435" w:rsidRPr="00ED3DD8">
        <w:rPr>
          <w:rFonts w:ascii="Times New Roman" w:hAnsi="Times New Roman"/>
          <w:bCs/>
          <w:sz w:val="10"/>
          <w:szCs w:val="10"/>
          <w:lang w:val="en-US"/>
        </w:rPr>
        <w:t>TAR</w:t>
      </w:r>
      <w:r w:rsidR="00064435" w:rsidRPr="00ED3DD8">
        <w:rPr>
          <w:rFonts w:ascii="Times New Roman" w:hAnsi="Times New Roman"/>
          <w:bCs/>
          <w:sz w:val="10"/>
          <w:szCs w:val="10"/>
        </w:rPr>
        <w:t xml:space="preserve">) по передаче каждого байта для получения фазы </w:t>
      </w:r>
      <w:r w:rsidR="00064435" w:rsidRPr="00ED3DD8">
        <w:rPr>
          <w:rFonts w:ascii="Times New Roman" w:hAnsi="Times New Roman"/>
          <w:bCs/>
          <w:sz w:val="10"/>
          <w:szCs w:val="10"/>
          <w:lang w:val="en-US"/>
        </w:rPr>
        <w:t>SYNC</w:t>
      </w:r>
      <w:r w:rsidR="00064435" w:rsidRPr="00ED3DD8">
        <w:rPr>
          <w:rFonts w:ascii="Times New Roman" w:hAnsi="Times New Roman"/>
          <w:bCs/>
          <w:sz w:val="10"/>
          <w:szCs w:val="10"/>
        </w:rPr>
        <w:t xml:space="preserve">. При чтении хост передает управление устройству сразу же и ожидает от него сигнала </w:t>
      </w:r>
      <w:r w:rsidR="00064435" w:rsidRPr="00ED3DD8">
        <w:rPr>
          <w:rFonts w:ascii="Times New Roman" w:hAnsi="Times New Roman"/>
          <w:bCs/>
          <w:sz w:val="10"/>
          <w:szCs w:val="10"/>
          <w:lang w:val="en-US"/>
        </w:rPr>
        <w:t>SYNC</w:t>
      </w:r>
      <w:r w:rsidR="00064435" w:rsidRPr="00ED3DD8">
        <w:rPr>
          <w:rFonts w:ascii="Times New Roman" w:hAnsi="Times New Roman"/>
          <w:bCs/>
          <w:sz w:val="10"/>
          <w:szCs w:val="10"/>
        </w:rPr>
        <w:t xml:space="preserve"> и очередного байта. Сброс канала </w:t>
      </w:r>
      <w:r w:rsidR="00064435" w:rsidRPr="00ED3DD8">
        <w:rPr>
          <w:rFonts w:ascii="Times New Roman" w:hAnsi="Times New Roman"/>
          <w:bCs/>
          <w:sz w:val="10"/>
          <w:szCs w:val="10"/>
          <w:lang w:val="en-US"/>
        </w:rPr>
        <w:t>DMA</w:t>
      </w:r>
      <w:r w:rsidR="00064435" w:rsidRPr="00ED3DD8">
        <w:rPr>
          <w:rFonts w:ascii="Times New Roman" w:hAnsi="Times New Roman"/>
          <w:bCs/>
          <w:sz w:val="10"/>
          <w:szCs w:val="10"/>
        </w:rPr>
        <w:t xml:space="preserve"> передается в фазе </w:t>
      </w:r>
      <w:r w:rsidR="00064435" w:rsidRPr="00ED3DD8">
        <w:rPr>
          <w:rFonts w:ascii="Times New Roman" w:hAnsi="Times New Roman"/>
          <w:bCs/>
          <w:sz w:val="10"/>
          <w:szCs w:val="10"/>
          <w:lang w:val="en-US"/>
        </w:rPr>
        <w:t>SYNC</w:t>
      </w:r>
      <w:r w:rsidR="00064435" w:rsidRPr="00ED3DD8">
        <w:rPr>
          <w:rFonts w:ascii="Times New Roman" w:hAnsi="Times New Roman"/>
          <w:bCs/>
          <w:sz w:val="10"/>
          <w:szCs w:val="10"/>
        </w:rPr>
        <w:t xml:space="preserve"> либо по тому же протоколу, что и запрос (при неудаче инициализации обмена).</w:t>
      </w:r>
    </w:p>
    <w:p w:rsidR="00A91154" w:rsidRPr="00ED3DD8" w:rsidRDefault="009A5DF8" w:rsidP="00ED3DD8">
      <w:pPr>
        <w:spacing w:after="0" w:line="240" w:lineRule="auto"/>
        <w:contextualSpacing/>
        <w:jc w:val="both"/>
        <w:rPr>
          <w:rFonts w:ascii="Times New Roman" w:hAnsi="Times New Roman"/>
          <w:sz w:val="10"/>
          <w:szCs w:val="10"/>
        </w:rPr>
      </w:pPr>
      <w:r w:rsidRPr="00ED3DD8">
        <w:rPr>
          <w:rFonts w:ascii="Times New Roman" w:hAnsi="Times New Roman"/>
          <w:b/>
          <w:sz w:val="10"/>
          <w:szCs w:val="10"/>
          <w:u w:val="single"/>
          <w:lang w:val="en-US"/>
        </w:rPr>
        <w:t>Start</w:t>
      </w:r>
      <w:r w:rsidRPr="00ED3DD8">
        <w:rPr>
          <w:rFonts w:ascii="Times New Roman" w:hAnsi="Times New Roman"/>
          <w:sz w:val="10"/>
          <w:szCs w:val="10"/>
        </w:rPr>
        <w:t xml:space="preserve"> – начало транзакции; </w:t>
      </w:r>
      <w:proofErr w:type="spellStart"/>
      <w:r w:rsidRPr="00ED3DD8">
        <w:rPr>
          <w:rFonts w:ascii="Times New Roman" w:hAnsi="Times New Roman"/>
          <w:sz w:val="10"/>
          <w:szCs w:val="10"/>
          <w:lang w:val="en-US"/>
        </w:rPr>
        <w:t>CycleType</w:t>
      </w:r>
      <w:proofErr w:type="spellEnd"/>
      <w:r w:rsidRPr="00ED3DD8">
        <w:rPr>
          <w:rFonts w:ascii="Times New Roman" w:hAnsi="Times New Roman"/>
          <w:sz w:val="10"/>
          <w:szCs w:val="10"/>
        </w:rPr>
        <w:t>/</w:t>
      </w:r>
      <w:r w:rsidRPr="00ED3DD8">
        <w:rPr>
          <w:rFonts w:ascii="Times New Roman" w:hAnsi="Times New Roman"/>
          <w:sz w:val="10"/>
          <w:szCs w:val="10"/>
          <w:lang w:val="en-US"/>
        </w:rPr>
        <w:t>DIR</w:t>
      </w:r>
      <w:r w:rsidRPr="00ED3DD8">
        <w:rPr>
          <w:rFonts w:ascii="Times New Roman" w:hAnsi="Times New Roman"/>
          <w:sz w:val="10"/>
          <w:szCs w:val="10"/>
        </w:rPr>
        <w:t xml:space="preserve"> – команда </w:t>
      </w:r>
      <w:proofErr w:type="spellStart"/>
      <w:r w:rsidRPr="00ED3DD8">
        <w:rPr>
          <w:rFonts w:ascii="Times New Roman" w:hAnsi="Times New Roman"/>
          <w:sz w:val="10"/>
          <w:szCs w:val="10"/>
        </w:rPr>
        <w:t>Cycle</w:t>
      </w:r>
      <w:proofErr w:type="spellEnd"/>
      <w:r w:rsidRPr="00ED3DD8">
        <w:rPr>
          <w:rFonts w:ascii="Times New Roman" w:hAnsi="Times New Roman"/>
          <w:sz w:val="10"/>
          <w:szCs w:val="10"/>
        </w:rPr>
        <w:t xml:space="preserve"> </w:t>
      </w:r>
      <w:proofErr w:type="spellStart"/>
      <w:r w:rsidRPr="00ED3DD8">
        <w:rPr>
          <w:rFonts w:ascii="Times New Roman" w:hAnsi="Times New Roman"/>
          <w:sz w:val="10"/>
          <w:szCs w:val="10"/>
        </w:rPr>
        <w:t>Type</w:t>
      </w:r>
      <w:proofErr w:type="spellEnd"/>
      <w:r w:rsidRPr="00ED3DD8">
        <w:rPr>
          <w:rFonts w:ascii="Times New Roman" w:hAnsi="Times New Roman"/>
          <w:sz w:val="10"/>
          <w:szCs w:val="10"/>
        </w:rPr>
        <w:t xml:space="preserve"> / </w:t>
      </w:r>
      <w:proofErr w:type="spellStart"/>
      <w:r w:rsidRPr="00ED3DD8">
        <w:rPr>
          <w:rFonts w:ascii="Times New Roman" w:hAnsi="Times New Roman"/>
          <w:sz w:val="10"/>
          <w:szCs w:val="10"/>
        </w:rPr>
        <w:t>Direction</w:t>
      </w:r>
      <w:proofErr w:type="spellEnd"/>
      <w:r w:rsidRPr="00ED3DD8">
        <w:rPr>
          <w:rFonts w:ascii="Times New Roman" w:hAnsi="Times New Roman"/>
          <w:sz w:val="10"/>
          <w:szCs w:val="10"/>
        </w:rPr>
        <w:t xml:space="preserve">, тип цикла и направление передачи; </w:t>
      </w:r>
      <w:r w:rsidRPr="00ED3DD8">
        <w:rPr>
          <w:rFonts w:ascii="Times New Roman" w:hAnsi="Times New Roman"/>
          <w:sz w:val="10"/>
          <w:szCs w:val="10"/>
          <w:lang w:val="en-US"/>
        </w:rPr>
        <w:t>ADDR</w:t>
      </w:r>
      <w:r w:rsidRPr="00ED3DD8">
        <w:rPr>
          <w:rFonts w:ascii="Times New Roman" w:hAnsi="Times New Roman"/>
          <w:sz w:val="10"/>
          <w:szCs w:val="10"/>
        </w:rPr>
        <w:t xml:space="preserve"> – адрес; </w:t>
      </w:r>
      <w:r w:rsidRPr="00ED3DD8">
        <w:rPr>
          <w:rFonts w:ascii="Times New Roman" w:hAnsi="Times New Roman"/>
          <w:sz w:val="10"/>
          <w:szCs w:val="10"/>
          <w:lang w:val="en-US"/>
        </w:rPr>
        <w:t>TAR</w:t>
      </w:r>
      <w:r w:rsidRPr="00ED3DD8">
        <w:rPr>
          <w:rFonts w:ascii="Times New Roman" w:hAnsi="Times New Roman"/>
          <w:sz w:val="10"/>
          <w:szCs w:val="10"/>
        </w:rPr>
        <w:t xml:space="preserve"> – цикл передачи управления, при чтении или операции </w:t>
      </w:r>
      <w:r w:rsidRPr="00ED3DD8">
        <w:rPr>
          <w:rFonts w:ascii="Times New Roman" w:hAnsi="Times New Roman"/>
          <w:sz w:val="10"/>
          <w:szCs w:val="10"/>
          <w:lang w:val="en-US"/>
        </w:rPr>
        <w:t>Bus</w:t>
      </w:r>
      <w:r w:rsidRPr="00ED3DD8">
        <w:rPr>
          <w:rFonts w:ascii="Times New Roman" w:hAnsi="Times New Roman"/>
          <w:sz w:val="10"/>
          <w:szCs w:val="10"/>
        </w:rPr>
        <w:t xml:space="preserve"> </w:t>
      </w:r>
      <w:r w:rsidRPr="00ED3DD8">
        <w:rPr>
          <w:rFonts w:ascii="Times New Roman" w:hAnsi="Times New Roman"/>
          <w:sz w:val="10"/>
          <w:szCs w:val="10"/>
          <w:lang w:val="en-US"/>
        </w:rPr>
        <w:t>Master</w:t>
      </w:r>
      <w:r w:rsidRPr="00ED3DD8">
        <w:rPr>
          <w:rFonts w:ascii="Times New Roman" w:hAnsi="Times New Roman"/>
          <w:sz w:val="10"/>
          <w:szCs w:val="10"/>
        </w:rPr>
        <w:t xml:space="preserve">; </w:t>
      </w:r>
      <w:r w:rsidRPr="00ED3DD8">
        <w:rPr>
          <w:rFonts w:ascii="Times New Roman" w:hAnsi="Times New Roman"/>
          <w:sz w:val="10"/>
          <w:szCs w:val="10"/>
          <w:lang w:val="en-US"/>
        </w:rPr>
        <w:t>DATA</w:t>
      </w:r>
      <w:r w:rsidRPr="00ED3DD8">
        <w:rPr>
          <w:rFonts w:ascii="Times New Roman" w:hAnsi="Times New Roman"/>
          <w:sz w:val="10"/>
          <w:szCs w:val="10"/>
        </w:rPr>
        <w:t xml:space="preserve"> – передача данных; </w:t>
      </w:r>
      <w:r w:rsidRPr="00ED3DD8">
        <w:rPr>
          <w:rFonts w:ascii="Times New Roman" w:hAnsi="Times New Roman"/>
          <w:sz w:val="10"/>
          <w:szCs w:val="10"/>
          <w:lang w:val="en-US"/>
        </w:rPr>
        <w:t>Sync</w:t>
      </w:r>
      <w:r w:rsidRPr="00ED3DD8">
        <w:rPr>
          <w:rFonts w:ascii="Times New Roman" w:hAnsi="Times New Roman"/>
          <w:sz w:val="10"/>
          <w:szCs w:val="10"/>
        </w:rPr>
        <w:t xml:space="preserve"> – сигнал холостого хода, подается устройством.</w:t>
      </w:r>
    </w:p>
    <w:p w:rsidR="00AC69D0" w:rsidRPr="00ED3DD8" w:rsidRDefault="00AC69D0" w:rsidP="00ED3DD8">
      <w:pPr>
        <w:pBdr>
          <w:bottom w:val="single" w:sz="6" w:space="1" w:color="auto"/>
        </w:pBdr>
        <w:spacing w:after="0" w:line="240" w:lineRule="auto"/>
        <w:contextualSpacing/>
        <w:jc w:val="both"/>
        <w:rPr>
          <w:rFonts w:ascii="Times New Roman" w:hAnsi="Times New Roman"/>
          <w:sz w:val="10"/>
          <w:szCs w:val="10"/>
        </w:rPr>
      </w:pPr>
      <w:r w:rsidRPr="00ED3DD8">
        <w:rPr>
          <w:rFonts w:ascii="Times New Roman" w:hAnsi="Times New Roman"/>
          <w:b/>
          <w:sz w:val="10"/>
          <w:szCs w:val="10"/>
        </w:rPr>
        <w:t>Протокол ECP</w:t>
      </w:r>
      <w:r w:rsidRPr="00ED3DD8">
        <w:rPr>
          <w:rFonts w:ascii="Times New Roman" w:hAnsi="Times New Roman"/>
          <w:sz w:val="10"/>
          <w:szCs w:val="10"/>
        </w:rPr>
        <w:t xml:space="preserve"> (</w:t>
      </w:r>
      <w:proofErr w:type="spellStart"/>
      <w:r w:rsidRPr="00ED3DD8">
        <w:rPr>
          <w:rFonts w:ascii="Times New Roman" w:hAnsi="Times New Roman"/>
          <w:sz w:val="10"/>
          <w:szCs w:val="10"/>
        </w:rPr>
        <w:t>Extended</w:t>
      </w:r>
      <w:proofErr w:type="spellEnd"/>
      <w:r w:rsidRPr="00ED3DD8">
        <w:rPr>
          <w:rFonts w:ascii="Times New Roman" w:hAnsi="Times New Roman"/>
          <w:sz w:val="10"/>
          <w:szCs w:val="10"/>
        </w:rPr>
        <w:t xml:space="preserve"> </w:t>
      </w:r>
      <w:proofErr w:type="spellStart"/>
      <w:r w:rsidRPr="00ED3DD8">
        <w:rPr>
          <w:rFonts w:ascii="Times New Roman" w:hAnsi="Times New Roman"/>
          <w:sz w:val="10"/>
          <w:szCs w:val="10"/>
        </w:rPr>
        <w:t>Capabilities</w:t>
      </w:r>
      <w:proofErr w:type="spellEnd"/>
      <w:r w:rsidRPr="00ED3DD8">
        <w:rPr>
          <w:rFonts w:ascii="Times New Roman" w:hAnsi="Times New Roman"/>
          <w:sz w:val="10"/>
          <w:szCs w:val="10"/>
        </w:rPr>
        <w:t xml:space="preserve"> </w:t>
      </w:r>
      <w:proofErr w:type="spellStart"/>
      <w:r w:rsidRPr="00ED3DD8">
        <w:rPr>
          <w:rFonts w:ascii="Times New Roman" w:hAnsi="Times New Roman"/>
          <w:sz w:val="10"/>
          <w:szCs w:val="10"/>
        </w:rPr>
        <w:t>Port</w:t>
      </w:r>
      <w:proofErr w:type="spellEnd"/>
      <w:r w:rsidRPr="00ED3DD8">
        <w:rPr>
          <w:rFonts w:ascii="Times New Roman" w:hAnsi="Times New Roman"/>
          <w:sz w:val="10"/>
          <w:szCs w:val="10"/>
        </w:rPr>
        <w:t xml:space="preserve">) обеспечивает двунаправленную передачу данных в полудуплексном режиме, имеет раздельные каналы данных для каждого направления движения, позволяет работать с активными периферийными устройствами и поддерживает простую компрессию данных RLE. </w:t>
      </w:r>
      <w:r w:rsidR="00AB5404" w:rsidRPr="00ED3DD8">
        <w:rPr>
          <w:rFonts w:ascii="Times New Roman" w:hAnsi="Times New Roman"/>
          <w:sz w:val="10"/>
          <w:szCs w:val="10"/>
        </w:rPr>
        <w:t>Есть</w:t>
      </w:r>
      <w:r w:rsidRPr="00ED3DD8">
        <w:rPr>
          <w:rFonts w:ascii="Times New Roman" w:hAnsi="Times New Roman"/>
          <w:sz w:val="10"/>
          <w:szCs w:val="10"/>
        </w:rPr>
        <w:t xml:space="preserve"> возможность многоканальной адресации периферийных устройств.</w:t>
      </w:r>
    </w:p>
    <w:p w:rsidR="00AD04AE" w:rsidRPr="00ED3DD8" w:rsidRDefault="00AD04AE" w:rsidP="00ED3DD8">
      <w:pPr>
        <w:spacing w:after="0" w:line="240" w:lineRule="auto"/>
        <w:contextualSpacing/>
        <w:jc w:val="both"/>
        <w:rPr>
          <w:rFonts w:ascii="Times New Roman" w:hAnsi="Times New Roman"/>
          <w:sz w:val="10"/>
          <w:szCs w:val="10"/>
        </w:rPr>
      </w:pPr>
      <w:r w:rsidRPr="00ED3DD8">
        <w:rPr>
          <w:rFonts w:ascii="Times New Roman" w:hAnsi="Times New Roman"/>
          <w:b/>
          <w:sz w:val="10"/>
          <w:szCs w:val="10"/>
        </w:rPr>
        <w:t>18). Устройства хранения да</w:t>
      </w:r>
      <w:r w:rsidR="005E02BD" w:rsidRPr="00ED3DD8">
        <w:rPr>
          <w:rFonts w:ascii="Times New Roman" w:hAnsi="Times New Roman"/>
          <w:b/>
          <w:sz w:val="10"/>
          <w:szCs w:val="10"/>
        </w:rPr>
        <w:t>нных, иерархия устройств памяти</w:t>
      </w:r>
      <w:r w:rsidR="00A32A72" w:rsidRPr="00ED3DD8">
        <w:rPr>
          <w:rFonts w:ascii="Times New Roman" w:hAnsi="Times New Roman"/>
          <w:sz w:val="10"/>
          <w:szCs w:val="10"/>
        </w:rPr>
        <w:t>…</w:t>
      </w:r>
    </w:p>
    <w:p w:rsidR="00535E66" w:rsidRPr="00ED3DD8" w:rsidRDefault="00D46BBE" w:rsidP="00ED3DD8">
      <w:pPr>
        <w:spacing w:after="0" w:line="240" w:lineRule="auto"/>
        <w:contextualSpacing/>
        <w:jc w:val="both"/>
        <w:rPr>
          <w:rFonts w:ascii="Times New Roman" w:hAnsi="Times New Roman"/>
          <w:sz w:val="10"/>
          <w:szCs w:val="10"/>
        </w:rPr>
      </w:pPr>
      <w:r w:rsidRPr="00ED3DD8">
        <w:rPr>
          <w:rFonts w:ascii="Times New Roman" w:hAnsi="Times New Roman"/>
          <w:noProof/>
          <w:sz w:val="10"/>
          <w:szCs w:val="10"/>
        </w:rPr>
        <w:drawing>
          <wp:anchor distT="0" distB="0" distL="114300" distR="114300" simplePos="0" relativeHeight="251670528" behindDoc="0" locked="1" layoutInCell="1" allowOverlap="1" wp14:anchorId="131F2B30" wp14:editId="2DC88F27">
            <wp:simplePos x="0" y="0"/>
            <wp:positionH relativeFrom="column">
              <wp:posOffset>1270</wp:posOffset>
            </wp:positionH>
            <wp:positionV relativeFrom="paragraph">
              <wp:posOffset>26670</wp:posOffset>
            </wp:positionV>
            <wp:extent cx="522000" cy="802800"/>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2000" cy="8028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751711" w:rsidRPr="00ED3DD8">
        <w:rPr>
          <w:rFonts w:ascii="Times New Roman" w:hAnsi="Times New Roman"/>
          <w:sz w:val="10"/>
          <w:szCs w:val="10"/>
        </w:rPr>
        <w:t>Предназначены для хранения данных, подлежащих обработке центральным процессором.</w:t>
      </w:r>
      <w:proofErr w:type="gramEnd"/>
      <w:r w:rsidRPr="00ED3DD8">
        <w:rPr>
          <w:rFonts w:ascii="Times New Roman" w:hAnsi="Times New Roman"/>
          <w:sz w:val="10"/>
          <w:szCs w:val="10"/>
        </w:rPr>
        <w:t xml:space="preserve"> </w:t>
      </w:r>
      <w:r w:rsidRPr="00ED3DD8">
        <w:rPr>
          <w:rFonts w:ascii="Times New Roman" w:hAnsi="Times New Roman"/>
          <w:b/>
          <w:bCs/>
          <w:sz w:val="10"/>
          <w:szCs w:val="10"/>
          <w:u w:val="single"/>
        </w:rPr>
        <w:t>Классификация</w:t>
      </w:r>
      <w:r w:rsidRPr="00ED3DD8">
        <w:rPr>
          <w:rFonts w:ascii="Times New Roman" w:hAnsi="Times New Roman"/>
          <w:bCs/>
          <w:sz w:val="10"/>
          <w:szCs w:val="10"/>
        </w:rPr>
        <w:t>:</w:t>
      </w:r>
    </w:p>
    <w:p w:rsidR="00202162" w:rsidRPr="00ED3DD8" w:rsidRDefault="00E47166" w:rsidP="00ED3DD8">
      <w:pPr>
        <w:spacing w:after="0" w:line="240" w:lineRule="auto"/>
        <w:contextualSpacing/>
        <w:jc w:val="both"/>
        <w:rPr>
          <w:rFonts w:ascii="Times New Roman" w:hAnsi="Times New Roman"/>
          <w:sz w:val="10"/>
          <w:szCs w:val="10"/>
        </w:rPr>
      </w:pPr>
      <w:r w:rsidRPr="00ED3DD8">
        <w:rPr>
          <w:rFonts w:ascii="Times New Roman" w:hAnsi="Times New Roman"/>
          <w:b/>
          <w:sz w:val="10"/>
          <w:szCs w:val="10"/>
        </w:rPr>
        <w:t>1)</w:t>
      </w:r>
      <w:proofErr w:type="gramStart"/>
      <w:r w:rsidRPr="00ED3DD8">
        <w:rPr>
          <w:rFonts w:ascii="Times New Roman" w:hAnsi="Times New Roman"/>
          <w:b/>
          <w:sz w:val="10"/>
          <w:szCs w:val="10"/>
        </w:rPr>
        <w:t>.</w:t>
      </w:r>
      <w:proofErr w:type="gramEnd"/>
      <w:r w:rsidRPr="00ED3DD8">
        <w:rPr>
          <w:rFonts w:ascii="Times New Roman" w:hAnsi="Times New Roman"/>
          <w:sz w:val="10"/>
          <w:szCs w:val="10"/>
        </w:rPr>
        <w:t xml:space="preserve"> </w:t>
      </w:r>
      <w:proofErr w:type="gramStart"/>
      <w:r w:rsidR="00202162" w:rsidRPr="00ED3DD8">
        <w:rPr>
          <w:rFonts w:ascii="Times New Roman" w:hAnsi="Times New Roman"/>
          <w:sz w:val="10"/>
          <w:szCs w:val="10"/>
        </w:rPr>
        <w:t>в</w:t>
      </w:r>
      <w:proofErr w:type="gramEnd"/>
      <w:r w:rsidR="00202162" w:rsidRPr="00ED3DD8">
        <w:rPr>
          <w:rFonts w:ascii="Times New Roman" w:hAnsi="Times New Roman"/>
          <w:sz w:val="10"/>
          <w:szCs w:val="10"/>
        </w:rPr>
        <w:t>нутренние (внутри корпуса системы</w:t>
      </w:r>
      <w:r w:rsidR="0094302D" w:rsidRPr="00ED3DD8">
        <w:rPr>
          <w:rFonts w:ascii="Times New Roman" w:hAnsi="Times New Roman"/>
          <w:sz w:val="10"/>
          <w:szCs w:val="10"/>
        </w:rPr>
        <w:t>)</w:t>
      </w:r>
      <w:r w:rsidR="00202162" w:rsidRPr="00ED3DD8">
        <w:rPr>
          <w:rFonts w:ascii="Times New Roman" w:hAnsi="Times New Roman"/>
          <w:sz w:val="10"/>
          <w:szCs w:val="10"/>
        </w:rPr>
        <w:t>;</w:t>
      </w:r>
      <w:r w:rsidRPr="00ED3DD8">
        <w:rPr>
          <w:rFonts w:ascii="Times New Roman" w:hAnsi="Times New Roman"/>
          <w:sz w:val="10"/>
          <w:szCs w:val="10"/>
        </w:rPr>
        <w:t xml:space="preserve"> </w:t>
      </w:r>
      <w:r w:rsidR="0094302D" w:rsidRPr="00ED3DD8">
        <w:rPr>
          <w:rFonts w:ascii="Times New Roman" w:hAnsi="Times New Roman"/>
          <w:sz w:val="10"/>
          <w:szCs w:val="10"/>
        </w:rPr>
        <w:t>внешние</w:t>
      </w:r>
      <w:r w:rsidR="00202162" w:rsidRPr="00ED3DD8">
        <w:rPr>
          <w:rFonts w:ascii="Times New Roman" w:hAnsi="Times New Roman"/>
          <w:sz w:val="10"/>
          <w:szCs w:val="10"/>
        </w:rPr>
        <w:t>.</w:t>
      </w:r>
    </w:p>
    <w:p w:rsidR="00202162" w:rsidRPr="00ED3DD8" w:rsidRDefault="00E47166" w:rsidP="00ED3DD8">
      <w:pPr>
        <w:spacing w:after="0" w:line="240" w:lineRule="auto"/>
        <w:ind w:left="142"/>
        <w:contextualSpacing/>
        <w:jc w:val="both"/>
        <w:rPr>
          <w:rFonts w:ascii="Times New Roman" w:hAnsi="Times New Roman"/>
          <w:sz w:val="10"/>
          <w:szCs w:val="10"/>
        </w:rPr>
      </w:pPr>
      <w:r w:rsidRPr="00ED3DD8">
        <w:rPr>
          <w:rFonts w:ascii="Times New Roman" w:hAnsi="Times New Roman"/>
          <w:b/>
          <w:sz w:val="10"/>
          <w:szCs w:val="10"/>
        </w:rPr>
        <w:t>2)</w:t>
      </w:r>
      <w:proofErr w:type="gramStart"/>
      <w:r w:rsidRPr="00ED3DD8">
        <w:rPr>
          <w:rFonts w:ascii="Times New Roman" w:hAnsi="Times New Roman"/>
          <w:b/>
          <w:sz w:val="10"/>
          <w:szCs w:val="10"/>
        </w:rPr>
        <w:t>.</w:t>
      </w:r>
      <w:proofErr w:type="gramEnd"/>
      <w:r w:rsidRPr="00ED3DD8">
        <w:rPr>
          <w:rFonts w:ascii="Times New Roman" w:hAnsi="Times New Roman"/>
          <w:sz w:val="10"/>
          <w:szCs w:val="10"/>
        </w:rPr>
        <w:t xml:space="preserve"> </w:t>
      </w:r>
      <w:proofErr w:type="gramStart"/>
      <w:r w:rsidR="00202162" w:rsidRPr="00ED3DD8">
        <w:rPr>
          <w:rFonts w:ascii="Times New Roman" w:hAnsi="Times New Roman"/>
          <w:sz w:val="10"/>
          <w:szCs w:val="10"/>
        </w:rPr>
        <w:t>с</w:t>
      </w:r>
      <w:proofErr w:type="gramEnd"/>
      <w:r w:rsidR="00202162" w:rsidRPr="00ED3DD8">
        <w:rPr>
          <w:rFonts w:ascii="Times New Roman" w:hAnsi="Times New Roman"/>
          <w:sz w:val="10"/>
          <w:szCs w:val="10"/>
        </w:rPr>
        <w:t>о сменными носителями;</w:t>
      </w:r>
      <w:r w:rsidRPr="00ED3DD8">
        <w:rPr>
          <w:rFonts w:ascii="Times New Roman" w:hAnsi="Times New Roman"/>
          <w:sz w:val="10"/>
          <w:szCs w:val="10"/>
        </w:rPr>
        <w:t xml:space="preserve"> </w:t>
      </w:r>
      <w:r w:rsidR="00202162" w:rsidRPr="00ED3DD8">
        <w:rPr>
          <w:rFonts w:ascii="Times New Roman" w:hAnsi="Times New Roman"/>
          <w:sz w:val="10"/>
          <w:szCs w:val="10"/>
        </w:rPr>
        <w:t>со встр</w:t>
      </w:r>
      <w:r w:rsidR="00EF43A1" w:rsidRPr="00ED3DD8">
        <w:rPr>
          <w:rFonts w:ascii="Times New Roman" w:hAnsi="Times New Roman"/>
          <w:sz w:val="10"/>
          <w:szCs w:val="10"/>
        </w:rPr>
        <w:t>оенными движущимися носителями</w:t>
      </w:r>
      <w:r w:rsidR="00202162" w:rsidRPr="00ED3DD8">
        <w:rPr>
          <w:rFonts w:ascii="Times New Roman" w:hAnsi="Times New Roman"/>
          <w:sz w:val="10"/>
          <w:szCs w:val="10"/>
        </w:rPr>
        <w:t>;</w:t>
      </w:r>
      <w:r w:rsidRPr="00ED3DD8">
        <w:rPr>
          <w:rFonts w:ascii="Times New Roman" w:hAnsi="Times New Roman"/>
          <w:sz w:val="10"/>
          <w:szCs w:val="10"/>
        </w:rPr>
        <w:t xml:space="preserve"> </w:t>
      </w:r>
      <w:r w:rsidR="00D46BBE" w:rsidRPr="00ED3DD8">
        <w:rPr>
          <w:rFonts w:ascii="Times New Roman" w:hAnsi="Times New Roman"/>
          <w:sz w:val="10"/>
          <w:szCs w:val="10"/>
        </w:rPr>
        <w:t>твердотельные накопители</w:t>
      </w:r>
      <w:r w:rsidR="00202162" w:rsidRPr="00ED3DD8">
        <w:rPr>
          <w:rFonts w:ascii="Times New Roman" w:hAnsi="Times New Roman"/>
          <w:sz w:val="10"/>
          <w:szCs w:val="10"/>
        </w:rPr>
        <w:t>.</w:t>
      </w:r>
    </w:p>
    <w:p w:rsidR="00202162" w:rsidRPr="00ED3DD8" w:rsidRDefault="00E47166" w:rsidP="00ED3DD8">
      <w:pPr>
        <w:spacing w:after="0" w:line="240" w:lineRule="auto"/>
        <w:ind w:left="142"/>
        <w:contextualSpacing/>
        <w:jc w:val="both"/>
        <w:rPr>
          <w:rFonts w:ascii="Times New Roman" w:hAnsi="Times New Roman"/>
          <w:sz w:val="10"/>
          <w:szCs w:val="10"/>
        </w:rPr>
      </w:pPr>
      <w:r w:rsidRPr="00ED3DD8">
        <w:rPr>
          <w:rFonts w:ascii="Times New Roman" w:hAnsi="Times New Roman"/>
          <w:b/>
          <w:sz w:val="10"/>
          <w:szCs w:val="10"/>
        </w:rPr>
        <w:t>3)</w:t>
      </w:r>
      <w:proofErr w:type="gramStart"/>
      <w:r w:rsidRPr="00ED3DD8">
        <w:rPr>
          <w:rFonts w:ascii="Times New Roman" w:hAnsi="Times New Roman"/>
          <w:b/>
          <w:sz w:val="10"/>
          <w:szCs w:val="10"/>
        </w:rPr>
        <w:t>.</w:t>
      </w:r>
      <w:proofErr w:type="gramEnd"/>
      <w:r w:rsidRPr="00ED3DD8">
        <w:rPr>
          <w:rFonts w:ascii="Times New Roman" w:hAnsi="Times New Roman"/>
          <w:sz w:val="10"/>
          <w:szCs w:val="10"/>
        </w:rPr>
        <w:t xml:space="preserve"> </w:t>
      </w:r>
      <w:proofErr w:type="gramStart"/>
      <w:r w:rsidR="00202162" w:rsidRPr="00ED3DD8">
        <w:rPr>
          <w:rFonts w:ascii="Times New Roman" w:hAnsi="Times New Roman"/>
          <w:sz w:val="10"/>
          <w:szCs w:val="10"/>
        </w:rPr>
        <w:t>б</w:t>
      </w:r>
      <w:proofErr w:type="gramEnd"/>
      <w:r w:rsidR="00202162" w:rsidRPr="00ED3DD8">
        <w:rPr>
          <w:rFonts w:ascii="Times New Roman" w:hAnsi="Times New Roman"/>
          <w:sz w:val="10"/>
          <w:szCs w:val="10"/>
        </w:rPr>
        <w:t>лочные с произвольным доступом;</w:t>
      </w:r>
      <w:r w:rsidRPr="00ED3DD8">
        <w:rPr>
          <w:rFonts w:ascii="Times New Roman" w:hAnsi="Times New Roman"/>
          <w:sz w:val="10"/>
          <w:szCs w:val="10"/>
        </w:rPr>
        <w:t xml:space="preserve"> </w:t>
      </w:r>
      <w:r w:rsidR="00202162" w:rsidRPr="00ED3DD8">
        <w:rPr>
          <w:rFonts w:ascii="Times New Roman" w:hAnsi="Times New Roman"/>
          <w:sz w:val="10"/>
          <w:szCs w:val="10"/>
        </w:rPr>
        <w:t>блочн</w:t>
      </w:r>
      <w:r w:rsidR="00D46BBE" w:rsidRPr="00ED3DD8">
        <w:rPr>
          <w:rFonts w:ascii="Times New Roman" w:hAnsi="Times New Roman"/>
          <w:sz w:val="10"/>
          <w:szCs w:val="10"/>
        </w:rPr>
        <w:t>ые с последовательным доступом</w:t>
      </w:r>
      <w:r w:rsidR="00202162" w:rsidRPr="00ED3DD8">
        <w:rPr>
          <w:rFonts w:ascii="Times New Roman" w:hAnsi="Times New Roman"/>
          <w:sz w:val="10"/>
          <w:szCs w:val="10"/>
        </w:rPr>
        <w:t>;</w:t>
      </w:r>
      <w:r w:rsidRPr="00ED3DD8">
        <w:rPr>
          <w:rFonts w:ascii="Times New Roman" w:hAnsi="Times New Roman"/>
          <w:sz w:val="10"/>
          <w:szCs w:val="10"/>
        </w:rPr>
        <w:t xml:space="preserve"> </w:t>
      </w:r>
      <w:r w:rsidR="00202162" w:rsidRPr="00ED3DD8">
        <w:rPr>
          <w:rFonts w:ascii="Times New Roman" w:hAnsi="Times New Roman"/>
          <w:sz w:val="10"/>
          <w:szCs w:val="10"/>
        </w:rPr>
        <w:t>потоковые (п</w:t>
      </w:r>
      <w:r w:rsidR="005345FF" w:rsidRPr="00ED3DD8">
        <w:rPr>
          <w:rFonts w:ascii="Times New Roman" w:hAnsi="Times New Roman"/>
          <w:sz w:val="10"/>
          <w:szCs w:val="10"/>
        </w:rPr>
        <w:t>очти</w:t>
      </w:r>
      <w:r w:rsidR="00202162" w:rsidRPr="00ED3DD8">
        <w:rPr>
          <w:rFonts w:ascii="Times New Roman" w:hAnsi="Times New Roman"/>
          <w:sz w:val="10"/>
          <w:szCs w:val="10"/>
        </w:rPr>
        <w:t xml:space="preserve"> то же, что и последовательного типа).</w:t>
      </w:r>
    </w:p>
    <w:p w:rsidR="00202162" w:rsidRPr="00ED3DD8" w:rsidRDefault="00E47166" w:rsidP="00ED3DD8">
      <w:pPr>
        <w:spacing w:after="0" w:line="240" w:lineRule="auto"/>
        <w:contextualSpacing/>
        <w:jc w:val="both"/>
        <w:rPr>
          <w:rFonts w:ascii="Times New Roman" w:hAnsi="Times New Roman"/>
          <w:sz w:val="10"/>
          <w:szCs w:val="10"/>
        </w:rPr>
      </w:pPr>
      <w:r w:rsidRPr="00ED3DD8">
        <w:rPr>
          <w:rFonts w:ascii="Times New Roman" w:hAnsi="Times New Roman"/>
          <w:b/>
          <w:sz w:val="10"/>
          <w:szCs w:val="10"/>
        </w:rPr>
        <w:t>4)</w:t>
      </w:r>
      <w:proofErr w:type="gramStart"/>
      <w:r w:rsidRPr="00ED3DD8">
        <w:rPr>
          <w:rFonts w:ascii="Times New Roman" w:hAnsi="Times New Roman"/>
          <w:b/>
          <w:sz w:val="10"/>
          <w:szCs w:val="10"/>
        </w:rPr>
        <w:t>.</w:t>
      </w:r>
      <w:proofErr w:type="gramEnd"/>
      <w:r w:rsidRPr="00ED3DD8">
        <w:rPr>
          <w:rFonts w:ascii="Times New Roman" w:hAnsi="Times New Roman"/>
          <w:sz w:val="10"/>
          <w:szCs w:val="10"/>
        </w:rPr>
        <w:t xml:space="preserve"> </w:t>
      </w:r>
      <w:proofErr w:type="gramStart"/>
      <w:r w:rsidR="00202162" w:rsidRPr="00ED3DD8">
        <w:rPr>
          <w:rFonts w:ascii="Times New Roman" w:hAnsi="Times New Roman"/>
          <w:sz w:val="10"/>
          <w:szCs w:val="10"/>
        </w:rPr>
        <w:t>м</w:t>
      </w:r>
      <w:proofErr w:type="gramEnd"/>
      <w:r w:rsidR="00202162" w:rsidRPr="00ED3DD8">
        <w:rPr>
          <w:rFonts w:ascii="Times New Roman" w:hAnsi="Times New Roman"/>
          <w:sz w:val="10"/>
          <w:szCs w:val="10"/>
        </w:rPr>
        <w:t>агнитные (магнитная ориентация ячеек);</w:t>
      </w:r>
      <w:r w:rsidRPr="00ED3DD8">
        <w:rPr>
          <w:rFonts w:ascii="Times New Roman" w:hAnsi="Times New Roman"/>
          <w:sz w:val="10"/>
          <w:szCs w:val="10"/>
        </w:rPr>
        <w:t xml:space="preserve"> </w:t>
      </w:r>
      <w:r w:rsidR="00202162" w:rsidRPr="00ED3DD8">
        <w:rPr>
          <w:rFonts w:ascii="Times New Roman" w:hAnsi="Times New Roman"/>
          <w:sz w:val="10"/>
          <w:szCs w:val="10"/>
        </w:rPr>
        <w:t>оптические (оптические свойства материалов);</w:t>
      </w:r>
      <w:r w:rsidRPr="00ED3DD8">
        <w:rPr>
          <w:rFonts w:ascii="Times New Roman" w:hAnsi="Times New Roman"/>
          <w:sz w:val="10"/>
          <w:szCs w:val="10"/>
        </w:rPr>
        <w:t xml:space="preserve"> </w:t>
      </w:r>
      <w:r w:rsidR="00202162" w:rsidRPr="00ED3DD8">
        <w:rPr>
          <w:rFonts w:ascii="Times New Roman" w:hAnsi="Times New Roman"/>
          <w:sz w:val="10"/>
          <w:szCs w:val="10"/>
        </w:rPr>
        <w:t>электронные (хранение эл</w:t>
      </w:r>
      <w:r w:rsidRPr="00ED3DD8">
        <w:rPr>
          <w:rFonts w:ascii="Times New Roman" w:hAnsi="Times New Roman"/>
          <w:sz w:val="10"/>
          <w:szCs w:val="10"/>
        </w:rPr>
        <w:t>.</w:t>
      </w:r>
      <w:r w:rsidR="00202162" w:rsidRPr="00ED3DD8">
        <w:rPr>
          <w:rFonts w:ascii="Times New Roman" w:hAnsi="Times New Roman"/>
          <w:sz w:val="10"/>
          <w:szCs w:val="10"/>
        </w:rPr>
        <w:t xml:space="preserve"> заряда в ячейках);</w:t>
      </w:r>
      <w:r w:rsidRPr="00ED3DD8">
        <w:rPr>
          <w:rFonts w:ascii="Times New Roman" w:hAnsi="Times New Roman"/>
          <w:sz w:val="10"/>
          <w:szCs w:val="10"/>
        </w:rPr>
        <w:t xml:space="preserve"> </w:t>
      </w:r>
      <w:r w:rsidR="00202162" w:rsidRPr="00ED3DD8">
        <w:rPr>
          <w:rFonts w:ascii="Times New Roman" w:hAnsi="Times New Roman"/>
          <w:sz w:val="10"/>
          <w:szCs w:val="10"/>
        </w:rPr>
        <w:t>комбинированные (один принцип – для чтения, другой – для записи).</w:t>
      </w:r>
    </w:p>
    <w:p w:rsidR="00FC058D" w:rsidRPr="00ED3DD8" w:rsidRDefault="00FC058D" w:rsidP="00ED3DD8">
      <w:pPr>
        <w:spacing w:after="0" w:line="240" w:lineRule="auto"/>
        <w:contextualSpacing/>
        <w:jc w:val="both"/>
        <w:rPr>
          <w:rFonts w:ascii="Times New Roman" w:hAnsi="Times New Roman"/>
          <w:bCs/>
          <w:sz w:val="10"/>
          <w:szCs w:val="10"/>
        </w:rPr>
      </w:pPr>
      <w:r w:rsidRPr="00ED3DD8">
        <w:rPr>
          <w:rFonts w:ascii="Times New Roman" w:hAnsi="Times New Roman"/>
          <w:b/>
          <w:bCs/>
          <w:sz w:val="10"/>
          <w:szCs w:val="10"/>
        </w:rPr>
        <w:t>Характеристики</w:t>
      </w:r>
      <w:r w:rsidRPr="00ED3DD8">
        <w:rPr>
          <w:rFonts w:ascii="Times New Roman" w:hAnsi="Times New Roman"/>
          <w:bCs/>
          <w:sz w:val="10"/>
          <w:szCs w:val="10"/>
        </w:rPr>
        <w:t xml:space="preserve">: </w:t>
      </w:r>
      <w:r w:rsidRPr="00ED3DD8">
        <w:rPr>
          <w:rFonts w:ascii="Times New Roman" w:hAnsi="Times New Roman"/>
          <w:b/>
          <w:bCs/>
          <w:iCs/>
          <w:sz w:val="10"/>
          <w:szCs w:val="10"/>
        </w:rPr>
        <w:t>Емкость</w:t>
      </w:r>
      <w:r w:rsidRPr="00ED3DD8">
        <w:rPr>
          <w:rFonts w:ascii="Times New Roman" w:hAnsi="Times New Roman"/>
          <w:bCs/>
          <w:iCs/>
          <w:sz w:val="10"/>
          <w:szCs w:val="10"/>
        </w:rPr>
        <w:t xml:space="preserve"> [байт]</w:t>
      </w:r>
      <w:r w:rsidRPr="00ED3DD8">
        <w:rPr>
          <w:rFonts w:ascii="Times New Roman" w:hAnsi="Times New Roman"/>
          <w:bCs/>
          <w:sz w:val="10"/>
          <w:szCs w:val="10"/>
        </w:rPr>
        <w:t xml:space="preserve"> - </w:t>
      </w:r>
      <w:r w:rsidRPr="00ED3DD8">
        <w:rPr>
          <w:rFonts w:ascii="Times New Roman" w:hAnsi="Times New Roman"/>
          <w:bCs/>
          <w:sz w:val="10"/>
          <w:szCs w:val="10"/>
          <w:lang w:val="en-US"/>
        </w:rPr>
        <w:t>max</w:t>
      </w:r>
      <w:r w:rsidRPr="00ED3DD8">
        <w:rPr>
          <w:rFonts w:ascii="Times New Roman" w:hAnsi="Times New Roman"/>
          <w:bCs/>
          <w:sz w:val="10"/>
          <w:szCs w:val="10"/>
        </w:rPr>
        <w:t xml:space="preserve"> количество информации, которое может в ней храниться.</w:t>
      </w:r>
    </w:p>
    <w:p w:rsidR="00FC058D" w:rsidRPr="00ED3DD8" w:rsidRDefault="00FC058D" w:rsidP="00ED3DD8">
      <w:pPr>
        <w:spacing w:after="0" w:line="240" w:lineRule="auto"/>
        <w:contextualSpacing/>
        <w:jc w:val="both"/>
        <w:rPr>
          <w:rFonts w:ascii="Times New Roman" w:hAnsi="Times New Roman"/>
          <w:bCs/>
          <w:iCs/>
          <w:sz w:val="10"/>
          <w:szCs w:val="10"/>
        </w:rPr>
      </w:pPr>
      <w:r w:rsidRPr="00ED3DD8">
        <w:rPr>
          <w:rFonts w:ascii="Times New Roman" w:hAnsi="Times New Roman"/>
          <w:b/>
          <w:bCs/>
          <w:iCs/>
          <w:sz w:val="10"/>
          <w:szCs w:val="10"/>
        </w:rPr>
        <w:t>Скорость доступа</w:t>
      </w:r>
      <w:r w:rsidRPr="00ED3DD8">
        <w:rPr>
          <w:rFonts w:ascii="Times New Roman" w:hAnsi="Times New Roman"/>
          <w:bCs/>
          <w:iCs/>
          <w:sz w:val="10"/>
          <w:szCs w:val="10"/>
        </w:rPr>
        <w:t>: время обращения при чтении</w:t>
      </w:r>
      <w:r w:rsidR="00FB0D26" w:rsidRPr="00ED3DD8">
        <w:rPr>
          <w:rFonts w:ascii="Times New Roman" w:hAnsi="Times New Roman"/>
          <w:bCs/>
          <w:iCs/>
          <w:sz w:val="10"/>
          <w:szCs w:val="10"/>
        </w:rPr>
        <w:t>/</w:t>
      </w:r>
      <w:r w:rsidR="00FD42CD" w:rsidRPr="00ED3DD8">
        <w:rPr>
          <w:rFonts w:ascii="Times New Roman" w:hAnsi="Times New Roman"/>
          <w:bCs/>
          <w:iCs/>
          <w:sz w:val="10"/>
          <w:szCs w:val="10"/>
        </w:rPr>
        <w:t>зап</w:t>
      </w:r>
      <w:r w:rsidR="00FB0D26" w:rsidRPr="00ED3DD8">
        <w:rPr>
          <w:rFonts w:ascii="Times New Roman" w:hAnsi="Times New Roman"/>
          <w:bCs/>
          <w:iCs/>
          <w:sz w:val="10"/>
          <w:szCs w:val="10"/>
        </w:rPr>
        <w:t>иси</w:t>
      </w:r>
      <w:r w:rsidRPr="00ED3DD8">
        <w:rPr>
          <w:rFonts w:ascii="Times New Roman" w:hAnsi="Times New Roman"/>
          <w:bCs/>
          <w:iCs/>
          <w:sz w:val="10"/>
          <w:szCs w:val="10"/>
        </w:rPr>
        <w:t xml:space="preserve">: </w:t>
      </w:r>
      <m:oMath>
        <m:sSubSup>
          <m:sSubSupPr>
            <m:ctrlPr>
              <w:rPr>
                <w:rFonts w:ascii="Cambria Math" w:hAnsi="Cambria Math"/>
                <w:bCs/>
                <w:i/>
                <w:iCs/>
                <w:sz w:val="10"/>
                <w:szCs w:val="10"/>
              </w:rPr>
            </m:ctrlPr>
          </m:sSubSupPr>
          <m:e>
            <m:r>
              <w:rPr>
                <w:rFonts w:ascii="Cambria Math" w:hAnsi="Cambria Math"/>
                <w:sz w:val="10"/>
                <w:szCs w:val="10"/>
                <w:lang w:val="en-US"/>
              </w:rPr>
              <m:t>t</m:t>
            </m:r>
          </m:e>
          <m:sub>
            <m:r>
              <w:rPr>
                <w:rFonts w:ascii="Cambria Math" w:hAnsi="Cambria Math"/>
                <w:sz w:val="10"/>
                <w:szCs w:val="10"/>
              </w:rPr>
              <m:t>0</m:t>
            </m:r>
          </m:sub>
          <m:sup>
            <m:r>
              <w:rPr>
                <w:rFonts w:ascii="Cambria Math" w:hAnsi="Cambria Math"/>
                <w:sz w:val="10"/>
                <w:szCs w:val="10"/>
              </w:rPr>
              <m:t>ЧТ</m:t>
            </m:r>
          </m:sup>
        </m:sSubSup>
        <m:r>
          <w:rPr>
            <w:rFonts w:ascii="Cambria Math" w:hAnsi="Cambria Math"/>
            <w:sz w:val="10"/>
            <w:szCs w:val="10"/>
          </w:rPr>
          <m:t>=</m:t>
        </m:r>
        <m:sSub>
          <m:sSubPr>
            <m:ctrlPr>
              <w:rPr>
                <w:rFonts w:ascii="Cambria Math" w:hAnsi="Cambria Math"/>
                <w:bCs/>
                <w:i/>
                <w:iCs/>
                <w:sz w:val="10"/>
                <w:szCs w:val="10"/>
              </w:rPr>
            </m:ctrlPr>
          </m:sSubPr>
          <m:e>
            <m:r>
              <w:rPr>
                <w:rFonts w:ascii="Cambria Math" w:hAnsi="Cambria Math"/>
                <w:sz w:val="10"/>
                <w:szCs w:val="10"/>
                <w:lang w:val="en-US"/>
              </w:rPr>
              <m:t>t</m:t>
            </m:r>
          </m:e>
          <m:sub>
            <m:r>
              <w:rPr>
                <w:rFonts w:ascii="Cambria Math" w:hAnsi="Cambria Math"/>
                <w:sz w:val="10"/>
                <w:szCs w:val="10"/>
              </w:rPr>
              <m:t>д</m:t>
            </m:r>
          </m:sub>
        </m:sSub>
        <m:r>
          <w:rPr>
            <w:rFonts w:ascii="Cambria Math" w:hAnsi="Cambria Math"/>
            <w:sz w:val="10"/>
            <w:szCs w:val="10"/>
          </w:rPr>
          <m:t>+</m:t>
        </m:r>
        <m:sSub>
          <m:sSubPr>
            <m:ctrlPr>
              <w:rPr>
                <w:rFonts w:ascii="Cambria Math" w:hAnsi="Cambria Math"/>
                <w:bCs/>
                <w:i/>
                <w:iCs/>
                <w:sz w:val="10"/>
                <w:szCs w:val="10"/>
              </w:rPr>
            </m:ctrlPr>
          </m:sSubPr>
          <m:e>
            <m:r>
              <w:rPr>
                <w:rFonts w:ascii="Cambria Math" w:hAnsi="Cambria Math"/>
                <w:sz w:val="10"/>
                <w:szCs w:val="10"/>
                <w:lang w:val="en-US"/>
              </w:rPr>
              <m:t>t</m:t>
            </m:r>
          </m:e>
          <m:sub>
            <m:r>
              <w:rPr>
                <w:rFonts w:ascii="Cambria Math" w:hAnsi="Cambria Math"/>
                <w:sz w:val="10"/>
                <w:szCs w:val="10"/>
              </w:rPr>
              <m:t>ЧТ</m:t>
            </m:r>
          </m:sub>
        </m:sSub>
        <m:r>
          <w:rPr>
            <w:rFonts w:ascii="Cambria Math" w:hAnsi="Cambria Math"/>
            <w:sz w:val="10"/>
            <w:szCs w:val="10"/>
          </w:rPr>
          <m:t>+</m:t>
        </m:r>
        <m:sSub>
          <m:sSubPr>
            <m:ctrlPr>
              <w:rPr>
                <w:rFonts w:ascii="Cambria Math" w:hAnsi="Cambria Math"/>
                <w:bCs/>
                <w:i/>
                <w:iCs/>
                <w:sz w:val="10"/>
                <w:szCs w:val="10"/>
              </w:rPr>
            </m:ctrlPr>
          </m:sSubPr>
          <m:e>
            <m:r>
              <w:rPr>
                <w:rFonts w:ascii="Cambria Math" w:hAnsi="Cambria Math"/>
                <w:sz w:val="10"/>
                <w:szCs w:val="10"/>
                <w:lang w:val="en-US"/>
              </w:rPr>
              <m:t>t</m:t>
            </m:r>
          </m:e>
          <m:sub>
            <m:r>
              <w:rPr>
                <w:rFonts w:ascii="Cambria Math" w:hAnsi="Cambria Math"/>
                <w:sz w:val="10"/>
                <w:szCs w:val="10"/>
              </w:rPr>
              <m:t>РЕГ</m:t>
            </m:r>
          </m:sub>
        </m:sSub>
      </m:oMath>
      <w:r w:rsidR="00FB0D26" w:rsidRPr="00ED3DD8">
        <w:rPr>
          <w:rFonts w:ascii="Times New Roman" w:hAnsi="Times New Roman"/>
          <w:bCs/>
          <w:iCs/>
          <w:sz w:val="10"/>
          <w:szCs w:val="10"/>
        </w:rPr>
        <w:t xml:space="preserve">/ </w:t>
      </w:r>
      <m:oMath>
        <m:sSubSup>
          <m:sSubSupPr>
            <m:ctrlPr>
              <w:rPr>
                <w:rFonts w:ascii="Cambria Math" w:hAnsi="Cambria Math"/>
                <w:bCs/>
                <w:i/>
                <w:iCs/>
                <w:sz w:val="10"/>
                <w:szCs w:val="10"/>
              </w:rPr>
            </m:ctrlPr>
          </m:sSubSupPr>
          <m:e>
            <m:r>
              <w:rPr>
                <w:rFonts w:ascii="Cambria Math" w:hAnsi="Cambria Math"/>
                <w:sz w:val="10"/>
                <w:szCs w:val="10"/>
                <w:lang w:val="en-US"/>
              </w:rPr>
              <m:t>t</m:t>
            </m:r>
          </m:e>
          <m:sub>
            <m:r>
              <w:rPr>
                <w:rFonts w:ascii="Cambria Math" w:hAnsi="Cambria Math"/>
                <w:sz w:val="10"/>
                <w:szCs w:val="10"/>
              </w:rPr>
              <m:t>0</m:t>
            </m:r>
          </m:sub>
          <m:sup>
            <m:r>
              <w:rPr>
                <w:rFonts w:ascii="Cambria Math" w:hAnsi="Cambria Math"/>
                <w:sz w:val="10"/>
                <w:szCs w:val="10"/>
              </w:rPr>
              <m:t>ЗП</m:t>
            </m:r>
          </m:sup>
        </m:sSubSup>
        <m:r>
          <w:rPr>
            <w:rFonts w:ascii="Cambria Math" w:hAnsi="Cambria Math"/>
            <w:sz w:val="10"/>
            <w:szCs w:val="10"/>
          </w:rPr>
          <m:t>=</m:t>
        </m:r>
        <m:sSub>
          <m:sSubPr>
            <m:ctrlPr>
              <w:rPr>
                <w:rFonts w:ascii="Cambria Math" w:hAnsi="Cambria Math"/>
                <w:bCs/>
                <w:i/>
                <w:iCs/>
                <w:sz w:val="10"/>
                <w:szCs w:val="10"/>
              </w:rPr>
            </m:ctrlPr>
          </m:sSubPr>
          <m:e>
            <m:r>
              <w:rPr>
                <w:rFonts w:ascii="Cambria Math" w:hAnsi="Cambria Math"/>
                <w:sz w:val="10"/>
                <w:szCs w:val="10"/>
                <w:lang w:val="en-US"/>
              </w:rPr>
              <m:t>t</m:t>
            </m:r>
          </m:e>
          <m:sub>
            <m:r>
              <w:rPr>
                <w:rFonts w:ascii="Cambria Math" w:hAnsi="Cambria Math"/>
                <w:sz w:val="10"/>
                <w:szCs w:val="10"/>
              </w:rPr>
              <m:t>д</m:t>
            </m:r>
          </m:sub>
        </m:sSub>
        <m:r>
          <w:rPr>
            <w:rFonts w:ascii="Cambria Math" w:hAnsi="Cambria Math"/>
            <w:sz w:val="10"/>
            <w:szCs w:val="10"/>
          </w:rPr>
          <m:t>+</m:t>
        </m:r>
        <m:sSub>
          <m:sSubPr>
            <m:ctrlPr>
              <w:rPr>
                <w:rFonts w:ascii="Cambria Math" w:hAnsi="Cambria Math"/>
                <w:bCs/>
                <w:i/>
                <w:iCs/>
                <w:sz w:val="10"/>
                <w:szCs w:val="10"/>
              </w:rPr>
            </m:ctrlPr>
          </m:sSubPr>
          <m:e>
            <m:r>
              <w:rPr>
                <w:rFonts w:ascii="Cambria Math" w:hAnsi="Cambria Math"/>
                <w:sz w:val="10"/>
                <w:szCs w:val="10"/>
                <w:lang w:val="en-US"/>
              </w:rPr>
              <m:t>t</m:t>
            </m:r>
          </m:e>
          <m:sub>
            <m:r>
              <w:rPr>
                <w:rFonts w:ascii="Cambria Math" w:hAnsi="Cambria Math"/>
                <w:sz w:val="10"/>
                <w:szCs w:val="10"/>
              </w:rPr>
              <m:t>П</m:t>
            </m:r>
          </m:sub>
        </m:sSub>
        <m:r>
          <w:rPr>
            <w:rFonts w:ascii="Cambria Math" w:hAnsi="Cambria Math"/>
            <w:sz w:val="10"/>
            <w:szCs w:val="10"/>
          </w:rPr>
          <m:t>+</m:t>
        </m:r>
        <m:sSub>
          <m:sSubPr>
            <m:ctrlPr>
              <w:rPr>
                <w:rFonts w:ascii="Cambria Math" w:hAnsi="Cambria Math"/>
                <w:bCs/>
                <w:i/>
                <w:iCs/>
                <w:sz w:val="10"/>
                <w:szCs w:val="10"/>
              </w:rPr>
            </m:ctrlPr>
          </m:sSubPr>
          <m:e>
            <m:r>
              <w:rPr>
                <w:rFonts w:ascii="Cambria Math" w:hAnsi="Cambria Math"/>
                <w:sz w:val="10"/>
                <w:szCs w:val="10"/>
                <w:lang w:val="en-US"/>
              </w:rPr>
              <m:t>t</m:t>
            </m:r>
          </m:e>
          <m:sub>
            <m:r>
              <w:rPr>
                <w:rFonts w:ascii="Cambria Math" w:hAnsi="Cambria Math"/>
                <w:sz w:val="10"/>
                <w:szCs w:val="10"/>
              </w:rPr>
              <m:t>ЗП</m:t>
            </m:r>
          </m:sub>
        </m:sSub>
      </m:oMath>
      <w:r w:rsidRPr="00ED3DD8">
        <w:rPr>
          <w:rFonts w:ascii="Times New Roman" w:hAnsi="Times New Roman"/>
          <w:bCs/>
          <w:iCs/>
          <w:sz w:val="10"/>
          <w:szCs w:val="10"/>
        </w:rPr>
        <w:t xml:space="preserve">, </w:t>
      </w:r>
      <m:oMath>
        <m:sSub>
          <m:sSubPr>
            <m:ctrlPr>
              <w:rPr>
                <w:rFonts w:ascii="Cambria Math" w:hAnsi="Cambria Math"/>
                <w:bCs/>
                <w:i/>
                <w:iCs/>
                <w:sz w:val="10"/>
                <w:szCs w:val="10"/>
              </w:rPr>
            </m:ctrlPr>
          </m:sSubPr>
          <m:e>
            <m:r>
              <w:rPr>
                <w:rFonts w:ascii="Cambria Math" w:hAnsi="Cambria Math"/>
                <w:sz w:val="10"/>
                <w:szCs w:val="10"/>
                <w:lang w:val="en-US"/>
              </w:rPr>
              <m:t>t</m:t>
            </m:r>
          </m:e>
          <m:sub>
            <m:r>
              <w:rPr>
                <w:rFonts w:ascii="Cambria Math" w:hAnsi="Cambria Math"/>
                <w:sz w:val="10"/>
                <w:szCs w:val="10"/>
              </w:rPr>
              <m:t>д</m:t>
            </m:r>
          </m:sub>
        </m:sSub>
      </m:oMath>
      <w:r w:rsidRPr="00ED3DD8">
        <w:rPr>
          <w:rFonts w:ascii="Times New Roman" w:hAnsi="Times New Roman"/>
          <w:bCs/>
          <w:iCs/>
          <w:sz w:val="10"/>
          <w:szCs w:val="10"/>
        </w:rPr>
        <w:t xml:space="preserve"> - </w:t>
      </w:r>
      <m:oMath>
        <m:r>
          <w:rPr>
            <w:rFonts w:ascii="Cambria Math" w:hAnsi="Cambria Math"/>
            <w:sz w:val="10"/>
            <w:szCs w:val="10"/>
          </w:rPr>
          <m:t>∆t</m:t>
        </m:r>
      </m:oMath>
      <w:r w:rsidRPr="00ED3DD8">
        <w:rPr>
          <w:rFonts w:ascii="Times New Roman" w:hAnsi="Times New Roman"/>
          <w:bCs/>
          <w:iCs/>
          <w:sz w:val="10"/>
          <w:szCs w:val="10"/>
        </w:rPr>
        <w:t xml:space="preserve"> между началом</w:t>
      </w:r>
      <w:r w:rsidR="00FB0D26" w:rsidRPr="00ED3DD8">
        <w:rPr>
          <w:rFonts w:ascii="Times New Roman" w:hAnsi="Times New Roman"/>
          <w:bCs/>
          <w:iCs/>
          <w:sz w:val="10"/>
          <w:szCs w:val="10"/>
        </w:rPr>
        <w:t xml:space="preserve"> обращения и началом чтения, </w:t>
      </w:r>
      <m:oMath>
        <m:sSub>
          <m:sSubPr>
            <m:ctrlPr>
              <w:rPr>
                <w:rFonts w:ascii="Cambria Math" w:hAnsi="Cambria Math"/>
                <w:bCs/>
                <w:iCs/>
                <w:sz w:val="10"/>
                <w:szCs w:val="10"/>
              </w:rPr>
            </m:ctrlPr>
          </m:sSubPr>
          <m:e>
            <m:r>
              <m:rPr>
                <m:sty m:val="p"/>
              </m:rPr>
              <w:rPr>
                <w:rFonts w:ascii="Cambria Math" w:hAnsi="Cambria Math"/>
                <w:sz w:val="10"/>
                <w:szCs w:val="10"/>
                <w:lang w:val="en-US"/>
              </w:rPr>
              <m:t>t</m:t>
            </m:r>
          </m:e>
          <m:sub>
            <m:r>
              <m:rPr>
                <m:sty m:val="p"/>
              </m:rPr>
              <w:rPr>
                <w:rFonts w:ascii="Cambria Math" w:hAnsi="Cambria Math"/>
                <w:sz w:val="10"/>
                <w:szCs w:val="10"/>
              </w:rPr>
              <m:t>ЧТ</m:t>
            </m:r>
          </m:sub>
        </m:sSub>
      </m:oMath>
      <w:r w:rsidR="00FB0D26" w:rsidRPr="00ED3DD8">
        <w:rPr>
          <w:rFonts w:ascii="Times New Roman" w:hAnsi="Times New Roman"/>
          <w:bCs/>
          <w:iCs/>
          <w:sz w:val="10"/>
          <w:szCs w:val="10"/>
        </w:rPr>
        <w:t xml:space="preserve"> – длительн.</w:t>
      </w:r>
      <w:r w:rsidR="00CC7BD2" w:rsidRPr="00ED3DD8">
        <w:rPr>
          <w:rFonts w:ascii="Times New Roman" w:hAnsi="Times New Roman"/>
          <w:bCs/>
          <w:iCs/>
          <w:sz w:val="10"/>
          <w:szCs w:val="10"/>
        </w:rPr>
        <w:t xml:space="preserve"> физ. проц</w:t>
      </w:r>
      <w:r w:rsidR="00FB0D26" w:rsidRPr="00ED3DD8">
        <w:rPr>
          <w:rFonts w:ascii="Times New Roman" w:hAnsi="Times New Roman"/>
          <w:bCs/>
          <w:iCs/>
          <w:sz w:val="10"/>
          <w:szCs w:val="10"/>
        </w:rPr>
        <w:t xml:space="preserve">есса чт., </w:t>
      </w:r>
      <m:oMath>
        <m:sSub>
          <m:sSubPr>
            <m:ctrlPr>
              <w:rPr>
                <w:rFonts w:ascii="Cambria Math" w:hAnsi="Cambria Math"/>
                <w:bCs/>
                <w:iCs/>
                <w:sz w:val="10"/>
                <w:szCs w:val="10"/>
              </w:rPr>
            </m:ctrlPr>
          </m:sSubPr>
          <m:e>
            <m:r>
              <m:rPr>
                <m:sty m:val="p"/>
              </m:rPr>
              <w:rPr>
                <w:rFonts w:ascii="Cambria Math" w:hAnsi="Cambria Math"/>
                <w:sz w:val="10"/>
                <w:szCs w:val="10"/>
                <w:lang w:val="en-US"/>
              </w:rPr>
              <m:t>t</m:t>
            </m:r>
          </m:e>
          <m:sub>
            <m:r>
              <m:rPr>
                <m:sty m:val="p"/>
              </m:rPr>
              <w:rPr>
                <w:rFonts w:ascii="Cambria Math" w:hAnsi="Cambria Math"/>
                <w:sz w:val="10"/>
                <w:szCs w:val="10"/>
              </w:rPr>
              <m:t>РЕГ</m:t>
            </m:r>
          </m:sub>
        </m:sSub>
      </m:oMath>
      <w:r w:rsidR="00FB0D26" w:rsidRPr="00ED3DD8">
        <w:rPr>
          <w:rFonts w:ascii="Times New Roman" w:hAnsi="Times New Roman"/>
          <w:bCs/>
          <w:iCs/>
          <w:sz w:val="10"/>
          <w:szCs w:val="10"/>
        </w:rPr>
        <w:t xml:space="preserve"> – </w:t>
      </w:r>
      <w:r w:rsidR="00CC74F0" w:rsidRPr="00ED3DD8">
        <w:rPr>
          <w:rFonts w:ascii="Times New Roman" w:hAnsi="Times New Roman"/>
          <w:bCs/>
          <w:iCs/>
          <w:sz w:val="10"/>
          <w:szCs w:val="10"/>
          <w:lang w:val="en-US"/>
        </w:rPr>
        <w:t>t</w:t>
      </w:r>
      <w:r w:rsidR="00FB0D26" w:rsidRPr="00ED3DD8">
        <w:rPr>
          <w:rFonts w:ascii="Times New Roman" w:hAnsi="Times New Roman"/>
          <w:bCs/>
          <w:iCs/>
          <w:sz w:val="10"/>
          <w:szCs w:val="10"/>
        </w:rPr>
        <w:t xml:space="preserve"> </w:t>
      </w:r>
      <w:proofErr w:type="spellStart"/>
      <w:r w:rsidR="00FB0D26" w:rsidRPr="00ED3DD8">
        <w:rPr>
          <w:rFonts w:ascii="Times New Roman" w:hAnsi="Times New Roman"/>
          <w:bCs/>
          <w:iCs/>
          <w:sz w:val="10"/>
          <w:szCs w:val="10"/>
        </w:rPr>
        <w:t>восстановл</w:t>
      </w:r>
      <w:proofErr w:type="spellEnd"/>
      <w:r w:rsidR="00FB0D26" w:rsidRPr="00ED3DD8">
        <w:rPr>
          <w:rFonts w:ascii="Times New Roman" w:hAnsi="Times New Roman"/>
          <w:bCs/>
          <w:iCs/>
          <w:sz w:val="10"/>
          <w:szCs w:val="10"/>
        </w:rPr>
        <w:t>.,</w:t>
      </w:r>
      <w:r w:rsidR="00CC74F0" w:rsidRPr="00ED3DD8">
        <w:rPr>
          <w:rFonts w:ascii="Times New Roman" w:hAnsi="Times New Roman"/>
          <w:bCs/>
          <w:iCs/>
          <w:sz w:val="10"/>
          <w:szCs w:val="10"/>
        </w:rPr>
        <w:t xml:space="preserve"> если произошло разрушение инфы, </w:t>
      </w:r>
      <m:oMath>
        <m:sSub>
          <m:sSubPr>
            <m:ctrlPr>
              <w:rPr>
                <w:rFonts w:ascii="Cambria Math" w:hAnsi="Cambria Math"/>
                <w:bCs/>
                <w:iCs/>
                <w:sz w:val="10"/>
                <w:szCs w:val="10"/>
              </w:rPr>
            </m:ctrlPr>
          </m:sSubPr>
          <m:e>
            <m:r>
              <m:rPr>
                <m:sty m:val="p"/>
              </m:rPr>
              <w:rPr>
                <w:rFonts w:ascii="Cambria Math" w:hAnsi="Cambria Math"/>
                <w:sz w:val="10"/>
                <w:szCs w:val="10"/>
                <w:lang w:val="en-US"/>
              </w:rPr>
              <m:t>t</m:t>
            </m:r>
          </m:e>
          <m:sub>
            <m:r>
              <m:rPr>
                <m:sty m:val="p"/>
              </m:rPr>
              <w:rPr>
                <w:rFonts w:ascii="Cambria Math" w:hAnsi="Cambria Math"/>
                <w:sz w:val="10"/>
                <w:szCs w:val="10"/>
              </w:rPr>
              <m:t>П</m:t>
            </m:r>
          </m:sub>
        </m:sSub>
      </m:oMath>
      <w:r w:rsidR="00CC74F0" w:rsidRPr="00ED3DD8">
        <w:rPr>
          <w:rFonts w:ascii="Times New Roman" w:hAnsi="Times New Roman"/>
          <w:bCs/>
          <w:iCs/>
          <w:sz w:val="10"/>
          <w:szCs w:val="10"/>
        </w:rPr>
        <w:t xml:space="preserve"> – </w:t>
      </w:r>
      <w:r w:rsidR="00CC74F0" w:rsidRPr="00ED3DD8">
        <w:rPr>
          <w:rFonts w:ascii="Times New Roman" w:hAnsi="Times New Roman"/>
          <w:bCs/>
          <w:iCs/>
          <w:sz w:val="10"/>
          <w:szCs w:val="10"/>
          <w:lang w:val="en-US"/>
        </w:rPr>
        <w:t>t</w:t>
      </w:r>
      <w:r w:rsidR="00CC74F0" w:rsidRPr="00ED3DD8">
        <w:rPr>
          <w:rFonts w:ascii="Times New Roman" w:hAnsi="Times New Roman"/>
          <w:bCs/>
          <w:iCs/>
          <w:sz w:val="10"/>
          <w:szCs w:val="10"/>
        </w:rPr>
        <w:t xml:space="preserve"> подготовки для приведение запоминающих эл-</w:t>
      </w:r>
      <w:proofErr w:type="spellStart"/>
      <w:r w:rsidR="00CC74F0" w:rsidRPr="00ED3DD8">
        <w:rPr>
          <w:rFonts w:ascii="Times New Roman" w:hAnsi="Times New Roman"/>
          <w:bCs/>
          <w:iCs/>
          <w:sz w:val="10"/>
          <w:szCs w:val="10"/>
        </w:rPr>
        <w:t>ов</w:t>
      </w:r>
      <w:proofErr w:type="spellEnd"/>
      <w:r w:rsidR="00CC74F0" w:rsidRPr="00ED3DD8">
        <w:rPr>
          <w:rFonts w:ascii="Times New Roman" w:hAnsi="Times New Roman"/>
          <w:bCs/>
          <w:iCs/>
          <w:sz w:val="10"/>
          <w:szCs w:val="10"/>
        </w:rPr>
        <w:t xml:space="preserve"> в исх. состояние, </w:t>
      </w:r>
      <m:oMath>
        <m:sSub>
          <m:sSubPr>
            <m:ctrlPr>
              <w:rPr>
                <w:rFonts w:ascii="Cambria Math" w:hAnsi="Cambria Math"/>
                <w:bCs/>
                <w:iCs/>
                <w:sz w:val="10"/>
                <w:szCs w:val="10"/>
              </w:rPr>
            </m:ctrlPr>
          </m:sSubPr>
          <m:e>
            <m:r>
              <m:rPr>
                <m:sty m:val="p"/>
              </m:rPr>
              <w:rPr>
                <w:rFonts w:ascii="Cambria Math" w:hAnsi="Cambria Math"/>
                <w:sz w:val="10"/>
                <w:szCs w:val="10"/>
                <w:lang w:val="en-US"/>
              </w:rPr>
              <m:t>t</m:t>
            </m:r>
          </m:e>
          <m:sub>
            <m:r>
              <m:rPr>
                <m:sty m:val="p"/>
              </m:rPr>
              <w:rPr>
                <w:rFonts w:ascii="Cambria Math" w:hAnsi="Cambria Math"/>
                <w:sz w:val="10"/>
                <w:szCs w:val="10"/>
              </w:rPr>
              <m:t>ЗП</m:t>
            </m:r>
          </m:sub>
        </m:sSub>
      </m:oMath>
      <w:r w:rsidR="00CC74F0" w:rsidRPr="00ED3DD8">
        <w:rPr>
          <w:rFonts w:ascii="Times New Roman" w:hAnsi="Times New Roman"/>
          <w:bCs/>
          <w:iCs/>
          <w:sz w:val="10"/>
          <w:szCs w:val="10"/>
        </w:rPr>
        <w:t xml:space="preserve"> – </w:t>
      </w:r>
      <w:r w:rsidR="00CC74F0" w:rsidRPr="00ED3DD8">
        <w:rPr>
          <w:rFonts w:ascii="Times New Roman" w:hAnsi="Times New Roman"/>
          <w:bCs/>
          <w:iCs/>
          <w:sz w:val="10"/>
          <w:szCs w:val="10"/>
          <w:lang w:val="en-US"/>
        </w:rPr>
        <w:t>t</w:t>
      </w:r>
      <w:r w:rsidR="00CC74F0" w:rsidRPr="00ED3DD8">
        <w:rPr>
          <w:rFonts w:ascii="Times New Roman" w:hAnsi="Times New Roman"/>
          <w:bCs/>
          <w:iCs/>
          <w:sz w:val="10"/>
          <w:szCs w:val="10"/>
        </w:rPr>
        <w:t xml:space="preserve"> для физ. изменения состояния ЗЭ при записи инфы.</w:t>
      </w:r>
    </w:p>
    <w:p w:rsidR="006D45A8" w:rsidRPr="00ED3DD8" w:rsidRDefault="006D45A8" w:rsidP="00ED3DD8">
      <w:pPr>
        <w:spacing w:after="0" w:line="240" w:lineRule="auto"/>
        <w:contextualSpacing/>
        <w:jc w:val="both"/>
        <w:rPr>
          <w:rFonts w:ascii="Times New Roman" w:hAnsi="Times New Roman"/>
          <w:bCs/>
          <w:sz w:val="10"/>
          <w:szCs w:val="10"/>
        </w:rPr>
      </w:pPr>
      <w:r w:rsidRPr="00ED3DD8">
        <w:rPr>
          <w:rFonts w:ascii="Times New Roman" w:hAnsi="Times New Roman"/>
          <w:b/>
          <w:bCs/>
          <w:sz w:val="10"/>
          <w:szCs w:val="10"/>
          <w:u w:val="single"/>
        </w:rPr>
        <w:t>Цикл памяти</w:t>
      </w:r>
      <w:r w:rsidRPr="00ED3DD8">
        <w:rPr>
          <w:rFonts w:ascii="Times New Roman" w:hAnsi="Times New Roman"/>
          <w:bCs/>
          <w:sz w:val="10"/>
          <w:szCs w:val="10"/>
        </w:rPr>
        <w:t xml:space="preserve">: </w:t>
      </w:r>
      <m:oMath>
        <m:sSub>
          <m:sSubPr>
            <m:ctrlPr>
              <w:rPr>
                <w:rFonts w:ascii="Cambria Math" w:hAnsi="Cambria Math"/>
                <w:bCs/>
                <w:sz w:val="10"/>
                <w:szCs w:val="10"/>
              </w:rPr>
            </m:ctrlPr>
          </m:sSubPr>
          <m:e>
            <m:r>
              <m:rPr>
                <m:sty m:val="p"/>
              </m:rPr>
              <w:rPr>
                <w:rFonts w:ascii="Cambria Math" w:hAnsi="Cambria Math"/>
                <w:sz w:val="10"/>
                <w:szCs w:val="10"/>
              </w:rPr>
              <m:t>t</m:t>
            </m:r>
          </m:e>
          <m:sub>
            <m:r>
              <m:rPr>
                <m:sty m:val="p"/>
              </m:rPr>
              <w:rPr>
                <w:rFonts w:ascii="Cambria Math" w:hAnsi="Cambria Math"/>
                <w:sz w:val="10"/>
                <w:szCs w:val="10"/>
              </w:rPr>
              <m:t>Ц</m:t>
            </m:r>
          </m:sub>
        </m:sSub>
        <m:r>
          <m:rPr>
            <m:sty m:val="p"/>
          </m:rPr>
          <w:rPr>
            <w:rFonts w:ascii="Cambria Math" w:hAnsi="Cambria Math"/>
            <w:sz w:val="10"/>
            <w:szCs w:val="10"/>
          </w:rPr>
          <m:t>=</m:t>
        </m:r>
        <m:func>
          <m:funcPr>
            <m:ctrlPr>
              <w:rPr>
                <w:rFonts w:ascii="Cambria Math" w:hAnsi="Cambria Math"/>
                <w:bCs/>
                <w:sz w:val="10"/>
                <w:szCs w:val="10"/>
                <w:lang w:val="en-US"/>
              </w:rPr>
            </m:ctrlPr>
          </m:funcPr>
          <m:fName>
            <m:r>
              <m:rPr>
                <m:sty m:val="p"/>
              </m:rPr>
              <w:rPr>
                <w:rFonts w:ascii="Cambria Math" w:hAnsi="Cambria Math"/>
                <w:sz w:val="10"/>
                <w:szCs w:val="10"/>
                <w:lang w:val="en-US"/>
              </w:rPr>
              <m:t>max</m:t>
            </m:r>
          </m:fName>
          <m:e>
            <m:d>
              <m:dPr>
                <m:ctrlPr>
                  <w:rPr>
                    <w:rFonts w:ascii="Cambria Math" w:hAnsi="Cambria Math"/>
                    <w:bCs/>
                    <w:sz w:val="10"/>
                    <w:szCs w:val="10"/>
                    <w:lang w:val="en-US"/>
                  </w:rPr>
                </m:ctrlPr>
              </m:dPr>
              <m:e>
                <m:sSubSup>
                  <m:sSubSupPr>
                    <m:ctrlPr>
                      <w:rPr>
                        <w:rFonts w:ascii="Cambria Math" w:hAnsi="Cambria Math"/>
                        <w:bCs/>
                        <w:iCs/>
                        <w:sz w:val="10"/>
                        <w:szCs w:val="10"/>
                      </w:rPr>
                    </m:ctrlPr>
                  </m:sSubSupPr>
                  <m:e>
                    <m:r>
                      <m:rPr>
                        <m:sty m:val="p"/>
                      </m:rPr>
                      <w:rPr>
                        <w:rFonts w:ascii="Cambria Math" w:hAnsi="Cambria Math"/>
                        <w:sz w:val="10"/>
                        <w:szCs w:val="10"/>
                        <w:lang w:val="en-US"/>
                      </w:rPr>
                      <m:t>t</m:t>
                    </m:r>
                  </m:e>
                  <m:sub>
                    <m:r>
                      <m:rPr>
                        <m:sty m:val="p"/>
                      </m:rPr>
                      <w:rPr>
                        <w:rFonts w:ascii="Cambria Math" w:hAnsi="Cambria Math"/>
                        <w:sz w:val="10"/>
                        <w:szCs w:val="10"/>
                      </w:rPr>
                      <m:t>0</m:t>
                    </m:r>
                  </m:sub>
                  <m:sup>
                    <m:r>
                      <m:rPr>
                        <m:sty m:val="p"/>
                      </m:rPr>
                      <w:rPr>
                        <w:rFonts w:ascii="Cambria Math" w:hAnsi="Cambria Math"/>
                        <w:sz w:val="10"/>
                        <w:szCs w:val="10"/>
                      </w:rPr>
                      <m:t>ЧТ</m:t>
                    </m:r>
                  </m:sup>
                </m:sSubSup>
                <m:r>
                  <m:rPr>
                    <m:sty m:val="p"/>
                  </m:rPr>
                  <w:rPr>
                    <w:rFonts w:ascii="Cambria Math" w:hAnsi="Cambria Math"/>
                    <w:sz w:val="10"/>
                    <w:szCs w:val="10"/>
                  </w:rPr>
                  <m:t>,</m:t>
                </m:r>
                <m:sSubSup>
                  <m:sSubSupPr>
                    <m:ctrlPr>
                      <w:rPr>
                        <w:rFonts w:ascii="Cambria Math" w:hAnsi="Cambria Math"/>
                        <w:bCs/>
                        <w:iCs/>
                        <w:sz w:val="10"/>
                        <w:szCs w:val="10"/>
                      </w:rPr>
                    </m:ctrlPr>
                  </m:sSubSupPr>
                  <m:e>
                    <m:r>
                      <m:rPr>
                        <m:sty m:val="p"/>
                      </m:rPr>
                      <w:rPr>
                        <w:rFonts w:ascii="Cambria Math" w:hAnsi="Cambria Math"/>
                        <w:sz w:val="10"/>
                        <w:szCs w:val="10"/>
                        <w:lang w:val="en-US"/>
                      </w:rPr>
                      <m:t>t</m:t>
                    </m:r>
                  </m:e>
                  <m:sub>
                    <m:r>
                      <m:rPr>
                        <m:sty m:val="p"/>
                      </m:rPr>
                      <w:rPr>
                        <w:rFonts w:ascii="Cambria Math" w:hAnsi="Cambria Math"/>
                        <w:sz w:val="10"/>
                        <w:szCs w:val="10"/>
                      </w:rPr>
                      <m:t>0</m:t>
                    </m:r>
                  </m:sub>
                  <m:sup>
                    <m:r>
                      <m:rPr>
                        <m:sty m:val="p"/>
                      </m:rPr>
                      <w:rPr>
                        <w:rFonts w:ascii="Cambria Math" w:hAnsi="Cambria Math"/>
                        <w:sz w:val="10"/>
                        <w:szCs w:val="10"/>
                      </w:rPr>
                      <m:t>ЗП</m:t>
                    </m:r>
                  </m:sup>
                </m:sSubSup>
              </m:e>
            </m:d>
          </m:e>
        </m:func>
      </m:oMath>
      <w:r w:rsidRPr="00ED3DD8">
        <w:rPr>
          <w:rFonts w:ascii="Times New Roman" w:hAnsi="Times New Roman"/>
          <w:bCs/>
          <w:sz w:val="10"/>
          <w:szCs w:val="10"/>
        </w:rPr>
        <w:t xml:space="preserve">. </w:t>
      </w:r>
      <w:r w:rsidRPr="00ED3DD8">
        <w:rPr>
          <w:rFonts w:ascii="Times New Roman" w:hAnsi="Times New Roman"/>
          <w:b/>
          <w:bCs/>
          <w:sz w:val="10"/>
          <w:szCs w:val="10"/>
        </w:rPr>
        <w:t>Время ожидания</w:t>
      </w:r>
      <w:r w:rsidRPr="00ED3DD8">
        <w:rPr>
          <w:rFonts w:ascii="Times New Roman" w:hAnsi="Times New Roman"/>
          <w:bCs/>
          <w:sz w:val="10"/>
          <w:szCs w:val="10"/>
        </w:rPr>
        <w:t xml:space="preserve"> – </w:t>
      </w:r>
      <w:r w:rsidRPr="00ED3DD8">
        <w:rPr>
          <w:rFonts w:ascii="Times New Roman" w:hAnsi="Times New Roman"/>
          <w:bCs/>
          <w:sz w:val="10"/>
          <w:szCs w:val="10"/>
          <w:lang w:val="en-US"/>
        </w:rPr>
        <w:t>t</w:t>
      </w:r>
      <w:r w:rsidRPr="00ED3DD8">
        <w:rPr>
          <w:rFonts w:ascii="Times New Roman" w:hAnsi="Times New Roman"/>
          <w:bCs/>
          <w:sz w:val="10"/>
          <w:szCs w:val="10"/>
        </w:rPr>
        <w:t xml:space="preserve"> на пересылку в память или из памяти одного слова данных. </w:t>
      </w:r>
      <w:r w:rsidRPr="00ED3DD8">
        <w:rPr>
          <w:rFonts w:ascii="Times New Roman" w:hAnsi="Times New Roman"/>
          <w:b/>
          <w:bCs/>
          <w:sz w:val="10"/>
          <w:szCs w:val="10"/>
        </w:rPr>
        <w:t>Пропускная способность</w:t>
      </w:r>
      <w:r w:rsidRPr="00ED3DD8">
        <w:rPr>
          <w:rFonts w:ascii="Times New Roman" w:hAnsi="Times New Roman"/>
          <w:bCs/>
          <w:sz w:val="10"/>
          <w:szCs w:val="10"/>
        </w:rPr>
        <w:t xml:space="preserve"> - количество бит или байтов, пересылаемых за одну секунду.</w:t>
      </w:r>
    </w:p>
    <w:p w:rsidR="00D46BBE" w:rsidRPr="00ED3DD8" w:rsidRDefault="00CF3B60" w:rsidP="00ED3DD8">
      <w:pPr>
        <w:spacing w:after="0" w:line="240" w:lineRule="auto"/>
        <w:ind w:left="142" w:hanging="142"/>
        <w:contextualSpacing/>
        <w:jc w:val="both"/>
        <w:rPr>
          <w:rFonts w:ascii="Times New Roman" w:hAnsi="Times New Roman"/>
          <w:bCs/>
          <w:sz w:val="10"/>
          <w:szCs w:val="10"/>
        </w:rPr>
      </w:pPr>
      <w:r w:rsidRPr="00ED3DD8">
        <w:rPr>
          <w:rFonts w:ascii="Times New Roman" w:hAnsi="Times New Roman"/>
          <w:b/>
          <w:bCs/>
          <w:sz w:val="10"/>
          <w:szCs w:val="10"/>
        </w:rPr>
        <w:t>Особенности оперативной памяти</w:t>
      </w:r>
      <w:r w:rsidRPr="00ED3DD8">
        <w:rPr>
          <w:rFonts w:ascii="Times New Roman" w:hAnsi="Times New Roman"/>
          <w:bCs/>
          <w:sz w:val="10"/>
          <w:szCs w:val="10"/>
        </w:rPr>
        <w:t>:</w:t>
      </w:r>
    </w:p>
    <w:p w:rsidR="00202162" w:rsidRPr="00ED3DD8" w:rsidRDefault="00202162" w:rsidP="00ED3DD8">
      <w:pPr>
        <w:numPr>
          <w:ilvl w:val="0"/>
          <w:numId w:val="13"/>
        </w:numPr>
        <w:spacing w:after="0" w:line="240" w:lineRule="auto"/>
        <w:ind w:left="142" w:hanging="142"/>
        <w:contextualSpacing/>
        <w:jc w:val="both"/>
        <w:rPr>
          <w:rFonts w:ascii="Times New Roman" w:hAnsi="Times New Roman"/>
          <w:bCs/>
          <w:sz w:val="10"/>
          <w:szCs w:val="10"/>
        </w:rPr>
      </w:pPr>
      <w:r w:rsidRPr="00ED3DD8">
        <w:rPr>
          <w:rFonts w:ascii="Times New Roman" w:hAnsi="Times New Roman"/>
          <w:bCs/>
          <w:sz w:val="10"/>
          <w:szCs w:val="10"/>
        </w:rPr>
        <w:t>Доступ к оперативной памяти</w:t>
      </w:r>
      <w:r w:rsidR="00CC7BD2" w:rsidRPr="00ED3DD8">
        <w:rPr>
          <w:rFonts w:ascii="Times New Roman" w:hAnsi="Times New Roman"/>
          <w:bCs/>
          <w:sz w:val="10"/>
          <w:szCs w:val="10"/>
        </w:rPr>
        <w:t xml:space="preserve"> всегда произвольный и адресный</w:t>
      </w:r>
      <w:r w:rsidRPr="00ED3DD8">
        <w:rPr>
          <w:rFonts w:ascii="Times New Roman" w:hAnsi="Times New Roman"/>
          <w:bCs/>
          <w:sz w:val="10"/>
          <w:szCs w:val="10"/>
        </w:rPr>
        <w:t>.</w:t>
      </w:r>
    </w:p>
    <w:p w:rsidR="00202162" w:rsidRPr="00ED3DD8" w:rsidRDefault="00202162" w:rsidP="00ED3DD8">
      <w:pPr>
        <w:numPr>
          <w:ilvl w:val="0"/>
          <w:numId w:val="13"/>
        </w:numPr>
        <w:spacing w:after="0" w:line="240" w:lineRule="auto"/>
        <w:ind w:left="142" w:hanging="142"/>
        <w:contextualSpacing/>
        <w:jc w:val="both"/>
        <w:rPr>
          <w:rFonts w:ascii="Times New Roman" w:hAnsi="Times New Roman"/>
          <w:bCs/>
          <w:sz w:val="10"/>
          <w:szCs w:val="10"/>
        </w:rPr>
      </w:pPr>
      <w:r w:rsidRPr="00ED3DD8">
        <w:rPr>
          <w:rFonts w:ascii="Times New Roman" w:hAnsi="Times New Roman"/>
          <w:bCs/>
          <w:sz w:val="10"/>
          <w:szCs w:val="10"/>
        </w:rPr>
        <w:t>Адрес ячейки обычно состоит из 4 компонентов – номер ранга (</w:t>
      </w:r>
      <w:r w:rsidRPr="00ED3DD8">
        <w:rPr>
          <w:rFonts w:ascii="Times New Roman" w:hAnsi="Times New Roman"/>
          <w:bCs/>
          <w:sz w:val="10"/>
          <w:szCs w:val="10"/>
          <w:lang w:val="en-US"/>
        </w:rPr>
        <w:t>Rank</w:t>
      </w:r>
      <w:r w:rsidRPr="00ED3DD8">
        <w:rPr>
          <w:rFonts w:ascii="Times New Roman" w:hAnsi="Times New Roman"/>
          <w:bCs/>
          <w:sz w:val="10"/>
          <w:szCs w:val="10"/>
        </w:rPr>
        <w:t>), номер микросхемы (</w:t>
      </w:r>
      <w:r w:rsidRPr="00ED3DD8">
        <w:rPr>
          <w:rFonts w:ascii="Times New Roman" w:hAnsi="Times New Roman"/>
          <w:bCs/>
          <w:sz w:val="10"/>
          <w:szCs w:val="10"/>
          <w:lang w:val="en-US"/>
        </w:rPr>
        <w:t>DRAM</w:t>
      </w:r>
      <w:r w:rsidRPr="00ED3DD8">
        <w:rPr>
          <w:rFonts w:ascii="Times New Roman" w:hAnsi="Times New Roman"/>
          <w:bCs/>
          <w:sz w:val="10"/>
          <w:szCs w:val="10"/>
        </w:rPr>
        <w:t xml:space="preserve"> </w:t>
      </w:r>
      <w:r w:rsidRPr="00ED3DD8">
        <w:rPr>
          <w:rFonts w:ascii="Times New Roman" w:hAnsi="Times New Roman"/>
          <w:bCs/>
          <w:sz w:val="10"/>
          <w:szCs w:val="10"/>
          <w:lang w:val="en-US"/>
        </w:rPr>
        <w:t>Device</w:t>
      </w:r>
      <w:r w:rsidRPr="00ED3DD8">
        <w:rPr>
          <w:rFonts w:ascii="Times New Roman" w:hAnsi="Times New Roman"/>
          <w:bCs/>
          <w:sz w:val="10"/>
          <w:szCs w:val="10"/>
        </w:rPr>
        <w:t>), номер банка (</w:t>
      </w:r>
      <w:r w:rsidRPr="00ED3DD8">
        <w:rPr>
          <w:rFonts w:ascii="Times New Roman" w:hAnsi="Times New Roman"/>
          <w:bCs/>
          <w:sz w:val="10"/>
          <w:szCs w:val="10"/>
          <w:lang w:val="en-US"/>
        </w:rPr>
        <w:t>Bank</w:t>
      </w:r>
      <w:r w:rsidRPr="00ED3DD8">
        <w:rPr>
          <w:rFonts w:ascii="Times New Roman" w:hAnsi="Times New Roman"/>
          <w:bCs/>
          <w:sz w:val="10"/>
          <w:szCs w:val="10"/>
        </w:rPr>
        <w:t>), номер строки (</w:t>
      </w:r>
      <w:r w:rsidRPr="00ED3DD8">
        <w:rPr>
          <w:rFonts w:ascii="Times New Roman" w:hAnsi="Times New Roman"/>
          <w:bCs/>
          <w:sz w:val="10"/>
          <w:szCs w:val="10"/>
          <w:lang w:val="en-US"/>
        </w:rPr>
        <w:t>Row</w:t>
      </w:r>
      <w:r w:rsidRPr="00ED3DD8">
        <w:rPr>
          <w:rFonts w:ascii="Times New Roman" w:hAnsi="Times New Roman"/>
          <w:bCs/>
          <w:sz w:val="10"/>
          <w:szCs w:val="10"/>
        </w:rPr>
        <w:t>) и номер столбца (</w:t>
      </w:r>
      <w:r w:rsidRPr="00ED3DD8">
        <w:rPr>
          <w:rFonts w:ascii="Times New Roman" w:hAnsi="Times New Roman"/>
          <w:bCs/>
          <w:sz w:val="10"/>
          <w:szCs w:val="10"/>
          <w:lang w:val="en-US"/>
        </w:rPr>
        <w:t>Column</w:t>
      </w:r>
      <w:r w:rsidRPr="00ED3DD8">
        <w:rPr>
          <w:rFonts w:ascii="Times New Roman" w:hAnsi="Times New Roman"/>
          <w:bCs/>
          <w:sz w:val="10"/>
          <w:szCs w:val="10"/>
        </w:rPr>
        <w:t>). Единица адресации – байт.</w:t>
      </w:r>
    </w:p>
    <w:p w:rsidR="00202162" w:rsidRPr="00ED3DD8" w:rsidRDefault="00202162" w:rsidP="00ED3DD8">
      <w:pPr>
        <w:numPr>
          <w:ilvl w:val="0"/>
          <w:numId w:val="13"/>
        </w:numPr>
        <w:spacing w:after="0" w:line="240" w:lineRule="auto"/>
        <w:ind w:left="142" w:hanging="142"/>
        <w:contextualSpacing/>
        <w:jc w:val="both"/>
        <w:rPr>
          <w:rFonts w:ascii="Times New Roman" w:hAnsi="Times New Roman"/>
          <w:bCs/>
          <w:sz w:val="10"/>
          <w:szCs w:val="10"/>
        </w:rPr>
      </w:pPr>
      <w:r w:rsidRPr="00ED3DD8">
        <w:rPr>
          <w:rFonts w:ascii="Times New Roman" w:hAnsi="Times New Roman"/>
          <w:bCs/>
          <w:sz w:val="10"/>
          <w:szCs w:val="10"/>
        </w:rPr>
        <w:t>Указанный адрес в общем случае не совпадает с физ</w:t>
      </w:r>
      <w:r w:rsidR="00CC7BD2" w:rsidRPr="00ED3DD8">
        <w:rPr>
          <w:rFonts w:ascii="Times New Roman" w:hAnsi="Times New Roman"/>
          <w:bCs/>
          <w:sz w:val="10"/>
          <w:szCs w:val="10"/>
        </w:rPr>
        <w:t>.</w:t>
      </w:r>
      <w:r w:rsidRPr="00ED3DD8">
        <w:rPr>
          <w:rFonts w:ascii="Times New Roman" w:hAnsi="Times New Roman"/>
          <w:bCs/>
          <w:sz w:val="10"/>
          <w:szCs w:val="10"/>
        </w:rPr>
        <w:t xml:space="preserve"> адресом в едино</w:t>
      </w:r>
      <w:r w:rsidR="00CC7BD2" w:rsidRPr="00ED3DD8">
        <w:rPr>
          <w:rFonts w:ascii="Times New Roman" w:hAnsi="Times New Roman"/>
          <w:bCs/>
          <w:sz w:val="10"/>
          <w:szCs w:val="10"/>
        </w:rPr>
        <w:t>м адресном пространстве системы</w:t>
      </w:r>
      <w:r w:rsidRPr="00ED3DD8">
        <w:rPr>
          <w:rFonts w:ascii="Times New Roman" w:hAnsi="Times New Roman"/>
          <w:bCs/>
          <w:sz w:val="10"/>
          <w:szCs w:val="10"/>
        </w:rPr>
        <w:t>, суще</w:t>
      </w:r>
      <w:r w:rsidR="00CC7BD2" w:rsidRPr="00ED3DD8">
        <w:rPr>
          <w:rFonts w:ascii="Times New Roman" w:hAnsi="Times New Roman"/>
          <w:bCs/>
          <w:sz w:val="10"/>
          <w:szCs w:val="10"/>
        </w:rPr>
        <w:t>ствует системная карта адресов</w:t>
      </w:r>
      <w:r w:rsidRPr="00ED3DD8">
        <w:rPr>
          <w:rFonts w:ascii="Times New Roman" w:hAnsi="Times New Roman"/>
          <w:bCs/>
          <w:sz w:val="10"/>
          <w:szCs w:val="10"/>
        </w:rPr>
        <w:t>.</w:t>
      </w:r>
    </w:p>
    <w:p w:rsidR="00CC7BD2" w:rsidRPr="00ED3DD8" w:rsidRDefault="00202162" w:rsidP="00ED3DD8">
      <w:pPr>
        <w:numPr>
          <w:ilvl w:val="0"/>
          <w:numId w:val="13"/>
        </w:numPr>
        <w:spacing w:after="0" w:line="240" w:lineRule="auto"/>
        <w:ind w:left="142" w:hanging="142"/>
        <w:contextualSpacing/>
        <w:jc w:val="both"/>
        <w:rPr>
          <w:rFonts w:ascii="Times New Roman" w:hAnsi="Times New Roman"/>
          <w:bCs/>
          <w:sz w:val="10"/>
          <w:szCs w:val="10"/>
        </w:rPr>
      </w:pPr>
      <w:r w:rsidRPr="00ED3DD8">
        <w:rPr>
          <w:rFonts w:ascii="Times New Roman" w:hAnsi="Times New Roman"/>
          <w:bCs/>
          <w:sz w:val="10"/>
          <w:szCs w:val="10"/>
        </w:rPr>
        <w:t>В оперативной памяти хранятся данные, поступающие на выполнение, которые могут интерпретироваться как инструкции и операнды к ним.</w:t>
      </w:r>
    </w:p>
    <w:p w:rsidR="004715F3" w:rsidRPr="00ED3DD8" w:rsidRDefault="00654A10" w:rsidP="00ED3DD8">
      <w:pPr>
        <w:spacing w:after="0" w:line="240" w:lineRule="auto"/>
        <w:contextualSpacing/>
        <w:jc w:val="both"/>
        <w:rPr>
          <w:rFonts w:ascii="Times New Roman" w:hAnsi="Times New Roman"/>
          <w:sz w:val="10"/>
          <w:szCs w:val="10"/>
        </w:rPr>
      </w:pPr>
      <w:r w:rsidRPr="00ED3DD8">
        <w:rPr>
          <w:rFonts w:ascii="Times New Roman" w:hAnsi="Times New Roman"/>
          <w:b/>
          <w:sz w:val="10"/>
          <w:szCs w:val="10"/>
          <w:u w:val="single"/>
        </w:rPr>
        <w:t>NOR</w:t>
      </w:r>
      <w:r w:rsidRPr="00ED3DD8">
        <w:rPr>
          <w:rFonts w:ascii="Times New Roman" w:hAnsi="Times New Roman"/>
          <w:sz w:val="10"/>
          <w:szCs w:val="10"/>
        </w:rPr>
        <w:t xml:space="preserve">: </w:t>
      </w:r>
      <w:r w:rsidRPr="00ED3DD8">
        <w:rPr>
          <w:rFonts w:ascii="Times New Roman" w:hAnsi="Times New Roman"/>
          <w:bCs/>
          <w:sz w:val="10"/>
          <w:szCs w:val="10"/>
        </w:rPr>
        <w:t>состоит из параллельно включенных элементарных ячеек хранения информации</w:t>
      </w:r>
      <w:r w:rsidRPr="00ED3DD8">
        <w:rPr>
          <w:rFonts w:ascii="Times New Roman" w:hAnsi="Times New Roman"/>
          <w:sz w:val="10"/>
          <w:szCs w:val="10"/>
        </w:rPr>
        <w:t xml:space="preserve">. Это дает </w:t>
      </w:r>
      <w:r w:rsidRPr="00ED3DD8">
        <w:rPr>
          <w:rFonts w:ascii="Times New Roman" w:hAnsi="Times New Roman"/>
          <w:bCs/>
          <w:sz w:val="10"/>
          <w:szCs w:val="10"/>
        </w:rPr>
        <w:t>произвольный доступ к данным и побайтную запись информации</w:t>
      </w:r>
      <w:r w:rsidRPr="00ED3DD8">
        <w:rPr>
          <w:rFonts w:ascii="Times New Roman" w:hAnsi="Times New Roman"/>
          <w:sz w:val="10"/>
          <w:szCs w:val="10"/>
        </w:rPr>
        <w:t>.</w:t>
      </w:r>
    </w:p>
    <w:p w:rsidR="00654A10" w:rsidRPr="00ED3DD8" w:rsidRDefault="00654A10" w:rsidP="00ED3DD8">
      <w:pPr>
        <w:spacing w:after="0" w:line="240" w:lineRule="auto"/>
        <w:contextualSpacing/>
        <w:jc w:val="both"/>
        <w:rPr>
          <w:rFonts w:ascii="Times New Roman" w:hAnsi="Times New Roman"/>
          <w:sz w:val="10"/>
          <w:szCs w:val="10"/>
        </w:rPr>
      </w:pPr>
      <w:r w:rsidRPr="00ED3DD8">
        <w:rPr>
          <w:rFonts w:ascii="Times New Roman" w:hAnsi="Times New Roman"/>
          <w:b/>
          <w:sz w:val="10"/>
          <w:szCs w:val="10"/>
          <w:u w:val="single"/>
          <w:lang w:val="en-US"/>
        </w:rPr>
        <w:t>NAND</w:t>
      </w:r>
      <w:r w:rsidRPr="00ED3DD8">
        <w:rPr>
          <w:rFonts w:ascii="Times New Roman" w:hAnsi="Times New Roman"/>
          <w:sz w:val="10"/>
          <w:szCs w:val="10"/>
        </w:rPr>
        <w:t xml:space="preserve">: </w:t>
      </w:r>
      <w:r w:rsidRPr="00ED3DD8">
        <w:rPr>
          <w:rFonts w:ascii="Times New Roman" w:hAnsi="Times New Roman"/>
          <w:bCs/>
          <w:sz w:val="10"/>
          <w:szCs w:val="10"/>
        </w:rPr>
        <w:t>принцип последовательного соединения элементарных</w:t>
      </w:r>
      <w:r w:rsidRPr="00ED3DD8">
        <w:rPr>
          <w:rFonts w:ascii="Times New Roman" w:hAnsi="Times New Roman"/>
          <w:sz w:val="10"/>
          <w:szCs w:val="10"/>
        </w:rPr>
        <w:t xml:space="preserve"> </w:t>
      </w:r>
      <w:r w:rsidRPr="00ED3DD8">
        <w:rPr>
          <w:rFonts w:ascii="Times New Roman" w:hAnsi="Times New Roman"/>
          <w:bCs/>
          <w:sz w:val="10"/>
          <w:szCs w:val="10"/>
        </w:rPr>
        <w:t>ячеек,</w:t>
      </w:r>
      <w:r w:rsidRPr="00ED3DD8">
        <w:rPr>
          <w:rFonts w:ascii="Times New Roman" w:hAnsi="Times New Roman"/>
          <w:sz w:val="10"/>
          <w:szCs w:val="10"/>
        </w:rPr>
        <w:t xml:space="preserve"> образующих группы (по 16 </w:t>
      </w:r>
      <w:r w:rsidR="00053F77" w:rsidRPr="00ED3DD8">
        <w:rPr>
          <w:rFonts w:ascii="Times New Roman" w:hAnsi="Times New Roman"/>
          <w:sz w:val="10"/>
          <w:szCs w:val="10"/>
        </w:rPr>
        <w:t xml:space="preserve">в </w:t>
      </w:r>
      <w:r w:rsidRPr="00ED3DD8">
        <w:rPr>
          <w:rFonts w:ascii="Times New Roman" w:hAnsi="Times New Roman"/>
          <w:sz w:val="10"/>
          <w:szCs w:val="10"/>
        </w:rPr>
        <w:t xml:space="preserve">группе), которые объединяются в страницы, а страницы - в блоки. При таком построении массива памяти </w:t>
      </w:r>
      <w:r w:rsidRPr="00ED3DD8">
        <w:rPr>
          <w:rFonts w:ascii="Times New Roman" w:hAnsi="Times New Roman"/>
          <w:bCs/>
          <w:sz w:val="10"/>
          <w:szCs w:val="10"/>
        </w:rPr>
        <w:t>обращение к отдельным ячейкам невозможно</w:t>
      </w:r>
      <w:r w:rsidRPr="00ED3DD8">
        <w:rPr>
          <w:rFonts w:ascii="Times New Roman" w:hAnsi="Times New Roman"/>
          <w:sz w:val="10"/>
          <w:szCs w:val="10"/>
        </w:rPr>
        <w:t xml:space="preserve">. </w:t>
      </w:r>
      <w:r w:rsidRPr="00ED3DD8">
        <w:rPr>
          <w:rFonts w:ascii="Times New Roman" w:hAnsi="Times New Roman"/>
          <w:bCs/>
          <w:sz w:val="10"/>
          <w:szCs w:val="10"/>
        </w:rPr>
        <w:t>Программирование выполняется одновременно только в пределах одной страницы,</w:t>
      </w:r>
      <w:r w:rsidRPr="00ED3DD8">
        <w:rPr>
          <w:rFonts w:ascii="Times New Roman" w:hAnsi="Times New Roman"/>
          <w:sz w:val="10"/>
          <w:szCs w:val="10"/>
        </w:rPr>
        <w:t xml:space="preserve"> а при стирании обращение происходит к блокам или к группам блоков. </w:t>
      </w:r>
      <w:r w:rsidR="002A399B" w:rsidRPr="00ED3DD8">
        <w:rPr>
          <w:rFonts w:ascii="Times New Roman" w:hAnsi="Times New Roman"/>
          <w:sz w:val="10"/>
          <w:szCs w:val="10"/>
        </w:rPr>
        <w:t>П</w:t>
      </w:r>
      <w:r w:rsidR="002A399B" w:rsidRPr="00ED3DD8">
        <w:rPr>
          <w:rFonts w:ascii="Times New Roman" w:hAnsi="Times New Roman"/>
          <w:bCs/>
          <w:sz w:val="10"/>
          <w:szCs w:val="10"/>
        </w:rPr>
        <w:t>роцессы записи/стирания</w:t>
      </w:r>
      <w:r w:rsidR="002A399B" w:rsidRPr="00ED3DD8">
        <w:rPr>
          <w:rFonts w:ascii="Times New Roman" w:hAnsi="Times New Roman"/>
          <w:sz w:val="10"/>
          <w:szCs w:val="10"/>
        </w:rPr>
        <w:t xml:space="preserve"> в памяти </w:t>
      </w:r>
      <w:r w:rsidR="002A399B" w:rsidRPr="00ED3DD8">
        <w:rPr>
          <w:rFonts w:ascii="Times New Roman" w:hAnsi="Times New Roman"/>
          <w:bCs/>
          <w:sz w:val="10"/>
          <w:szCs w:val="10"/>
        </w:rPr>
        <w:t>NAND выполняются значительно быстрее</w:t>
      </w:r>
      <w:r w:rsidR="002A399B" w:rsidRPr="00ED3DD8">
        <w:rPr>
          <w:rFonts w:ascii="Times New Roman" w:hAnsi="Times New Roman"/>
          <w:sz w:val="10"/>
          <w:szCs w:val="10"/>
        </w:rPr>
        <w:t>, чем в памяти NOR.</w:t>
      </w:r>
    </w:p>
    <w:p w:rsidR="00654A10" w:rsidRPr="00ED3DD8" w:rsidRDefault="00D145BD" w:rsidP="00ED3DD8">
      <w:pPr>
        <w:pBdr>
          <w:bottom w:val="single" w:sz="6" w:space="1" w:color="auto"/>
        </w:pBdr>
        <w:spacing w:after="0" w:line="240" w:lineRule="auto"/>
        <w:contextualSpacing/>
        <w:jc w:val="both"/>
        <w:rPr>
          <w:rFonts w:ascii="Times New Roman" w:hAnsi="Times New Roman"/>
          <w:sz w:val="10"/>
          <w:szCs w:val="10"/>
        </w:rPr>
      </w:pPr>
      <w:proofErr w:type="spellStart"/>
      <w:r w:rsidRPr="00ED3DD8">
        <w:rPr>
          <w:rFonts w:ascii="Times New Roman" w:hAnsi="Times New Roman"/>
          <w:b/>
          <w:sz w:val="10"/>
          <w:szCs w:val="10"/>
          <w:u w:val="single"/>
        </w:rPr>
        <w:t>StrataFlash</w:t>
      </w:r>
      <w:proofErr w:type="spellEnd"/>
      <w:r w:rsidRPr="00ED3DD8">
        <w:rPr>
          <w:rFonts w:ascii="Times New Roman" w:hAnsi="Times New Roman"/>
          <w:sz w:val="10"/>
          <w:szCs w:val="10"/>
        </w:rPr>
        <w:t>:</w:t>
      </w:r>
      <w:r w:rsidR="00A546A1" w:rsidRPr="00ED3DD8">
        <w:rPr>
          <w:rFonts w:ascii="Times New Roman" w:hAnsi="Times New Roman"/>
          <w:sz w:val="10"/>
          <w:szCs w:val="10"/>
        </w:rPr>
        <w:t xml:space="preserve"> </w:t>
      </w:r>
      <w:r w:rsidR="00A546A1" w:rsidRPr="00ED3DD8">
        <w:rPr>
          <w:rFonts w:ascii="Times New Roman" w:hAnsi="Times New Roman"/>
          <w:bCs/>
          <w:sz w:val="10"/>
          <w:szCs w:val="10"/>
        </w:rPr>
        <w:t>и</w:t>
      </w:r>
      <w:r w:rsidR="00A90E74" w:rsidRPr="00ED3DD8">
        <w:rPr>
          <w:rFonts w:ascii="Times New Roman" w:hAnsi="Times New Roman"/>
          <w:bCs/>
          <w:sz w:val="10"/>
          <w:szCs w:val="10"/>
        </w:rPr>
        <w:t>спользованы элементы NAND и NOR,</w:t>
      </w:r>
      <w:r w:rsidR="00845274" w:rsidRPr="00ED3DD8">
        <w:rPr>
          <w:rFonts w:ascii="Times New Roman" w:hAnsi="Times New Roman"/>
          <w:bCs/>
          <w:sz w:val="10"/>
          <w:szCs w:val="10"/>
        </w:rPr>
        <w:t xml:space="preserve"> </w:t>
      </w:r>
      <w:r w:rsidR="007D1541" w:rsidRPr="00ED3DD8">
        <w:rPr>
          <w:rFonts w:ascii="Times New Roman" w:hAnsi="Times New Roman"/>
          <w:sz w:val="10"/>
          <w:szCs w:val="10"/>
        </w:rPr>
        <w:t>у</w:t>
      </w:r>
      <w:r w:rsidR="00845274" w:rsidRPr="00ED3DD8">
        <w:rPr>
          <w:rFonts w:ascii="Times New Roman" w:hAnsi="Times New Roman"/>
          <w:sz w:val="10"/>
          <w:szCs w:val="10"/>
        </w:rPr>
        <w:t xml:space="preserve">величение скорости чтения и </w:t>
      </w:r>
      <w:proofErr w:type="spellStart"/>
      <w:r w:rsidR="00845274" w:rsidRPr="00ED3DD8">
        <w:rPr>
          <w:rFonts w:ascii="Times New Roman" w:hAnsi="Times New Roman"/>
          <w:sz w:val="10"/>
          <w:szCs w:val="10"/>
        </w:rPr>
        <w:t>снизижение</w:t>
      </w:r>
      <w:proofErr w:type="spellEnd"/>
      <w:r w:rsidR="00845274" w:rsidRPr="00ED3DD8">
        <w:rPr>
          <w:rFonts w:ascii="Times New Roman" w:hAnsi="Times New Roman"/>
          <w:sz w:val="10"/>
          <w:szCs w:val="10"/>
        </w:rPr>
        <w:t xml:space="preserve"> стоимости хранения бита</w:t>
      </w:r>
      <w:r w:rsidR="00A23940" w:rsidRPr="00ED3DD8">
        <w:rPr>
          <w:rFonts w:ascii="Times New Roman" w:hAnsi="Times New Roman"/>
          <w:bCs/>
          <w:sz w:val="10"/>
          <w:szCs w:val="10"/>
        </w:rPr>
        <w:t xml:space="preserve"> </w:t>
      </w:r>
      <w:r w:rsidR="00A23940" w:rsidRPr="00ED3DD8">
        <w:rPr>
          <w:rFonts w:ascii="Times New Roman" w:hAnsi="Times New Roman"/>
          <w:b/>
          <w:bCs/>
          <w:sz w:val="10"/>
          <w:szCs w:val="10"/>
        </w:rPr>
        <w:t>Применение</w:t>
      </w:r>
      <w:r w:rsidR="00A23940" w:rsidRPr="00ED3DD8">
        <w:rPr>
          <w:rFonts w:ascii="Times New Roman" w:hAnsi="Times New Roman"/>
          <w:bCs/>
          <w:sz w:val="10"/>
          <w:szCs w:val="10"/>
        </w:rPr>
        <w:t>: для хранения BIOS.</w:t>
      </w:r>
    </w:p>
    <w:p w:rsidR="002617BB" w:rsidRPr="00ED3DD8" w:rsidRDefault="002617BB" w:rsidP="00ED3DD8">
      <w:pPr>
        <w:spacing w:after="0" w:line="240" w:lineRule="auto"/>
        <w:contextualSpacing/>
        <w:jc w:val="both"/>
        <w:rPr>
          <w:rFonts w:ascii="Times New Roman" w:hAnsi="Times New Roman"/>
          <w:sz w:val="10"/>
          <w:szCs w:val="10"/>
        </w:rPr>
      </w:pPr>
    </w:p>
    <w:p w:rsidR="00A05451" w:rsidRPr="00ED3DD8" w:rsidRDefault="00A05451" w:rsidP="00ED3DD8">
      <w:pPr>
        <w:spacing w:after="0" w:line="240" w:lineRule="auto"/>
        <w:contextualSpacing/>
        <w:jc w:val="both"/>
        <w:rPr>
          <w:rFonts w:ascii="Times New Roman" w:hAnsi="Times New Roman"/>
          <w:sz w:val="10"/>
          <w:szCs w:val="10"/>
        </w:rPr>
      </w:pPr>
    </w:p>
    <w:p w:rsidR="00A05451" w:rsidRPr="00ED3DD8" w:rsidRDefault="00A05451" w:rsidP="00ED3DD8">
      <w:pPr>
        <w:spacing w:after="0" w:line="240" w:lineRule="auto"/>
        <w:contextualSpacing/>
        <w:jc w:val="both"/>
        <w:rPr>
          <w:rFonts w:ascii="Times New Roman" w:hAnsi="Times New Roman"/>
          <w:sz w:val="10"/>
          <w:szCs w:val="10"/>
        </w:rPr>
      </w:pPr>
    </w:p>
    <w:p w:rsidR="00CA5559" w:rsidRPr="00ED3DD8" w:rsidRDefault="00CA5559" w:rsidP="00ED3DD8">
      <w:pPr>
        <w:spacing w:after="0" w:line="240" w:lineRule="auto"/>
        <w:contextualSpacing/>
        <w:jc w:val="both"/>
        <w:rPr>
          <w:rFonts w:ascii="Times New Roman" w:hAnsi="Times New Roman"/>
          <w:sz w:val="10"/>
          <w:szCs w:val="10"/>
        </w:rPr>
      </w:pPr>
    </w:p>
    <w:p w:rsidR="00CA5559" w:rsidRPr="00ED3DD8" w:rsidRDefault="00CA5559" w:rsidP="00ED3DD8">
      <w:pPr>
        <w:spacing w:after="0" w:line="240" w:lineRule="auto"/>
        <w:contextualSpacing/>
        <w:jc w:val="both"/>
        <w:rPr>
          <w:rFonts w:ascii="Times New Roman" w:hAnsi="Times New Roman"/>
          <w:sz w:val="10"/>
          <w:szCs w:val="10"/>
        </w:rPr>
      </w:pPr>
    </w:p>
    <w:p w:rsidR="00CA5559" w:rsidRPr="00ED3DD8" w:rsidRDefault="00CA5559" w:rsidP="00ED3DD8">
      <w:pPr>
        <w:spacing w:after="0" w:line="240" w:lineRule="auto"/>
        <w:contextualSpacing/>
        <w:jc w:val="both"/>
        <w:rPr>
          <w:rFonts w:ascii="Times New Roman" w:hAnsi="Times New Roman"/>
          <w:sz w:val="10"/>
          <w:szCs w:val="10"/>
        </w:rPr>
      </w:pPr>
    </w:p>
    <w:p w:rsidR="00CA5559" w:rsidRPr="00ED3DD8" w:rsidRDefault="00CA5559" w:rsidP="00ED3DD8">
      <w:pPr>
        <w:spacing w:after="0" w:line="240" w:lineRule="auto"/>
        <w:contextualSpacing/>
        <w:jc w:val="both"/>
        <w:rPr>
          <w:rFonts w:ascii="Times New Roman" w:hAnsi="Times New Roman"/>
          <w:sz w:val="10"/>
          <w:szCs w:val="10"/>
        </w:rPr>
      </w:pPr>
    </w:p>
    <w:p w:rsidR="007C1858" w:rsidRPr="00ED3DD8" w:rsidRDefault="007C1858" w:rsidP="00ED3DD8">
      <w:pPr>
        <w:spacing w:after="0" w:line="240" w:lineRule="auto"/>
        <w:contextualSpacing/>
        <w:jc w:val="both"/>
        <w:rPr>
          <w:rFonts w:ascii="Times New Roman" w:hAnsi="Times New Roman"/>
          <w:sz w:val="10"/>
          <w:szCs w:val="10"/>
        </w:rPr>
      </w:pPr>
    </w:p>
    <w:p w:rsidR="00AD04AE" w:rsidRPr="00ED3DD8" w:rsidRDefault="00AD04AE" w:rsidP="00ED3DD8">
      <w:pPr>
        <w:spacing w:after="0" w:line="240" w:lineRule="auto"/>
        <w:contextualSpacing/>
        <w:jc w:val="both"/>
        <w:rPr>
          <w:rFonts w:ascii="Times New Roman" w:hAnsi="Times New Roman"/>
          <w:sz w:val="10"/>
          <w:szCs w:val="10"/>
        </w:rPr>
      </w:pPr>
      <w:r w:rsidRPr="00ED3DD8">
        <w:rPr>
          <w:rFonts w:ascii="Times New Roman" w:hAnsi="Times New Roman"/>
          <w:b/>
          <w:sz w:val="10"/>
          <w:szCs w:val="10"/>
        </w:rPr>
        <w:lastRenderedPageBreak/>
        <w:t>19). Физичес</w:t>
      </w:r>
      <w:r w:rsidR="007C1858" w:rsidRPr="00ED3DD8">
        <w:rPr>
          <w:rFonts w:ascii="Times New Roman" w:hAnsi="Times New Roman"/>
          <w:b/>
          <w:sz w:val="10"/>
          <w:szCs w:val="10"/>
        </w:rPr>
        <w:t>кие основы функционирования ЗУ…</w:t>
      </w:r>
    </w:p>
    <w:p w:rsidR="005D6C8A" w:rsidRPr="00ED3DD8" w:rsidRDefault="005D6C8A" w:rsidP="00ED3DD8">
      <w:pPr>
        <w:spacing w:after="0" w:line="240" w:lineRule="auto"/>
        <w:contextualSpacing/>
        <w:jc w:val="both"/>
        <w:rPr>
          <w:rFonts w:ascii="Times New Roman" w:hAnsi="Times New Roman"/>
          <w:sz w:val="10"/>
          <w:szCs w:val="10"/>
        </w:rPr>
      </w:pPr>
      <w:r w:rsidRPr="00ED3DD8">
        <w:rPr>
          <w:rFonts w:ascii="Times New Roman" w:hAnsi="Times New Roman"/>
          <w:b/>
          <w:sz w:val="10"/>
          <w:szCs w:val="10"/>
          <w:u w:val="single"/>
        </w:rPr>
        <w:t>В основе работы запоминающего</w:t>
      </w:r>
      <w:r w:rsidRPr="00ED3DD8">
        <w:rPr>
          <w:rFonts w:ascii="Times New Roman" w:hAnsi="Times New Roman"/>
          <w:sz w:val="10"/>
          <w:szCs w:val="10"/>
        </w:rPr>
        <w:t xml:space="preserve"> устройства может лежать любой физический эффект, обеспечивающий приведение системы к двум или более устойчивым состояниям. Прохождение тока через полупроводник или его отсутствие  трактуются как наличие логических сигналов 0 или 1. Направление намагниченности, позволяет использовать для хранения данных разн</w:t>
      </w:r>
      <w:r w:rsidR="00B53EB8" w:rsidRPr="00ED3DD8">
        <w:rPr>
          <w:rFonts w:ascii="Times New Roman" w:hAnsi="Times New Roman"/>
          <w:sz w:val="10"/>
          <w:szCs w:val="10"/>
        </w:rPr>
        <w:t>ые</w:t>
      </w:r>
      <w:r w:rsidRPr="00ED3DD8">
        <w:rPr>
          <w:rFonts w:ascii="Times New Roman" w:hAnsi="Times New Roman"/>
          <w:sz w:val="10"/>
          <w:szCs w:val="10"/>
        </w:rPr>
        <w:t xml:space="preserve"> магнитные материалы. Наличие/отсутствие заряда в конденсаторе. Отражение/рассеяние света от поверхности CD, DVD или </w:t>
      </w:r>
      <w:proofErr w:type="spellStart"/>
      <w:r w:rsidRPr="00ED3DD8">
        <w:rPr>
          <w:rFonts w:ascii="Times New Roman" w:hAnsi="Times New Roman"/>
          <w:sz w:val="10"/>
          <w:szCs w:val="10"/>
        </w:rPr>
        <w:t>Blu-ra</w:t>
      </w:r>
      <w:proofErr w:type="spellEnd"/>
      <w:r w:rsidRPr="00ED3DD8">
        <w:rPr>
          <w:rFonts w:ascii="Times New Roman" w:hAnsi="Times New Roman"/>
          <w:sz w:val="10"/>
          <w:szCs w:val="10"/>
          <w:lang w:val="en-US"/>
        </w:rPr>
        <w:t>y</w:t>
      </w:r>
      <w:r w:rsidRPr="00ED3DD8">
        <w:rPr>
          <w:rFonts w:ascii="Times New Roman" w:hAnsi="Times New Roman"/>
          <w:sz w:val="10"/>
          <w:szCs w:val="10"/>
        </w:rPr>
        <w:t>.</w:t>
      </w:r>
    </w:p>
    <w:p w:rsidR="00B53EB8" w:rsidRPr="00ED3DD8" w:rsidRDefault="00B53EB8" w:rsidP="00ED3DD8">
      <w:pPr>
        <w:spacing w:after="0" w:line="240" w:lineRule="auto"/>
        <w:contextualSpacing/>
        <w:jc w:val="both"/>
        <w:rPr>
          <w:rFonts w:ascii="Times New Roman" w:hAnsi="Times New Roman"/>
          <w:sz w:val="10"/>
          <w:szCs w:val="10"/>
        </w:rPr>
      </w:pPr>
      <w:r w:rsidRPr="00ED3DD8">
        <w:rPr>
          <w:rFonts w:ascii="Times New Roman" w:hAnsi="Times New Roman"/>
          <w:sz w:val="10"/>
          <w:szCs w:val="10"/>
        </w:rPr>
        <w:t xml:space="preserve">Устройства на основе </w:t>
      </w:r>
      <w:r w:rsidRPr="00ED3DD8">
        <w:rPr>
          <w:rFonts w:ascii="Times New Roman" w:hAnsi="Times New Roman"/>
          <w:b/>
          <w:sz w:val="10"/>
          <w:szCs w:val="10"/>
        </w:rPr>
        <w:t>магнитного принципа хранения</w:t>
      </w:r>
      <w:r w:rsidRPr="00ED3DD8">
        <w:rPr>
          <w:rFonts w:ascii="Times New Roman" w:hAnsi="Times New Roman"/>
          <w:sz w:val="10"/>
          <w:szCs w:val="10"/>
        </w:rPr>
        <w:t xml:space="preserve"> данных применялись в качестве и внутренних накопителей, и устройств со сменными носителями и средств ведения архивов и резервного копирования.</w:t>
      </w:r>
    </w:p>
    <w:p w:rsidR="00B53EB8" w:rsidRPr="00ED3DD8" w:rsidRDefault="00B53EB8" w:rsidP="00ED3DD8">
      <w:pPr>
        <w:spacing w:after="0" w:line="240" w:lineRule="auto"/>
        <w:contextualSpacing/>
        <w:jc w:val="both"/>
        <w:rPr>
          <w:rFonts w:ascii="Times New Roman" w:hAnsi="Times New Roman"/>
          <w:sz w:val="10"/>
          <w:szCs w:val="10"/>
        </w:rPr>
      </w:pPr>
      <w:r w:rsidRPr="00ED3DD8">
        <w:rPr>
          <w:rFonts w:ascii="Times New Roman" w:hAnsi="Times New Roman"/>
          <w:sz w:val="10"/>
          <w:szCs w:val="10"/>
        </w:rPr>
        <w:t xml:space="preserve">У устройства на основе </w:t>
      </w:r>
      <w:r w:rsidRPr="00ED3DD8">
        <w:rPr>
          <w:rFonts w:ascii="Times New Roman" w:hAnsi="Times New Roman"/>
          <w:b/>
          <w:sz w:val="10"/>
          <w:szCs w:val="10"/>
          <w:u w:val="single"/>
        </w:rPr>
        <w:t>оптических дисков</w:t>
      </w:r>
      <w:r w:rsidRPr="00ED3DD8">
        <w:rPr>
          <w:rFonts w:ascii="Times New Roman" w:hAnsi="Times New Roman"/>
          <w:sz w:val="10"/>
          <w:szCs w:val="10"/>
        </w:rPr>
        <w:t xml:space="preserve"> высокая плотность данных и нет механического контакта. Диск обычно плоский, его основа сделана из </w:t>
      </w:r>
      <w:hyperlink r:id="rId25" w:history="1">
        <w:r w:rsidRPr="00ED3DD8">
          <w:rPr>
            <w:rStyle w:val="a8"/>
            <w:rFonts w:ascii="Times New Roman" w:hAnsi="Times New Roman"/>
            <w:color w:val="auto"/>
            <w:sz w:val="10"/>
            <w:szCs w:val="10"/>
            <w:u w:val="none"/>
          </w:rPr>
          <w:t>поликарбоната</w:t>
        </w:r>
      </w:hyperlink>
      <w:r w:rsidRPr="00ED3DD8">
        <w:rPr>
          <w:rFonts w:ascii="Times New Roman" w:hAnsi="Times New Roman"/>
          <w:sz w:val="10"/>
          <w:szCs w:val="10"/>
        </w:rPr>
        <w:t xml:space="preserve">. Для считывания информации используется луч </w:t>
      </w:r>
      <w:hyperlink r:id="rId26" w:history="1">
        <w:r w:rsidRPr="00ED3DD8">
          <w:rPr>
            <w:rStyle w:val="a8"/>
            <w:rFonts w:ascii="Times New Roman" w:hAnsi="Times New Roman"/>
            <w:color w:val="auto"/>
            <w:sz w:val="10"/>
            <w:szCs w:val="10"/>
            <w:u w:val="none"/>
          </w:rPr>
          <w:t>лазера</w:t>
        </w:r>
      </w:hyperlink>
      <w:r w:rsidRPr="00ED3DD8">
        <w:rPr>
          <w:rFonts w:ascii="Times New Roman" w:hAnsi="Times New Roman"/>
          <w:sz w:val="10"/>
          <w:szCs w:val="10"/>
        </w:rPr>
        <w:t xml:space="preserve">, который направляется на специальный слой и отражается от него. При отражении луч модулируется мельчайшими выемками, </w:t>
      </w:r>
      <w:proofErr w:type="spellStart"/>
      <w:r w:rsidRPr="00ED3DD8">
        <w:rPr>
          <w:rFonts w:ascii="Times New Roman" w:hAnsi="Times New Roman"/>
          <w:sz w:val="10"/>
          <w:szCs w:val="10"/>
        </w:rPr>
        <w:t>питами</w:t>
      </w:r>
      <w:proofErr w:type="spellEnd"/>
      <w:r w:rsidRPr="00ED3DD8">
        <w:rPr>
          <w:rFonts w:ascii="Times New Roman" w:hAnsi="Times New Roman"/>
          <w:sz w:val="10"/>
          <w:szCs w:val="10"/>
        </w:rPr>
        <w:t xml:space="preserve"> на специальном слое, на основании декодирования этих изменений устройством чтения восстанавливается записанная на диск информация.</w:t>
      </w:r>
    </w:p>
    <w:p w:rsidR="006B61E9" w:rsidRPr="00ED3DD8" w:rsidRDefault="006B61E9" w:rsidP="00ED3DD8">
      <w:pPr>
        <w:spacing w:after="0" w:line="240" w:lineRule="auto"/>
        <w:contextualSpacing/>
        <w:jc w:val="both"/>
        <w:rPr>
          <w:rFonts w:ascii="Times New Roman" w:hAnsi="Times New Roman"/>
          <w:sz w:val="10"/>
          <w:szCs w:val="10"/>
        </w:rPr>
      </w:pPr>
      <w:r w:rsidRPr="00ED3DD8">
        <w:rPr>
          <w:rFonts w:ascii="Times New Roman" w:hAnsi="Times New Roman"/>
          <w:b/>
          <w:sz w:val="10"/>
          <w:szCs w:val="10"/>
          <w:u w:val="single"/>
        </w:rPr>
        <w:t>МО</w:t>
      </w:r>
      <w:r w:rsidRPr="00ED3DD8">
        <w:rPr>
          <w:rFonts w:ascii="Times New Roman" w:hAnsi="Times New Roman"/>
          <w:sz w:val="10"/>
          <w:szCs w:val="10"/>
        </w:rPr>
        <w:t>. В процессе записи локальные участки носителя нагреваются лазером высокой мощности до 200-300</w:t>
      </w:r>
      <w:proofErr w:type="gramStart"/>
      <w:r w:rsidRPr="00ED3DD8">
        <w:rPr>
          <w:rFonts w:ascii="Times New Roman" w:hAnsi="Times New Roman"/>
          <w:sz w:val="10"/>
          <w:szCs w:val="10"/>
        </w:rPr>
        <w:t xml:space="preserve"> °С</w:t>
      </w:r>
      <w:proofErr w:type="gramEnd"/>
      <w:r w:rsidRPr="00ED3DD8">
        <w:rPr>
          <w:rFonts w:ascii="Times New Roman" w:hAnsi="Times New Roman"/>
          <w:sz w:val="10"/>
          <w:szCs w:val="10"/>
        </w:rPr>
        <w:t>, когда они становятся восприимчивыми воздействию внешнего магнитного поля. Это поле воздействует с обратной стороны носителя, головка имеет вид управляемого постоянного магнита. В процессе чтения дорожки облучаются лазером низкой мощности, прошедшим через поляризатор. Согласно явлению Керра намагниченные участки поверхности способны поворачивать плоскость поляризации луча в ту или иную сторону.</w:t>
      </w:r>
    </w:p>
    <w:p w:rsidR="00B53EB8" w:rsidRPr="00ED3DD8" w:rsidRDefault="00B53EB8" w:rsidP="00ED3DD8">
      <w:pPr>
        <w:spacing w:after="0" w:line="240" w:lineRule="auto"/>
        <w:contextualSpacing/>
        <w:jc w:val="both"/>
        <w:rPr>
          <w:rFonts w:ascii="Times New Roman" w:hAnsi="Times New Roman"/>
          <w:sz w:val="10"/>
          <w:szCs w:val="10"/>
        </w:rPr>
      </w:pPr>
      <w:r w:rsidRPr="00ED3DD8">
        <w:rPr>
          <w:rFonts w:ascii="Times New Roman" w:hAnsi="Times New Roman"/>
          <w:sz w:val="10"/>
          <w:szCs w:val="10"/>
        </w:rPr>
        <w:t xml:space="preserve">Устройства </w:t>
      </w:r>
      <w:r w:rsidRPr="00ED3DD8">
        <w:rPr>
          <w:rFonts w:ascii="Times New Roman" w:hAnsi="Times New Roman"/>
          <w:b/>
          <w:sz w:val="10"/>
          <w:szCs w:val="10"/>
          <w:u w:val="single"/>
        </w:rPr>
        <w:t>электронной памяти</w:t>
      </w:r>
      <w:r w:rsidRPr="00ED3DD8">
        <w:rPr>
          <w:rFonts w:ascii="Times New Roman" w:hAnsi="Times New Roman"/>
          <w:sz w:val="10"/>
          <w:szCs w:val="10"/>
        </w:rPr>
        <w:t xml:space="preserve"> имеют самую высокую себестоимость, но выигрывают благодаря твердотельной конструкции, высокой скорости доступа и высокой плотности. Плотность упаковки определяется площадью запоминающего элемента и зависит от числа транзисторов в схеме элемента и используемой технологии. Наибольшая плотность упаковки достигнута в кристаллах динамической МОП - памяти.</w:t>
      </w:r>
    </w:p>
    <w:p w:rsidR="003A0A19" w:rsidRPr="00ED3DD8" w:rsidRDefault="00202162" w:rsidP="00ED3DD8">
      <w:pPr>
        <w:pBdr>
          <w:bottom w:val="single" w:sz="6" w:space="1" w:color="auto"/>
        </w:pBdr>
        <w:tabs>
          <w:tab w:val="num" w:pos="1560"/>
        </w:tabs>
        <w:spacing w:after="0" w:line="240" w:lineRule="auto"/>
        <w:contextualSpacing/>
        <w:jc w:val="both"/>
        <w:rPr>
          <w:rFonts w:ascii="Times New Roman" w:hAnsi="Times New Roman"/>
          <w:bCs/>
          <w:sz w:val="10"/>
          <w:szCs w:val="10"/>
        </w:rPr>
      </w:pPr>
      <w:r w:rsidRPr="00ED3DD8">
        <w:rPr>
          <w:rFonts w:ascii="Times New Roman" w:hAnsi="Times New Roman"/>
          <w:bCs/>
          <w:sz w:val="10"/>
          <w:szCs w:val="10"/>
          <w:lang w:val="en-US"/>
        </w:rPr>
        <w:t>FDC</w:t>
      </w:r>
      <w:r w:rsidRPr="00ED3DD8">
        <w:rPr>
          <w:rFonts w:ascii="Times New Roman" w:hAnsi="Times New Roman"/>
          <w:bCs/>
          <w:sz w:val="10"/>
          <w:szCs w:val="10"/>
        </w:rPr>
        <w:t xml:space="preserve"> (для подключения </w:t>
      </w:r>
      <w:r w:rsidRPr="00ED3DD8">
        <w:rPr>
          <w:rFonts w:ascii="Times New Roman" w:hAnsi="Times New Roman"/>
          <w:bCs/>
          <w:sz w:val="10"/>
          <w:szCs w:val="10"/>
          <w:lang w:val="en-US"/>
        </w:rPr>
        <w:t>FDD</w:t>
      </w:r>
      <w:r w:rsidRPr="00ED3DD8">
        <w:rPr>
          <w:rFonts w:ascii="Times New Roman" w:hAnsi="Times New Roman"/>
          <w:bCs/>
          <w:sz w:val="10"/>
          <w:szCs w:val="10"/>
        </w:rPr>
        <w:t>)</w:t>
      </w:r>
      <w:r w:rsidR="003A0A19" w:rsidRPr="00ED3DD8">
        <w:rPr>
          <w:rFonts w:ascii="Times New Roman" w:hAnsi="Times New Roman"/>
          <w:bCs/>
          <w:sz w:val="10"/>
          <w:szCs w:val="10"/>
        </w:rPr>
        <w:t xml:space="preserve">; </w:t>
      </w:r>
      <w:r w:rsidRPr="00ED3DD8">
        <w:rPr>
          <w:rFonts w:ascii="Times New Roman" w:hAnsi="Times New Roman"/>
          <w:bCs/>
          <w:sz w:val="10"/>
          <w:szCs w:val="10"/>
          <w:lang w:val="en-US"/>
        </w:rPr>
        <w:t>Parallel</w:t>
      </w:r>
      <w:r w:rsidRPr="00ED3DD8">
        <w:rPr>
          <w:rFonts w:ascii="Times New Roman" w:hAnsi="Times New Roman"/>
          <w:bCs/>
          <w:sz w:val="10"/>
          <w:szCs w:val="10"/>
        </w:rPr>
        <w:t xml:space="preserve"> </w:t>
      </w:r>
      <w:r w:rsidRPr="00ED3DD8">
        <w:rPr>
          <w:rFonts w:ascii="Times New Roman" w:hAnsi="Times New Roman"/>
          <w:bCs/>
          <w:sz w:val="10"/>
          <w:szCs w:val="10"/>
          <w:lang w:val="en-US"/>
        </w:rPr>
        <w:t>ATA</w:t>
      </w:r>
      <w:r w:rsidRPr="00ED3DD8">
        <w:rPr>
          <w:rFonts w:ascii="Times New Roman" w:hAnsi="Times New Roman"/>
          <w:bCs/>
          <w:sz w:val="10"/>
          <w:szCs w:val="10"/>
        </w:rPr>
        <w:t xml:space="preserve"> и производные (для </w:t>
      </w:r>
      <w:r w:rsidRPr="00ED3DD8">
        <w:rPr>
          <w:rFonts w:ascii="Times New Roman" w:hAnsi="Times New Roman"/>
          <w:bCs/>
          <w:sz w:val="10"/>
          <w:szCs w:val="10"/>
          <w:lang w:val="en-US"/>
        </w:rPr>
        <w:t>HDD</w:t>
      </w:r>
      <w:r w:rsidRPr="00ED3DD8">
        <w:rPr>
          <w:rFonts w:ascii="Times New Roman" w:hAnsi="Times New Roman"/>
          <w:bCs/>
          <w:sz w:val="10"/>
          <w:szCs w:val="10"/>
        </w:rPr>
        <w:t xml:space="preserve">, </w:t>
      </w:r>
      <w:r w:rsidRPr="00ED3DD8">
        <w:rPr>
          <w:rFonts w:ascii="Times New Roman" w:hAnsi="Times New Roman"/>
          <w:bCs/>
          <w:sz w:val="10"/>
          <w:szCs w:val="10"/>
          <w:lang w:val="en-US"/>
        </w:rPr>
        <w:t>SSD</w:t>
      </w:r>
      <w:r w:rsidRPr="00ED3DD8">
        <w:rPr>
          <w:rFonts w:ascii="Times New Roman" w:hAnsi="Times New Roman"/>
          <w:bCs/>
          <w:sz w:val="10"/>
          <w:szCs w:val="10"/>
        </w:rPr>
        <w:t xml:space="preserve"> и </w:t>
      </w:r>
      <w:r w:rsidRPr="00ED3DD8">
        <w:rPr>
          <w:rFonts w:ascii="Times New Roman" w:hAnsi="Times New Roman"/>
          <w:bCs/>
          <w:sz w:val="10"/>
          <w:szCs w:val="10"/>
          <w:lang w:val="en-US"/>
        </w:rPr>
        <w:t>ODD</w:t>
      </w:r>
      <w:r w:rsidR="003A0A19" w:rsidRPr="00ED3DD8">
        <w:rPr>
          <w:rFonts w:ascii="Times New Roman" w:hAnsi="Times New Roman"/>
          <w:bCs/>
          <w:sz w:val="10"/>
          <w:szCs w:val="10"/>
        </w:rPr>
        <w:t xml:space="preserve">); </w:t>
      </w:r>
      <w:r w:rsidRPr="00ED3DD8">
        <w:rPr>
          <w:rFonts w:ascii="Times New Roman" w:hAnsi="Times New Roman"/>
          <w:bCs/>
          <w:sz w:val="10"/>
          <w:szCs w:val="10"/>
          <w:lang w:val="en-US"/>
        </w:rPr>
        <w:t>Parallel</w:t>
      </w:r>
      <w:r w:rsidRPr="00ED3DD8">
        <w:rPr>
          <w:rFonts w:ascii="Times New Roman" w:hAnsi="Times New Roman"/>
          <w:bCs/>
          <w:sz w:val="10"/>
          <w:szCs w:val="10"/>
        </w:rPr>
        <w:t xml:space="preserve"> </w:t>
      </w:r>
      <w:r w:rsidRPr="00ED3DD8">
        <w:rPr>
          <w:rFonts w:ascii="Times New Roman" w:hAnsi="Times New Roman"/>
          <w:bCs/>
          <w:sz w:val="10"/>
          <w:szCs w:val="10"/>
          <w:lang w:val="en-US"/>
        </w:rPr>
        <w:t>SCSI</w:t>
      </w:r>
      <w:r w:rsidRPr="00ED3DD8">
        <w:rPr>
          <w:rFonts w:ascii="Times New Roman" w:hAnsi="Times New Roman"/>
          <w:bCs/>
          <w:sz w:val="10"/>
          <w:szCs w:val="10"/>
        </w:rPr>
        <w:t xml:space="preserve"> (для </w:t>
      </w:r>
      <w:r w:rsidRPr="00ED3DD8">
        <w:rPr>
          <w:rFonts w:ascii="Times New Roman" w:hAnsi="Times New Roman"/>
          <w:bCs/>
          <w:sz w:val="10"/>
          <w:szCs w:val="10"/>
          <w:lang w:val="en-US"/>
        </w:rPr>
        <w:t>HDD</w:t>
      </w:r>
      <w:r w:rsidRPr="00ED3DD8">
        <w:rPr>
          <w:rFonts w:ascii="Times New Roman" w:hAnsi="Times New Roman"/>
          <w:bCs/>
          <w:sz w:val="10"/>
          <w:szCs w:val="10"/>
        </w:rPr>
        <w:t xml:space="preserve"> и </w:t>
      </w:r>
      <w:r w:rsidRPr="00ED3DD8">
        <w:rPr>
          <w:rFonts w:ascii="Times New Roman" w:hAnsi="Times New Roman"/>
          <w:bCs/>
          <w:sz w:val="10"/>
          <w:szCs w:val="10"/>
          <w:lang w:val="en-US"/>
        </w:rPr>
        <w:t>ODD</w:t>
      </w:r>
      <w:r w:rsidR="003A0A19" w:rsidRPr="00ED3DD8">
        <w:rPr>
          <w:rFonts w:ascii="Times New Roman" w:hAnsi="Times New Roman"/>
          <w:bCs/>
          <w:sz w:val="10"/>
          <w:szCs w:val="10"/>
        </w:rPr>
        <w:t xml:space="preserve">); </w:t>
      </w:r>
      <w:r w:rsidRPr="00ED3DD8">
        <w:rPr>
          <w:rFonts w:ascii="Times New Roman" w:hAnsi="Times New Roman"/>
          <w:bCs/>
          <w:sz w:val="10"/>
          <w:szCs w:val="10"/>
          <w:lang w:val="en-US"/>
        </w:rPr>
        <w:t>Serial</w:t>
      </w:r>
      <w:r w:rsidRPr="00ED3DD8">
        <w:rPr>
          <w:rFonts w:ascii="Times New Roman" w:hAnsi="Times New Roman"/>
          <w:bCs/>
          <w:sz w:val="10"/>
          <w:szCs w:val="10"/>
        </w:rPr>
        <w:t xml:space="preserve"> </w:t>
      </w:r>
      <w:r w:rsidRPr="00ED3DD8">
        <w:rPr>
          <w:rFonts w:ascii="Times New Roman" w:hAnsi="Times New Roman"/>
          <w:bCs/>
          <w:sz w:val="10"/>
          <w:szCs w:val="10"/>
          <w:lang w:val="en-US"/>
        </w:rPr>
        <w:t>ATA</w:t>
      </w:r>
      <w:r w:rsidRPr="00ED3DD8">
        <w:rPr>
          <w:rFonts w:ascii="Times New Roman" w:hAnsi="Times New Roman"/>
          <w:bCs/>
          <w:sz w:val="10"/>
          <w:szCs w:val="10"/>
        </w:rPr>
        <w:t xml:space="preserve"> (для </w:t>
      </w:r>
      <w:r w:rsidRPr="00ED3DD8">
        <w:rPr>
          <w:rFonts w:ascii="Times New Roman" w:hAnsi="Times New Roman"/>
          <w:bCs/>
          <w:sz w:val="10"/>
          <w:szCs w:val="10"/>
          <w:lang w:val="en-US"/>
        </w:rPr>
        <w:t>HDD</w:t>
      </w:r>
      <w:r w:rsidRPr="00ED3DD8">
        <w:rPr>
          <w:rFonts w:ascii="Times New Roman" w:hAnsi="Times New Roman"/>
          <w:bCs/>
          <w:sz w:val="10"/>
          <w:szCs w:val="10"/>
        </w:rPr>
        <w:t xml:space="preserve">, </w:t>
      </w:r>
      <w:r w:rsidRPr="00ED3DD8">
        <w:rPr>
          <w:rFonts w:ascii="Times New Roman" w:hAnsi="Times New Roman"/>
          <w:bCs/>
          <w:sz w:val="10"/>
          <w:szCs w:val="10"/>
          <w:lang w:val="en-US"/>
        </w:rPr>
        <w:t>SSD</w:t>
      </w:r>
      <w:r w:rsidRPr="00ED3DD8">
        <w:rPr>
          <w:rFonts w:ascii="Times New Roman" w:hAnsi="Times New Roman"/>
          <w:bCs/>
          <w:sz w:val="10"/>
          <w:szCs w:val="10"/>
        </w:rPr>
        <w:t xml:space="preserve"> и </w:t>
      </w:r>
      <w:r w:rsidRPr="00ED3DD8">
        <w:rPr>
          <w:rFonts w:ascii="Times New Roman" w:hAnsi="Times New Roman"/>
          <w:bCs/>
          <w:sz w:val="10"/>
          <w:szCs w:val="10"/>
          <w:lang w:val="en-US"/>
        </w:rPr>
        <w:t>ODD</w:t>
      </w:r>
      <w:r w:rsidR="003A0A19" w:rsidRPr="00ED3DD8">
        <w:rPr>
          <w:rFonts w:ascii="Times New Roman" w:hAnsi="Times New Roman"/>
          <w:bCs/>
          <w:sz w:val="10"/>
          <w:szCs w:val="10"/>
        </w:rPr>
        <w:t xml:space="preserve">); </w:t>
      </w:r>
      <w:r w:rsidRPr="00ED3DD8">
        <w:rPr>
          <w:rFonts w:ascii="Times New Roman" w:hAnsi="Times New Roman"/>
          <w:bCs/>
          <w:sz w:val="10"/>
          <w:szCs w:val="10"/>
          <w:lang w:val="en-US"/>
        </w:rPr>
        <w:t>FC</w:t>
      </w:r>
      <w:r w:rsidRPr="00ED3DD8">
        <w:rPr>
          <w:rFonts w:ascii="Times New Roman" w:hAnsi="Times New Roman"/>
          <w:bCs/>
          <w:sz w:val="10"/>
          <w:szCs w:val="10"/>
        </w:rPr>
        <w:t>-</w:t>
      </w:r>
      <w:r w:rsidRPr="00ED3DD8">
        <w:rPr>
          <w:rFonts w:ascii="Times New Roman" w:hAnsi="Times New Roman"/>
          <w:bCs/>
          <w:sz w:val="10"/>
          <w:szCs w:val="10"/>
          <w:lang w:val="en-US"/>
        </w:rPr>
        <w:t>AL</w:t>
      </w:r>
      <w:r w:rsidRPr="00ED3DD8">
        <w:rPr>
          <w:rFonts w:ascii="Times New Roman" w:hAnsi="Times New Roman"/>
          <w:bCs/>
          <w:sz w:val="10"/>
          <w:szCs w:val="10"/>
        </w:rPr>
        <w:t xml:space="preserve"> (для </w:t>
      </w:r>
      <w:r w:rsidRPr="00ED3DD8">
        <w:rPr>
          <w:rFonts w:ascii="Times New Roman" w:hAnsi="Times New Roman"/>
          <w:bCs/>
          <w:sz w:val="10"/>
          <w:szCs w:val="10"/>
          <w:lang w:val="en-US"/>
        </w:rPr>
        <w:t>HDD</w:t>
      </w:r>
      <w:r w:rsidR="003A0A19" w:rsidRPr="00ED3DD8">
        <w:rPr>
          <w:rFonts w:ascii="Times New Roman" w:hAnsi="Times New Roman"/>
          <w:bCs/>
          <w:sz w:val="10"/>
          <w:szCs w:val="10"/>
        </w:rPr>
        <w:t xml:space="preserve">); </w:t>
      </w:r>
      <w:r w:rsidRPr="00ED3DD8">
        <w:rPr>
          <w:rFonts w:ascii="Times New Roman" w:hAnsi="Times New Roman"/>
          <w:bCs/>
          <w:sz w:val="10"/>
          <w:szCs w:val="10"/>
          <w:lang w:val="en-US"/>
        </w:rPr>
        <w:t>Serial</w:t>
      </w:r>
      <w:r w:rsidRPr="00ED3DD8">
        <w:rPr>
          <w:rFonts w:ascii="Times New Roman" w:hAnsi="Times New Roman"/>
          <w:bCs/>
          <w:sz w:val="10"/>
          <w:szCs w:val="10"/>
        </w:rPr>
        <w:t xml:space="preserve"> </w:t>
      </w:r>
      <w:r w:rsidRPr="00ED3DD8">
        <w:rPr>
          <w:rFonts w:ascii="Times New Roman" w:hAnsi="Times New Roman"/>
          <w:bCs/>
          <w:sz w:val="10"/>
          <w:szCs w:val="10"/>
          <w:lang w:val="en-US"/>
        </w:rPr>
        <w:t>Attached</w:t>
      </w:r>
      <w:r w:rsidRPr="00ED3DD8">
        <w:rPr>
          <w:rFonts w:ascii="Times New Roman" w:hAnsi="Times New Roman"/>
          <w:bCs/>
          <w:sz w:val="10"/>
          <w:szCs w:val="10"/>
        </w:rPr>
        <w:t xml:space="preserve"> </w:t>
      </w:r>
      <w:r w:rsidRPr="00ED3DD8">
        <w:rPr>
          <w:rFonts w:ascii="Times New Roman" w:hAnsi="Times New Roman"/>
          <w:bCs/>
          <w:sz w:val="10"/>
          <w:szCs w:val="10"/>
          <w:lang w:val="en-US"/>
        </w:rPr>
        <w:t>SCSI</w:t>
      </w:r>
      <w:r w:rsidRPr="00ED3DD8">
        <w:rPr>
          <w:rFonts w:ascii="Times New Roman" w:hAnsi="Times New Roman"/>
          <w:bCs/>
          <w:sz w:val="10"/>
          <w:szCs w:val="10"/>
        </w:rPr>
        <w:t xml:space="preserve"> (для </w:t>
      </w:r>
      <w:r w:rsidR="003A0A19" w:rsidRPr="00ED3DD8">
        <w:rPr>
          <w:rFonts w:ascii="Times New Roman" w:hAnsi="Times New Roman"/>
          <w:bCs/>
          <w:sz w:val="10"/>
          <w:szCs w:val="10"/>
          <w:lang w:val="en-US"/>
        </w:rPr>
        <w:t>HDD</w:t>
      </w:r>
      <w:r w:rsidR="003A0A19" w:rsidRPr="00ED3DD8">
        <w:rPr>
          <w:rFonts w:ascii="Times New Roman" w:hAnsi="Times New Roman"/>
          <w:bCs/>
          <w:sz w:val="10"/>
          <w:szCs w:val="10"/>
        </w:rPr>
        <w:t xml:space="preserve">); </w:t>
      </w:r>
      <w:r w:rsidRPr="00ED3DD8">
        <w:rPr>
          <w:rFonts w:ascii="Times New Roman" w:hAnsi="Times New Roman"/>
          <w:bCs/>
          <w:sz w:val="10"/>
          <w:szCs w:val="10"/>
          <w:lang w:val="en-US"/>
        </w:rPr>
        <w:t>USB</w:t>
      </w:r>
      <w:r w:rsidRPr="00ED3DD8">
        <w:rPr>
          <w:rFonts w:ascii="Times New Roman" w:hAnsi="Times New Roman"/>
          <w:bCs/>
          <w:sz w:val="10"/>
          <w:szCs w:val="10"/>
        </w:rPr>
        <w:t xml:space="preserve"> (для</w:t>
      </w:r>
      <w:r w:rsidR="003A0A19" w:rsidRPr="00ED3DD8">
        <w:rPr>
          <w:rFonts w:ascii="Times New Roman" w:hAnsi="Times New Roman"/>
          <w:bCs/>
          <w:sz w:val="10"/>
          <w:szCs w:val="10"/>
        </w:rPr>
        <w:t xml:space="preserve"> </w:t>
      </w:r>
      <w:proofErr w:type="spellStart"/>
      <w:r w:rsidR="003A0A19" w:rsidRPr="00ED3DD8">
        <w:rPr>
          <w:rFonts w:ascii="Times New Roman" w:hAnsi="Times New Roman"/>
          <w:bCs/>
          <w:sz w:val="10"/>
          <w:szCs w:val="10"/>
        </w:rPr>
        <w:t>картоводов</w:t>
      </w:r>
      <w:proofErr w:type="spellEnd"/>
      <w:r w:rsidR="003A0A19" w:rsidRPr="00ED3DD8">
        <w:rPr>
          <w:rFonts w:ascii="Times New Roman" w:hAnsi="Times New Roman"/>
          <w:bCs/>
          <w:sz w:val="10"/>
          <w:szCs w:val="10"/>
        </w:rPr>
        <w:t xml:space="preserve"> и других устройств); </w:t>
      </w:r>
      <w:r w:rsidRPr="00ED3DD8">
        <w:rPr>
          <w:rFonts w:ascii="Times New Roman" w:hAnsi="Times New Roman"/>
          <w:bCs/>
          <w:sz w:val="10"/>
          <w:szCs w:val="10"/>
          <w:lang w:val="en-US"/>
        </w:rPr>
        <w:t>PCI</w:t>
      </w:r>
      <w:r w:rsidRPr="00ED3DD8">
        <w:rPr>
          <w:rFonts w:ascii="Times New Roman" w:hAnsi="Times New Roman"/>
          <w:bCs/>
          <w:sz w:val="10"/>
          <w:szCs w:val="10"/>
        </w:rPr>
        <w:t xml:space="preserve"> </w:t>
      </w:r>
      <w:r w:rsidRPr="00ED3DD8">
        <w:rPr>
          <w:rFonts w:ascii="Times New Roman" w:hAnsi="Times New Roman"/>
          <w:bCs/>
          <w:sz w:val="10"/>
          <w:szCs w:val="10"/>
          <w:lang w:val="en-US"/>
        </w:rPr>
        <w:t>Express</w:t>
      </w:r>
      <w:r w:rsidRPr="00ED3DD8">
        <w:rPr>
          <w:rFonts w:ascii="Times New Roman" w:hAnsi="Times New Roman"/>
          <w:bCs/>
          <w:sz w:val="10"/>
          <w:szCs w:val="10"/>
        </w:rPr>
        <w:t xml:space="preserve"> (для </w:t>
      </w:r>
      <w:r w:rsidRPr="00ED3DD8">
        <w:rPr>
          <w:rFonts w:ascii="Times New Roman" w:hAnsi="Times New Roman"/>
          <w:bCs/>
          <w:sz w:val="10"/>
          <w:szCs w:val="10"/>
          <w:lang w:val="en-US"/>
        </w:rPr>
        <w:t>SSD</w:t>
      </w:r>
      <w:r w:rsidRPr="00ED3DD8">
        <w:rPr>
          <w:rFonts w:ascii="Times New Roman" w:hAnsi="Times New Roman"/>
          <w:bCs/>
          <w:sz w:val="10"/>
          <w:szCs w:val="10"/>
        </w:rPr>
        <w:t xml:space="preserve">, </w:t>
      </w:r>
      <w:r w:rsidRPr="00ED3DD8">
        <w:rPr>
          <w:rFonts w:ascii="Times New Roman" w:hAnsi="Times New Roman"/>
          <w:bCs/>
          <w:sz w:val="10"/>
          <w:szCs w:val="10"/>
          <w:lang w:val="en-US"/>
        </w:rPr>
        <w:t>RAM</w:t>
      </w:r>
      <w:r w:rsidRPr="00ED3DD8">
        <w:rPr>
          <w:rFonts w:ascii="Times New Roman" w:hAnsi="Times New Roman"/>
          <w:bCs/>
          <w:sz w:val="10"/>
          <w:szCs w:val="10"/>
        </w:rPr>
        <w:t xml:space="preserve"> </w:t>
      </w:r>
      <w:r w:rsidRPr="00ED3DD8">
        <w:rPr>
          <w:rFonts w:ascii="Times New Roman" w:hAnsi="Times New Roman"/>
          <w:bCs/>
          <w:sz w:val="10"/>
          <w:szCs w:val="10"/>
          <w:lang w:val="en-US"/>
        </w:rPr>
        <w:t>Disc</w:t>
      </w:r>
      <w:r w:rsidRPr="00ED3DD8">
        <w:rPr>
          <w:rFonts w:ascii="Times New Roman" w:hAnsi="Times New Roman"/>
          <w:bCs/>
          <w:sz w:val="10"/>
          <w:szCs w:val="10"/>
        </w:rPr>
        <w:t>).</w:t>
      </w:r>
    </w:p>
    <w:p w:rsidR="00AD04AE" w:rsidRPr="00ED3DD8" w:rsidRDefault="00AD04AE" w:rsidP="00ED3DD8">
      <w:pPr>
        <w:spacing w:after="0" w:line="240" w:lineRule="auto"/>
        <w:contextualSpacing/>
        <w:jc w:val="both"/>
        <w:rPr>
          <w:rFonts w:ascii="Times New Roman" w:hAnsi="Times New Roman"/>
          <w:sz w:val="10"/>
          <w:szCs w:val="10"/>
        </w:rPr>
      </w:pPr>
      <w:r w:rsidRPr="00ED3DD8">
        <w:rPr>
          <w:rFonts w:ascii="Times New Roman" w:hAnsi="Times New Roman"/>
          <w:b/>
          <w:sz w:val="10"/>
          <w:szCs w:val="10"/>
        </w:rPr>
        <w:t>20).</w:t>
      </w:r>
      <w:r w:rsidR="007C1858" w:rsidRPr="00ED3DD8">
        <w:rPr>
          <w:rFonts w:ascii="Times New Roman" w:hAnsi="Times New Roman"/>
          <w:b/>
          <w:sz w:val="10"/>
          <w:szCs w:val="10"/>
        </w:rPr>
        <w:t xml:space="preserve"> Жесткий диск типа «винчестер»…</w:t>
      </w:r>
    </w:p>
    <w:p w:rsidR="00E63032" w:rsidRPr="00ED3DD8" w:rsidRDefault="00E63032" w:rsidP="00ED3DD8">
      <w:pPr>
        <w:spacing w:after="0" w:line="240" w:lineRule="auto"/>
        <w:contextualSpacing/>
        <w:jc w:val="both"/>
        <w:rPr>
          <w:rFonts w:ascii="Times New Roman" w:hAnsi="Times New Roman"/>
          <w:sz w:val="10"/>
          <w:szCs w:val="10"/>
        </w:rPr>
      </w:pPr>
      <w:r w:rsidRPr="00ED3DD8">
        <w:rPr>
          <w:rFonts w:ascii="Times New Roman" w:hAnsi="Times New Roman"/>
          <w:b/>
          <w:sz w:val="10"/>
          <w:szCs w:val="10"/>
          <w:u w:val="single"/>
        </w:rPr>
        <w:t>Жесткий диск типа «винчестер»</w:t>
      </w:r>
      <w:r w:rsidRPr="00ED3DD8">
        <w:rPr>
          <w:rFonts w:ascii="Times New Roman" w:hAnsi="Times New Roman"/>
          <w:sz w:val="10"/>
          <w:szCs w:val="10"/>
        </w:rPr>
        <w:t xml:space="preserve"> – устройство внешней памяти с несменными носителями, имеющее внутреннее исполнение. Хранит ОС, </w:t>
      </w:r>
      <w:proofErr w:type="gramStart"/>
      <w:r w:rsidRPr="00ED3DD8">
        <w:rPr>
          <w:rFonts w:ascii="Times New Roman" w:hAnsi="Times New Roman"/>
          <w:sz w:val="10"/>
          <w:szCs w:val="10"/>
        </w:rPr>
        <w:t>другое</w:t>
      </w:r>
      <w:proofErr w:type="gramEnd"/>
      <w:r w:rsidRPr="00ED3DD8">
        <w:rPr>
          <w:rFonts w:ascii="Times New Roman" w:hAnsi="Times New Roman"/>
          <w:sz w:val="10"/>
          <w:szCs w:val="10"/>
        </w:rPr>
        <w:t xml:space="preserve"> системное ПО, код и данные прикладного ПО. </w:t>
      </w:r>
      <w:proofErr w:type="gramStart"/>
      <w:r w:rsidRPr="00ED3DD8">
        <w:rPr>
          <w:rFonts w:ascii="Times New Roman" w:hAnsi="Times New Roman"/>
          <w:sz w:val="10"/>
          <w:szCs w:val="10"/>
          <w:lang w:val="en-US"/>
        </w:rPr>
        <w:t>HDD</w:t>
      </w:r>
      <w:r w:rsidRPr="00ED3DD8">
        <w:rPr>
          <w:rFonts w:ascii="Times New Roman" w:hAnsi="Times New Roman"/>
          <w:sz w:val="10"/>
          <w:szCs w:val="10"/>
        </w:rPr>
        <w:t xml:space="preserve"> является неотъемлемой частью практически любой ЭВМ в стоечном, напольном, настольном или мобильном исполнении.</w:t>
      </w:r>
      <w:proofErr w:type="gramEnd"/>
    </w:p>
    <w:p w:rsidR="00B45ECB" w:rsidRPr="00ED3DD8" w:rsidRDefault="00B45ECB" w:rsidP="00ED3DD8">
      <w:pPr>
        <w:spacing w:after="0" w:line="240" w:lineRule="auto"/>
        <w:contextualSpacing/>
        <w:jc w:val="both"/>
        <w:rPr>
          <w:rFonts w:ascii="Times New Roman" w:hAnsi="Times New Roman"/>
          <w:bCs/>
          <w:sz w:val="10"/>
          <w:szCs w:val="10"/>
        </w:rPr>
      </w:pPr>
      <w:r w:rsidRPr="00ED3DD8">
        <w:rPr>
          <w:rFonts w:ascii="Times New Roman" w:hAnsi="Times New Roman"/>
          <w:b/>
          <w:bCs/>
          <w:sz w:val="10"/>
          <w:szCs w:val="10"/>
          <w:u w:val="single"/>
        </w:rPr>
        <w:t>Принцип магнитной записи</w:t>
      </w:r>
      <w:r w:rsidRPr="00ED3DD8">
        <w:rPr>
          <w:rFonts w:ascii="Times New Roman" w:hAnsi="Times New Roman"/>
          <w:bCs/>
          <w:sz w:val="10"/>
          <w:szCs w:val="10"/>
        </w:rPr>
        <w:t xml:space="preserve">: для хранения данных использован принцип </w:t>
      </w:r>
      <w:proofErr w:type="gramStart"/>
      <w:r w:rsidRPr="00ED3DD8">
        <w:rPr>
          <w:rFonts w:ascii="Times New Roman" w:hAnsi="Times New Roman"/>
          <w:bCs/>
          <w:sz w:val="10"/>
          <w:szCs w:val="10"/>
        </w:rPr>
        <w:t>упорядочивания направления намагничивания частиц ферромагнетиков</w:t>
      </w:r>
      <w:proofErr w:type="gramEnd"/>
      <w:r w:rsidRPr="00ED3DD8">
        <w:rPr>
          <w:rFonts w:ascii="Times New Roman" w:hAnsi="Times New Roman"/>
          <w:bCs/>
          <w:sz w:val="10"/>
          <w:szCs w:val="10"/>
        </w:rPr>
        <w:t xml:space="preserve"> под действием внешнего магнитного поля. Для выполнения записи применяется индуктивный элемент (катушка индуктивности с сердечником, разорванным в месте контакта с поверхностью носителя). Изменяя направление прохождения тока через элемент, можно получить участки на носителе с магнитными доменами, ориентированными в разных направлениях. Задача элемента чтения – обнаружить изменения направления намагниченности участков диска.</w:t>
      </w:r>
    </w:p>
    <w:p w:rsidR="00B45ECB" w:rsidRPr="00ED3DD8" w:rsidRDefault="00B45ECB" w:rsidP="00ED3DD8">
      <w:pPr>
        <w:spacing w:after="0" w:line="240" w:lineRule="auto"/>
        <w:contextualSpacing/>
        <w:jc w:val="both"/>
        <w:rPr>
          <w:rFonts w:ascii="Times New Roman" w:hAnsi="Times New Roman"/>
          <w:bCs/>
          <w:sz w:val="10"/>
          <w:szCs w:val="10"/>
        </w:rPr>
      </w:pPr>
      <w:proofErr w:type="gramStart"/>
      <w:r w:rsidRPr="00ED3DD8">
        <w:rPr>
          <w:rFonts w:ascii="Times New Roman" w:hAnsi="Times New Roman"/>
          <w:bCs/>
          <w:sz w:val="10"/>
          <w:szCs w:val="10"/>
        </w:rPr>
        <w:t xml:space="preserve">Законы Гаусса для электрического и магнитного полей: </w:t>
      </w:r>
      <m:oMath>
        <m:r>
          <m:rPr>
            <m:sty m:val="p"/>
          </m:rPr>
          <w:rPr>
            <w:rFonts w:ascii="Cambria Math" w:hAnsi="Cambria Math"/>
            <w:sz w:val="10"/>
            <w:szCs w:val="10"/>
          </w:rPr>
          <m:t>∇</m:t>
        </m:r>
        <m:r>
          <w:rPr>
            <w:rFonts w:ascii="Cambria Math" w:hAnsi="Cambria Math"/>
            <w:sz w:val="10"/>
            <w:szCs w:val="10"/>
          </w:rPr>
          <m:t>∙D=4πρ</m:t>
        </m:r>
      </m:oMath>
      <w:r w:rsidRPr="00ED3DD8">
        <w:rPr>
          <w:rFonts w:ascii="Times New Roman" w:hAnsi="Times New Roman"/>
          <w:bCs/>
          <w:sz w:val="10"/>
          <w:szCs w:val="10"/>
        </w:rPr>
        <w:t xml:space="preserve">, </w:t>
      </w:r>
      <m:oMath>
        <m:r>
          <m:rPr>
            <m:sty m:val="p"/>
          </m:rPr>
          <w:rPr>
            <w:rFonts w:ascii="Cambria Math" w:hAnsi="Cambria Math"/>
            <w:sz w:val="10"/>
            <w:szCs w:val="10"/>
          </w:rPr>
          <m:t>∇</m:t>
        </m:r>
        <m:r>
          <w:rPr>
            <w:rFonts w:ascii="Cambria Math" w:hAnsi="Cambria Math"/>
            <w:sz w:val="10"/>
            <w:szCs w:val="10"/>
          </w:rPr>
          <m:t>∙B=0</m:t>
        </m:r>
      </m:oMath>
      <w:r w:rsidRPr="00ED3DD8">
        <w:rPr>
          <w:rFonts w:ascii="Times New Roman" w:hAnsi="Times New Roman"/>
          <w:bCs/>
          <w:sz w:val="10"/>
          <w:szCs w:val="10"/>
        </w:rPr>
        <w:t>.</w:t>
      </w:r>
      <w:proofErr w:type="gramEnd"/>
    </w:p>
    <w:p w:rsidR="00B45ECB" w:rsidRPr="00ED3DD8" w:rsidRDefault="00B45ECB" w:rsidP="00ED3DD8">
      <w:pPr>
        <w:spacing w:after="0" w:line="240" w:lineRule="auto"/>
        <w:contextualSpacing/>
        <w:jc w:val="both"/>
        <w:rPr>
          <w:rFonts w:ascii="Times New Roman" w:hAnsi="Times New Roman"/>
          <w:bCs/>
          <w:sz w:val="10"/>
          <w:szCs w:val="10"/>
        </w:rPr>
      </w:pPr>
      <w:r w:rsidRPr="00ED3DD8">
        <w:rPr>
          <w:rFonts w:ascii="Times New Roman" w:hAnsi="Times New Roman"/>
          <w:bCs/>
          <w:sz w:val="10"/>
          <w:szCs w:val="10"/>
        </w:rPr>
        <w:t xml:space="preserve">Закон индукции Фарадея: </w:t>
      </w:r>
      <m:oMath>
        <m:r>
          <m:rPr>
            <m:sty m:val="p"/>
          </m:rPr>
          <w:rPr>
            <w:rFonts w:ascii="Cambria Math" w:hAnsi="Cambria Math"/>
            <w:sz w:val="10"/>
            <w:szCs w:val="10"/>
          </w:rPr>
          <m:t>∇</m:t>
        </m:r>
        <m:r>
          <w:rPr>
            <w:rFonts w:ascii="Cambria Math" w:hAnsi="Cambria Math"/>
            <w:sz w:val="10"/>
            <w:szCs w:val="10"/>
          </w:rPr>
          <m:t>×</m:t>
        </m:r>
        <m:r>
          <w:rPr>
            <w:rFonts w:ascii="Cambria Math" w:hAnsi="Cambria Math"/>
            <w:sz w:val="10"/>
            <w:szCs w:val="10"/>
            <w:lang w:val="en-US"/>
          </w:rPr>
          <m:t>E</m:t>
        </m:r>
        <m:r>
          <w:rPr>
            <w:rFonts w:ascii="Cambria Math" w:hAnsi="Cambria Math"/>
            <w:sz w:val="10"/>
            <w:szCs w:val="10"/>
          </w:rPr>
          <m:t>=-</m:t>
        </m:r>
        <m:f>
          <m:fPr>
            <m:ctrlPr>
              <w:rPr>
                <w:rFonts w:ascii="Cambria Math" w:hAnsi="Cambria Math"/>
                <w:bCs/>
                <w:i/>
                <w:sz w:val="10"/>
                <w:szCs w:val="10"/>
                <w:lang w:val="en-US"/>
              </w:rPr>
            </m:ctrlPr>
          </m:fPr>
          <m:num>
            <m:r>
              <w:rPr>
                <w:rFonts w:ascii="Cambria Math" w:hAnsi="Cambria Math"/>
                <w:sz w:val="10"/>
                <w:szCs w:val="10"/>
              </w:rPr>
              <m:t>1</m:t>
            </m:r>
          </m:num>
          <m:den>
            <m:r>
              <w:rPr>
                <w:rFonts w:ascii="Cambria Math" w:hAnsi="Cambria Math"/>
                <w:sz w:val="10"/>
                <w:szCs w:val="10"/>
                <w:lang w:val="en-US"/>
              </w:rPr>
              <m:t>c</m:t>
            </m:r>
          </m:den>
        </m:f>
        <m:f>
          <m:fPr>
            <m:ctrlPr>
              <w:rPr>
                <w:rFonts w:ascii="Cambria Math" w:hAnsi="Cambria Math"/>
                <w:bCs/>
                <w:i/>
                <w:sz w:val="10"/>
                <w:szCs w:val="10"/>
                <w:lang w:val="en-US"/>
              </w:rPr>
            </m:ctrlPr>
          </m:fPr>
          <m:num>
            <m:r>
              <w:rPr>
                <w:rFonts w:ascii="Cambria Math" w:hAnsi="Cambria Math"/>
                <w:sz w:val="10"/>
                <w:szCs w:val="10"/>
                <w:lang w:val="en-US"/>
              </w:rPr>
              <m:t>∂B</m:t>
            </m:r>
          </m:num>
          <m:den>
            <m:r>
              <w:rPr>
                <w:rFonts w:ascii="Cambria Math" w:hAnsi="Cambria Math"/>
                <w:sz w:val="10"/>
                <w:szCs w:val="10"/>
                <w:lang w:val="en-US"/>
              </w:rPr>
              <m:t>∂t</m:t>
            </m:r>
          </m:den>
        </m:f>
      </m:oMath>
      <w:r w:rsidRPr="00ED3DD8">
        <w:rPr>
          <w:rFonts w:ascii="Times New Roman" w:hAnsi="Times New Roman"/>
          <w:bCs/>
          <w:sz w:val="10"/>
          <w:szCs w:val="10"/>
        </w:rPr>
        <w:t xml:space="preserve">. Теорема о циркуляции магнитного поля: </w:t>
      </w:r>
      <m:oMath>
        <m:r>
          <m:rPr>
            <m:sty m:val="p"/>
          </m:rPr>
          <w:rPr>
            <w:rFonts w:ascii="Cambria Math" w:hAnsi="Cambria Math"/>
            <w:sz w:val="10"/>
            <w:szCs w:val="10"/>
          </w:rPr>
          <m:t>∇</m:t>
        </m:r>
        <m:r>
          <w:rPr>
            <w:rFonts w:ascii="Cambria Math" w:hAnsi="Cambria Math"/>
            <w:sz w:val="10"/>
            <w:szCs w:val="10"/>
          </w:rPr>
          <m:t>×H=</m:t>
        </m:r>
        <m:f>
          <m:fPr>
            <m:ctrlPr>
              <w:rPr>
                <w:rFonts w:ascii="Cambria Math" w:hAnsi="Cambria Math"/>
                <w:bCs/>
                <w:i/>
                <w:sz w:val="10"/>
                <w:szCs w:val="10"/>
              </w:rPr>
            </m:ctrlPr>
          </m:fPr>
          <m:num>
            <m:r>
              <w:rPr>
                <w:rFonts w:ascii="Cambria Math" w:hAnsi="Cambria Math"/>
                <w:sz w:val="10"/>
                <w:szCs w:val="10"/>
              </w:rPr>
              <m:t>4π</m:t>
            </m:r>
          </m:num>
          <m:den>
            <m:r>
              <w:rPr>
                <w:rFonts w:ascii="Cambria Math" w:hAnsi="Cambria Math"/>
                <w:sz w:val="10"/>
                <w:szCs w:val="10"/>
              </w:rPr>
              <m:t>c</m:t>
            </m:r>
          </m:den>
        </m:f>
        <m:r>
          <w:rPr>
            <w:rFonts w:ascii="Cambria Math" w:hAnsi="Cambria Math"/>
            <w:sz w:val="10"/>
            <w:szCs w:val="10"/>
          </w:rPr>
          <m:t>j+</m:t>
        </m:r>
        <m:f>
          <m:fPr>
            <m:ctrlPr>
              <w:rPr>
                <w:rFonts w:ascii="Cambria Math" w:hAnsi="Cambria Math"/>
                <w:bCs/>
                <w:i/>
                <w:sz w:val="10"/>
                <w:szCs w:val="10"/>
              </w:rPr>
            </m:ctrlPr>
          </m:fPr>
          <m:num>
            <m:r>
              <w:rPr>
                <w:rFonts w:ascii="Cambria Math" w:hAnsi="Cambria Math"/>
                <w:sz w:val="10"/>
                <w:szCs w:val="10"/>
              </w:rPr>
              <m:t>1</m:t>
            </m:r>
          </m:num>
          <m:den>
            <m:r>
              <w:rPr>
                <w:rFonts w:ascii="Cambria Math" w:hAnsi="Cambria Math"/>
                <w:sz w:val="10"/>
                <w:szCs w:val="10"/>
              </w:rPr>
              <m:t>c</m:t>
            </m:r>
          </m:den>
        </m:f>
        <m:f>
          <m:fPr>
            <m:ctrlPr>
              <w:rPr>
                <w:rFonts w:ascii="Cambria Math" w:hAnsi="Cambria Math"/>
                <w:bCs/>
                <w:i/>
                <w:sz w:val="10"/>
                <w:szCs w:val="10"/>
              </w:rPr>
            </m:ctrlPr>
          </m:fPr>
          <m:num>
            <m:r>
              <w:rPr>
                <w:rFonts w:ascii="Cambria Math" w:hAnsi="Cambria Math"/>
                <w:sz w:val="10"/>
                <w:szCs w:val="10"/>
              </w:rPr>
              <m:t>∂D</m:t>
            </m:r>
          </m:num>
          <m:den>
            <m:r>
              <w:rPr>
                <w:rFonts w:ascii="Cambria Math" w:hAnsi="Cambria Math"/>
                <w:sz w:val="10"/>
                <w:szCs w:val="10"/>
              </w:rPr>
              <m:t>∂t</m:t>
            </m:r>
          </m:den>
        </m:f>
      </m:oMath>
      <w:r w:rsidRPr="00ED3DD8">
        <w:rPr>
          <w:rFonts w:ascii="Times New Roman" w:hAnsi="Times New Roman"/>
          <w:bCs/>
          <w:sz w:val="10"/>
          <w:szCs w:val="10"/>
        </w:rPr>
        <w:t xml:space="preserve">. </w:t>
      </w:r>
      <w:r w:rsidRPr="00ED3DD8">
        <w:rPr>
          <w:rFonts w:ascii="Times New Roman" w:hAnsi="Times New Roman"/>
          <w:bCs/>
          <w:sz w:val="10"/>
          <w:szCs w:val="10"/>
          <w:lang w:val="en-US"/>
        </w:rPr>
        <w:t>E</w:t>
      </w:r>
      <w:r w:rsidRPr="00ED3DD8">
        <w:rPr>
          <w:rFonts w:ascii="Times New Roman" w:hAnsi="Times New Roman"/>
          <w:bCs/>
          <w:sz w:val="10"/>
          <w:szCs w:val="10"/>
        </w:rPr>
        <w:t xml:space="preserve"> – напряженность эл. поля, </w:t>
      </w:r>
      <w:r w:rsidRPr="00ED3DD8">
        <w:rPr>
          <w:rFonts w:ascii="Times New Roman" w:hAnsi="Times New Roman"/>
          <w:bCs/>
          <w:sz w:val="10"/>
          <w:szCs w:val="10"/>
          <w:lang w:val="en-US"/>
        </w:rPr>
        <w:t>H</w:t>
      </w:r>
      <w:r w:rsidRPr="00ED3DD8">
        <w:rPr>
          <w:rFonts w:ascii="Times New Roman" w:hAnsi="Times New Roman"/>
          <w:bCs/>
          <w:sz w:val="10"/>
          <w:szCs w:val="10"/>
        </w:rPr>
        <w:t xml:space="preserve"> – напряженность </w:t>
      </w:r>
      <w:proofErr w:type="spellStart"/>
      <w:r w:rsidRPr="00ED3DD8">
        <w:rPr>
          <w:rFonts w:ascii="Times New Roman" w:hAnsi="Times New Roman"/>
          <w:bCs/>
          <w:sz w:val="10"/>
          <w:szCs w:val="10"/>
        </w:rPr>
        <w:t>магн</w:t>
      </w:r>
      <w:proofErr w:type="spellEnd"/>
      <w:r w:rsidRPr="00ED3DD8">
        <w:rPr>
          <w:rFonts w:ascii="Times New Roman" w:hAnsi="Times New Roman"/>
          <w:bCs/>
          <w:sz w:val="10"/>
          <w:szCs w:val="10"/>
        </w:rPr>
        <w:t xml:space="preserve">. поля, </w:t>
      </w:r>
      <w:r w:rsidRPr="00ED3DD8">
        <w:rPr>
          <w:rFonts w:ascii="Times New Roman" w:hAnsi="Times New Roman"/>
          <w:bCs/>
          <w:sz w:val="10"/>
          <w:szCs w:val="10"/>
          <w:lang w:val="en-US"/>
        </w:rPr>
        <w:t>D</w:t>
      </w:r>
      <w:r w:rsidRPr="00ED3DD8">
        <w:rPr>
          <w:rFonts w:ascii="Times New Roman" w:hAnsi="Times New Roman"/>
          <w:bCs/>
          <w:sz w:val="10"/>
          <w:szCs w:val="10"/>
        </w:rPr>
        <w:t>=</w:t>
      </w:r>
      <w:proofErr w:type="spellStart"/>
      <w:r w:rsidRPr="00ED3DD8">
        <w:rPr>
          <w:rFonts w:ascii="Times New Roman" w:hAnsi="Times New Roman"/>
          <w:bCs/>
          <w:sz w:val="10"/>
          <w:szCs w:val="10"/>
          <w:lang w:val="en-US"/>
        </w:rPr>
        <w:t>eE</w:t>
      </w:r>
      <w:proofErr w:type="spellEnd"/>
      <w:r w:rsidRPr="00ED3DD8">
        <w:rPr>
          <w:rFonts w:ascii="Times New Roman" w:hAnsi="Times New Roman"/>
          <w:bCs/>
          <w:sz w:val="10"/>
          <w:szCs w:val="10"/>
        </w:rPr>
        <w:t xml:space="preserve"> – эл. индукция, </w:t>
      </w:r>
      <w:r w:rsidRPr="00ED3DD8">
        <w:rPr>
          <w:rFonts w:ascii="Times New Roman" w:hAnsi="Times New Roman"/>
          <w:bCs/>
          <w:sz w:val="10"/>
          <w:szCs w:val="10"/>
          <w:lang w:val="en-US"/>
        </w:rPr>
        <w:t>B</w:t>
      </w:r>
      <w:r w:rsidRPr="00ED3DD8">
        <w:rPr>
          <w:rFonts w:ascii="Times New Roman" w:hAnsi="Times New Roman"/>
          <w:bCs/>
          <w:sz w:val="10"/>
          <w:szCs w:val="10"/>
        </w:rPr>
        <w:t>=</w:t>
      </w:r>
      <w:proofErr w:type="spellStart"/>
      <w:r w:rsidRPr="00ED3DD8">
        <w:rPr>
          <w:rFonts w:ascii="Times New Roman" w:hAnsi="Times New Roman"/>
          <w:bCs/>
          <w:sz w:val="10"/>
          <w:szCs w:val="10"/>
          <w:lang w:val="en-US"/>
        </w:rPr>
        <w:t>mH</w:t>
      </w:r>
      <w:proofErr w:type="spellEnd"/>
      <w:r w:rsidRPr="00ED3DD8">
        <w:rPr>
          <w:rFonts w:ascii="Times New Roman" w:hAnsi="Times New Roman"/>
          <w:bCs/>
          <w:sz w:val="10"/>
          <w:szCs w:val="10"/>
        </w:rPr>
        <w:t xml:space="preserve"> – </w:t>
      </w:r>
      <w:proofErr w:type="spellStart"/>
      <w:r w:rsidRPr="00ED3DD8">
        <w:rPr>
          <w:rFonts w:ascii="Times New Roman" w:hAnsi="Times New Roman"/>
          <w:bCs/>
          <w:sz w:val="10"/>
          <w:szCs w:val="10"/>
        </w:rPr>
        <w:t>магн</w:t>
      </w:r>
      <w:proofErr w:type="spellEnd"/>
      <w:r w:rsidRPr="00ED3DD8">
        <w:rPr>
          <w:rFonts w:ascii="Times New Roman" w:hAnsi="Times New Roman"/>
          <w:bCs/>
          <w:sz w:val="10"/>
          <w:szCs w:val="10"/>
        </w:rPr>
        <w:t xml:space="preserve">. индукция, </w:t>
      </w:r>
      <m:oMath>
        <m:r>
          <w:rPr>
            <w:rFonts w:ascii="Cambria Math" w:hAnsi="Cambria Math"/>
            <w:sz w:val="10"/>
            <w:szCs w:val="10"/>
          </w:rPr>
          <m:t>ρ</m:t>
        </m:r>
      </m:oMath>
      <w:r w:rsidRPr="00ED3DD8">
        <w:rPr>
          <w:rFonts w:ascii="Times New Roman" w:hAnsi="Times New Roman"/>
          <w:bCs/>
          <w:sz w:val="10"/>
          <w:szCs w:val="10"/>
        </w:rPr>
        <w:t xml:space="preserve"> – плотность свободных зарядов, </w:t>
      </w:r>
      <w:r w:rsidRPr="00ED3DD8">
        <w:rPr>
          <w:rFonts w:ascii="Times New Roman" w:hAnsi="Times New Roman"/>
          <w:bCs/>
          <w:sz w:val="10"/>
          <w:szCs w:val="10"/>
          <w:lang w:val="en-US"/>
        </w:rPr>
        <w:t>j</w:t>
      </w:r>
      <w:r w:rsidRPr="00ED3DD8">
        <w:rPr>
          <w:rFonts w:ascii="Times New Roman" w:hAnsi="Times New Roman"/>
          <w:bCs/>
          <w:sz w:val="10"/>
          <w:szCs w:val="10"/>
        </w:rPr>
        <w:t xml:space="preserve"> – плотность тока </w:t>
      </w:r>
      <w:proofErr w:type="spellStart"/>
      <w:r w:rsidRPr="00ED3DD8">
        <w:rPr>
          <w:rFonts w:ascii="Times New Roman" w:hAnsi="Times New Roman"/>
          <w:bCs/>
          <w:sz w:val="10"/>
          <w:szCs w:val="10"/>
        </w:rPr>
        <w:t>своб</w:t>
      </w:r>
      <w:proofErr w:type="spellEnd"/>
      <w:r w:rsidRPr="00ED3DD8">
        <w:rPr>
          <w:rFonts w:ascii="Times New Roman" w:hAnsi="Times New Roman"/>
          <w:bCs/>
          <w:sz w:val="10"/>
          <w:szCs w:val="10"/>
        </w:rPr>
        <w:t xml:space="preserve">. зарядов, </w:t>
      </w:r>
      <w:r w:rsidRPr="00ED3DD8">
        <w:rPr>
          <w:rFonts w:ascii="Times New Roman" w:hAnsi="Times New Roman"/>
          <w:bCs/>
          <w:sz w:val="10"/>
          <w:szCs w:val="10"/>
          <w:lang w:val="en-US"/>
        </w:rPr>
        <w:t>c</w:t>
      </w:r>
      <w:r w:rsidRPr="00ED3DD8">
        <w:rPr>
          <w:rFonts w:ascii="Times New Roman" w:hAnsi="Times New Roman"/>
          <w:bCs/>
          <w:sz w:val="10"/>
          <w:szCs w:val="10"/>
        </w:rPr>
        <w:t xml:space="preserve"> - скор</w:t>
      </w:r>
      <w:proofErr w:type="gramStart"/>
      <w:r w:rsidRPr="00ED3DD8">
        <w:rPr>
          <w:rFonts w:ascii="Times New Roman" w:hAnsi="Times New Roman"/>
          <w:bCs/>
          <w:sz w:val="10"/>
          <w:szCs w:val="10"/>
        </w:rPr>
        <w:t>.</w:t>
      </w:r>
      <w:proofErr w:type="gramEnd"/>
      <w:r w:rsidRPr="00ED3DD8">
        <w:rPr>
          <w:rFonts w:ascii="Times New Roman" w:hAnsi="Times New Roman"/>
          <w:bCs/>
          <w:sz w:val="10"/>
          <w:szCs w:val="10"/>
        </w:rPr>
        <w:t xml:space="preserve"> </w:t>
      </w:r>
      <w:proofErr w:type="gramStart"/>
      <w:r w:rsidRPr="00ED3DD8">
        <w:rPr>
          <w:rFonts w:ascii="Times New Roman" w:hAnsi="Times New Roman"/>
          <w:bCs/>
          <w:sz w:val="10"/>
          <w:szCs w:val="10"/>
        </w:rPr>
        <w:t>с</w:t>
      </w:r>
      <w:proofErr w:type="gramEnd"/>
      <w:r w:rsidRPr="00ED3DD8">
        <w:rPr>
          <w:rFonts w:ascii="Times New Roman" w:hAnsi="Times New Roman"/>
          <w:bCs/>
          <w:sz w:val="10"/>
          <w:szCs w:val="10"/>
        </w:rPr>
        <w:t xml:space="preserve">вета. </w:t>
      </w:r>
      <w:r w:rsidRPr="00ED3DD8">
        <w:rPr>
          <w:rFonts w:ascii="Times New Roman" w:hAnsi="Times New Roman"/>
          <w:b/>
          <w:bCs/>
          <w:sz w:val="10"/>
          <w:szCs w:val="10"/>
          <w:u w:val="single"/>
        </w:rPr>
        <w:t xml:space="preserve">2 типа </w:t>
      </w:r>
      <w:proofErr w:type="spellStart"/>
      <w:r w:rsidRPr="00ED3DD8">
        <w:rPr>
          <w:rFonts w:ascii="Times New Roman" w:hAnsi="Times New Roman"/>
          <w:b/>
          <w:bCs/>
          <w:sz w:val="10"/>
          <w:szCs w:val="10"/>
          <w:u w:val="single"/>
        </w:rPr>
        <w:t>магн</w:t>
      </w:r>
      <w:proofErr w:type="spellEnd"/>
      <w:r w:rsidRPr="00ED3DD8">
        <w:rPr>
          <w:rFonts w:ascii="Times New Roman" w:hAnsi="Times New Roman"/>
          <w:b/>
          <w:bCs/>
          <w:sz w:val="10"/>
          <w:szCs w:val="10"/>
          <w:u w:val="single"/>
        </w:rPr>
        <w:t>. записи</w:t>
      </w:r>
      <w:r w:rsidRPr="00ED3DD8">
        <w:rPr>
          <w:rFonts w:ascii="Times New Roman" w:hAnsi="Times New Roman"/>
          <w:bCs/>
          <w:sz w:val="10"/>
          <w:szCs w:val="10"/>
        </w:rPr>
        <w:t>:</w:t>
      </w:r>
    </w:p>
    <w:p w:rsidR="00B45ECB" w:rsidRPr="00ED3DD8" w:rsidRDefault="00B45ECB" w:rsidP="00ED3DD8">
      <w:pPr>
        <w:spacing w:after="0" w:line="240" w:lineRule="auto"/>
        <w:contextualSpacing/>
        <w:jc w:val="both"/>
        <w:rPr>
          <w:rFonts w:ascii="Times New Roman" w:hAnsi="Times New Roman"/>
          <w:bCs/>
          <w:sz w:val="10"/>
          <w:szCs w:val="10"/>
        </w:rPr>
      </w:pPr>
      <w:r w:rsidRPr="00ED3DD8">
        <w:rPr>
          <w:rFonts w:ascii="Times New Roman" w:hAnsi="Times New Roman"/>
          <w:bCs/>
          <w:sz w:val="10"/>
          <w:szCs w:val="10"/>
        </w:rPr>
        <w:t>Принцип продольной (</w:t>
      </w:r>
      <w:r w:rsidRPr="00ED3DD8">
        <w:rPr>
          <w:rFonts w:ascii="Times New Roman" w:hAnsi="Times New Roman"/>
          <w:bCs/>
          <w:sz w:val="10"/>
          <w:szCs w:val="10"/>
          <w:lang w:val="en-US"/>
        </w:rPr>
        <w:t>Longitudinal</w:t>
      </w:r>
      <w:r w:rsidRPr="00ED3DD8">
        <w:rPr>
          <w:rFonts w:ascii="Times New Roman" w:hAnsi="Times New Roman"/>
          <w:bCs/>
          <w:sz w:val="10"/>
          <w:szCs w:val="10"/>
        </w:rPr>
        <w:t xml:space="preserve">) </w:t>
      </w:r>
      <w:r w:rsidR="00F61571" w:rsidRPr="00ED3DD8">
        <w:rPr>
          <w:rFonts w:ascii="Times New Roman" w:hAnsi="Times New Roman"/>
          <w:bCs/>
          <w:sz w:val="10"/>
          <w:szCs w:val="10"/>
        </w:rPr>
        <w:t>записи: ориентация</w:t>
      </w:r>
      <w:r w:rsidRPr="00ED3DD8">
        <w:rPr>
          <w:rFonts w:ascii="Times New Roman" w:hAnsi="Times New Roman"/>
          <w:bCs/>
          <w:sz w:val="10"/>
          <w:szCs w:val="10"/>
        </w:rPr>
        <w:t xml:space="preserve"> полюсов магнитных ячеек параллельно плоскости носителя. Он проще в реализации, но не позволяет (</w:t>
      </w:r>
      <w:proofErr w:type="spellStart"/>
      <w:r w:rsidR="00F61571" w:rsidRPr="00ED3DD8">
        <w:rPr>
          <w:rFonts w:ascii="Times New Roman" w:hAnsi="Times New Roman"/>
          <w:bCs/>
          <w:sz w:val="10"/>
          <w:szCs w:val="10"/>
        </w:rPr>
        <w:t>суперпарамагнетического</w:t>
      </w:r>
      <w:proofErr w:type="spellEnd"/>
      <w:r w:rsidR="00F61571" w:rsidRPr="00ED3DD8">
        <w:rPr>
          <w:rFonts w:ascii="Times New Roman" w:hAnsi="Times New Roman"/>
          <w:bCs/>
          <w:sz w:val="10"/>
          <w:szCs w:val="10"/>
        </w:rPr>
        <w:t xml:space="preserve"> барьер</w:t>
      </w:r>
      <w:r w:rsidRPr="00ED3DD8">
        <w:rPr>
          <w:rFonts w:ascii="Times New Roman" w:hAnsi="Times New Roman"/>
          <w:bCs/>
          <w:sz w:val="10"/>
          <w:szCs w:val="10"/>
        </w:rPr>
        <w:t>) достигать высокой плотности.</w:t>
      </w:r>
    </w:p>
    <w:p w:rsidR="00B45ECB" w:rsidRPr="00ED3DD8" w:rsidRDefault="00B45ECB" w:rsidP="00ED3DD8">
      <w:pPr>
        <w:spacing w:after="0" w:line="240" w:lineRule="auto"/>
        <w:contextualSpacing/>
        <w:jc w:val="both"/>
        <w:rPr>
          <w:rFonts w:ascii="Times New Roman" w:hAnsi="Times New Roman"/>
          <w:bCs/>
          <w:sz w:val="10"/>
          <w:szCs w:val="10"/>
        </w:rPr>
      </w:pPr>
      <w:r w:rsidRPr="00ED3DD8">
        <w:rPr>
          <w:rFonts w:ascii="Times New Roman" w:hAnsi="Times New Roman"/>
          <w:bCs/>
          <w:sz w:val="10"/>
          <w:szCs w:val="10"/>
        </w:rPr>
        <w:t>Принцип перпендикулярной (</w:t>
      </w:r>
      <w:r w:rsidRPr="00ED3DD8">
        <w:rPr>
          <w:rFonts w:ascii="Times New Roman" w:hAnsi="Times New Roman"/>
          <w:bCs/>
          <w:sz w:val="10"/>
          <w:szCs w:val="10"/>
          <w:lang w:val="en-US"/>
        </w:rPr>
        <w:t>Perpendicular</w:t>
      </w:r>
      <w:r w:rsidRPr="00ED3DD8">
        <w:rPr>
          <w:rFonts w:ascii="Times New Roman" w:hAnsi="Times New Roman"/>
          <w:bCs/>
          <w:sz w:val="10"/>
          <w:szCs w:val="10"/>
        </w:rPr>
        <w:t>) записи сложнее, но он дает ряд преимуществ, самое важное из которых – менее выраженное влияние соседних ячеек друг на друга, что выливается в более широкие возможности по уплотнению данных на носителе.</w:t>
      </w:r>
    </w:p>
    <w:p w:rsidR="007C1858" w:rsidRPr="00ED3DD8" w:rsidRDefault="007C1858" w:rsidP="00ED3DD8">
      <w:pPr>
        <w:spacing w:after="0" w:line="240" w:lineRule="auto"/>
        <w:contextualSpacing/>
        <w:jc w:val="both"/>
        <w:rPr>
          <w:rFonts w:ascii="Times New Roman" w:hAnsi="Times New Roman"/>
          <w:sz w:val="10"/>
          <w:szCs w:val="10"/>
          <w:u w:val="single"/>
        </w:rPr>
      </w:pPr>
      <w:r w:rsidRPr="00ED3DD8">
        <w:rPr>
          <w:rFonts w:ascii="Times New Roman" w:hAnsi="Times New Roman"/>
          <w:b/>
          <w:sz w:val="10"/>
          <w:szCs w:val="10"/>
          <w:u w:val="single"/>
        </w:rPr>
        <w:t>Классификация жестких дисков</w:t>
      </w:r>
      <w:r w:rsidRPr="00ED3DD8">
        <w:rPr>
          <w:rFonts w:ascii="Times New Roman" w:hAnsi="Times New Roman"/>
          <w:sz w:val="10"/>
          <w:szCs w:val="10"/>
          <w:u w:val="single"/>
        </w:rPr>
        <w:t xml:space="preserve">. </w:t>
      </w:r>
    </w:p>
    <w:p w:rsidR="007C1858" w:rsidRPr="00ED3DD8" w:rsidRDefault="007C1858" w:rsidP="00ED3DD8">
      <w:pPr>
        <w:numPr>
          <w:ilvl w:val="0"/>
          <w:numId w:val="15"/>
        </w:numPr>
        <w:tabs>
          <w:tab w:val="clear" w:pos="720"/>
          <w:tab w:val="num" w:pos="851"/>
        </w:tabs>
        <w:spacing w:after="0" w:line="240" w:lineRule="auto"/>
        <w:ind w:left="142" w:hanging="142"/>
        <w:contextualSpacing/>
        <w:jc w:val="both"/>
        <w:rPr>
          <w:rFonts w:ascii="Times New Roman" w:hAnsi="Times New Roman"/>
          <w:sz w:val="10"/>
          <w:szCs w:val="10"/>
          <w:lang w:val="en-US"/>
        </w:rPr>
      </w:pPr>
      <w:r w:rsidRPr="00ED3DD8">
        <w:rPr>
          <w:rFonts w:ascii="Times New Roman" w:hAnsi="Times New Roman"/>
          <w:sz w:val="10"/>
          <w:szCs w:val="10"/>
        </w:rPr>
        <w:t>По</w:t>
      </w:r>
      <w:r w:rsidRPr="00ED3DD8">
        <w:rPr>
          <w:rFonts w:ascii="Times New Roman" w:hAnsi="Times New Roman"/>
          <w:sz w:val="10"/>
          <w:szCs w:val="10"/>
          <w:lang w:val="en-US"/>
        </w:rPr>
        <w:t xml:space="preserve"> </w:t>
      </w:r>
      <w:r w:rsidRPr="00ED3DD8">
        <w:rPr>
          <w:rFonts w:ascii="Times New Roman" w:hAnsi="Times New Roman"/>
          <w:sz w:val="10"/>
          <w:szCs w:val="10"/>
        </w:rPr>
        <w:t>области</w:t>
      </w:r>
      <w:r w:rsidRPr="00ED3DD8">
        <w:rPr>
          <w:rFonts w:ascii="Times New Roman" w:hAnsi="Times New Roman"/>
          <w:sz w:val="10"/>
          <w:szCs w:val="10"/>
          <w:lang w:val="en-US"/>
        </w:rPr>
        <w:t xml:space="preserve"> </w:t>
      </w:r>
      <w:r w:rsidRPr="00ED3DD8">
        <w:rPr>
          <w:rFonts w:ascii="Times New Roman" w:hAnsi="Times New Roman"/>
          <w:sz w:val="10"/>
          <w:szCs w:val="10"/>
        </w:rPr>
        <w:t>применения</w:t>
      </w:r>
      <w:r w:rsidRPr="00ED3DD8">
        <w:rPr>
          <w:rFonts w:ascii="Times New Roman" w:hAnsi="Times New Roman"/>
          <w:sz w:val="10"/>
          <w:szCs w:val="10"/>
          <w:lang w:val="en-US"/>
        </w:rPr>
        <w:t xml:space="preserve"> (Desktop, </w:t>
      </w:r>
      <w:proofErr w:type="spellStart"/>
      <w:r w:rsidRPr="00ED3DD8">
        <w:rPr>
          <w:rFonts w:ascii="Times New Roman" w:hAnsi="Times New Roman"/>
          <w:sz w:val="10"/>
          <w:szCs w:val="10"/>
          <w:lang w:val="en-US"/>
        </w:rPr>
        <w:t>Enterprice</w:t>
      </w:r>
      <w:proofErr w:type="spellEnd"/>
      <w:r w:rsidRPr="00ED3DD8">
        <w:rPr>
          <w:rFonts w:ascii="Times New Roman" w:hAnsi="Times New Roman"/>
          <w:sz w:val="10"/>
          <w:szCs w:val="10"/>
          <w:lang w:val="en-US"/>
        </w:rPr>
        <w:t>, Automotive, Mobile..)</w:t>
      </w:r>
    </w:p>
    <w:p w:rsidR="007C1858" w:rsidRPr="00ED3DD8" w:rsidRDefault="007C1858" w:rsidP="00ED3DD8">
      <w:pPr>
        <w:numPr>
          <w:ilvl w:val="0"/>
          <w:numId w:val="15"/>
        </w:numPr>
        <w:tabs>
          <w:tab w:val="clear" w:pos="720"/>
          <w:tab w:val="num" w:pos="851"/>
        </w:tabs>
        <w:spacing w:after="0" w:line="240" w:lineRule="auto"/>
        <w:ind w:left="142" w:hanging="142"/>
        <w:contextualSpacing/>
        <w:jc w:val="both"/>
        <w:rPr>
          <w:rFonts w:ascii="Times New Roman" w:hAnsi="Times New Roman"/>
          <w:sz w:val="10"/>
          <w:szCs w:val="10"/>
        </w:rPr>
      </w:pPr>
      <w:r w:rsidRPr="00ED3DD8">
        <w:rPr>
          <w:rFonts w:ascii="Times New Roman" w:hAnsi="Times New Roman"/>
          <w:sz w:val="10"/>
          <w:szCs w:val="10"/>
        </w:rPr>
        <w:t>По форм-фактору(3.5’,2.5’,1.8’)</w:t>
      </w:r>
    </w:p>
    <w:p w:rsidR="007C1858" w:rsidRPr="00ED3DD8" w:rsidRDefault="007C1858" w:rsidP="00ED3DD8">
      <w:pPr>
        <w:numPr>
          <w:ilvl w:val="0"/>
          <w:numId w:val="15"/>
        </w:numPr>
        <w:tabs>
          <w:tab w:val="clear" w:pos="720"/>
          <w:tab w:val="num" w:pos="851"/>
        </w:tabs>
        <w:spacing w:after="0" w:line="240" w:lineRule="auto"/>
        <w:ind w:left="142" w:hanging="142"/>
        <w:contextualSpacing/>
        <w:jc w:val="both"/>
        <w:rPr>
          <w:rFonts w:ascii="Times New Roman" w:hAnsi="Times New Roman"/>
          <w:sz w:val="10"/>
          <w:szCs w:val="10"/>
        </w:rPr>
      </w:pPr>
      <w:r w:rsidRPr="00ED3DD8">
        <w:rPr>
          <w:rFonts w:ascii="Times New Roman" w:hAnsi="Times New Roman"/>
          <w:sz w:val="10"/>
          <w:szCs w:val="10"/>
        </w:rPr>
        <w:t>По типу применяемого интерфейса(</w:t>
      </w:r>
      <w:r w:rsidRPr="00ED3DD8">
        <w:rPr>
          <w:rFonts w:ascii="Times New Roman" w:hAnsi="Times New Roman"/>
          <w:sz w:val="10"/>
          <w:szCs w:val="10"/>
          <w:lang w:val="en-US"/>
        </w:rPr>
        <w:t>ATA</w:t>
      </w:r>
      <w:r w:rsidRPr="00ED3DD8">
        <w:rPr>
          <w:rFonts w:ascii="Times New Roman" w:hAnsi="Times New Roman"/>
          <w:sz w:val="10"/>
          <w:szCs w:val="10"/>
        </w:rPr>
        <w:t>,</w:t>
      </w:r>
      <w:r w:rsidRPr="00ED3DD8">
        <w:rPr>
          <w:rFonts w:ascii="Times New Roman" w:hAnsi="Times New Roman"/>
          <w:sz w:val="10"/>
          <w:szCs w:val="10"/>
          <w:lang w:val="en-US"/>
        </w:rPr>
        <w:t>SATA</w:t>
      </w:r>
      <w:r w:rsidRPr="00ED3DD8">
        <w:rPr>
          <w:rFonts w:ascii="Times New Roman" w:hAnsi="Times New Roman"/>
          <w:sz w:val="10"/>
          <w:szCs w:val="10"/>
        </w:rPr>
        <w:t>,</w:t>
      </w:r>
      <w:r w:rsidRPr="00ED3DD8">
        <w:rPr>
          <w:rFonts w:ascii="Times New Roman" w:hAnsi="Times New Roman"/>
          <w:sz w:val="10"/>
          <w:szCs w:val="10"/>
          <w:lang w:val="en-US"/>
        </w:rPr>
        <w:t>SCSI</w:t>
      </w:r>
      <w:r w:rsidRPr="00ED3DD8">
        <w:rPr>
          <w:rFonts w:ascii="Times New Roman" w:hAnsi="Times New Roman"/>
          <w:sz w:val="10"/>
          <w:szCs w:val="10"/>
        </w:rPr>
        <w:t>,</w:t>
      </w:r>
      <w:r w:rsidRPr="00ED3DD8">
        <w:rPr>
          <w:rFonts w:ascii="Times New Roman" w:hAnsi="Times New Roman"/>
          <w:sz w:val="10"/>
          <w:szCs w:val="10"/>
          <w:lang w:val="en-US"/>
        </w:rPr>
        <w:t>SAS</w:t>
      </w:r>
      <w:r w:rsidRPr="00ED3DD8">
        <w:rPr>
          <w:rFonts w:ascii="Times New Roman" w:hAnsi="Times New Roman"/>
          <w:sz w:val="10"/>
          <w:szCs w:val="10"/>
        </w:rPr>
        <w:t>,</w:t>
      </w:r>
      <w:r w:rsidRPr="00ED3DD8">
        <w:rPr>
          <w:rFonts w:ascii="Times New Roman" w:hAnsi="Times New Roman"/>
          <w:sz w:val="10"/>
          <w:szCs w:val="10"/>
          <w:lang w:val="en-US"/>
        </w:rPr>
        <w:t>USB</w:t>
      </w:r>
      <w:r w:rsidRPr="00ED3DD8">
        <w:rPr>
          <w:rFonts w:ascii="Times New Roman" w:hAnsi="Times New Roman"/>
          <w:sz w:val="10"/>
          <w:szCs w:val="10"/>
        </w:rPr>
        <w:t>)</w:t>
      </w:r>
    </w:p>
    <w:p w:rsidR="007C1858" w:rsidRPr="00ED3DD8" w:rsidRDefault="007C1858" w:rsidP="00ED3DD8">
      <w:pPr>
        <w:numPr>
          <w:ilvl w:val="0"/>
          <w:numId w:val="15"/>
        </w:numPr>
        <w:pBdr>
          <w:bottom w:val="single" w:sz="6" w:space="1" w:color="auto"/>
        </w:pBdr>
        <w:tabs>
          <w:tab w:val="clear" w:pos="720"/>
          <w:tab w:val="num" w:pos="851"/>
        </w:tabs>
        <w:spacing w:after="0" w:line="240" w:lineRule="auto"/>
        <w:ind w:left="142" w:hanging="142"/>
        <w:contextualSpacing/>
        <w:jc w:val="both"/>
        <w:rPr>
          <w:rFonts w:ascii="Times New Roman" w:hAnsi="Times New Roman"/>
          <w:sz w:val="10"/>
          <w:szCs w:val="10"/>
        </w:rPr>
      </w:pPr>
      <w:r w:rsidRPr="00ED3DD8">
        <w:rPr>
          <w:rFonts w:ascii="Times New Roman" w:hAnsi="Times New Roman"/>
          <w:sz w:val="10"/>
          <w:szCs w:val="10"/>
        </w:rPr>
        <w:t xml:space="preserve">По оборотам шпинделя </w:t>
      </w:r>
      <w:r w:rsidRPr="00ED3DD8">
        <w:rPr>
          <w:rFonts w:ascii="Times New Roman" w:hAnsi="Times New Roman"/>
          <w:sz w:val="10"/>
          <w:szCs w:val="10"/>
          <w:lang w:val="en-US"/>
        </w:rPr>
        <w:t>(3600-15000  rpm)</w:t>
      </w:r>
    </w:p>
    <w:p w:rsidR="007C1858" w:rsidRPr="00ED3DD8" w:rsidRDefault="007C1858" w:rsidP="00ED3DD8">
      <w:pPr>
        <w:spacing w:after="0" w:line="240" w:lineRule="auto"/>
        <w:contextualSpacing/>
        <w:jc w:val="both"/>
        <w:rPr>
          <w:rFonts w:ascii="Times New Roman" w:hAnsi="Times New Roman"/>
          <w:sz w:val="10"/>
          <w:szCs w:val="10"/>
        </w:rPr>
      </w:pPr>
    </w:p>
    <w:p w:rsidR="00F95946" w:rsidRPr="00ED3DD8" w:rsidRDefault="00F95946" w:rsidP="00ED3DD8">
      <w:pPr>
        <w:spacing w:after="0" w:line="240" w:lineRule="auto"/>
        <w:contextualSpacing/>
        <w:jc w:val="both"/>
        <w:rPr>
          <w:rFonts w:ascii="Times New Roman" w:hAnsi="Times New Roman"/>
          <w:sz w:val="10"/>
          <w:szCs w:val="10"/>
        </w:rPr>
      </w:pPr>
    </w:p>
    <w:p w:rsidR="00F95946" w:rsidRPr="00ED3DD8" w:rsidRDefault="00F95946" w:rsidP="00ED3DD8">
      <w:pPr>
        <w:spacing w:after="0" w:line="240" w:lineRule="auto"/>
        <w:contextualSpacing/>
        <w:jc w:val="both"/>
        <w:rPr>
          <w:rFonts w:ascii="Times New Roman" w:hAnsi="Times New Roman"/>
          <w:sz w:val="10"/>
          <w:szCs w:val="10"/>
        </w:rPr>
      </w:pPr>
    </w:p>
    <w:p w:rsidR="00F95946" w:rsidRPr="00ED3DD8" w:rsidRDefault="00F95946" w:rsidP="00ED3DD8">
      <w:pPr>
        <w:spacing w:after="0" w:line="240" w:lineRule="auto"/>
        <w:contextualSpacing/>
        <w:jc w:val="both"/>
        <w:rPr>
          <w:rFonts w:ascii="Times New Roman" w:hAnsi="Times New Roman"/>
          <w:sz w:val="10"/>
          <w:szCs w:val="10"/>
        </w:rPr>
      </w:pPr>
    </w:p>
    <w:p w:rsidR="00F95946" w:rsidRPr="00ED3DD8" w:rsidRDefault="00F95946" w:rsidP="00ED3DD8">
      <w:pPr>
        <w:spacing w:after="0" w:line="240" w:lineRule="auto"/>
        <w:contextualSpacing/>
        <w:jc w:val="both"/>
        <w:rPr>
          <w:rFonts w:ascii="Times New Roman" w:hAnsi="Times New Roman"/>
          <w:sz w:val="10"/>
          <w:szCs w:val="10"/>
        </w:rPr>
      </w:pPr>
    </w:p>
    <w:p w:rsidR="00F95946" w:rsidRPr="00ED3DD8" w:rsidRDefault="00F95946" w:rsidP="00ED3DD8">
      <w:pPr>
        <w:spacing w:after="0" w:line="240" w:lineRule="auto"/>
        <w:contextualSpacing/>
        <w:jc w:val="both"/>
        <w:rPr>
          <w:rFonts w:ascii="Times New Roman" w:hAnsi="Times New Roman"/>
          <w:sz w:val="10"/>
          <w:szCs w:val="10"/>
        </w:rPr>
      </w:pPr>
    </w:p>
    <w:p w:rsidR="00F95946" w:rsidRPr="00ED3DD8" w:rsidRDefault="00F95946" w:rsidP="00ED3DD8">
      <w:pPr>
        <w:spacing w:after="0" w:line="240" w:lineRule="auto"/>
        <w:contextualSpacing/>
        <w:jc w:val="both"/>
        <w:rPr>
          <w:rFonts w:ascii="Times New Roman" w:hAnsi="Times New Roman"/>
          <w:sz w:val="10"/>
          <w:szCs w:val="10"/>
        </w:rPr>
      </w:pPr>
    </w:p>
    <w:p w:rsidR="00F95946" w:rsidRPr="00ED3DD8" w:rsidRDefault="00F95946" w:rsidP="00ED3DD8">
      <w:pPr>
        <w:spacing w:after="0" w:line="240" w:lineRule="auto"/>
        <w:contextualSpacing/>
        <w:jc w:val="both"/>
        <w:rPr>
          <w:rFonts w:ascii="Times New Roman" w:hAnsi="Times New Roman"/>
          <w:sz w:val="10"/>
          <w:szCs w:val="10"/>
        </w:rPr>
      </w:pPr>
    </w:p>
    <w:p w:rsidR="00F95946" w:rsidRPr="00ED3DD8" w:rsidRDefault="00F95946" w:rsidP="00ED3DD8">
      <w:pPr>
        <w:spacing w:after="0" w:line="240" w:lineRule="auto"/>
        <w:contextualSpacing/>
        <w:jc w:val="both"/>
        <w:rPr>
          <w:rFonts w:ascii="Times New Roman" w:hAnsi="Times New Roman"/>
          <w:sz w:val="10"/>
          <w:szCs w:val="10"/>
        </w:rPr>
      </w:pPr>
    </w:p>
    <w:p w:rsidR="007C1858" w:rsidRPr="00ED3DD8" w:rsidRDefault="007C1858" w:rsidP="00ED3DD8">
      <w:pPr>
        <w:spacing w:after="0" w:line="240" w:lineRule="auto"/>
        <w:contextualSpacing/>
        <w:jc w:val="both"/>
        <w:rPr>
          <w:rFonts w:ascii="Times New Roman" w:hAnsi="Times New Roman"/>
          <w:sz w:val="10"/>
          <w:szCs w:val="10"/>
        </w:rPr>
      </w:pPr>
    </w:p>
    <w:p w:rsidR="007C1858" w:rsidRPr="00ED3DD8" w:rsidRDefault="007C1858" w:rsidP="00ED3DD8">
      <w:pPr>
        <w:spacing w:after="0" w:line="240" w:lineRule="auto"/>
        <w:contextualSpacing/>
        <w:jc w:val="both"/>
        <w:rPr>
          <w:rFonts w:ascii="Times New Roman" w:hAnsi="Times New Roman"/>
          <w:sz w:val="10"/>
          <w:szCs w:val="10"/>
        </w:rPr>
      </w:pPr>
    </w:p>
    <w:p w:rsidR="007C1858" w:rsidRPr="00ED3DD8" w:rsidRDefault="007C1858" w:rsidP="00ED3DD8">
      <w:pPr>
        <w:spacing w:after="0" w:line="240" w:lineRule="auto"/>
        <w:contextualSpacing/>
        <w:jc w:val="both"/>
        <w:rPr>
          <w:rFonts w:ascii="Times New Roman" w:hAnsi="Times New Roman"/>
          <w:sz w:val="10"/>
          <w:szCs w:val="10"/>
        </w:rPr>
      </w:pPr>
    </w:p>
    <w:p w:rsidR="007C1858" w:rsidRPr="00ED3DD8" w:rsidRDefault="007C1858" w:rsidP="00ED3DD8">
      <w:pPr>
        <w:spacing w:after="0" w:line="240" w:lineRule="auto"/>
        <w:contextualSpacing/>
        <w:jc w:val="both"/>
        <w:rPr>
          <w:rFonts w:ascii="Times New Roman" w:hAnsi="Times New Roman"/>
          <w:sz w:val="10"/>
          <w:szCs w:val="10"/>
        </w:rPr>
      </w:pPr>
    </w:p>
    <w:p w:rsidR="007C1858" w:rsidRPr="00ED3DD8" w:rsidRDefault="007C1858" w:rsidP="00ED3DD8">
      <w:pPr>
        <w:spacing w:after="0" w:line="240" w:lineRule="auto"/>
        <w:contextualSpacing/>
        <w:jc w:val="both"/>
        <w:rPr>
          <w:rFonts w:ascii="Times New Roman" w:hAnsi="Times New Roman"/>
          <w:sz w:val="10"/>
          <w:szCs w:val="10"/>
        </w:rPr>
      </w:pPr>
    </w:p>
    <w:p w:rsidR="007C1858" w:rsidRPr="00ED3DD8" w:rsidRDefault="007C1858" w:rsidP="00ED3DD8">
      <w:pPr>
        <w:spacing w:after="0" w:line="240" w:lineRule="auto"/>
        <w:contextualSpacing/>
        <w:jc w:val="both"/>
        <w:rPr>
          <w:rFonts w:ascii="Times New Roman" w:hAnsi="Times New Roman"/>
          <w:sz w:val="10"/>
          <w:szCs w:val="10"/>
        </w:rPr>
      </w:pPr>
    </w:p>
    <w:p w:rsidR="007C1858" w:rsidRPr="00ED3DD8" w:rsidRDefault="007C1858" w:rsidP="00ED3DD8">
      <w:pPr>
        <w:spacing w:after="0" w:line="240" w:lineRule="auto"/>
        <w:contextualSpacing/>
        <w:jc w:val="both"/>
        <w:rPr>
          <w:rFonts w:ascii="Times New Roman" w:hAnsi="Times New Roman"/>
          <w:sz w:val="10"/>
          <w:szCs w:val="10"/>
        </w:rPr>
      </w:pPr>
    </w:p>
    <w:p w:rsidR="007C1858" w:rsidRPr="00ED3DD8" w:rsidRDefault="007C1858" w:rsidP="00ED3DD8">
      <w:pPr>
        <w:spacing w:after="0" w:line="240" w:lineRule="auto"/>
        <w:contextualSpacing/>
        <w:jc w:val="both"/>
        <w:rPr>
          <w:rFonts w:ascii="Times New Roman" w:hAnsi="Times New Roman"/>
          <w:sz w:val="10"/>
          <w:szCs w:val="10"/>
        </w:rPr>
      </w:pPr>
    </w:p>
    <w:p w:rsidR="007C1858" w:rsidRPr="00ED3DD8" w:rsidRDefault="007C1858" w:rsidP="00ED3DD8">
      <w:pPr>
        <w:spacing w:after="0" w:line="240" w:lineRule="auto"/>
        <w:contextualSpacing/>
        <w:jc w:val="both"/>
        <w:rPr>
          <w:rFonts w:ascii="Times New Roman" w:hAnsi="Times New Roman"/>
          <w:sz w:val="10"/>
          <w:szCs w:val="10"/>
        </w:rPr>
      </w:pPr>
    </w:p>
    <w:p w:rsidR="007C1858" w:rsidRPr="00ED3DD8" w:rsidRDefault="007C1858" w:rsidP="00ED3DD8">
      <w:pPr>
        <w:spacing w:after="0" w:line="240" w:lineRule="auto"/>
        <w:contextualSpacing/>
        <w:jc w:val="both"/>
        <w:rPr>
          <w:rFonts w:ascii="Times New Roman" w:hAnsi="Times New Roman"/>
          <w:sz w:val="10"/>
          <w:szCs w:val="10"/>
        </w:rPr>
      </w:pPr>
    </w:p>
    <w:p w:rsidR="007C1858" w:rsidRPr="00ED3DD8" w:rsidRDefault="007C1858" w:rsidP="00ED3DD8">
      <w:pPr>
        <w:spacing w:after="0" w:line="240" w:lineRule="auto"/>
        <w:contextualSpacing/>
        <w:jc w:val="both"/>
        <w:rPr>
          <w:rFonts w:ascii="Times New Roman" w:hAnsi="Times New Roman"/>
          <w:sz w:val="10"/>
          <w:szCs w:val="10"/>
        </w:rPr>
      </w:pPr>
    </w:p>
    <w:p w:rsidR="007C1858" w:rsidRPr="00ED3DD8" w:rsidRDefault="007C1858" w:rsidP="00ED3DD8">
      <w:pPr>
        <w:spacing w:after="0" w:line="240" w:lineRule="auto"/>
        <w:contextualSpacing/>
        <w:jc w:val="both"/>
        <w:rPr>
          <w:rFonts w:ascii="Times New Roman" w:hAnsi="Times New Roman"/>
          <w:sz w:val="10"/>
          <w:szCs w:val="10"/>
        </w:rPr>
      </w:pPr>
    </w:p>
    <w:p w:rsidR="007C1858" w:rsidRPr="00ED3DD8" w:rsidRDefault="007C1858" w:rsidP="00ED3DD8">
      <w:pPr>
        <w:spacing w:after="0" w:line="240" w:lineRule="auto"/>
        <w:contextualSpacing/>
        <w:jc w:val="both"/>
        <w:rPr>
          <w:rFonts w:ascii="Times New Roman" w:hAnsi="Times New Roman"/>
          <w:sz w:val="10"/>
          <w:szCs w:val="10"/>
        </w:rPr>
      </w:pPr>
    </w:p>
    <w:p w:rsidR="007C1858" w:rsidRPr="00ED3DD8" w:rsidRDefault="007C1858" w:rsidP="00ED3DD8">
      <w:pPr>
        <w:spacing w:after="0" w:line="240" w:lineRule="auto"/>
        <w:contextualSpacing/>
        <w:jc w:val="both"/>
        <w:rPr>
          <w:rFonts w:ascii="Times New Roman" w:hAnsi="Times New Roman"/>
          <w:sz w:val="10"/>
          <w:szCs w:val="10"/>
        </w:rPr>
      </w:pPr>
    </w:p>
    <w:p w:rsidR="007C1858" w:rsidRPr="00ED3DD8" w:rsidRDefault="007C1858" w:rsidP="00ED3DD8">
      <w:pPr>
        <w:spacing w:after="0" w:line="240" w:lineRule="auto"/>
        <w:contextualSpacing/>
        <w:jc w:val="both"/>
        <w:rPr>
          <w:rFonts w:ascii="Times New Roman" w:hAnsi="Times New Roman"/>
          <w:sz w:val="10"/>
          <w:szCs w:val="10"/>
        </w:rPr>
      </w:pPr>
    </w:p>
    <w:p w:rsidR="00AD04AE" w:rsidRPr="00ED3DD8" w:rsidRDefault="00AD04AE" w:rsidP="00ED3DD8">
      <w:pPr>
        <w:spacing w:after="0" w:line="240" w:lineRule="auto"/>
        <w:contextualSpacing/>
        <w:jc w:val="both"/>
        <w:rPr>
          <w:rFonts w:ascii="Times New Roman" w:hAnsi="Times New Roman"/>
          <w:sz w:val="10"/>
          <w:szCs w:val="10"/>
        </w:rPr>
      </w:pPr>
      <w:r w:rsidRPr="00ED3DD8">
        <w:rPr>
          <w:rFonts w:ascii="Times New Roman" w:hAnsi="Times New Roman"/>
          <w:b/>
          <w:sz w:val="10"/>
          <w:szCs w:val="10"/>
        </w:rPr>
        <w:lastRenderedPageBreak/>
        <w:t>21). Элеме</w:t>
      </w:r>
      <w:r w:rsidR="007C1858" w:rsidRPr="00ED3DD8">
        <w:rPr>
          <w:rFonts w:ascii="Times New Roman" w:hAnsi="Times New Roman"/>
          <w:b/>
          <w:sz w:val="10"/>
          <w:szCs w:val="10"/>
        </w:rPr>
        <w:t>нты конструкции жесткого диска…</w:t>
      </w:r>
    </w:p>
    <w:p w:rsidR="00202162" w:rsidRPr="00ED3DD8" w:rsidRDefault="00D42DC6" w:rsidP="00ED3DD8">
      <w:pPr>
        <w:tabs>
          <w:tab w:val="num" w:pos="1440"/>
        </w:tabs>
        <w:spacing w:after="0" w:line="240" w:lineRule="auto"/>
        <w:contextualSpacing/>
        <w:jc w:val="both"/>
        <w:rPr>
          <w:rFonts w:ascii="Times New Roman" w:hAnsi="Times New Roman"/>
          <w:sz w:val="10"/>
          <w:szCs w:val="10"/>
        </w:rPr>
      </w:pPr>
      <w:r w:rsidRPr="00ED3DD8">
        <w:rPr>
          <w:rFonts w:ascii="Times New Roman" w:hAnsi="Times New Roman"/>
          <w:sz w:val="10"/>
          <w:szCs w:val="10"/>
        </w:rPr>
        <w:t>Магнитные пластины, ш</w:t>
      </w:r>
      <w:r w:rsidR="00576CDF" w:rsidRPr="00ED3DD8">
        <w:rPr>
          <w:rFonts w:ascii="Times New Roman" w:hAnsi="Times New Roman"/>
          <w:sz w:val="10"/>
          <w:szCs w:val="10"/>
        </w:rPr>
        <w:t>пиндельный двигатель</w:t>
      </w:r>
      <w:r w:rsidRPr="00ED3DD8">
        <w:rPr>
          <w:rFonts w:ascii="Times New Roman" w:hAnsi="Times New Roman"/>
          <w:sz w:val="10"/>
          <w:szCs w:val="10"/>
        </w:rPr>
        <w:t>, п</w:t>
      </w:r>
      <w:r w:rsidR="00576CDF" w:rsidRPr="00ED3DD8">
        <w:rPr>
          <w:rFonts w:ascii="Times New Roman" w:hAnsi="Times New Roman"/>
          <w:sz w:val="10"/>
          <w:szCs w:val="10"/>
        </w:rPr>
        <w:t>одвес головок чтения/записи</w:t>
      </w:r>
      <w:r w:rsidRPr="00ED3DD8">
        <w:rPr>
          <w:rFonts w:ascii="Times New Roman" w:hAnsi="Times New Roman"/>
          <w:sz w:val="10"/>
          <w:szCs w:val="10"/>
        </w:rPr>
        <w:t>, мотор катушки линейного электропривода, плата электроники.</w:t>
      </w:r>
    </w:p>
    <w:p w:rsidR="00D42DC6" w:rsidRPr="00ED3DD8" w:rsidRDefault="00D42DC6" w:rsidP="00ED3DD8">
      <w:pPr>
        <w:tabs>
          <w:tab w:val="num" w:pos="1440"/>
        </w:tabs>
        <w:spacing w:after="0" w:line="240" w:lineRule="auto"/>
        <w:contextualSpacing/>
        <w:jc w:val="both"/>
        <w:rPr>
          <w:rFonts w:ascii="Times New Roman" w:hAnsi="Times New Roman"/>
          <w:sz w:val="10"/>
          <w:szCs w:val="10"/>
        </w:rPr>
      </w:pPr>
      <w:proofErr w:type="gramStart"/>
      <w:r w:rsidRPr="00ED3DD8">
        <w:rPr>
          <w:rFonts w:ascii="Times New Roman" w:hAnsi="Times New Roman"/>
          <w:b/>
          <w:sz w:val="10"/>
          <w:szCs w:val="10"/>
        </w:rPr>
        <w:t>Магнитные пластины</w:t>
      </w:r>
      <w:r w:rsidR="006C5D4C" w:rsidRPr="00ED3DD8">
        <w:rPr>
          <w:rFonts w:ascii="Times New Roman" w:hAnsi="Times New Roman"/>
          <w:sz w:val="10"/>
          <w:szCs w:val="10"/>
        </w:rPr>
        <w:t>: смазочный материал, защитный углеродный слой (от коррозии), несущий слой (</w:t>
      </w:r>
      <w:proofErr w:type="spellStart"/>
      <w:r w:rsidR="006C5D4C" w:rsidRPr="00ED3DD8">
        <w:rPr>
          <w:rFonts w:ascii="Times New Roman" w:hAnsi="Times New Roman"/>
          <w:sz w:val="10"/>
          <w:szCs w:val="10"/>
        </w:rPr>
        <w:t>ферромагн</w:t>
      </w:r>
      <w:proofErr w:type="spellEnd"/>
      <w:r w:rsidR="006C5D4C" w:rsidRPr="00ED3DD8">
        <w:rPr>
          <w:rFonts w:ascii="Times New Roman" w:hAnsi="Times New Roman"/>
          <w:sz w:val="10"/>
          <w:szCs w:val="10"/>
        </w:rPr>
        <w:t>. сплав), слой рутения, несущий слой (</w:t>
      </w:r>
      <w:proofErr w:type="spellStart"/>
      <w:r w:rsidR="006C5D4C" w:rsidRPr="00ED3DD8">
        <w:rPr>
          <w:rFonts w:ascii="Times New Roman" w:hAnsi="Times New Roman"/>
          <w:sz w:val="10"/>
          <w:szCs w:val="10"/>
        </w:rPr>
        <w:t>ферромагн</w:t>
      </w:r>
      <w:proofErr w:type="spellEnd"/>
      <w:r w:rsidR="006C5D4C" w:rsidRPr="00ED3DD8">
        <w:rPr>
          <w:rFonts w:ascii="Times New Roman" w:hAnsi="Times New Roman"/>
          <w:sz w:val="10"/>
          <w:szCs w:val="10"/>
        </w:rPr>
        <w:t>. сплав), подслой, стекло, подложка.</w:t>
      </w:r>
      <w:proofErr w:type="gramEnd"/>
    </w:p>
    <w:p w:rsidR="000545DB" w:rsidRPr="00ED3DD8" w:rsidRDefault="000545DB" w:rsidP="00ED3DD8">
      <w:pPr>
        <w:spacing w:after="0" w:line="240" w:lineRule="auto"/>
        <w:contextualSpacing/>
        <w:jc w:val="both"/>
        <w:rPr>
          <w:rFonts w:ascii="Times New Roman" w:hAnsi="Times New Roman"/>
          <w:bCs/>
          <w:sz w:val="10"/>
          <w:szCs w:val="10"/>
        </w:rPr>
      </w:pPr>
      <w:r w:rsidRPr="00ED3DD8">
        <w:rPr>
          <w:rFonts w:ascii="Times New Roman" w:hAnsi="Times New Roman"/>
          <w:b/>
          <w:bCs/>
          <w:sz w:val="10"/>
          <w:szCs w:val="10"/>
        </w:rPr>
        <w:t>Конструкция головок чтения-записи</w:t>
      </w:r>
      <w:r w:rsidRPr="00ED3DD8">
        <w:rPr>
          <w:rFonts w:ascii="Times New Roman" w:hAnsi="Times New Roman"/>
          <w:bCs/>
          <w:sz w:val="10"/>
          <w:szCs w:val="10"/>
        </w:rPr>
        <w:t>. Рабочи</w:t>
      </w:r>
      <w:r w:rsidR="00216BB8" w:rsidRPr="00ED3DD8">
        <w:rPr>
          <w:rFonts w:ascii="Times New Roman" w:hAnsi="Times New Roman"/>
          <w:bCs/>
          <w:sz w:val="10"/>
          <w:szCs w:val="10"/>
        </w:rPr>
        <w:t>й элемент головки чтения/записи - комбинация</w:t>
      </w:r>
      <w:r w:rsidRPr="00ED3DD8">
        <w:rPr>
          <w:rFonts w:ascii="Times New Roman" w:hAnsi="Times New Roman"/>
          <w:bCs/>
          <w:sz w:val="10"/>
          <w:szCs w:val="10"/>
        </w:rPr>
        <w:t xml:space="preserve"> индуктивного элемента записи и магниторезистивного элемента чтения.</w:t>
      </w:r>
      <w:r w:rsidR="00216BB8" w:rsidRPr="00ED3DD8">
        <w:rPr>
          <w:rFonts w:ascii="Times New Roman" w:hAnsi="Times New Roman"/>
          <w:bCs/>
          <w:sz w:val="10"/>
          <w:szCs w:val="10"/>
        </w:rPr>
        <w:t xml:space="preserve"> </w:t>
      </w:r>
      <w:r w:rsidRPr="00ED3DD8">
        <w:rPr>
          <w:rFonts w:ascii="Times New Roman" w:hAnsi="Times New Roman"/>
          <w:bCs/>
          <w:i/>
          <w:iCs/>
          <w:sz w:val="10"/>
          <w:szCs w:val="10"/>
        </w:rPr>
        <w:t xml:space="preserve">Элемент записи </w:t>
      </w:r>
      <w:r w:rsidRPr="00ED3DD8">
        <w:rPr>
          <w:rFonts w:ascii="Times New Roman" w:hAnsi="Times New Roman"/>
          <w:bCs/>
          <w:sz w:val="10"/>
          <w:szCs w:val="10"/>
        </w:rPr>
        <w:t xml:space="preserve">– катушка индуктивности, которая создает магнитное поле заданной полярности. Применявшийся ранее </w:t>
      </w:r>
      <w:r w:rsidRPr="00ED3DD8">
        <w:rPr>
          <w:rFonts w:ascii="Times New Roman" w:hAnsi="Times New Roman"/>
          <w:bCs/>
          <w:i/>
          <w:iCs/>
          <w:sz w:val="10"/>
          <w:szCs w:val="10"/>
        </w:rPr>
        <w:t>индуктивный элемент чтения</w:t>
      </w:r>
      <w:r w:rsidRPr="00ED3DD8">
        <w:rPr>
          <w:rFonts w:ascii="Times New Roman" w:hAnsi="Times New Roman"/>
          <w:bCs/>
          <w:sz w:val="10"/>
          <w:szCs w:val="10"/>
        </w:rPr>
        <w:t xml:space="preserve"> реагирует на магнитное поле изменением ЭДС в катушке.</w:t>
      </w:r>
      <w:r w:rsidR="00216BB8" w:rsidRPr="00ED3DD8">
        <w:rPr>
          <w:rFonts w:ascii="Times New Roman" w:hAnsi="Times New Roman"/>
          <w:bCs/>
          <w:sz w:val="10"/>
          <w:szCs w:val="10"/>
        </w:rPr>
        <w:t xml:space="preserve"> </w:t>
      </w:r>
      <w:r w:rsidRPr="00ED3DD8">
        <w:rPr>
          <w:rFonts w:ascii="Times New Roman" w:hAnsi="Times New Roman"/>
          <w:bCs/>
          <w:i/>
          <w:iCs/>
          <w:sz w:val="10"/>
          <w:szCs w:val="10"/>
        </w:rPr>
        <w:t>Магниторезистивный элемент чтения</w:t>
      </w:r>
      <w:r w:rsidRPr="00ED3DD8">
        <w:rPr>
          <w:rFonts w:ascii="Times New Roman" w:hAnsi="Times New Roman"/>
          <w:bCs/>
          <w:sz w:val="10"/>
          <w:szCs w:val="10"/>
        </w:rPr>
        <w:t xml:space="preserve"> измеряет изменение падения напряжения в полупроводнике, возникающее при прохождении последнего в магнитном поле.</w:t>
      </w:r>
      <w:r w:rsidR="00216BB8" w:rsidRPr="00ED3DD8">
        <w:rPr>
          <w:rFonts w:ascii="Times New Roman" w:hAnsi="Times New Roman"/>
          <w:bCs/>
          <w:sz w:val="10"/>
          <w:szCs w:val="10"/>
        </w:rPr>
        <w:t xml:space="preserve"> </w:t>
      </w:r>
      <w:r w:rsidRPr="00ED3DD8">
        <w:rPr>
          <w:rFonts w:ascii="Times New Roman" w:hAnsi="Times New Roman"/>
          <w:bCs/>
          <w:sz w:val="10"/>
          <w:szCs w:val="10"/>
        </w:rPr>
        <w:t xml:space="preserve">Принцип работы элемента </w:t>
      </w:r>
      <w:r w:rsidRPr="00ED3DD8">
        <w:rPr>
          <w:rFonts w:ascii="Times New Roman" w:hAnsi="Times New Roman"/>
          <w:bCs/>
          <w:sz w:val="10"/>
          <w:szCs w:val="10"/>
          <w:lang w:val="en-US"/>
        </w:rPr>
        <w:t>TMR</w:t>
      </w:r>
      <w:r w:rsidRPr="00ED3DD8">
        <w:rPr>
          <w:rFonts w:ascii="Times New Roman" w:hAnsi="Times New Roman"/>
          <w:bCs/>
          <w:sz w:val="10"/>
          <w:szCs w:val="10"/>
        </w:rPr>
        <w:t>: туннельный ток через изоляционный слой между двумя ферромагнетиками зависит от взаимной ориентации направлений их намагниченности.</w:t>
      </w:r>
    </w:p>
    <w:p w:rsidR="00380C72" w:rsidRPr="00ED3DD8" w:rsidRDefault="00216BB8" w:rsidP="00ED3DD8">
      <w:pPr>
        <w:spacing w:after="0" w:line="240" w:lineRule="auto"/>
        <w:contextualSpacing/>
        <w:jc w:val="both"/>
        <w:rPr>
          <w:rFonts w:ascii="Times New Roman" w:hAnsi="Times New Roman"/>
          <w:sz w:val="10"/>
          <w:szCs w:val="10"/>
        </w:rPr>
      </w:pPr>
      <w:r w:rsidRPr="00ED3DD8">
        <w:rPr>
          <w:rFonts w:ascii="Times New Roman" w:hAnsi="Times New Roman"/>
          <w:b/>
          <w:bCs/>
          <w:sz w:val="10"/>
          <w:szCs w:val="10"/>
        </w:rPr>
        <w:t xml:space="preserve">Принцип работы </w:t>
      </w:r>
      <w:proofErr w:type="spellStart"/>
      <w:r w:rsidRPr="00ED3DD8">
        <w:rPr>
          <w:rFonts w:ascii="Times New Roman" w:hAnsi="Times New Roman"/>
          <w:b/>
          <w:bCs/>
          <w:sz w:val="10"/>
          <w:szCs w:val="10"/>
        </w:rPr>
        <w:t>актуатора</w:t>
      </w:r>
      <w:proofErr w:type="spellEnd"/>
      <w:r w:rsidRPr="00ED3DD8">
        <w:rPr>
          <w:rFonts w:ascii="Times New Roman" w:hAnsi="Times New Roman"/>
          <w:bCs/>
          <w:sz w:val="10"/>
          <w:szCs w:val="10"/>
        </w:rPr>
        <w:t xml:space="preserve">: подача напряжения на катушку вызывает поворот держателя и перемещение рабочего элемента головки относительно радиуса магнитной пластины. Поиск и удержание головки над заданной дорожкой осуществляется по </w:t>
      </w:r>
      <w:proofErr w:type="spellStart"/>
      <w:r w:rsidRPr="00ED3DD8">
        <w:rPr>
          <w:rFonts w:ascii="Times New Roman" w:hAnsi="Times New Roman"/>
          <w:bCs/>
          <w:sz w:val="10"/>
          <w:szCs w:val="10"/>
        </w:rPr>
        <w:t>сервометкам</w:t>
      </w:r>
      <w:proofErr w:type="spellEnd"/>
      <w:r w:rsidRPr="00ED3DD8">
        <w:rPr>
          <w:rFonts w:ascii="Times New Roman" w:hAnsi="Times New Roman"/>
          <w:bCs/>
          <w:sz w:val="10"/>
          <w:szCs w:val="10"/>
        </w:rPr>
        <w:t xml:space="preserve"> – внедренным между секторами ячейкам с сигналом особой формы. Сигнал </w:t>
      </w:r>
      <w:proofErr w:type="spellStart"/>
      <w:r w:rsidRPr="00ED3DD8">
        <w:rPr>
          <w:rFonts w:ascii="Times New Roman" w:hAnsi="Times New Roman"/>
          <w:bCs/>
          <w:sz w:val="10"/>
          <w:szCs w:val="10"/>
        </w:rPr>
        <w:t>сервометок</w:t>
      </w:r>
      <w:proofErr w:type="spellEnd"/>
      <w:r w:rsidRPr="00ED3DD8">
        <w:rPr>
          <w:rFonts w:ascii="Times New Roman" w:hAnsi="Times New Roman"/>
          <w:bCs/>
          <w:sz w:val="10"/>
          <w:szCs w:val="10"/>
        </w:rPr>
        <w:t xml:space="preserve"> выделяется из общего сигнала чтения, по принципу обратной связи формируется сигнал отклонения </w:t>
      </w:r>
      <w:proofErr w:type="spellStart"/>
      <w:r w:rsidRPr="00ED3DD8">
        <w:rPr>
          <w:rFonts w:ascii="Times New Roman" w:hAnsi="Times New Roman"/>
          <w:bCs/>
          <w:sz w:val="10"/>
          <w:szCs w:val="10"/>
        </w:rPr>
        <w:t>актуатора</w:t>
      </w:r>
      <w:proofErr w:type="spellEnd"/>
      <w:r w:rsidRPr="00ED3DD8">
        <w:rPr>
          <w:rFonts w:ascii="Times New Roman" w:hAnsi="Times New Roman"/>
          <w:bCs/>
          <w:sz w:val="10"/>
          <w:szCs w:val="10"/>
        </w:rPr>
        <w:t xml:space="preserve"> при ослаблении или усилении сигнала </w:t>
      </w:r>
      <w:proofErr w:type="spellStart"/>
      <w:r w:rsidRPr="00ED3DD8">
        <w:rPr>
          <w:rFonts w:ascii="Times New Roman" w:hAnsi="Times New Roman"/>
          <w:bCs/>
          <w:sz w:val="10"/>
          <w:szCs w:val="10"/>
        </w:rPr>
        <w:t>сервометок</w:t>
      </w:r>
      <w:proofErr w:type="spellEnd"/>
      <w:r w:rsidRPr="00ED3DD8">
        <w:rPr>
          <w:rFonts w:ascii="Times New Roman" w:hAnsi="Times New Roman"/>
          <w:bCs/>
          <w:sz w:val="10"/>
          <w:szCs w:val="10"/>
        </w:rPr>
        <w:t xml:space="preserve"> заданной дорожки и соседних дорожек</w:t>
      </w:r>
      <w:proofErr w:type="gramStart"/>
      <w:r w:rsidRPr="00ED3DD8">
        <w:rPr>
          <w:rFonts w:ascii="Times New Roman" w:hAnsi="Times New Roman"/>
          <w:bCs/>
          <w:sz w:val="10"/>
          <w:szCs w:val="10"/>
        </w:rPr>
        <w:t>.</w:t>
      </w:r>
      <w:proofErr w:type="gramEnd"/>
      <w:r w:rsidR="00380C72" w:rsidRPr="00ED3DD8">
        <w:rPr>
          <w:rFonts w:ascii="Times New Roman" w:hAnsi="Times New Roman"/>
          <w:bCs/>
          <w:sz w:val="10"/>
          <w:szCs w:val="10"/>
        </w:rPr>
        <w:t xml:space="preserve"> </w:t>
      </w:r>
      <w:proofErr w:type="gramStart"/>
      <w:r w:rsidR="00380C72" w:rsidRPr="00ED3DD8">
        <w:rPr>
          <w:rFonts w:ascii="Times New Roman" w:hAnsi="Times New Roman"/>
          <w:b/>
          <w:sz w:val="10"/>
          <w:szCs w:val="10"/>
        </w:rPr>
        <w:t>в</w:t>
      </w:r>
      <w:proofErr w:type="gramEnd"/>
      <w:r w:rsidR="00380C72" w:rsidRPr="00ED3DD8">
        <w:rPr>
          <w:rFonts w:ascii="Times New Roman" w:hAnsi="Times New Roman"/>
          <w:b/>
          <w:sz w:val="10"/>
          <w:szCs w:val="10"/>
        </w:rPr>
        <w:t xml:space="preserve">ыделенная </w:t>
      </w:r>
      <w:proofErr w:type="spellStart"/>
      <w:r w:rsidR="00380C72" w:rsidRPr="00ED3DD8">
        <w:rPr>
          <w:rFonts w:ascii="Times New Roman" w:hAnsi="Times New Roman"/>
          <w:b/>
          <w:sz w:val="10"/>
          <w:szCs w:val="10"/>
        </w:rPr>
        <w:t>сервоповерхность</w:t>
      </w:r>
      <w:proofErr w:type="spellEnd"/>
      <w:r w:rsidR="00380C72" w:rsidRPr="00ED3DD8">
        <w:rPr>
          <w:rFonts w:ascii="Times New Roman" w:hAnsi="Times New Roman"/>
          <w:b/>
          <w:sz w:val="10"/>
          <w:szCs w:val="10"/>
        </w:rPr>
        <w:t xml:space="preserve">    со встроенный </w:t>
      </w:r>
      <w:proofErr w:type="spellStart"/>
      <w:r w:rsidR="00380C72" w:rsidRPr="00ED3DD8">
        <w:rPr>
          <w:rFonts w:ascii="Times New Roman" w:hAnsi="Times New Roman"/>
          <w:b/>
          <w:sz w:val="10"/>
          <w:szCs w:val="10"/>
        </w:rPr>
        <w:t>сервоформатом</w:t>
      </w:r>
      <w:proofErr w:type="spellEnd"/>
      <w:r w:rsidR="00380C72" w:rsidRPr="00ED3DD8">
        <w:rPr>
          <w:rFonts w:ascii="Times New Roman" w:hAnsi="Times New Roman"/>
          <w:sz w:val="10"/>
          <w:szCs w:val="10"/>
        </w:rPr>
        <w:t>.</w:t>
      </w:r>
    </w:p>
    <w:p w:rsidR="00216BB8" w:rsidRPr="00ED3DD8" w:rsidRDefault="00A940E8" w:rsidP="00ED3DD8">
      <w:pPr>
        <w:pBdr>
          <w:bottom w:val="single" w:sz="6" w:space="1" w:color="auto"/>
        </w:pBdr>
        <w:spacing w:after="0" w:line="240" w:lineRule="auto"/>
        <w:contextualSpacing/>
        <w:jc w:val="both"/>
        <w:rPr>
          <w:rFonts w:ascii="Times New Roman" w:hAnsi="Times New Roman"/>
          <w:sz w:val="10"/>
          <w:szCs w:val="10"/>
        </w:rPr>
      </w:pPr>
      <w:r w:rsidRPr="00ED3DD8">
        <w:rPr>
          <w:rFonts w:ascii="Times New Roman" w:hAnsi="Times New Roman"/>
          <w:noProof/>
          <w:sz w:val="10"/>
          <w:szCs w:val="10"/>
        </w:rPr>
        <w:drawing>
          <wp:inline distT="0" distB="0" distL="0" distR="0" wp14:anchorId="0228A649" wp14:editId="6C7FED33">
            <wp:extent cx="1085239" cy="552615"/>
            <wp:effectExtent l="0" t="0" r="63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90260" cy="555172"/>
                    </a:xfrm>
                    <a:prstGeom prst="rect">
                      <a:avLst/>
                    </a:prstGeom>
                    <a:noFill/>
                    <a:ln>
                      <a:noFill/>
                    </a:ln>
                  </pic:spPr>
                </pic:pic>
              </a:graphicData>
            </a:graphic>
          </wp:inline>
        </w:drawing>
      </w:r>
      <w:r w:rsidRPr="00ED3DD8">
        <w:rPr>
          <w:rFonts w:ascii="Times New Roman" w:hAnsi="Times New Roman"/>
          <w:sz w:val="10"/>
          <w:szCs w:val="10"/>
        </w:rPr>
        <w:t xml:space="preserve"> </w:t>
      </w:r>
      <w:r w:rsidR="00D37738" w:rsidRPr="00ED3DD8">
        <w:rPr>
          <w:rFonts w:ascii="Times New Roman" w:hAnsi="Times New Roman"/>
          <w:noProof/>
          <w:sz w:val="10"/>
          <w:szCs w:val="10"/>
        </w:rPr>
        <w:drawing>
          <wp:inline distT="0" distB="0" distL="0" distR="0" wp14:anchorId="02BB9D98" wp14:editId="72996F03">
            <wp:extent cx="1089328" cy="623601"/>
            <wp:effectExtent l="0" t="0" r="0"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89407" cy="623646"/>
                    </a:xfrm>
                    <a:prstGeom prst="rect">
                      <a:avLst/>
                    </a:prstGeom>
                    <a:noFill/>
                    <a:ln>
                      <a:noFill/>
                    </a:ln>
                  </pic:spPr>
                </pic:pic>
              </a:graphicData>
            </a:graphic>
          </wp:inline>
        </w:drawing>
      </w:r>
    </w:p>
    <w:p w:rsidR="00AD04AE" w:rsidRPr="00ED3DD8" w:rsidRDefault="00AD04AE" w:rsidP="00ED3DD8">
      <w:pPr>
        <w:spacing w:after="0" w:line="240" w:lineRule="auto"/>
        <w:contextualSpacing/>
        <w:jc w:val="both"/>
        <w:rPr>
          <w:rFonts w:ascii="Times New Roman" w:hAnsi="Times New Roman"/>
          <w:sz w:val="10"/>
          <w:szCs w:val="10"/>
        </w:rPr>
      </w:pPr>
      <w:r w:rsidRPr="00ED3DD8">
        <w:rPr>
          <w:rFonts w:ascii="Times New Roman" w:hAnsi="Times New Roman"/>
          <w:b/>
          <w:sz w:val="10"/>
          <w:szCs w:val="10"/>
        </w:rPr>
        <w:t>22). Кодирование двоичной информации. Проблема синхронизации. Базовые методы кодирования: FM, MFM, RLL, PRML</w:t>
      </w:r>
      <w:r w:rsidRPr="00ED3DD8">
        <w:rPr>
          <w:rFonts w:ascii="Times New Roman" w:hAnsi="Times New Roman"/>
          <w:sz w:val="10"/>
          <w:szCs w:val="10"/>
        </w:rPr>
        <w:t>.</w:t>
      </w:r>
    </w:p>
    <w:p w:rsidR="00E00C9B" w:rsidRPr="00ED3DD8" w:rsidRDefault="00E00C9B" w:rsidP="00ED3DD8">
      <w:pPr>
        <w:spacing w:after="0" w:line="240" w:lineRule="auto"/>
        <w:contextualSpacing/>
        <w:jc w:val="both"/>
        <w:rPr>
          <w:rFonts w:ascii="Times New Roman" w:hAnsi="Times New Roman"/>
          <w:sz w:val="10"/>
          <w:szCs w:val="10"/>
        </w:rPr>
      </w:pPr>
      <w:r w:rsidRPr="00ED3DD8">
        <w:rPr>
          <w:rFonts w:ascii="Times New Roman" w:hAnsi="Times New Roman"/>
          <w:sz w:val="10"/>
          <w:szCs w:val="10"/>
        </w:rPr>
        <w:t>При записи  в ячейках формируется последовательность зон смены знака, зависящая от способа кодирования информации. Это связано с тем, что в процессе переноса данных на магнитный носитель каждый бит (или группа битов) с помощью специального кодирующего устройства преобразуется в серию электрических сигналов, не являющихся точной копией исходной последовательности импульсов.</w:t>
      </w:r>
    </w:p>
    <w:p w:rsidR="0002669C" w:rsidRPr="00ED3DD8" w:rsidRDefault="00E00C9B" w:rsidP="00ED3DD8">
      <w:pPr>
        <w:spacing w:after="0" w:line="240" w:lineRule="auto"/>
        <w:contextualSpacing/>
        <w:jc w:val="both"/>
        <w:rPr>
          <w:rFonts w:ascii="Times New Roman" w:hAnsi="Times New Roman"/>
          <w:bCs/>
          <w:sz w:val="10"/>
          <w:szCs w:val="10"/>
        </w:rPr>
      </w:pPr>
      <w:r w:rsidRPr="00ED3DD8">
        <w:rPr>
          <w:rFonts w:ascii="Times New Roman" w:hAnsi="Times New Roman"/>
          <w:b/>
          <w:bCs/>
          <w:sz w:val="10"/>
          <w:szCs w:val="10"/>
        </w:rPr>
        <w:t>Проблема синхронизации</w:t>
      </w:r>
      <w:r w:rsidRPr="00ED3DD8">
        <w:rPr>
          <w:rFonts w:ascii="Times New Roman" w:hAnsi="Times New Roman"/>
          <w:bCs/>
          <w:sz w:val="10"/>
          <w:szCs w:val="10"/>
        </w:rPr>
        <w:t>: определение момента смены знака; синхронизация устрой</w:t>
      </w:r>
      <w:proofErr w:type="gramStart"/>
      <w:r w:rsidRPr="00ED3DD8">
        <w:rPr>
          <w:rFonts w:ascii="Times New Roman" w:hAnsi="Times New Roman"/>
          <w:bCs/>
          <w:sz w:val="10"/>
          <w:szCs w:val="10"/>
        </w:rPr>
        <w:t>ств чт</w:t>
      </w:r>
      <w:proofErr w:type="gramEnd"/>
      <w:r w:rsidRPr="00ED3DD8">
        <w:rPr>
          <w:rFonts w:ascii="Times New Roman" w:hAnsi="Times New Roman"/>
          <w:bCs/>
          <w:sz w:val="10"/>
          <w:szCs w:val="10"/>
        </w:rPr>
        <w:t xml:space="preserve">ения\записи. </w:t>
      </w:r>
      <w:r w:rsidRPr="00ED3DD8">
        <w:rPr>
          <w:rFonts w:ascii="Times New Roman" w:hAnsi="Times New Roman"/>
          <w:b/>
          <w:bCs/>
          <w:sz w:val="10"/>
          <w:szCs w:val="10"/>
        </w:rPr>
        <w:t>Решение</w:t>
      </w:r>
      <w:r w:rsidRPr="00ED3DD8">
        <w:rPr>
          <w:rFonts w:ascii="Times New Roman" w:hAnsi="Times New Roman"/>
          <w:bCs/>
          <w:sz w:val="10"/>
          <w:szCs w:val="10"/>
        </w:rPr>
        <w:t>: с</w:t>
      </w:r>
      <w:r w:rsidR="00202162" w:rsidRPr="00ED3DD8">
        <w:rPr>
          <w:rFonts w:ascii="Times New Roman" w:hAnsi="Times New Roman"/>
          <w:bCs/>
          <w:sz w:val="10"/>
          <w:szCs w:val="10"/>
        </w:rPr>
        <w:t>пециальный сигнал синхронизации</w:t>
      </w:r>
      <w:r w:rsidRPr="00ED3DD8">
        <w:rPr>
          <w:rFonts w:ascii="Times New Roman" w:hAnsi="Times New Roman"/>
          <w:bCs/>
          <w:sz w:val="10"/>
          <w:szCs w:val="10"/>
        </w:rPr>
        <w:t>; о</w:t>
      </w:r>
      <w:r w:rsidR="00202162" w:rsidRPr="00ED3DD8">
        <w:rPr>
          <w:rFonts w:ascii="Times New Roman" w:hAnsi="Times New Roman"/>
          <w:bCs/>
          <w:sz w:val="10"/>
          <w:szCs w:val="10"/>
        </w:rPr>
        <w:t xml:space="preserve">бъединить </w:t>
      </w:r>
      <w:r w:rsidRPr="00ED3DD8">
        <w:rPr>
          <w:rFonts w:ascii="Times New Roman" w:hAnsi="Times New Roman"/>
          <w:bCs/>
          <w:sz w:val="10"/>
          <w:szCs w:val="10"/>
        </w:rPr>
        <w:t>синхросигнал  с сигналом данных.</w:t>
      </w:r>
      <w:r w:rsidR="00E432A1" w:rsidRPr="00ED3DD8">
        <w:rPr>
          <w:rFonts w:ascii="Times New Roman" w:hAnsi="Times New Roman"/>
          <w:bCs/>
          <w:sz w:val="10"/>
          <w:szCs w:val="10"/>
        </w:rPr>
        <w:t xml:space="preserve"> При кодировании один бит или группа битов заменяется несколькими колебаниями напряженности магнитного поля.</w:t>
      </w:r>
      <w:r w:rsidR="0002669C" w:rsidRPr="00ED3DD8">
        <w:rPr>
          <w:rFonts w:ascii="Times New Roman" w:hAnsi="Times New Roman"/>
          <w:bCs/>
          <w:sz w:val="10"/>
          <w:szCs w:val="10"/>
        </w:rPr>
        <w:t xml:space="preserve"> Простейший способ – перед передачей ячейки данных послать синхросигнал. Ячейка должна начинаться с зоны смены знака, которая </w:t>
      </w:r>
      <w:proofErr w:type="gramStart"/>
      <w:r w:rsidR="0002669C" w:rsidRPr="00ED3DD8">
        <w:rPr>
          <w:rFonts w:ascii="Times New Roman" w:hAnsi="Times New Roman"/>
          <w:bCs/>
          <w:sz w:val="10"/>
          <w:szCs w:val="10"/>
        </w:rPr>
        <w:t>выполняет роль</w:t>
      </w:r>
      <w:proofErr w:type="gramEnd"/>
      <w:r w:rsidR="0002669C" w:rsidRPr="00ED3DD8">
        <w:rPr>
          <w:rFonts w:ascii="Times New Roman" w:hAnsi="Times New Roman"/>
          <w:bCs/>
          <w:sz w:val="10"/>
          <w:szCs w:val="10"/>
        </w:rPr>
        <w:t xml:space="preserve"> заголовка. Затем следует (или не следует) переход, в зависимости от значения бита данных.</w:t>
      </w:r>
    </w:p>
    <w:p w:rsidR="000E2C32" w:rsidRPr="00ED3DD8" w:rsidRDefault="000E2C32" w:rsidP="00ED3DD8">
      <w:pPr>
        <w:spacing w:after="0" w:line="240" w:lineRule="auto"/>
        <w:contextualSpacing/>
        <w:jc w:val="both"/>
        <w:rPr>
          <w:rFonts w:ascii="Times New Roman" w:hAnsi="Times New Roman"/>
          <w:bCs/>
          <w:sz w:val="10"/>
          <w:szCs w:val="10"/>
        </w:rPr>
      </w:pPr>
      <w:r w:rsidRPr="00ED3DD8">
        <w:rPr>
          <w:rFonts w:ascii="Times New Roman" w:hAnsi="Times New Roman"/>
          <w:b/>
          <w:bCs/>
          <w:sz w:val="10"/>
          <w:szCs w:val="10"/>
        </w:rPr>
        <w:t xml:space="preserve">Модуляция </w:t>
      </w:r>
      <w:r w:rsidRPr="00ED3DD8">
        <w:rPr>
          <w:rFonts w:ascii="Times New Roman" w:hAnsi="Times New Roman"/>
          <w:b/>
          <w:bCs/>
          <w:sz w:val="10"/>
          <w:szCs w:val="10"/>
          <w:lang w:val="en-US"/>
        </w:rPr>
        <w:t>FM</w:t>
      </w:r>
      <w:r w:rsidRPr="00ED3DD8">
        <w:rPr>
          <w:rFonts w:ascii="Times New Roman" w:hAnsi="Times New Roman"/>
          <w:bCs/>
          <w:sz w:val="10"/>
          <w:szCs w:val="10"/>
        </w:rPr>
        <w:t xml:space="preserve">. </w:t>
      </w:r>
      <w:r w:rsidRPr="00ED3DD8">
        <w:rPr>
          <w:rFonts w:ascii="Times New Roman" w:hAnsi="Times New Roman"/>
          <w:bCs/>
          <w:sz w:val="10"/>
          <w:szCs w:val="10"/>
          <w:lang w:val="en-US"/>
        </w:rPr>
        <w:t>N</w:t>
      </w:r>
      <w:r w:rsidRPr="00ED3DD8">
        <w:rPr>
          <w:rFonts w:ascii="Times New Roman" w:hAnsi="Times New Roman"/>
          <w:bCs/>
          <w:sz w:val="10"/>
          <w:szCs w:val="10"/>
        </w:rPr>
        <w:t xml:space="preserve"> – </w:t>
      </w:r>
      <w:proofErr w:type="gramStart"/>
      <w:r w:rsidRPr="00ED3DD8">
        <w:rPr>
          <w:rFonts w:ascii="Times New Roman" w:hAnsi="Times New Roman"/>
          <w:bCs/>
          <w:sz w:val="10"/>
          <w:szCs w:val="10"/>
        </w:rPr>
        <w:t>отсутствие</w:t>
      </w:r>
      <w:proofErr w:type="gramEnd"/>
      <w:r w:rsidRPr="00ED3DD8">
        <w:rPr>
          <w:rFonts w:ascii="Times New Roman" w:hAnsi="Times New Roman"/>
          <w:bCs/>
          <w:sz w:val="10"/>
          <w:szCs w:val="10"/>
        </w:rPr>
        <w:t xml:space="preserve"> изменения направления напряженности магнитного поля. </w:t>
      </w:r>
      <w:r w:rsidRPr="00ED3DD8">
        <w:rPr>
          <w:rFonts w:ascii="Times New Roman" w:hAnsi="Times New Roman"/>
          <w:bCs/>
          <w:sz w:val="10"/>
          <w:szCs w:val="10"/>
          <w:lang w:val="en-US"/>
        </w:rPr>
        <w:t>T</w:t>
      </w:r>
      <w:r w:rsidRPr="00ED3DD8">
        <w:rPr>
          <w:rFonts w:ascii="Times New Roman" w:hAnsi="Times New Roman"/>
          <w:bCs/>
          <w:sz w:val="10"/>
          <w:szCs w:val="10"/>
        </w:rPr>
        <w:t xml:space="preserve"> – </w:t>
      </w:r>
      <w:proofErr w:type="gramStart"/>
      <w:r w:rsidRPr="00ED3DD8">
        <w:rPr>
          <w:rFonts w:ascii="Times New Roman" w:hAnsi="Times New Roman"/>
          <w:bCs/>
          <w:sz w:val="10"/>
          <w:szCs w:val="10"/>
        </w:rPr>
        <w:t>присутствие</w:t>
      </w:r>
      <w:proofErr w:type="gramEnd"/>
      <w:r w:rsidRPr="00ED3DD8">
        <w:rPr>
          <w:rFonts w:ascii="Times New Roman" w:hAnsi="Times New Roman"/>
          <w:bCs/>
          <w:sz w:val="10"/>
          <w:szCs w:val="10"/>
        </w:rPr>
        <w:t xml:space="preserve"> этого изменения. Между битами магнитное поле обязательно изменяется, иначе будет потеряна синхронизация. Фактически при таком способе кодирования изменяется частота следования перепадов уровня.</w:t>
      </w:r>
    </w:p>
    <w:p w:rsidR="00E03A4B" w:rsidRPr="00ED3DD8" w:rsidRDefault="000E2C32" w:rsidP="00ED3DD8">
      <w:pPr>
        <w:spacing w:after="0" w:line="240" w:lineRule="auto"/>
        <w:contextualSpacing/>
        <w:jc w:val="both"/>
        <w:rPr>
          <w:rFonts w:ascii="Times New Roman" w:hAnsi="Times New Roman"/>
          <w:bCs/>
          <w:sz w:val="10"/>
          <w:szCs w:val="10"/>
        </w:rPr>
      </w:pPr>
      <w:r w:rsidRPr="00ED3DD8">
        <w:rPr>
          <w:rFonts w:ascii="Times New Roman" w:hAnsi="Times New Roman"/>
          <w:b/>
          <w:bCs/>
          <w:sz w:val="10"/>
          <w:szCs w:val="10"/>
        </w:rPr>
        <w:t xml:space="preserve">Модуляция </w:t>
      </w:r>
      <w:r w:rsidRPr="00ED3DD8">
        <w:rPr>
          <w:rFonts w:ascii="Times New Roman" w:hAnsi="Times New Roman"/>
          <w:b/>
          <w:bCs/>
          <w:sz w:val="10"/>
          <w:szCs w:val="10"/>
          <w:lang w:val="en-US"/>
        </w:rPr>
        <w:t>MFM</w:t>
      </w:r>
      <w:r w:rsidRPr="00ED3DD8">
        <w:rPr>
          <w:rFonts w:ascii="Times New Roman" w:hAnsi="Times New Roman"/>
          <w:bCs/>
          <w:sz w:val="10"/>
          <w:szCs w:val="10"/>
        </w:rPr>
        <w:t xml:space="preserve">. </w:t>
      </w:r>
      <w:r w:rsidRPr="00ED3DD8">
        <w:rPr>
          <w:rFonts w:ascii="Times New Roman" w:hAnsi="Times New Roman"/>
          <w:bCs/>
          <w:sz w:val="10"/>
          <w:szCs w:val="10"/>
          <w:lang w:val="en-US"/>
        </w:rPr>
        <w:t>T</w:t>
      </w:r>
      <w:r w:rsidRPr="00ED3DD8">
        <w:rPr>
          <w:rFonts w:ascii="Times New Roman" w:hAnsi="Times New Roman"/>
          <w:bCs/>
          <w:sz w:val="10"/>
          <w:szCs w:val="10"/>
        </w:rPr>
        <w:t xml:space="preserve"> – </w:t>
      </w:r>
      <w:proofErr w:type="gramStart"/>
      <w:r w:rsidRPr="00ED3DD8">
        <w:rPr>
          <w:rFonts w:ascii="Times New Roman" w:hAnsi="Times New Roman"/>
          <w:bCs/>
          <w:sz w:val="10"/>
          <w:szCs w:val="10"/>
        </w:rPr>
        <w:t>присутствие</w:t>
      </w:r>
      <w:proofErr w:type="gramEnd"/>
      <w:r w:rsidRPr="00ED3DD8">
        <w:rPr>
          <w:rFonts w:ascii="Times New Roman" w:hAnsi="Times New Roman"/>
          <w:bCs/>
          <w:sz w:val="10"/>
          <w:szCs w:val="10"/>
        </w:rPr>
        <w:t xml:space="preserve"> изменения магнитного поля. </w:t>
      </w:r>
      <w:r w:rsidRPr="00ED3DD8">
        <w:rPr>
          <w:rFonts w:ascii="Times New Roman" w:hAnsi="Times New Roman"/>
          <w:bCs/>
          <w:sz w:val="10"/>
          <w:szCs w:val="10"/>
          <w:lang w:val="en-US"/>
        </w:rPr>
        <w:t>N</w:t>
      </w:r>
      <w:r w:rsidRPr="00ED3DD8">
        <w:rPr>
          <w:rFonts w:ascii="Times New Roman" w:hAnsi="Times New Roman"/>
          <w:bCs/>
          <w:sz w:val="10"/>
          <w:szCs w:val="10"/>
        </w:rPr>
        <w:t xml:space="preserve"> – </w:t>
      </w:r>
      <w:proofErr w:type="gramStart"/>
      <w:r w:rsidRPr="00ED3DD8">
        <w:rPr>
          <w:rFonts w:ascii="Times New Roman" w:hAnsi="Times New Roman"/>
          <w:bCs/>
          <w:sz w:val="10"/>
          <w:szCs w:val="10"/>
        </w:rPr>
        <w:t>отсутствие</w:t>
      </w:r>
      <w:proofErr w:type="gramEnd"/>
      <w:r w:rsidRPr="00ED3DD8">
        <w:rPr>
          <w:rFonts w:ascii="Times New Roman" w:hAnsi="Times New Roman"/>
          <w:bCs/>
          <w:sz w:val="10"/>
          <w:szCs w:val="10"/>
        </w:rPr>
        <w:t xml:space="preserve"> изменения магнитного поля. Изменение происходит только в случае, когда несколько 0 идут подряд. 1 = </w:t>
      </w:r>
      <w:r w:rsidRPr="00ED3DD8">
        <w:rPr>
          <w:rFonts w:ascii="Times New Roman" w:hAnsi="Times New Roman"/>
          <w:bCs/>
          <w:sz w:val="10"/>
          <w:szCs w:val="10"/>
          <w:lang w:val="en-US"/>
        </w:rPr>
        <w:t>NT</w:t>
      </w:r>
      <w:r w:rsidRPr="00ED3DD8">
        <w:rPr>
          <w:rFonts w:ascii="Times New Roman" w:hAnsi="Times New Roman"/>
          <w:bCs/>
          <w:sz w:val="10"/>
          <w:szCs w:val="10"/>
        </w:rPr>
        <w:t xml:space="preserve">, (0)0 = </w:t>
      </w:r>
      <w:r w:rsidRPr="00ED3DD8">
        <w:rPr>
          <w:rFonts w:ascii="Times New Roman" w:hAnsi="Times New Roman"/>
          <w:bCs/>
          <w:sz w:val="10"/>
          <w:szCs w:val="10"/>
          <w:lang w:val="en-US"/>
        </w:rPr>
        <w:t>TN</w:t>
      </w:r>
      <w:r w:rsidRPr="00ED3DD8">
        <w:rPr>
          <w:rFonts w:ascii="Times New Roman" w:hAnsi="Times New Roman"/>
          <w:bCs/>
          <w:sz w:val="10"/>
          <w:szCs w:val="10"/>
        </w:rPr>
        <w:t xml:space="preserve">, (1)0 = </w:t>
      </w:r>
      <w:r w:rsidRPr="00ED3DD8">
        <w:rPr>
          <w:rFonts w:ascii="Times New Roman" w:hAnsi="Times New Roman"/>
          <w:bCs/>
          <w:sz w:val="10"/>
          <w:szCs w:val="10"/>
          <w:lang w:val="en-US"/>
        </w:rPr>
        <w:t>NN</w:t>
      </w:r>
      <w:r w:rsidRPr="00ED3DD8">
        <w:rPr>
          <w:rFonts w:ascii="Times New Roman" w:hAnsi="Times New Roman"/>
          <w:bCs/>
          <w:sz w:val="10"/>
          <w:szCs w:val="10"/>
        </w:rPr>
        <w:t>.</w:t>
      </w:r>
    </w:p>
    <w:p w:rsidR="00477665" w:rsidRPr="00ED3DD8" w:rsidRDefault="00477665" w:rsidP="00ED3DD8">
      <w:pPr>
        <w:spacing w:after="0" w:line="240" w:lineRule="auto"/>
        <w:contextualSpacing/>
        <w:jc w:val="both"/>
        <w:rPr>
          <w:rFonts w:ascii="Times New Roman" w:hAnsi="Times New Roman"/>
          <w:bCs/>
          <w:sz w:val="10"/>
          <w:szCs w:val="10"/>
        </w:rPr>
      </w:pPr>
      <w:r w:rsidRPr="00ED3DD8">
        <w:rPr>
          <w:rFonts w:ascii="Times New Roman" w:hAnsi="Times New Roman"/>
          <w:b/>
          <w:bCs/>
          <w:sz w:val="10"/>
          <w:szCs w:val="10"/>
        </w:rPr>
        <w:t>Модуляция</w:t>
      </w:r>
      <w:r w:rsidRPr="00ED3DD8">
        <w:rPr>
          <w:rFonts w:ascii="Times New Roman" w:hAnsi="Times New Roman"/>
          <w:b/>
          <w:bCs/>
          <w:sz w:val="10"/>
          <w:szCs w:val="10"/>
          <w:lang w:val="en-US"/>
        </w:rPr>
        <w:t xml:space="preserve"> RLL</w:t>
      </w:r>
      <w:r w:rsidRPr="00ED3DD8">
        <w:rPr>
          <w:rFonts w:ascii="Times New Roman" w:hAnsi="Times New Roman"/>
          <w:bCs/>
          <w:iCs/>
          <w:sz w:val="10"/>
          <w:szCs w:val="10"/>
          <w:lang w:val="en-US"/>
        </w:rPr>
        <w:t xml:space="preserve"> (Run Length Limited)</w:t>
      </w:r>
      <w:r w:rsidRPr="00ED3DD8">
        <w:rPr>
          <w:rFonts w:ascii="Times New Roman" w:hAnsi="Times New Roman"/>
          <w:bCs/>
          <w:sz w:val="10"/>
          <w:szCs w:val="10"/>
          <w:lang w:val="en-US"/>
        </w:rPr>
        <w:t xml:space="preserve">. </w:t>
      </w:r>
      <w:r w:rsidRPr="00ED3DD8">
        <w:rPr>
          <w:rFonts w:ascii="Times New Roman" w:hAnsi="Times New Roman"/>
          <w:bCs/>
          <w:sz w:val="10"/>
          <w:szCs w:val="10"/>
        </w:rPr>
        <w:t xml:space="preserve">Метод </w:t>
      </w:r>
      <w:r w:rsidRPr="00ED3DD8">
        <w:rPr>
          <w:rFonts w:ascii="Times New Roman" w:hAnsi="Times New Roman"/>
          <w:bCs/>
          <w:iCs/>
          <w:sz w:val="10"/>
          <w:szCs w:val="10"/>
        </w:rPr>
        <w:t xml:space="preserve">кодирования с ограничением длины поля записи. </w:t>
      </w:r>
      <w:r w:rsidRPr="00ED3DD8">
        <w:rPr>
          <w:rFonts w:ascii="Times New Roman" w:hAnsi="Times New Roman"/>
          <w:bCs/>
          <w:sz w:val="10"/>
          <w:szCs w:val="10"/>
        </w:rPr>
        <w:t xml:space="preserve">Кодируется последовательность нескольких бит, в результате чего создаются определенные последовательности зон смены знака. Алгоритмы RLL обеспечивают такую закодированную последовательность, что длина поля записи (количество бит между переходами от "0" к "1" или от "1" к "0") ограничена определенным диапазоном [d+1; k+1]. Параметры d и k задаются модификацией алгоритма число ячеек перехода, которые можно расположить между двумя зонами смены знака. Изменяя эти параметры, можно получать различные методы кодирования:  </w:t>
      </w:r>
    </w:p>
    <w:p w:rsidR="00202162" w:rsidRPr="00ED3DD8" w:rsidRDefault="00202162" w:rsidP="00ED3DD8">
      <w:pPr>
        <w:spacing w:after="0" w:line="240" w:lineRule="auto"/>
        <w:contextualSpacing/>
        <w:jc w:val="both"/>
        <w:rPr>
          <w:rFonts w:ascii="Times New Roman" w:hAnsi="Times New Roman"/>
          <w:bCs/>
          <w:sz w:val="10"/>
          <w:szCs w:val="10"/>
        </w:rPr>
      </w:pPr>
      <w:r w:rsidRPr="00ED3DD8">
        <w:rPr>
          <w:rFonts w:ascii="Times New Roman" w:hAnsi="Times New Roman"/>
          <w:bCs/>
          <w:sz w:val="10"/>
          <w:szCs w:val="10"/>
        </w:rPr>
        <w:t>RLL 2,7   - 8 бит данных перекодируются в 16 так, чтобы в последовательности встречалось не менее двух и не более семи нулей СМЕН.</w:t>
      </w:r>
    </w:p>
    <w:p w:rsidR="00202162" w:rsidRPr="00ED3DD8" w:rsidRDefault="00202162" w:rsidP="00ED3DD8">
      <w:pPr>
        <w:spacing w:after="0" w:line="240" w:lineRule="auto"/>
        <w:contextualSpacing/>
        <w:jc w:val="both"/>
        <w:rPr>
          <w:rFonts w:ascii="Times New Roman" w:hAnsi="Times New Roman"/>
          <w:bCs/>
          <w:sz w:val="10"/>
          <w:szCs w:val="10"/>
          <w:lang w:val="en-US"/>
        </w:rPr>
      </w:pPr>
      <w:r w:rsidRPr="00ED3DD8">
        <w:rPr>
          <w:rFonts w:ascii="Times New Roman" w:hAnsi="Times New Roman"/>
          <w:bCs/>
          <w:sz w:val="10"/>
          <w:szCs w:val="10"/>
          <w:lang w:val="en-US"/>
        </w:rPr>
        <w:t>RLL 1</w:t>
      </w:r>
      <w:proofErr w:type="gramStart"/>
      <w:r w:rsidRPr="00ED3DD8">
        <w:rPr>
          <w:rFonts w:ascii="Times New Roman" w:hAnsi="Times New Roman"/>
          <w:bCs/>
          <w:sz w:val="10"/>
          <w:szCs w:val="10"/>
          <w:lang w:val="en-US"/>
        </w:rPr>
        <w:t>,7</w:t>
      </w:r>
      <w:proofErr w:type="gramEnd"/>
      <w:r w:rsidR="00477665" w:rsidRPr="00ED3DD8">
        <w:rPr>
          <w:rFonts w:ascii="Times New Roman" w:hAnsi="Times New Roman"/>
          <w:bCs/>
          <w:sz w:val="10"/>
          <w:szCs w:val="10"/>
          <w:lang w:val="en-US"/>
        </w:rPr>
        <w:t>;</w:t>
      </w:r>
      <w:r w:rsidRPr="00ED3DD8">
        <w:rPr>
          <w:rFonts w:ascii="Times New Roman" w:hAnsi="Times New Roman"/>
          <w:bCs/>
          <w:sz w:val="10"/>
          <w:szCs w:val="10"/>
          <w:lang w:val="en-US"/>
        </w:rPr>
        <w:t xml:space="preserve"> RLL 3,9 - </w:t>
      </w:r>
      <w:r w:rsidR="00477665" w:rsidRPr="00ED3DD8">
        <w:rPr>
          <w:rFonts w:ascii="Times New Roman" w:hAnsi="Times New Roman"/>
          <w:bCs/>
          <w:sz w:val="10"/>
          <w:szCs w:val="10"/>
          <w:lang w:val="en-US"/>
        </w:rPr>
        <w:t>9 (Advanced RLL).</w:t>
      </w:r>
    </w:p>
    <w:p w:rsidR="00477665" w:rsidRPr="00ED3DD8" w:rsidRDefault="00D433BD" w:rsidP="00ED3DD8">
      <w:pPr>
        <w:pBdr>
          <w:bottom w:val="single" w:sz="6" w:space="1" w:color="auto"/>
        </w:pBdr>
        <w:spacing w:after="0" w:line="240" w:lineRule="auto"/>
        <w:contextualSpacing/>
        <w:jc w:val="both"/>
        <w:rPr>
          <w:rFonts w:ascii="Times New Roman" w:hAnsi="Times New Roman"/>
          <w:bCs/>
          <w:sz w:val="10"/>
          <w:szCs w:val="10"/>
        </w:rPr>
      </w:pPr>
      <w:proofErr w:type="spellStart"/>
      <w:r w:rsidRPr="00ED3DD8">
        <w:rPr>
          <w:rFonts w:ascii="Times New Roman" w:hAnsi="Times New Roman"/>
          <w:b/>
          <w:bCs/>
          <w:sz w:val="10"/>
          <w:szCs w:val="10"/>
          <w:u w:val="single"/>
        </w:rPr>
        <w:t>Технологоия</w:t>
      </w:r>
      <w:proofErr w:type="spellEnd"/>
      <w:r w:rsidRPr="00ED3DD8">
        <w:rPr>
          <w:rFonts w:ascii="Times New Roman" w:hAnsi="Times New Roman"/>
          <w:b/>
          <w:bCs/>
          <w:sz w:val="10"/>
          <w:szCs w:val="10"/>
          <w:u w:val="single"/>
          <w:lang w:val="en-US"/>
        </w:rPr>
        <w:t xml:space="preserve">  PRML</w:t>
      </w:r>
      <w:r w:rsidRPr="00ED3DD8">
        <w:rPr>
          <w:rFonts w:ascii="Times New Roman" w:hAnsi="Times New Roman"/>
          <w:bCs/>
          <w:sz w:val="10"/>
          <w:szCs w:val="10"/>
          <w:lang w:val="en-US"/>
        </w:rPr>
        <w:t xml:space="preserve">  (Partial-Response, Maximum-Likelihood).</w:t>
      </w:r>
      <w:r w:rsidR="009906F2" w:rsidRPr="00ED3DD8">
        <w:rPr>
          <w:rFonts w:ascii="Times New Roman" w:hAnsi="Times New Roman"/>
          <w:bCs/>
          <w:sz w:val="10"/>
          <w:szCs w:val="10"/>
          <w:lang w:val="en-US"/>
        </w:rPr>
        <w:t xml:space="preserve"> </w:t>
      </w:r>
      <w:r w:rsidR="009906F2" w:rsidRPr="00ED3DD8">
        <w:rPr>
          <w:rFonts w:ascii="Times New Roman" w:hAnsi="Times New Roman"/>
          <w:bCs/>
          <w:sz w:val="10"/>
          <w:szCs w:val="10"/>
        </w:rPr>
        <w:t>Максимальное правдоподобие при неполном отклике. Это алгоритм преобразования аналогового сигнала, записанного на магнитный диск, основанный на ряде положений теории распознавания образов. В методе PRML для декодирования применяется набор образцов, с которыми сравнивается считанный сигнал, и за результат принимается наиболее похожий.</w:t>
      </w:r>
      <w:r w:rsidRPr="00ED3DD8">
        <w:rPr>
          <w:rFonts w:ascii="Times New Roman" w:hAnsi="Times New Roman"/>
          <w:bCs/>
          <w:sz w:val="10"/>
          <w:szCs w:val="10"/>
        </w:rPr>
        <w:t xml:space="preserve"> Контроллер анализирует поток данных с головки посредством фильтрации, обработки и алгоритма определения (элемент частичного определения), а затем предсказывает последовательность битов, которые этот поток данных наилучшим образом представляет (элемент максимального правдоподобия). Позволяет повысить плотность расположения зон смены знака на диске в среднем на 40% и </w:t>
      </w:r>
      <w:proofErr w:type="gramStart"/>
      <w:r w:rsidRPr="00ED3DD8">
        <w:rPr>
          <w:rFonts w:ascii="Times New Roman" w:hAnsi="Times New Roman"/>
          <w:bCs/>
          <w:sz w:val="10"/>
          <w:szCs w:val="10"/>
        </w:rPr>
        <w:t>на столько</w:t>
      </w:r>
      <w:proofErr w:type="gramEnd"/>
      <w:r w:rsidRPr="00ED3DD8">
        <w:rPr>
          <w:rFonts w:ascii="Times New Roman" w:hAnsi="Times New Roman"/>
          <w:bCs/>
          <w:sz w:val="10"/>
          <w:szCs w:val="10"/>
        </w:rPr>
        <w:t xml:space="preserve"> же увеличить емкость носителя.</w:t>
      </w:r>
    </w:p>
    <w:p w:rsidR="00953930" w:rsidRPr="00ED3DD8" w:rsidRDefault="00953930" w:rsidP="00ED3DD8">
      <w:pPr>
        <w:spacing w:after="0" w:line="240" w:lineRule="auto"/>
        <w:contextualSpacing/>
        <w:jc w:val="both"/>
        <w:rPr>
          <w:rFonts w:ascii="Times New Roman" w:hAnsi="Times New Roman"/>
          <w:sz w:val="10"/>
          <w:szCs w:val="10"/>
        </w:rPr>
      </w:pPr>
    </w:p>
    <w:p w:rsidR="00953930" w:rsidRPr="00ED3DD8" w:rsidRDefault="00953930" w:rsidP="00ED3DD8">
      <w:pPr>
        <w:spacing w:after="0" w:line="240" w:lineRule="auto"/>
        <w:contextualSpacing/>
        <w:jc w:val="both"/>
        <w:rPr>
          <w:rFonts w:ascii="Times New Roman" w:hAnsi="Times New Roman"/>
          <w:sz w:val="10"/>
          <w:szCs w:val="10"/>
        </w:rPr>
      </w:pPr>
    </w:p>
    <w:p w:rsidR="00953930" w:rsidRPr="00ED3DD8" w:rsidRDefault="00953930" w:rsidP="00ED3DD8">
      <w:pPr>
        <w:spacing w:after="0" w:line="240" w:lineRule="auto"/>
        <w:contextualSpacing/>
        <w:jc w:val="both"/>
        <w:rPr>
          <w:rFonts w:ascii="Times New Roman" w:hAnsi="Times New Roman"/>
          <w:sz w:val="10"/>
          <w:szCs w:val="10"/>
        </w:rPr>
      </w:pPr>
    </w:p>
    <w:p w:rsidR="00953930" w:rsidRPr="00ED3DD8" w:rsidRDefault="00953930" w:rsidP="00ED3DD8">
      <w:pPr>
        <w:spacing w:after="0" w:line="240" w:lineRule="auto"/>
        <w:contextualSpacing/>
        <w:jc w:val="both"/>
        <w:rPr>
          <w:rFonts w:ascii="Times New Roman" w:hAnsi="Times New Roman"/>
          <w:sz w:val="10"/>
          <w:szCs w:val="10"/>
        </w:rPr>
      </w:pPr>
    </w:p>
    <w:p w:rsidR="00953930" w:rsidRPr="00ED3DD8" w:rsidRDefault="00953930" w:rsidP="00ED3DD8">
      <w:pPr>
        <w:spacing w:after="0" w:line="240" w:lineRule="auto"/>
        <w:contextualSpacing/>
        <w:jc w:val="both"/>
        <w:rPr>
          <w:rFonts w:ascii="Times New Roman" w:hAnsi="Times New Roman"/>
          <w:sz w:val="10"/>
          <w:szCs w:val="10"/>
        </w:rPr>
      </w:pPr>
    </w:p>
    <w:p w:rsidR="00953930" w:rsidRPr="00ED3DD8" w:rsidRDefault="00953930" w:rsidP="00ED3DD8">
      <w:pPr>
        <w:spacing w:after="0" w:line="240" w:lineRule="auto"/>
        <w:contextualSpacing/>
        <w:jc w:val="both"/>
        <w:rPr>
          <w:rFonts w:ascii="Times New Roman" w:hAnsi="Times New Roman"/>
          <w:sz w:val="10"/>
          <w:szCs w:val="10"/>
        </w:rPr>
      </w:pPr>
    </w:p>
    <w:p w:rsidR="00953930" w:rsidRPr="00ED3DD8" w:rsidRDefault="00953930" w:rsidP="00ED3DD8">
      <w:pPr>
        <w:spacing w:after="0" w:line="240" w:lineRule="auto"/>
        <w:contextualSpacing/>
        <w:jc w:val="both"/>
        <w:rPr>
          <w:rFonts w:ascii="Times New Roman" w:hAnsi="Times New Roman"/>
          <w:sz w:val="10"/>
          <w:szCs w:val="10"/>
        </w:rPr>
      </w:pPr>
    </w:p>
    <w:p w:rsidR="00953930" w:rsidRPr="00ED3DD8" w:rsidRDefault="00953930" w:rsidP="00ED3DD8">
      <w:pPr>
        <w:spacing w:after="0" w:line="240" w:lineRule="auto"/>
        <w:contextualSpacing/>
        <w:jc w:val="both"/>
        <w:rPr>
          <w:rFonts w:ascii="Times New Roman" w:hAnsi="Times New Roman"/>
          <w:sz w:val="10"/>
          <w:szCs w:val="10"/>
        </w:rPr>
      </w:pPr>
    </w:p>
    <w:p w:rsidR="00953930" w:rsidRPr="00ED3DD8" w:rsidRDefault="00953930" w:rsidP="00ED3DD8">
      <w:pPr>
        <w:spacing w:after="0" w:line="240" w:lineRule="auto"/>
        <w:contextualSpacing/>
        <w:jc w:val="both"/>
        <w:rPr>
          <w:rFonts w:ascii="Times New Roman" w:hAnsi="Times New Roman"/>
          <w:sz w:val="10"/>
          <w:szCs w:val="10"/>
        </w:rPr>
      </w:pPr>
    </w:p>
    <w:p w:rsidR="00953930" w:rsidRPr="00ED3DD8" w:rsidRDefault="00953930" w:rsidP="00ED3DD8">
      <w:pPr>
        <w:spacing w:after="0" w:line="240" w:lineRule="auto"/>
        <w:contextualSpacing/>
        <w:jc w:val="both"/>
        <w:rPr>
          <w:rFonts w:ascii="Times New Roman" w:hAnsi="Times New Roman"/>
          <w:sz w:val="10"/>
          <w:szCs w:val="10"/>
        </w:rPr>
      </w:pPr>
    </w:p>
    <w:p w:rsidR="00953930" w:rsidRPr="00ED3DD8" w:rsidRDefault="00953930" w:rsidP="00ED3DD8">
      <w:pPr>
        <w:spacing w:after="0" w:line="240" w:lineRule="auto"/>
        <w:contextualSpacing/>
        <w:jc w:val="both"/>
        <w:rPr>
          <w:rFonts w:ascii="Times New Roman" w:hAnsi="Times New Roman"/>
          <w:sz w:val="10"/>
          <w:szCs w:val="10"/>
        </w:rPr>
      </w:pPr>
    </w:p>
    <w:p w:rsidR="00953930" w:rsidRPr="00ED3DD8" w:rsidRDefault="00953930" w:rsidP="00ED3DD8">
      <w:pPr>
        <w:spacing w:after="0" w:line="240" w:lineRule="auto"/>
        <w:contextualSpacing/>
        <w:jc w:val="both"/>
        <w:rPr>
          <w:rFonts w:ascii="Times New Roman" w:hAnsi="Times New Roman"/>
          <w:sz w:val="10"/>
          <w:szCs w:val="10"/>
        </w:rPr>
      </w:pPr>
    </w:p>
    <w:p w:rsidR="00AD04AE" w:rsidRPr="00ED3DD8" w:rsidRDefault="00AD04AE" w:rsidP="00ED3DD8">
      <w:pPr>
        <w:spacing w:after="0" w:line="240" w:lineRule="auto"/>
        <w:contextualSpacing/>
        <w:jc w:val="both"/>
        <w:rPr>
          <w:rFonts w:ascii="Times New Roman" w:hAnsi="Times New Roman"/>
          <w:sz w:val="10"/>
          <w:szCs w:val="10"/>
        </w:rPr>
      </w:pPr>
      <w:r w:rsidRPr="00ED3DD8">
        <w:rPr>
          <w:rFonts w:ascii="Times New Roman" w:hAnsi="Times New Roman"/>
          <w:b/>
          <w:sz w:val="10"/>
          <w:szCs w:val="10"/>
        </w:rPr>
        <w:lastRenderedPageBreak/>
        <w:t>23). Логическая</w:t>
      </w:r>
      <w:r w:rsidR="008F09A2" w:rsidRPr="00ED3DD8">
        <w:rPr>
          <w:rFonts w:ascii="Times New Roman" w:hAnsi="Times New Roman"/>
          <w:b/>
          <w:sz w:val="10"/>
          <w:szCs w:val="10"/>
        </w:rPr>
        <w:t xml:space="preserve"> структура магнитного носителя…</w:t>
      </w:r>
    </w:p>
    <w:p w:rsidR="00953930" w:rsidRPr="00ED3DD8" w:rsidRDefault="00953930" w:rsidP="00ED3DD8">
      <w:pPr>
        <w:spacing w:after="0" w:line="240" w:lineRule="auto"/>
        <w:contextualSpacing/>
        <w:jc w:val="both"/>
        <w:rPr>
          <w:rFonts w:ascii="Times New Roman" w:hAnsi="Times New Roman"/>
          <w:sz w:val="10"/>
          <w:szCs w:val="10"/>
        </w:rPr>
      </w:pPr>
      <w:r w:rsidRPr="00ED3DD8">
        <w:rPr>
          <w:rFonts w:ascii="Times New Roman" w:hAnsi="Times New Roman"/>
          <w:sz w:val="10"/>
          <w:szCs w:val="10"/>
        </w:rPr>
        <w:t xml:space="preserve">Концентрические дорожки одинаковой ширины нанесены на магнитную пластину и опознаются по сигналам </w:t>
      </w:r>
      <w:proofErr w:type="spellStart"/>
      <w:r w:rsidRPr="00ED3DD8">
        <w:rPr>
          <w:rFonts w:ascii="Times New Roman" w:hAnsi="Times New Roman"/>
          <w:sz w:val="10"/>
          <w:szCs w:val="10"/>
        </w:rPr>
        <w:t>сервометок</w:t>
      </w:r>
      <w:proofErr w:type="spellEnd"/>
      <w:r w:rsidRPr="00ED3DD8">
        <w:rPr>
          <w:rFonts w:ascii="Times New Roman" w:hAnsi="Times New Roman"/>
          <w:sz w:val="10"/>
          <w:szCs w:val="10"/>
        </w:rPr>
        <w:t>. Каждая дорожка разделена на несколько секторов. Ранее применялось фиксированное форматирование, когда каждая дорожка делилась на одинаковое количество секторов с одинаковыми угловыми размерами. Однако при этом линейные размеры секторов на разн</w:t>
      </w:r>
      <w:r w:rsidR="00E67EF4" w:rsidRPr="00ED3DD8">
        <w:rPr>
          <w:rFonts w:ascii="Times New Roman" w:hAnsi="Times New Roman"/>
          <w:sz w:val="10"/>
          <w:szCs w:val="10"/>
        </w:rPr>
        <w:t>ых дорожках были неодинаковыми</w:t>
      </w:r>
      <w:r w:rsidRPr="00ED3DD8">
        <w:rPr>
          <w:rFonts w:ascii="Times New Roman" w:hAnsi="Times New Roman"/>
          <w:sz w:val="10"/>
          <w:szCs w:val="10"/>
        </w:rPr>
        <w:t>.</w:t>
      </w:r>
      <w:r w:rsidR="00E67EF4" w:rsidRPr="00ED3DD8">
        <w:rPr>
          <w:rFonts w:ascii="Times New Roman" w:hAnsi="Times New Roman"/>
          <w:sz w:val="10"/>
          <w:szCs w:val="10"/>
        </w:rPr>
        <w:t xml:space="preserve"> </w:t>
      </w:r>
      <w:r w:rsidR="00E67EF4" w:rsidRPr="00ED3DD8">
        <w:rPr>
          <w:rFonts w:ascii="Times New Roman" w:hAnsi="Times New Roman"/>
          <w:b/>
          <w:sz w:val="10"/>
          <w:szCs w:val="10"/>
        </w:rPr>
        <w:t>Зональное форматирование</w:t>
      </w:r>
      <w:r w:rsidRPr="00ED3DD8">
        <w:rPr>
          <w:rFonts w:ascii="Times New Roman" w:hAnsi="Times New Roman"/>
          <w:sz w:val="10"/>
          <w:szCs w:val="10"/>
        </w:rPr>
        <w:t>. Поверхность разбивается на зоны (20-30), в рамках каждой дорожка делится на определенное количество секторов. Линейные размеры варьируются только для секторов одной зоны, ширина которой невелика.</w:t>
      </w:r>
    </w:p>
    <w:p w:rsidR="00E67EF4" w:rsidRPr="00ED3DD8" w:rsidRDefault="00E67EF4" w:rsidP="00ED3DD8">
      <w:pPr>
        <w:spacing w:after="0" w:line="240" w:lineRule="auto"/>
        <w:contextualSpacing/>
        <w:jc w:val="both"/>
        <w:rPr>
          <w:rFonts w:ascii="Times New Roman" w:hAnsi="Times New Roman"/>
          <w:sz w:val="10"/>
          <w:szCs w:val="10"/>
        </w:rPr>
      </w:pPr>
      <w:r w:rsidRPr="00ED3DD8">
        <w:rPr>
          <w:rFonts w:ascii="Times New Roman" w:hAnsi="Times New Roman"/>
          <w:b/>
          <w:sz w:val="10"/>
          <w:szCs w:val="10"/>
        </w:rPr>
        <w:t>Зонирование</w:t>
      </w:r>
      <w:r w:rsidRPr="00ED3DD8">
        <w:rPr>
          <w:rFonts w:ascii="Times New Roman" w:hAnsi="Times New Roman"/>
          <w:sz w:val="10"/>
          <w:szCs w:val="10"/>
        </w:rPr>
        <w:t>. На пластинах современных «винчестеров» дорожки сгруппированы в несколько зон. Все дорожки одной зоны имеют о</w:t>
      </w:r>
      <w:r w:rsidR="00C40908" w:rsidRPr="00ED3DD8">
        <w:rPr>
          <w:rFonts w:ascii="Times New Roman" w:hAnsi="Times New Roman"/>
          <w:sz w:val="10"/>
          <w:szCs w:val="10"/>
        </w:rPr>
        <w:t>динаковое количество секторов. Но</w:t>
      </w:r>
      <w:r w:rsidRPr="00ED3DD8">
        <w:rPr>
          <w:rFonts w:ascii="Times New Roman" w:hAnsi="Times New Roman"/>
          <w:sz w:val="10"/>
          <w:szCs w:val="10"/>
        </w:rPr>
        <w:t>, на дорожках внешних зон секторов больше, чем на дорожках внутренн</w:t>
      </w:r>
      <w:r w:rsidR="00C40908" w:rsidRPr="00ED3DD8">
        <w:rPr>
          <w:rFonts w:ascii="Times New Roman" w:hAnsi="Times New Roman"/>
          <w:sz w:val="10"/>
          <w:szCs w:val="10"/>
        </w:rPr>
        <w:t>их. Это позволяет, используя бо</w:t>
      </w:r>
      <w:r w:rsidRPr="00ED3DD8">
        <w:rPr>
          <w:rFonts w:ascii="Times New Roman" w:hAnsi="Times New Roman"/>
          <w:sz w:val="10"/>
          <w:szCs w:val="10"/>
        </w:rPr>
        <w:t>льшую длину внешних дорожек, добиться более равномерной плотности записи, увеличивая ёмкость пластины при той же технологии производства.</w:t>
      </w:r>
    </w:p>
    <w:p w:rsidR="00C40908" w:rsidRPr="00ED3DD8" w:rsidRDefault="00C40908" w:rsidP="00ED3DD8">
      <w:pPr>
        <w:spacing w:after="0" w:line="240" w:lineRule="auto"/>
        <w:contextualSpacing/>
        <w:jc w:val="both"/>
        <w:rPr>
          <w:rFonts w:ascii="Times New Roman" w:hAnsi="Times New Roman"/>
          <w:sz w:val="10"/>
          <w:szCs w:val="10"/>
        </w:rPr>
      </w:pPr>
      <w:r w:rsidRPr="00ED3DD8">
        <w:rPr>
          <w:rFonts w:ascii="Times New Roman" w:hAnsi="Times New Roman"/>
          <w:b/>
          <w:sz w:val="10"/>
          <w:szCs w:val="10"/>
        </w:rPr>
        <w:t>Резервные секторы</w:t>
      </w:r>
      <w:r w:rsidRPr="00ED3DD8">
        <w:rPr>
          <w:rFonts w:ascii="Times New Roman" w:hAnsi="Times New Roman"/>
          <w:sz w:val="10"/>
          <w:szCs w:val="10"/>
        </w:rPr>
        <w:t xml:space="preserve">. Для увеличения срока службы диска на каждой дорожке могут присутствовать дополнительные резервные секторы. </w:t>
      </w:r>
      <w:proofErr w:type="gramStart"/>
      <w:r w:rsidRPr="00ED3DD8">
        <w:rPr>
          <w:rFonts w:ascii="Times New Roman" w:hAnsi="Times New Roman"/>
          <w:sz w:val="10"/>
          <w:szCs w:val="10"/>
        </w:rPr>
        <w:t>Если в каком-либо секторе возникает неисправимая ошибка, то этот сектор может быть подменён резервным.</w:t>
      </w:r>
      <w:proofErr w:type="gramEnd"/>
      <w:r w:rsidRPr="00ED3DD8">
        <w:rPr>
          <w:rFonts w:ascii="Times New Roman" w:hAnsi="Times New Roman"/>
          <w:sz w:val="10"/>
          <w:szCs w:val="10"/>
        </w:rPr>
        <w:t xml:space="preserve"> Данные, хранившиеся в нём, при этом могут быть потеряны или восстановлены при помощи ECC, а ёмкость диска останется прежней. Существует две таблицы переназначения: одна заполняется на заводе, другая — в процессе эксплуатации. Границы зон, количество секторов на дорожку для каждой зоны и таблицы переназначения секторов хранятся в ПЗУ блока электроники.</w:t>
      </w:r>
    </w:p>
    <w:p w:rsidR="00C40908" w:rsidRPr="00ED3DD8" w:rsidRDefault="00C40908" w:rsidP="00ED3DD8">
      <w:pPr>
        <w:spacing w:after="0" w:line="240" w:lineRule="auto"/>
        <w:contextualSpacing/>
        <w:jc w:val="both"/>
        <w:rPr>
          <w:rFonts w:ascii="Times New Roman" w:hAnsi="Times New Roman"/>
          <w:sz w:val="10"/>
          <w:szCs w:val="10"/>
        </w:rPr>
      </w:pPr>
      <w:r w:rsidRPr="00ED3DD8">
        <w:rPr>
          <w:rFonts w:ascii="Times New Roman" w:hAnsi="Times New Roman"/>
          <w:b/>
          <w:sz w:val="10"/>
          <w:szCs w:val="10"/>
        </w:rPr>
        <w:t>Логическая геометрия</w:t>
      </w:r>
      <w:r w:rsidRPr="00ED3DD8">
        <w:rPr>
          <w:rFonts w:ascii="Times New Roman" w:hAnsi="Times New Roman"/>
          <w:sz w:val="10"/>
          <w:szCs w:val="10"/>
        </w:rPr>
        <w:t>. Дорожки с различным количеством секторов несовместимы со способом адресации CHS. В результате контроллеры дисков стали сообщать не реальную, а фиктивную, логическую геометрию, вписывающуюся в ограничения интерфейсов, но не соответствующую реальности. Так, максимальные номера секторов и головок для большинства моделей берутся 63 и 255 (максимально возможные значения в функциях прерывания BIOS INT 13h), а число цилиндров подбирается соответственно ёмкости диска.</w:t>
      </w:r>
    </w:p>
    <w:p w:rsidR="00C40908" w:rsidRPr="00ED3DD8" w:rsidRDefault="00C40908" w:rsidP="00ED3DD8">
      <w:pPr>
        <w:spacing w:after="0" w:line="240" w:lineRule="auto"/>
        <w:contextualSpacing/>
        <w:jc w:val="both"/>
        <w:rPr>
          <w:rFonts w:ascii="Times New Roman" w:hAnsi="Times New Roman"/>
          <w:sz w:val="10"/>
          <w:szCs w:val="10"/>
        </w:rPr>
      </w:pPr>
      <w:r w:rsidRPr="00ED3DD8">
        <w:rPr>
          <w:rFonts w:ascii="Times New Roman" w:hAnsi="Times New Roman"/>
          <w:b/>
          <w:sz w:val="10"/>
          <w:szCs w:val="10"/>
        </w:rPr>
        <w:t>CHS</w:t>
      </w:r>
      <w:r w:rsidRPr="00ED3DD8">
        <w:rPr>
          <w:rFonts w:ascii="Times New Roman" w:hAnsi="Times New Roman"/>
          <w:sz w:val="10"/>
          <w:szCs w:val="10"/>
        </w:rPr>
        <w:t>. сектор адресуется по его физическому положению на диске 3 координатами — номером цилиндра, номером головки и номером сектора. В дисках объёмом больше 504 Мб со встроенными контроллерами эти координаты уже не соответствуют физическому положению сектора на диске и являются «логическими координатами».</w:t>
      </w:r>
    </w:p>
    <w:p w:rsidR="00E67EF4" w:rsidRPr="00ED3DD8" w:rsidRDefault="00C40908" w:rsidP="00ED3DD8">
      <w:pPr>
        <w:spacing w:after="0" w:line="240" w:lineRule="auto"/>
        <w:contextualSpacing/>
        <w:jc w:val="both"/>
        <w:rPr>
          <w:rFonts w:ascii="Times New Roman" w:hAnsi="Times New Roman"/>
          <w:sz w:val="10"/>
          <w:szCs w:val="10"/>
          <w:lang w:val="en-US"/>
        </w:rPr>
      </w:pPr>
      <w:r w:rsidRPr="00ED3DD8">
        <w:rPr>
          <w:rFonts w:ascii="Times New Roman" w:hAnsi="Times New Roman"/>
          <w:b/>
          <w:sz w:val="10"/>
          <w:szCs w:val="10"/>
        </w:rPr>
        <w:t>LBA</w:t>
      </w:r>
      <w:r w:rsidRPr="00ED3DD8">
        <w:rPr>
          <w:rFonts w:ascii="Times New Roman" w:hAnsi="Times New Roman"/>
          <w:sz w:val="10"/>
          <w:szCs w:val="10"/>
        </w:rPr>
        <w:t xml:space="preserve">. Адрес блоков данных на носителе задаётся с помощью логического линейного адреса. </w:t>
      </w:r>
      <w:r w:rsidRPr="00ED3DD8">
        <w:rPr>
          <w:rFonts w:ascii="Times New Roman" w:hAnsi="Times New Roman"/>
          <w:sz w:val="10"/>
          <w:szCs w:val="10"/>
          <w:lang w:val="en-US"/>
        </w:rPr>
        <w:t>LBA = ((Cylinder*№</w:t>
      </w:r>
      <w:proofErr w:type="spellStart"/>
      <w:r w:rsidRPr="00ED3DD8">
        <w:rPr>
          <w:rFonts w:ascii="Times New Roman" w:hAnsi="Times New Roman"/>
          <w:sz w:val="10"/>
          <w:szCs w:val="10"/>
          <w:lang w:val="en-US"/>
        </w:rPr>
        <w:t>ofHeads+heads</w:t>
      </w:r>
      <w:proofErr w:type="spellEnd"/>
      <w:r w:rsidRPr="00ED3DD8">
        <w:rPr>
          <w:rFonts w:ascii="Times New Roman" w:hAnsi="Times New Roman"/>
          <w:sz w:val="10"/>
          <w:szCs w:val="10"/>
          <w:lang w:val="en-US"/>
        </w:rPr>
        <w:t>)*sectors/track) + (Sector - 1)</w:t>
      </w:r>
    </w:p>
    <w:p w:rsidR="00960051" w:rsidRPr="00ED3DD8" w:rsidRDefault="00960051" w:rsidP="00ED3DD8">
      <w:pPr>
        <w:spacing w:after="0" w:line="240" w:lineRule="auto"/>
        <w:contextualSpacing/>
        <w:jc w:val="both"/>
        <w:rPr>
          <w:rFonts w:ascii="Times New Roman" w:hAnsi="Times New Roman"/>
          <w:sz w:val="10"/>
          <w:szCs w:val="10"/>
          <w:lang w:val="en-US"/>
        </w:rPr>
      </w:pPr>
      <w:r w:rsidRPr="00ED3DD8">
        <w:rPr>
          <w:rFonts w:ascii="Times New Roman" w:hAnsi="Times New Roman"/>
          <w:b/>
          <w:sz w:val="10"/>
          <w:szCs w:val="10"/>
        </w:rPr>
        <w:t>Преобразования</w:t>
      </w:r>
      <w:r w:rsidRPr="00ED3DD8">
        <w:rPr>
          <w:rFonts w:ascii="Times New Roman" w:hAnsi="Times New Roman"/>
          <w:b/>
          <w:sz w:val="10"/>
          <w:szCs w:val="10"/>
          <w:lang w:val="en-US"/>
        </w:rPr>
        <w:t xml:space="preserve"> </w:t>
      </w:r>
      <w:r w:rsidRPr="00ED3DD8">
        <w:rPr>
          <w:rFonts w:ascii="Times New Roman" w:hAnsi="Times New Roman"/>
          <w:b/>
          <w:sz w:val="10"/>
          <w:szCs w:val="10"/>
        </w:rPr>
        <w:t>между</w:t>
      </w:r>
      <w:r w:rsidRPr="00ED3DD8">
        <w:rPr>
          <w:rFonts w:ascii="Times New Roman" w:hAnsi="Times New Roman"/>
          <w:b/>
          <w:sz w:val="10"/>
          <w:szCs w:val="10"/>
          <w:lang w:val="en-US"/>
        </w:rPr>
        <w:t xml:space="preserve"> CHS </w:t>
      </w:r>
      <w:r w:rsidRPr="00ED3DD8">
        <w:rPr>
          <w:rFonts w:ascii="Times New Roman" w:hAnsi="Times New Roman"/>
          <w:b/>
          <w:sz w:val="10"/>
          <w:szCs w:val="10"/>
        </w:rPr>
        <w:t>и</w:t>
      </w:r>
      <w:r w:rsidRPr="00ED3DD8">
        <w:rPr>
          <w:rFonts w:ascii="Times New Roman" w:hAnsi="Times New Roman"/>
          <w:b/>
          <w:sz w:val="10"/>
          <w:szCs w:val="10"/>
          <w:lang w:val="en-US"/>
        </w:rPr>
        <w:t xml:space="preserve"> LBA</w:t>
      </w:r>
      <w:r w:rsidRPr="00ED3DD8">
        <w:rPr>
          <w:rFonts w:ascii="Times New Roman" w:hAnsi="Times New Roman"/>
          <w:sz w:val="10"/>
          <w:szCs w:val="10"/>
          <w:lang w:val="en-US"/>
        </w:rPr>
        <w:t>.</w:t>
      </w:r>
      <w:r w:rsidR="00BA7283" w:rsidRPr="00ED3DD8">
        <w:rPr>
          <w:rFonts w:ascii="Times New Roman" w:hAnsi="Times New Roman"/>
          <w:sz w:val="10"/>
          <w:szCs w:val="10"/>
          <w:lang w:val="en-US"/>
        </w:rPr>
        <w:t xml:space="preserve"> </w:t>
      </w:r>
      <m:oMath>
        <m:r>
          <w:rPr>
            <w:rFonts w:ascii="Cambria Math" w:hAnsi="Cambria Math"/>
            <w:sz w:val="10"/>
            <w:szCs w:val="10"/>
          </w:rPr>
          <m:t>LBA</m:t>
        </m:r>
        <m:d>
          <m:dPr>
            <m:ctrlPr>
              <w:rPr>
                <w:rFonts w:ascii="Cambria Math" w:hAnsi="Cambria Math"/>
                <w:i/>
                <w:sz w:val="10"/>
                <w:szCs w:val="10"/>
              </w:rPr>
            </m:ctrlPr>
          </m:dPr>
          <m:e>
            <m:r>
              <w:rPr>
                <w:rFonts w:ascii="Cambria Math" w:hAnsi="Cambria Math"/>
                <w:sz w:val="10"/>
                <w:szCs w:val="10"/>
              </w:rPr>
              <m:t>c</m:t>
            </m:r>
            <m:r>
              <w:rPr>
                <w:rFonts w:ascii="Cambria Math" w:hAnsi="Cambria Math"/>
                <w:sz w:val="10"/>
                <w:szCs w:val="10"/>
                <w:lang w:val="en-US"/>
              </w:rPr>
              <m:t>,h,</m:t>
            </m:r>
            <m:r>
              <w:rPr>
                <w:rFonts w:ascii="Cambria Math" w:hAnsi="Cambria Math"/>
                <w:sz w:val="10"/>
                <w:szCs w:val="10"/>
              </w:rPr>
              <m:t>s</m:t>
            </m:r>
          </m:e>
        </m:d>
        <m:r>
          <w:rPr>
            <w:rFonts w:ascii="Cambria Math" w:hAnsi="Cambria Math"/>
            <w:sz w:val="10"/>
            <w:szCs w:val="10"/>
            <w:lang w:val="en-US"/>
          </w:rPr>
          <m:t>=</m:t>
        </m:r>
        <m:d>
          <m:dPr>
            <m:ctrlPr>
              <w:rPr>
                <w:rFonts w:ascii="Cambria Math" w:hAnsi="Cambria Math"/>
                <w:i/>
                <w:sz w:val="10"/>
                <w:szCs w:val="10"/>
              </w:rPr>
            </m:ctrlPr>
          </m:dPr>
          <m:e>
            <m:r>
              <w:rPr>
                <w:rFonts w:ascii="Cambria Math" w:hAnsi="Cambria Math"/>
                <w:sz w:val="10"/>
                <w:szCs w:val="10"/>
              </w:rPr>
              <m:t>c</m:t>
            </m:r>
            <m:r>
              <w:rPr>
                <w:rFonts w:ascii="Cambria Math" w:hAnsi="Cambria Math"/>
                <w:sz w:val="10"/>
                <w:szCs w:val="10"/>
                <w:lang w:val="en-US"/>
              </w:rPr>
              <m:t>∙</m:t>
            </m:r>
            <m:r>
              <w:rPr>
                <w:rFonts w:ascii="Cambria Math" w:hAnsi="Cambria Math"/>
                <w:sz w:val="10"/>
                <w:szCs w:val="10"/>
              </w:rPr>
              <m:t>H</m:t>
            </m:r>
            <m:r>
              <w:rPr>
                <w:rFonts w:ascii="Cambria Math" w:hAnsi="Cambria Math"/>
                <w:sz w:val="10"/>
                <w:szCs w:val="10"/>
                <w:lang w:val="en-US"/>
              </w:rPr>
              <m:t>+h</m:t>
            </m:r>
          </m:e>
        </m:d>
        <m:r>
          <w:rPr>
            <w:rFonts w:ascii="Cambria Math" w:hAnsi="Cambria Math"/>
            <w:sz w:val="10"/>
            <w:szCs w:val="10"/>
            <w:lang w:val="en-US"/>
          </w:rPr>
          <m:t>∙</m:t>
        </m:r>
        <m:r>
          <w:rPr>
            <w:rFonts w:ascii="Cambria Math" w:hAnsi="Cambria Math"/>
            <w:sz w:val="10"/>
            <w:szCs w:val="10"/>
          </w:rPr>
          <m:t>S</m:t>
        </m:r>
        <m:r>
          <w:rPr>
            <w:rFonts w:ascii="Cambria Math" w:hAnsi="Cambria Math"/>
            <w:sz w:val="10"/>
            <w:szCs w:val="10"/>
            <w:lang w:val="en-US"/>
          </w:rPr>
          <m:t>+</m:t>
        </m:r>
        <m:r>
          <w:rPr>
            <w:rFonts w:ascii="Cambria Math" w:hAnsi="Cambria Math"/>
            <w:sz w:val="10"/>
            <w:szCs w:val="10"/>
          </w:rPr>
          <m:t>s</m:t>
        </m:r>
        <m:r>
          <w:rPr>
            <w:rFonts w:ascii="Cambria Math" w:hAnsi="Cambria Math"/>
            <w:sz w:val="10"/>
            <w:szCs w:val="10"/>
            <w:lang w:val="en-US"/>
          </w:rPr>
          <m:t>-1</m:t>
        </m:r>
      </m:oMath>
      <w:r w:rsidRPr="00ED3DD8">
        <w:rPr>
          <w:rFonts w:ascii="Times New Roman" w:hAnsi="Times New Roman"/>
          <w:sz w:val="10"/>
          <w:szCs w:val="10"/>
          <w:lang w:val="en-US"/>
        </w:rPr>
        <w:t xml:space="preserve">; </w:t>
      </w:r>
    </w:p>
    <w:p w:rsidR="00960051" w:rsidRPr="00ED3DD8" w:rsidRDefault="008126F2" w:rsidP="00ED3DD8">
      <w:pPr>
        <w:pBdr>
          <w:bottom w:val="single" w:sz="6" w:space="1" w:color="auto"/>
        </w:pBdr>
        <w:spacing w:after="0" w:line="240" w:lineRule="auto"/>
        <w:contextualSpacing/>
        <w:jc w:val="both"/>
        <w:rPr>
          <w:rFonts w:ascii="Times New Roman" w:hAnsi="Times New Roman"/>
          <w:sz w:val="10"/>
          <w:szCs w:val="10"/>
        </w:rPr>
      </w:pPr>
      <m:oMath>
        <m:r>
          <w:rPr>
            <w:rFonts w:ascii="Cambria Math" w:hAnsi="Cambria Math"/>
            <w:sz w:val="10"/>
            <w:szCs w:val="10"/>
            <w:lang w:val="en-US"/>
          </w:rPr>
          <m:t>s</m:t>
        </m:r>
        <m:r>
          <w:rPr>
            <w:rFonts w:ascii="Cambria Math" w:hAnsi="Cambria Math"/>
            <w:sz w:val="10"/>
            <w:szCs w:val="10"/>
          </w:rPr>
          <m:t>=</m:t>
        </m:r>
        <m:d>
          <m:dPr>
            <m:ctrlPr>
              <w:rPr>
                <w:rFonts w:ascii="Cambria Math" w:hAnsi="Cambria Math"/>
                <w:i/>
                <w:sz w:val="10"/>
                <w:szCs w:val="10"/>
                <w:lang w:val="en-US"/>
              </w:rPr>
            </m:ctrlPr>
          </m:dPr>
          <m:e>
            <m:r>
              <w:rPr>
                <w:rFonts w:ascii="Cambria Math" w:hAnsi="Cambria Math"/>
                <w:sz w:val="10"/>
                <w:szCs w:val="10"/>
                <w:lang w:val="en-US"/>
              </w:rPr>
              <m:t>LBA</m:t>
            </m:r>
            <m:r>
              <w:rPr>
                <w:rFonts w:ascii="Cambria Math" w:hAnsi="Cambria Math"/>
                <w:sz w:val="10"/>
                <w:szCs w:val="10"/>
              </w:rPr>
              <m:t xml:space="preserve"> </m:t>
            </m:r>
            <m:r>
              <w:rPr>
                <w:rFonts w:ascii="Cambria Math" w:hAnsi="Cambria Math"/>
                <w:sz w:val="10"/>
                <w:szCs w:val="10"/>
                <w:lang w:val="en-US"/>
              </w:rPr>
              <m:t>mod</m:t>
            </m:r>
            <m:r>
              <w:rPr>
                <w:rFonts w:ascii="Cambria Math" w:hAnsi="Cambria Math"/>
                <w:sz w:val="10"/>
                <w:szCs w:val="10"/>
              </w:rPr>
              <m:t xml:space="preserve"> </m:t>
            </m:r>
            <m:r>
              <w:rPr>
                <w:rFonts w:ascii="Cambria Math" w:hAnsi="Cambria Math"/>
                <w:sz w:val="10"/>
                <w:szCs w:val="10"/>
                <w:lang w:val="en-US"/>
              </w:rPr>
              <m:t>S</m:t>
            </m:r>
          </m:e>
        </m:d>
        <m:r>
          <w:rPr>
            <w:rFonts w:ascii="Cambria Math" w:hAnsi="Cambria Math"/>
            <w:sz w:val="10"/>
            <w:szCs w:val="10"/>
          </w:rPr>
          <m:t>+1</m:t>
        </m:r>
      </m:oMath>
      <w:r w:rsidRPr="00ED3DD8">
        <w:rPr>
          <w:rFonts w:ascii="Times New Roman" w:hAnsi="Times New Roman"/>
          <w:sz w:val="10"/>
          <w:szCs w:val="10"/>
        </w:rPr>
        <w:t>;</w:t>
      </w:r>
      <w:r w:rsidR="00960051" w:rsidRPr="00ED3DD8">
        <w:rPr>
          <w:rFonts w:ascii="Times New Roman" w:hAnsi="Times New Roman"/>
          <w:sz w:val="10"/>
          <w:szCs w:val="10"/>
        </w:rPr>
        <w:t xml:space="preserve"> </w:t>
      </w:r>
      <m:oMath>
        <m:r>
          <w:rPr>
            <w:rFonts w:ascii="Cambria Math" w:hAnsi="Cambria Math"/>
            <w:sz w:val="10"/>
            <w:szCs w:val="10"/>
          </w:rPr>
          <m:t>h=</m:t>
        </m:r>
        <m:f>
          <m:fPr>
            <m:ctrlPr>
              <w:rPr>
                <w:rFonts w:ascii="Cambria Math" w:hAnsi="Cambria Math"/>
                <w:i/>
                <w:sz w:val="10"/>
                <w:szCs w:val="10"/>
                <w:lang w:val="en-US"/>
              </w:rPr>
            </m:ctrlPr>
          </m:fPr>
          <m:num>
            <m:r>
              <w:rPr>
                <w:rFonts w:ascii="Cambria Math" w:hAnsi="Cambria Math"/>
                <w:sz w:val="10"/>
                <w:szCs w:val="10"/>
                <w:lang w:val="en-US"/>
              </w:rPr>
              <m:t>LBA</m:t>
            </m:r>
            <m:r>
              <w:rPr>
                <w:rFonts w:ascii="Cambria Math" w:hAnsi="Cambria Math"/>
                <w:sz w:val="10"/>
                <w:szCs w:val="10"/>
              </w:rPr>
              <m:t>-</m:t>
            </m:r>
            <m:d>
              <m:dPr>
                <m:ctrlPr>
                  <w:rPr>
                    <w:rFonts w:ascii="Cambria Math" w:hAnsi="Cambria Math"/>
                    <w:i/>
                    <w:sz w:val="10"/>
                    <w:szCs w:val="10"/>
                    <w:lang w:val="en-US"/>
                  </w:rPr>
                </m:ctrlPr>
              </m:dPr>
              <m:e>
                <m:r>
                  <w:rPr>
                    <w:rFonts w:ascii="Cambria Math" w:hAnsi="Cambria Math"/>
                    <w:sz w:val="10"/>
                    <w:szCs w:val="10"/>
                    <w:lang w:val="en-US"/>
                  </w:rPr>
                  <m:t>s</m:t>
                </m:r>
                <m:r>
                  <w:rPr>
                    <w:rFonts w:ascii="Cambria Math" w:hAnsi="Cambria Math"/>
                    <w:sz w:val="10"/>
                    <w:szCs w:val="10"/>
                  </w:rPr>
                  <m:t>-1</m:t>
                </m:r>
              </m:e>
            </m:d>
          </m:num>
          <m:den>
            <m:r>
              <w:rPr>
                <w:rFonts w:ascii="Cambria Math" w:hAnsi="Cambria Math"/>
                <w:sz w:val="10"/>
                <w:szCs w:val="10"/>
                <w:lang w:val="en-US"/>
              </w:rPr>
              <m:t>S</m:t>
            </m:r>
          </m:den>
        </m:f>
        <m:r>
          <w:rPr>
            <w:rFonts w:ascii="Cambria Math" w:hAnsi="Cambria Math"/>
            <w:sz w:val="10"/>
            <w:szCs w:val="10"/>
            <w:lang w:val="en-US"/>
          </w:rPr>
          <m:t>mod</m:t>
        </m:r>
        <m:r>
          <w:rPr>
            <w:rFonts w:ascii="Cambria Math" w:hAnsi="Cambria Math"/>
            <w:sz w:val="10"/>
            <w:szCs w:val="10"/>
          </w:rPr>
          <m:t xml:space="preserve"> </m:t>
        </m:r>
        <m:r>
          <w:rPr>
            <w:rFonts w:ascii="Cambria Math" w:hAnsi="Cambria Math"/>
            <w:sz w:val="10"/>
            <w:szCs w:val="10"/>
            <w:lang w:val="en-US"/>
          </w:rPr>
          <m:t>H</m:t>
        </m:r>
      </m:oMath>
      <w:r w:rsidR="00960051" w:rsidRPr="00ED3DD8">
        <w:rPr>
          <w:rFonts w:ascii="Times New Roman" w:hAnsi="Times New Roman"/>
          <w:sz w:val="10"/>
          <w:szCs w:val="10"/>
        </w:rPr>
        <w:t xml:space="preserve">; </w:t>
      </w:r>
      <m:oMath>
        <m:r>
          <w:rPr>
            <w:rFonts w:ascii="Cambria Math" w:hAnsi="Cambria Math"/>
            <w:sz w:val="10"/>
            <w:szCs w:val="10"/>
            <w:lang w:val="en-US"/>
          </w:rPr>
          <m:t>c</m:t>
        </m:r>
        <m:r>
          <w:rPr>
            <w:rFonts w:ascii="Cambria Math" w:hAnsi="Cambria Math"/>
            <w:sz w:val="10"/>
            <w:szCs w:val="10"/>
          </w:rPr>
          <m:t>=</m:t>
        </m:r>
        <m:f>
          <m:fPr>
            <m:ctrlPr>
              <w:rPr>
                <w:rFonts w:ascii="Cambria Math" w:hAnsi="Cambria Math"/>
                <w:i/>
                <w:sz w:val="10"/>
                <w:szCs w:val="10"/>
                <w:lang w:val="en-US"/>
              </w:rPr>
            </m:ctrlPr>
          </m:fPr>
          <m:num>
            <m:r>
              <w:rPr>
                <w:rFonts w:ascii="Cambria Math" w:hAnsi="Cambria Math"/>
                <w:sz w:val="10"/>
                <w:szCs w:val="10"/>
                <w:lang w:val="en-US"/>
              </w:rPr>
              <m:t>LBA</m:t>
            </m:r>
            <m:r>
              <w:rPr>
                <w:rFonts w:ascii="Cambria Math" w:hAnsi="Cambria Math"/>
                <w:sz w:val="10"/>
                <w:szCs w:val="10"/>
              </w:rPr>
              <m:t>-</m:t>
            </m:r>
            <m:d>
              <m:dPr>
                <m:ctrlPr>
                  <w:rPr>
                    <w:rFonts w:ascii="Cambria Math" w:hAnsi="Cambria Math"/>
                    <w:i/>
                    <w:sz w:val="10"/>
                    <w:szCs w:val="10"/>
                    <w:lang w:val="en-US"/>
                  </w:rPr>
                </m:ctrlPr>
              </m:dPr>
              <m:e>
                <m:r>
                  <w:rPr>
                    <w:rFonts w:ascii="Cambria Math" w:hAnsi="Cambria Math"/>
                    <w:sz w:val="10"/>
                    <w:szCs w:val="10"/>
                    <w:lang w:val="en-US"/>
                  </w:rPr>
                  <m:t>s</m:t>
                </m:r>
                <m:r>
                  <w:rPr>
                    <w:rFonts w:ascii="Cambria Math" w:hAnsi="Cambria Math"/>
                    <w:sz w:val="10"/>
                    <w:szCs w:val="10"/>
                  </w:rPr>
                  <m:t>-1</m:t>
                </m:r>
              </m:e>
            </m:d>
            <m:r>
              <w:rPr>
                <w:rFonts w:ascii="Cambria Math" w:hAnsi="Cambria Math"/>
                <w:sz w:val="10"/>
                <w:szCs w:val="10"/>
              </w:rPr>
              <m:t>-h∙</m:t>
            </m:r>
            <m:r>
              <w:rPr>
                <w:rFonts w:ascii="Cambria Math" w:hAnsi="Cambria Math"/>
                <w:sz w:val="10"/>
                <w:szCs w:val="10"/>
                <w:lang w:val="en-US"/>
              </w:rPr>
              <m:t>S</m:t>
            </m:r>
          </m:num>
          <m:den>
            <m:r>
              <w:rPr>
                <w:rFonts w:ascii="Cambria Math" w:hAnsi="Cambria Math"/>
                <w:sz w:val="10"/>
                <w:szCs w:val="10"/>
                <w:lang w:val="en-US"/>
              </w:rPr>
              <m:t>H</m:t>
            </m:r>
            <m:r>
              <w:rPr>
                <w:rFonts w:ascii="Cambria Math" w:hAnsi="Cambria Math"/>
                <w:sz w:val="10"/>
                <w:szCs w:val="10"/>
              </w:rPr>
              <m:t>∙</m:t>
            </m:r>
            <m:r>
              <w:rPr>
                <w:rFonts w:ascii="Cambria Math" w:hAnsi="Cambria Math"/>
                <w:sz w:val="10"/>
                <w:szCs w:val="10"/>
                <w:lang w:val="en-US"/>
              </w:rPr>
              <m:t>S</m:t>
            </m:r>
          </m:den>
        </m:f>
      </m:oMath>
      <w:r w:rsidR="00284FAD" w:rsidRPr="00ED3DD8">
        <w:rPr>
          <w:rFonts w:ascii="Times New Roman" w:hAnsi="Times New Roman"/>
          <w:sz w:val="10"/>
          <w:szCs w:val="10"/>
        </w:rPr>
        <w:t xml:space="preserve">, </w:t>
      </w:r>
      <w:r w:rsidR="00284FAD" w:rsidRPr="00ED3DD8">
        <w:rPr>
          <w:rFonts w:ascii="Times New Roman" w:hAnsi="Times New Roman"/>
          <w:sz w:val="10"/>
          <w:szCs w:val="10"/>
          <w:lang w:val="en-US"/>
        </w:rPr>
        <w:t>H</w:t>
      </w:r>
      <w:r w:rsidR="00284FAD" w:rsidRPr="00ED3DD8">
        <w:rPr>
          <w:rFonts w:ascii="Times New Roman" w:hAnsi="Times New Roman"/>
          <w:sz w:val="10"/>
          <w:szCs w:val="10"/>
        </w:rPr>
        <w:t xml:space="preserve"> – число головок, </w:t>
      </w:r>
      <w:r w:rsidR="00284FAD" w:rsidRPr="00ED3DD8">
        <w:rPr>
          <w:rFonts w:ascii="Times New Roman" w:hAnsi="Times New Roman"/>
          <w:sz w:val="10"/>
          <w:szCs w:val="10"/>
          <w:lang w:val="en-US"/>
        </w:rPr>
        <w:t>c</w:t>
      </w:r>
      <w:r w:rsidR="00284FAD" w:rsidRPr="00ED3DD8">
        <w:rPr>
          <w:rFonts w:ascii="Times New Roman" w:hAnsi="Times New Roman"/>
          <w:sz w:val="10"/>
          <w:szCs w:val="10"/>
        </w:rPr>
        <w:t xml:space="preserve"> – число цилиндров, </w:t>
      </w:r>
      <w:r w:rsidR="00284FAD" w:rsidRPr="00ED3DD8">
        <w:rPr>
          <w:rFonts w:ascii="Times New Roman" w:hAnsi="Times New Roman"/>
          <w:sz w:val="10"/>
          <w:szCs w:val="10"/>
          <w:lang w:val="en-US"/>
        </w:rPr>
        <w:t>S</w:t>
      </w:r>
      <w:r w:rsidR="00284FAD" w:rsidRPr="00ED3DD8">
        <w:rPr>
          <w:rFonts w:ascii="Times New Roman" w:hAnsi="Times New Roman"/>
          <w:sz w:val="10"/>
          <w:szCs w:val="10"/>
        </w:rPr>
        <w:t xml:space="preserve"> – число секторов на дорожке.</w:t>
      </w:r>
    </w:p>
    <w:p w:rsidR="00AD04AE" w:rsidRPr="00ED3DD8" w:rsidRDefault="00AD04AE" w:rsidP="00ED3DD8">
      <w:pPr>
        <w:spacing w:after="0" w:line="240" w:lineRule="auto"/>
        <w:contextualSpacing/>
        <w:jc w:val="both"/>
        <w:rPr>
          <w:rFonts w:ascii="Times New Roman" w:hAnsi="Times New Roman"/>
          <w:sz w:val="10"/>
          <w:szCs w:val="10"/>
        </w:rPr>
      </w:pPr>
      <w:r w:rsidRPr="00ED3DD8">
        <w:rPr>
          <w:rFonts w:ascii="Times New Roman" w:hAnsi="Times New Roman"/>
          <w:b/>
          <w:sz w:val="10"/>
          <w:szCs w:val="10"/>
        </w:rPr>
        <w:t>24). Тракт чтения. Тракт записи. Плотность записи. Методики повышения плотности записи</w:t>
      </w:r>
      <w:r w:rsidRPr="00ED3DD8">
        <w:rPr>
          <w:rFonts w:ascii="Times New Roman" w:hAnsi="Times New Roman"/>
          <w:sz w:val="10"/>
          <w:szCs w:val="10"/>
        </w:rPr>
        <w:t>.</w:t>
      </w:r>
    </w:p>
    <w:p w:rsidR="004A6943" w:rsidRPr="00ED3DD8" w:rsidRDefault="004A6943"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noProof/>
          <w:sz w:val="10"/>
          <w:szCs w:val="10"/>
        </w:rPr>
        <w:drawing>
          <wp:inline distT="0" distB="0" distL="0" distR="0" wp14:anchorId="0344B909" wp14:editId="7E7B4ABC">
            <wp:extent cx="1240403" cy="450294"/>
            <wp:effectExtent l="0" t="0" r="0" b="69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45731" cy="452228"/>
                    </a:xfrm>
                    <a:prstGeom prst="rect">
                      <a:avLst/>
                    </a:prstGeom>
                    <a:noFill/>
                    <a:ln>
                      <a:noFill/>
                    </a:ln>
                  </pic:spPr>
                </pic:pic>
              </a:graphicData>
            </a:graphic>
          </wp:inline>
        </w:drawing>
      </w:r>
      <w:r w:rsidR="00FC3668" w:rsidRPr="00ED3DD8">
        <w:rPr>
          <w:rFonts w:ascii="Times New Roman" w:eastAsiaTheme="minorEastAsia" w:hAnsi="Times New Roman"/>
          <w:bCs/>
          <w:sz w:val="10"/>
          <w:szCs w:val="10"/>
        </w:rPr>
        <w:t xml:space="preserve"> </w:t>
      </w:r>
      <w:r w:rsidR="00AE3621" w:rsidRPr="00ED3DD8">
        <w:rPr>
          <w:rFonts w:ascii="Times New Roman" w:eastAsiaTheme="minorEastAsia" w:hAnsi="Times New Roman"/>
          <w:noProof/>
          <w:sz w:val="10"/>
          <w:szCs w:val="10"/>
        </w:rPr>
        <w:drawing>
          <wp:inline distT="0" distB="0" distL="0" distR="0" wp14:anchorId="5AEEFE8A" wp14:editId="1DA7E8A6">
            <wp:extent cx="958132" cy="42808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58132" cy="428085"/>
                    </a:xfrm>
                    <a:prstGeom prst="rect">
                      <a:avLst/>
                    </a:prstGeom>
                    <a:noFill/>
                    <a:ln>
                      <a:noFill/>
                    </a:ln>
                  </pic:spPr>
                </pic:pic>
              </a:graphicData>
            </a:graphic>
          </wp:inline>
        </w:drawing>
      </w:r>
    </w:p>
    <w:p w:rsidR="00202162" w:rsidRPr="00ED3DD8" w:rsidRDefault="00832809"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
          <w:bCs/>
          <w:sz w:val="10"/>
          <w:szCs w:val="10"/>
          <w:u w:val="single"/>
        </w:rPr>
        <w:t>Плотность записи</w:t>
      </w:r>
      <w:r w:rsidRPr="00ED3DD8">
        <w:rPr>
          <w:rFonts w:ascii="Times New Roman" w:eastAsiaTheme="minorEastAsia" w:hAnsi="Times New Roman"/>
          <w:bCs/>
          <w:sz w:val="10"/>
          <w:szCs w:val="10"/>
        </w:rPr>
        <w:t xml:space="preserve"> - количество элементов разметки или логических бит на единицу длины или площади. </w:t>
      </w:r>
      <w:r w:rsidR="007254CA" w:rsidRPr="00ED3DD8">
        <w:rPr>
          <w:rFonts w:ascii="Times New Roman" w:eastAsiaTheme="minorEastAsia" w:hAnsi="Times New Roman"/>
          <w:bCs/>
          <w:sz w:val="10"/>
          <w:szCs w:val="10"/>
        </w:rPr>
        <w:t>О</w:t>
      </w:r>
      <w:r w:rsidRPr="00ED3DD8">
        <w:rPr>
          <w:rFonts w:ascii="Times New Roman" w:eastAsiaTheme="minorEastAsia" w:hAnsi="Times New Roman"/>
          <w:bCs/>
          <w:sz w:val="10"/>
          <w:szCs w:val="10"/>
        </w:rPr>
        <w:t>пределяет потенциальную емкость жесткого диска.</w:t>
      </w:r>
      <w:r w:rsidR="007254CA" w:rsidRPr="00ED3DD8">
        <w:rPr>
          <w:rFonts w:ascii="Times New Roman" w:eastAsiaTheme="minorEastAsia" w:hAnsi="Times New Roman"/>
          <w:bCs/>
          <w:sz w:val="10"/>
          <w:szCs w:val="10"/>
        </w:rPr>
        <w:t xml:space="preserve"> </w:t>
      </w:r>
      <w:r w:rsidRPr="00ED3DD8">
        <w:rPr>
          <w:rFonts w:ascii="Times New Roman" w:eastAsiaTheme="minorEastAsia" w:hAnsi="Times New Roman"/>
          <w:b/>
          <w:bCs/>
          <w:sz w:val="10"/>
          <w:szCs w:val="10"/>
        </w:rPr>
        <w:t>Линейная плотность</w:t>
      </w:r>
      <w:r w:rsidRPr="00ED3DD8">
        <w:rPr>
          <w:rFonts w:ascii="Times New Roman" w:eastAsiaTheme="minorEastAsia" w:hAnsi="Times New Roman"/>
          <w:bCs/>
          <w:sz w:val="10"/>
          <w:szCs w:val="10"/>
        </w:rPr>
        <w:t xml:space="preserve"> (</w:t>
      </w:r>
      <w:r w:rsidRPr="00ED3DD8">
        <w:rPr>
          <w:rFonts w:ascii="Times New Roman" w:eastAsiaTheme="minorEastAsia" w:hAnsi="Times New Roman"/>
          <w:bCs/>
          <w:sz w:val="10"/>
          <w:szCs w:val="10"/>
          <w:lang w:val="en-US"/>
        </w:rPr>
        <w:t>Recording</w:t>
      </w:r>
      <w:r w:rsidRPr="00ED3DD8">
        <w:rPr>
          <w:rFonts w:ascii="Times New Roman" w:eastAsiaTheme="minorEastAsia" w:hAnsi="Times New Roman"/>
          <w:bCs/>
          <w:sz w:val="10"/>
          <w:szCs w:val="10"/>
        </w:rPr>
        <w:t xml:space="preserve"> </w:t>
      </w:r>
      <w:r w:rsidRPr="00ED3DD8">
        <w:rPr>
          <w:rFonts w:ascii="Times New Roman" w:eastAsiaTheme="minorEastAsia" w:hAnsi="Times New Roman"/>
          <w:bCs/>
          <w:sz w:val="10"/>
          <w:szCs w:val="10"/>
          <w:lang w:val="en-US"/>
        </w:rPr>
        <w:t>density</w:t>
      </w:r>
      <w:r w:rsidRPr="00ED3DD8">
        <w:rPr>
          <w:rFonts w:ascii="Times New Roman" w:eastAsiaTheme="minorEastAsia" w:hAnsi="Times New Roman"/>
          <w:bCs/>
          <w:sz w:val="10"/>
          <w:szCs w:val="10"/>
        </w:rPr>
        <w:t xml:space="preserve">) – количество бит на единицу длины дорожки. Считаются биты данных, служебные биты. Измеряется в </w:t>
      </w:r>
      <w:r w:rsidRPr="00ED3DD8">
        <w:rPr>
          <w:rFonts w:ascii="Times New Roman" w:eastAsiaTheme="minorEastAsia" w:hAnsi="Times New Roman"/>
          <w:bCs/>
          <w:sz w:val="10"/>
          <w:szCs w:val="10"/>
          <w:lang w:val="en-US"/>
        </w:rPr>
        <w:t>BPI</w:t>
      </w:r>
      <w:r w:rsidRPr="00ED3DD8">
        <w:rPr>
          <w:rFonts w:ascii="Times New Roman" w:eastAsiaTheme="minorEastAsia" w:hAnsi="Times New Roman"/>
          <w:bCs/>
          <w:sz w:val="10"/>
          <w:szCs w:val="10"/>
        </w:rPr>
        <w:t xml:space="preserve"> (</w:t>
      </w:r>
      <w:proofErr w:type="spellStart"/>
      <w:r w:rsidRPr="00ED3DD8">
        <w:rPr>
          <w:rFonts w:ascii="Times New Roman" w:eastAsiaTheme="minorEastAsia" w:hAnsi="Times New Roman"/>
          <w:bCs/>
          <w:sz w:val="10"/>
          <w:szCs w:val="10"/>
        </w:rPr>
        <w:t>Bits</w:t>
      </w:r>
      <w:proofErr w:type="spellEnd"/>
      <w:r w:rsidRPr="00ED3DD8">
        <w:rPr>
          <w:rFonts w:ascii="Times New Roman" w:eastAsiaTheme="minorEastAsia" w:hAnsi="Times New Roman"/>
          <w:bCs/>
          <w:sz w:val="10"/>
          <w:szCs w:val="10"/>
        </w:rPr>
        <w:t xml:space="preserve"> </w:t>
      </w:r>
      <w:proofErr w:type="spellStart"/>
      <w:r w:rsidRPr="00ED3DD8">
        <w:rPr>
          <w:rFonts w:ascii="Times New Roman" w:eastAsiaTheme="minorEastAsia" w:hAnsi="Times New Roman"/>
          <w:bCs/>
          <w:sz w:val="10"/>
          <w:szCs w:val="10"/>
        </w:rPr>
        <w:t>Per</w:t>
      </w:r>
      <w:proofErr w:type="spellEnd"/>
      <w:r w:rsidRPr="00ED3DD8">
        <w:rPr>
          <w:rFonts w:ascii="Times New Roman" w:eastAsiaTheme="minorEastAsia" w:hAnsi="Times New Roman"/>
          <w:bCs/>
          <w:sz w:val="10"/>
          <w:szCs w:val="10"/>
        </w:rPr>
        <w:t xml:space="preserve"> </w:t>
      </w:r>
      <w:proofErr w:type="spellStart"/>
      <w:r w:rsidRPr="00ED3DD8">
        <w:rPr>
          <w:rFonts w:ascii="Times New Roman" w:eastAsiaTheme="minorEastAsia" w:hAnsi="Times New Roman"/>
          <w:bCs/>
          <w:sz w:val="10"/>
          <w:szCs w:val="10"/>
        </w:rPr>
        <w:t>Inch</w:t>
      </w:r>
      <w:proofErr w:type="spellEnd"/>
      <w:r w:rsidRPr="00ED3DD8">
        <w:rPr>
          <w:rFonts w:ascii="Times New Roman" w:eastAsiaTheme="minorEastAsia" w:hAnsi="Times New Roman"/>
          <w:bCs/>
          <w:sz w:val="10"/>
          <w:szCs w:val="10"/>
        </w:rPr>
        <w:t xml:space="preserve"> - бит на дюйм).</w:t>
      </w:r>
      <w:r w:rsidR="007254CA" w:rsidRPr="00ED3DD8">
        <w:rPr>
          <w:rFonts w:ascii="Times New Roman" w:eastAsiaTheme="minorEastAsia" w:hAnsi="Times New Roman"/>
          <w:bCs/>
          <w:sz w:val="10"/>
          <w:szCs w:val="10"/>
        </w:rPr>
        <w:t xml:space="preserve"> </w:t>
      </w:r>
      <w:r w:rsidRPr="00ED3DD8">
        <w:rPr>
          <w:rFonts w:ascii="Times New Roman" w:eastAsiaTheme="minorEastAsia" w:hAnsi="Times New Roman"/>
          <w:b/>
          <w:bCs/>
          <w:sz w:val="10"/>
          <w:szCs w:val="10"/>
        </w:rPr>
        <w:t>Плотность дорожек</w:t>
      </w:r>
      <w:r w:rsidRPr="00ED3DD8">
        <w:rPr>
          <w:rFonts w:ascii="Times New Roman" w:eastAsiaTheme="minorEastAsia" w:hAnsi="Times New Roman"/>
          <w:bCs/>
          <w:sz w:val="10"/>
          <w:szCs w:val="10"/>
        </w:rPr>
        <w:t xml:space="preserve"> (</w:t>
      </w:r>
      <w:r w:rsidRPr="00ED3DD8">
        <w:rPr>
          <w:rFonts w:ascii="Times New Roman" w:eastAsiaTheme="minorEastAsia" w:hAnsi="Times New Roman"/>
          <w:bCs/>
          <w:sz w:val="10"/>
          <w:szCs w:val="10"/>
          <w:lang w:val="en-US"/>
        </w:rPr>
        <w:t>Track</w:t>
      </w:r>
      <w:r w:rsidRPr="00ED3DD8">
        <w:rPr>
          <w:rFonts w:ascii="Times New Roman" w:eastAsiaTheme="minorEastAsia" w:hAnsi="Times New Roman"/>
          <w:bCs/>
          <w:sz w:val="10"/>
          <w:szCs w:val="10"/>
        </w:rPr>
        <w:t xml:space="preserve"> </w:t>
      </w:r>
      <w:r w:rsidRPr="00ED3DD8">
        <w:rPr>
          <w:rFonts w:ascii="Times New Roman" w:eastAsiaTheme="minorEastAsia" w:hAnsi="Times New Roman"/>
          <w:bCs/>
          <w:sz w:val="10"/>
          <w:szCs w:val="10"/>
          <w:lang w:val="en-US"/>
        </w:rPr>
        <w:t>density</w:t>
      </w:r>
      <w:r w:rsidRPr="00ED3DD8">
        <w:rPr>
          <w:rFonts w:ascii="Times New Roman" w:eastAsiaTheme="minorEastAsia" w:hAnsi="Times New Roman"/>
          <w:bCs/>
          <w:sz w:val="10"/>
          <w:szCs w:val="10"/>
        </w:rPr>
        <w:t xml:space="preserve">) – количество  концентрических дорожек на единицу радиуса. Измеряется в </w:t>
      </w:r>
      <w:r w:rsidRPr="00ED3DD8">
        <w:rPr>
          <w:rFonts w:ascii="Times New Roman" w:eastAsiaTheme="minorEastAsia" w:hAnsi="Times New Roman"/>
          <w:bCs/>
          <w:sz w:val="10"/>
          <w:szCs w:val="10"/>
          <w:lang w:val="en-US"/>
        </w:rPr>
        <w:t>TPI</w:t>
      </w:r>
      <w:r w:rsidRPr="00ED3DD8">
        <w:rPr>
          <w:rFonts w:ascii="Times New Roman" w:eastAsiaTheme="minorEastAsia" w:hAnsi="Times New Roman"/>
          <w:bCs/>
          <w:sz w:val="10"/>
          <w:szCs w:val="10"/>
        </w:rPr>
        <w:t xml:space="preserve"> (</w:t>
      </w:r>
      <w:proofErr w:type="spellStart"/>
      <w:r w:rsidRPr="00ED3DD8">
        <w:rPr>
          <w:rFonts w:ascii="Times New Roman" w:eastAsiaTheme="minorEastAsia" w:hAnsi="Times New Roman"/>
          <w:bCs/>
          <w:sz w:val="10"/>
          <w:szCs w:val="10"/>
        </w:rPr>
        <w:t>Tracks</w:t>
      </w:r>
      <w:proofErr w:type="spellEnd"/>
      <w:r w:rsidRPr="00ED3DD8">
        <w:rPr>
          <w:rFonts w:ascii="Times New Roman" w:eastAsiaTheme="minorEastAsia" w:hAnsi="Times New Roman"/>
          <w:bCs/>
          <w:sz w:val="10"/>
          <w:szCs w:val="10"/>
        </w:rPr>
        <w:t xml:space="preserve"> </w:t>
      </w:r>
      <w:proofErr w:type="spellStart"/>
      <w:r w:rsidRPr="00ED3DD8">
        <w:rPr>
          <w:rFonts w:ascii="Times New Roman" w:eastAsiaTheme="minorEastAsia" w:hAnsi="Times New Roman"/>
          <w:bCs/>
          <w:sz w:val="10"/>
          <w:szCs w:val="10"/>
        </w:rPr>
        <w:t>Per</w:t>
      </w:r>
      <w:proofErr w:type="spellEnd"/>
      <w:r w:rsidRPr="00ED3DD8">
        <w:rPr>
          <w:rFonts w:ascii="Times New Roman" w:eastAsiaTheme="minorEastAsia" w:hAnsi="Times New Roman"/>
          <w:bCs/>
          <w:sz w:val="10"/>
          <w:szCs w:val="10"/>
        </w:rPr>
        <w:t xml:space="preserve"> </w:t>
      </w:r>
      <w:r w:rsidRPr="00ED3DD8">
        <w:rPr>
          <w:rFonts w:ascii="Times New Roman" w:eastAsiaTheme="minorEastAsia" w:hAnsi="Times New Roman"/>
          <w:bCs/>
          <w:sz w:val="10"/>
          <w:szCs w:val="10"/>
          <w:lang w:val="en-US"/>
        </w:rPr>
        <w:t>Inch</w:t>
      </w:r>
      <w:r w:rsidRPr="00ED3DD8">
        <w:rPr>
          <w:rFonts w:ascii="Times New Roman" w:eastAsiaTheme="minorEastAsia" w:hAnsi="Times New Roman"/>
          <w:bCs/>
          <w:sz w:val="10"/>
          <w:szCs w:val="10"/>
        </w:rPr>
        <w:t xml:space="preserve"> </w:t>
      </w:r>
      <w:r w:rsidR="007254CA" w:rsidRPr="00ED3DD8">
        <w:rPr>
          <w:rFonts w:ascii="Times New Roman" w:eastAsiaTheme="minorEastAsia" w:hAnsi="Times New Roman"/>
          <w:bCs/>
          <w:sz w:val="10"/>
          <w:szCs w:val="10"/>
        </w:rPr>
        <w:t>- треков на дюйм).</w:t>
      </w:r>
      <w:r w:rsidR="00202162" w:rsidRPr="00ED3DD8">
        <w:rPr>
          <w:rFonts w:ascii="Times New Roman" w:eastAsiaTheme="minorEastAsia" w:hAnsi="Times New Roman"/>
          <w:bCs/>
          <w:sz w:val="10"/>
          <w:szCs w:val="10"/>
        </w:rPr>
        <w:t xml:space="preserve"> </w:t>
      </w:r>
      <w:r w:rsidR="00202162" w:rsidRPr="00ED3DD8">
        <w:rPr>
          <w:rFonts w:ascii="Times New Roman" w:eastAsiaTheme="minorEastAsia" w:hAnsi="Times New Roman"/>
          <w:b/>
          <w:bCs/>
          <w:sz w:val="10"/>
          <w:szCs w:val="10"/>
        </w:rPr>
        <w:t>Площадная плотность</w:t>
      </w:r>
      <w:r w:rsidR="00202162" w:rsidRPr="00ED3DD8">
        <w:rPr>
          <w:rFonts w:ascii="Times New Roman" w:eastAsiaTheme="minorEastAsia" w:hAnsi="Times New Roman"/>
          <w:bCs/>
          <w:sz w:val="10"/>
          <w:szCs w:val="10"/>
        </w:rPr>
        <w:t xml:space="preserve"> (</w:t>
      </w:r>
      <w:r w:rsidR="00202162" w:rsidRPr="00ED3DD8">
        <w:rPr>
          <w:rFonts w:ascii="Times New Roman" w:eastAsiaTheme="minorEastAsia" w:hAnsi="Times New Roman"/>
          <w:bCs/>
          <w:sz w:val="10"/>
          <w:szCs w:val="10"/>
          <w:lang w:val="en-US"/>
        </w:rPr>
        <w:t>Areal</w:t>
      </w:r>
      <w:r w:rsidR="00202162" w:rsidRPr="00ED3DD8">
        <w:rPr>
          <w:rFonts w:ascii="Times New Roman" w:eastAsiaTheme="minorEastAsia" w:hAnsi="Times New Roman"/>
          <w:bCs/>
          <w:sz w:val="10"/>
          <w:szCs w:val="10"/>
        </w:rPr>
        <w:t xml:space="preserve"> </w:t>
      </w:r>
      <w:r w:rsidR="00202162" w:rsidRPr="00ED3DD8">
        <w:rPr>
          <w:rFonts w:ascii="Times New Roman" w:eastAsiaTheme="minorEastAsia" w:hAnsi="Times New Roman"/>
          <w:bCs/>
          <w:sz w:val="10"/>
          <w:szCs w:val="10"/>
          <w:lang w:val="en-US"/>
        </w:rPr>
        <w:t>density</w:t>
      </w:r>
      <w:r w:rsidR="00202162" w:rsidRPr="00ED3DD8">
        <w:rPr>
          <w:rFonts w:ascii="Times New Roman" w:eastAsiaTheme="minorEastAsia" w:hAnsi="Times New Roman"/>
          <w:bCs/>
          <w:sz w:val="10"/>
          <w:szCs w:val="10"/>
        </w:rPr>
        <w:t>) – количество бит на единицу плотности. Измеряется в бит/кв. дюйм. Типичное значение на сегодня –300-500 Гбит/кв. д.</w:t>
      </w:r>
    </w:p>
    <w:p w:rsidR="00831D4C" w:rsidRPr="00ED3DD8" w:rsidRDefault="00831D4C"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
          <w:bCs/>
          <w:sz w:val="10"/>
          <w:szCs w:val="10"/>
        </w:rPr>
        <w:t>Метод перпендикулярной записи</w:t>
      </w:r>
      <w:r w:rsidRPr="00ED3DD8">
        <w:rPr>
          <w:rFonts w:ascii="Times New Roman" w:eastAsiaTheme="minorEastAsia" w:hAnsi="Times New Roman"/>
          <w:bCs/>
          <w:sz w:val="10"/>
          <w:szCs w:val="10"/>
        </w:rPr>
        <w:t xml:space="preserve"> - биты информации сохраняются в вертикальных доменах. Это позволяет использовать более сильные магнитные поля и снизить площадь материала, необходимую для записи 1 бита. Плотность записи у дисков на 2009 год - 62 Гбит/</w:t>
      </w:r>
      <w:proofErr w:type="gramStart"/>
      <w:r w:rsidRPr="00ED3DD8">
        <w:rPr>
          <w:rFonts w:ascii="Times New Roman" w:eastAsiaTheme="minorEastAsia" w:hAnsi="Times New Roman"/>
          <w:bCs/>
          <w:sz w:val="10"/>
          <w:szCs w:val="10"/>
        </w:rPr>
        <w:t>см</w:t>
      </w:r>
      <w:proofErr w:type="gramEnd"/>
      <w:r w:rsidRPr="00ED3DD8">
        <w:rPr>
          <w:rFonts w:ascii="Times New Roman" w:eastAsiaTheme="minorEastAsia" w:hAnsi="Times New Roman"/>
          <w:bCs/>
          <w:sz w:val="10"/>
          <w:szCs w:val="10"/>
        </w:rPr>
        <w:t>².</w:t>
      </w:r>
    </w:p>
    <w:p w:rsidR="00831D4C" w:rsidRPr="00ED3DD8" w:rsidRDefault="00831D4C" w:rsidP="00ED3DD8">
      <w:pPr>
        <w:pBdr>
          <w:bottom w:val="single" w:sz="6" w:space="1" w:color="auto"/>
        </w:pBd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
          <w:bCs/>
          <w:sz w:val="10"/>
          <w:szCs w:val="10"/>
        </w:rPr>
        <w:t>Метод тепловой магнитной записи</w:t>
      </w:r>
      <w:r w:rsidRPr="00ED3DD8">
        <w:rPr>
          <w:rFonts w:ascii="Times New Roman" w:eastAsiaTheme="minorEastAsia" w:hAnsi="Times New Roman"/>
          <w:bCs/>
          <w:sz w:val="10"/>
          <w:szCs w:val="10"/>
        </w:rPr>
        <w:t xml:space="preserve"> (</w:t>
      </w:r>
      <w:proofErr w:type="spellStart"/>
      <w:r w:rsidRPr="00ED3DD8">
        <w:rPr>
          <w:rFonts w:ascii="Times New Roman" w:eastAsiaTheme="minorEastAsia" w:hAnsi="Times New Roman"/>
          <w:bCs/>
          <w:sz w:val="10"/>
          <w:szCs w:val="10"/>
        </w:rPr>
        <w:t>Heat-assisted</w:t>
      </w:r>
      <w:proofErr w:type="spellEnd"/>
      <w:r w:rsidRPr="00ED3DD8">
        <w:rPr>
          <w:rFonts w:ascii="Times New Roman" w:eastAsiaTheme="minorEastAsia" w:hAnsi="Times New Roman"/>
          <w:bCs/>
          <w:sz w:val="10"/>
          <w:szCs w:val="10"/>
        </w:rPr>
        <w:t xml:space="preserve"> </w:t>
      </w:r>
      <w:proofErr w:type="spellStart"/>
      <w:r w:rsidRPr="00ED3DD8">
        <w:rPr>
          <w:rFonts w:ascii="Times New Roman" w:eastAsiaTheme="minorEastAsia" w:hAnsi="Times New Roman"/>
          <w:bCs/>
          <w:sz w:val="10"/>
          <w:szCs w:val="10"/>
        </w:rPr>
        <w:t>magnetic</w:t>
      </w:r>
      <w:proofErr w:type="spellEnd"/>
      <w:r w:rsidRPr="00ED3DD8">
        <w:rPr>
          <w:rFonts w:ascii="Times New Roman" w:eastAsiaTheme="minorEastAsia" w:hAnsi="Times New Roman"/>
          <w:bCs/>
          <w:sz w:val="10"/>
          <w:szCs w:val="10"/>
        </w:rPr>
        <w:t xml:space="preserve"> </w:t>
      </w:r>
      <w:proofErr w:type="spellStart"/>
      <w:r w:rsidRPr="00ED3DD8">
        <w:rPr>
          <w:rFonts w:ascii="Times New Roman" w:eastAsiaTheme="minorEastAsia" w:hAnsi="Times New Roman"/>
          <w:bCs/>
          <w:sz w:val="10"/>
          <w:szCs w:val="10"/>
        </w:rPr>
        <w:t>recording</w:t>
      </w:r>
      <w:proofErr w:type="spellEnd"/>
      <w:r w:rsidRPr="00ED3DD8">
        <w:rPr>
          <w:rFonts w:ascii="Times New Roman" w:eastAsiaTheme="minorEastAsia" w:hAnsi="Times New Roman"/>
          <w:bCs/>
          <w:sz w:val="10"/>
          <w:szCs w:val="10"/>
        </w:rPr>
        <w:t>, HAMR) Используется точечный подогрев диска, который позволяет головке намагничивать очень мелкие области его поверхности. После того, как диск охлаждается, намагниченность «закрепляется».</w:t>
      </w:r>
      <w:r w:rsidR="00CD6EAB" w:rsidRPr="00ED3DD8">
        <w:rPr>
          <w:rFonts w:ascii="Times New Roman" w:eastAsiaTheme="minorEastAsia" w:hAnsi="Times New Roman"/>
          <w:bCs/>
          <w:sz w:val="10"/>
          <w:szCs w:val="10"/>
        </w:rPr>
        <w:t xml:space="preserve"> </w:t>
      </w:r>
      <w:proofErr w:type="spellStart"/>
      <w:r w:rsidR="00CD6EAB" w:rsidRPr="00ED3DD8">
        <w:rPr>
          <w:rFonts w:ascii="Times New Roman" w:eastAsiaTheme="minorEastAsia" w:hAnsi="Times New Roman"/>
          <w:bCs/>
          <w:sz w:val="10"/>
          <w:szCs w:val="10"/>
        </w:rPr>
        <w:t>Seagate</w:t>
      </w:r>
      <w:proofErr w:type="spellEnd"/>
      <w:r w:rsidR="00CD6EAB" w:rsidRPr="00ED3DD8">
        <w:rPr>
          <w:rFonts w:ascii="Times New Roman" w:eastAsiaTheme="minorEastAsia" w:hAnsi="Times New Roman"/>
          <w:bCs/>
          <w:sz w:val="10"/>
          <w:szCs w:val="10"/>
        </w:rPr>
        <w:t xml:space="preserve"> </w:t>
      </w:r>
      <w:proofErr w:type="spellStart"/>
      <w:r w:rsidR="00CD6EAB" w:rsidRPr="00ED3DD8">
        <w:rPr>
          <w:rFonts w:ascii="Times New Roman" w:eastAsiaTheme="minorEastAsia" w:hAnsi="Times New Roman"/>
          <w:bCs/>
          <w:sz w:val="10"/>
          <w:szCs w:val="10"/>
        </w:rPr>
        <w:t>Technology</w:t>
      </w:r>
      <w:proofErr w:type="spellEnd"/>
      <w:r w:rsidR="00CD6EAB" w:rsidRPr="00ED3DD8">
        <w:rPr>
          <w:rFonts w:ascii="Times New Roman" w:eastAsiaTheme="minorEastAsia" w:hAnsi="Times New Roman"/>
          <w:bCs/>
          <w:sz w:val="10"/>
          <w:szCs w:val="10"/>
        </w:rPr>
        <w:t xml:space="preserve"> — 7,75 Тбит/см².</w:t>
      </w:r>
    </w:p>
    <w:p w:rsidR="0008604A" w:rsidRPr="00ED3DD8" w:rsidRDefault="0008604A" w:rsidP="00ED3DD8">
      <w:pPr>
        <w:spacing w:after="0" w:line="240" w:lineRule="auto"/>
        <w:contextualSpacing/>
        <w:rPr>
          <w:rFonts w:ascii="Times New Roman" w:hAnsi="Times New Roman"/>
          <w:sz w:val="10"/>
          <w:szCs w:val="10"/>
        </w:rPr>
      </w:pPr>
    </w:p>
    <w:p w:rsidR="0008604A" w:rsidRPr="00ED3DD8" w:rsidRDefault="0008604A" w:rsidP="00ED3DD8">
      <w:pPr>
        <w:spacing w:after="0" w:line="240" w:lineRule="auto"/>
        <w:contextualSpacing/>
        <w:rPr>
          <w:rFonts w:ascii="Times New Roman" w:hAnsi="Times New Roman"/>
          <w:sz w:val="10"/>
          <w:szCs w:val="10"/>
        </w:rPr>
      </w:pPr>
    </w:p>
    <w:p w:rsidR="0008604A" w:rsidRPr="00ED3DD8" w:rsidRDefault="0008604A" w:rsidP="00ED3DD8">
      <w:pPr>
        <w:spacing w:after="0" w:line="240" w:lineRule="auto"/>
        <w:contextualSpacing/>
        <w:rPr>
          <w:rFonts w:ascii="Times New Roman" w:hAnsi="Times New Roman"/>
          <w:sz w:val="10"/>
          <w:szCs w:val="10"/>
        </w:rPr>
      </w:pPr>
    </w:p>
    <w:p w:rsidR="0008604A" w:rsidRPr="00ED3DD8" w:rsidRDefault="0008604A" w:rsidP="00ED3DD8">
      <w:pPr>
        <w:spacing w:after="0" w:line="240" w:lineRule="auto"/>
        <w:contextualSpacing/>
        <w:rPr>
          <w:rFonts w:ascii="Times New Roman" w:hAnsi="Times New Roman"/>
          <w:sz w:val="10"/>
          <w:szCs w:val="10"/>
        </w:rPr>
      </w:pPr>
    </w:p>
    <w:p w:rsidR="0008604A" w:rsidRPr="00ED3DD8" w:rsidRDefault="0008604A" w:rsidP="00ED3DD8">
      <w:pPr>
        <w:spacing w:after="0" w:line="240" w:lineRule="auto"/>
        <w:contextualSpacing/>
        <w:rPr>
          <w:rFonts w:ascii="Times New Roman" w:hAnsi="Times New Roman"/>
          <w:sz w:val="10"/>
          <w:szCs w:val="10"/>
        </w:rPr>
      </w:pPr>
    </w:p>
    <w:p w:rsidR="0008604A" w:rsidRPr="00ED3DD8" w:rsidRDefault="0008604A" w:rsidP="00ED3DD8">
      <w:pPr>
        <w:spacing w:after="0" w:line="240" w:lineRule="auto"/>
        <w:contextualSpacing/>
        <w:rPr>
          <w:rFonts w:ascii="Times New Roman" w:hAnsi="Times New Roman"/>
          <w:sz w:val="10"/>
          <w:szCs w:val="10"/>
        </w:rPr>
      </w:pPr>
    </w:p>
    <w:p w:rsidR="0008604A" w:rsidRPr="00ED3DD8" w:rsidRDefault="0008604A" w:rsidP="00ED3DD8">
      <w:pPr>
        <w:spacing w:after="0" w:line="240" w:lineRule="auto"/>
        <w:contextualSpacing/>
        <w:rPr>
          <w:rFonts w:ascii="Times New Roman" w:hAnsi="Times New Roman"/>
          <w:sz w:val="10"/>
          <w:szCs w:val="10"/>
        </w:rPr>
      </w:pPr>
    </w:p>
    <w:p w:rsidR="0008604A" w:rsidRPr="00ED3DD8" w:rsidRDefault="0008604A" w:rsidP="00ED3DD8">
      <w:pPr>
        <w:spacing w:after="0" w:line="240" w:lineRule="auto"/>
        <w:contextualSpacing/>
        <w:rPr>
          <w:rFonts w:ascii="Times New Roman" w:hAnsi="Times New Roman"/>
          <w:sz w:val="10"/>
          <w:szCs w:val="10"/>
        </w:rPr>
      </w:pPr>
    </w:p>
    <w:p w:rsidR="0008604A" w:rsidRPr="00ED3DD8" w:rsidRDefault="0008604A" w:rsidP="00ED3DD8">
      <w:pPr>
        <w:spacing w:after="0" w:line="240" w:lineRule="auto"/>
        <w:contextualSpacing/>
        <w:rPr>
          <w:rFonts w:ascii="Times New Roman" w:hAnsi="Times New Roman"/>
          <w:sz w:val="10"/>
          <w:szCs w:val="10"/>
        </w:rPr>
      </w:pPr>
    </w:p>
    <w:p w:rsidR="0008604A" w:rsidRPr="00ED3DD8" w:rsidRDefault="0008604A" w:rsidP="00ED3DD8">
      <w:pPr>
        <w:spacing w:after="0" w:line="240" w:lineRule="auto"/>
        <w:contextualSpacing/>
        <w:rPr>
          <w:rFonts w:ascii="Times New Roman" w:hAnsi="Times New Roman"/>
          <w:sz w:val="10"/>
          <w:szCs w:val="10"/>
        </w:rPr>
      </w:pPr>
    </w:p>
    <w:p w:rsidR="0008604A" w:rsidRPr="00ED3DD8" w:rsidRDefault="0008604A" w:rsidP="00ED3DD8">
      <w:pPr>
        <w:spacing w:after="0" w:line="240" w:lineRule="auto"/>
        <w:contextualSpacing/>
        <w:rPr>
          <w:rFonts w:ascii="Times New Roman" w:hAnsi="Times New Roman"/>
          <w:sz w:val="10"/>
          <w:szCs w:val="10"/>
        </w:rPr>
      </w:pPr>
    </w:p>
    <w:p w:rsidR="0008604A" w:rsidRPr="00ED3DD8" w:rsidRDefault="0008604A" w:rsidP="00ED3DD8">
      <w:pPr>
        <w:spacing w:after="0" w:line="240" w:lineRule="auto"/>
        <w:contextualSpacing/>
        <w:rPr>
          <w:rFonts w:ascii="Times New Roman" w:hAnsi="Times New Roman"/>
          <w:sz w:val="10"/>
          <w:szCs w:val="10"/>
        </w:rPr>
      </w:pPr>
    </w:p>
    <w:p w:rsidR="0008604A" w:rsidRPr="00ED3DD8" w:rsidRDefault="0008604A" w:rsidP="00ED3DD8">
      <w:pPr>
        <w:spacing w:after="0" w:line="240" w:lineRule="auto"/>
        <w:contextualSpacing/>
        <w:rPr>
          <w:rFonts w:ascii="Times New Roman" w:hAnsi="Times New Roman"/>
          <w:sz w:val="10"/>
          <w:szCs w:val="10"/>
        </w:rPr>
      </w:pPr>
    </w:p>
    <w:p w:rsidR="0008604A" w:rsidRPr="00ED3DD8" w:rsidRDefault="0008604A" w:rsidP="00ED3DD8">
      <w:pPr>
        <w:spacing w:after="0" w:line="240" w:lineRule="auto"/>
        <w:contextualSpacing/>
        <w:rPr>
          <w:rFonts w:ascii="Times New Roman" w:hAnsi="Times New Roman"/>
          <w:sz w:val="10"/>
          <w:szCs w:val="10"/>
        </w:rPr>
      </w:pPr>
    </w:p>
    <w:p w:rsidR="0008604A" w:rsidRPr="00ED3DD8" w:rsidRDefault="0008604A" w:rsidP="00ED3DD8">
      <w:pPr>
        <w:spacing w:after="0" w:line="240" w:lineRule="auto"/>
        <w:contextualSpacing/>
        <w:rPr>
          <w:rFonts w:ascii="Times New Roman" w:hAnsi="Times New Roman"/>
          <w:sz w:val="10"/>
          <w:szCs w:val="10"/>
        </w:rPr>
      </w:pPr>
    </w:p>
    <w:p w:rsidR="0008604A" w:rsidRPr="00ED3DD8" w:rsidRDefault="0008604A" w:rsidP="00ED3DD8">
      <w:pPr>
        <w:spacing w:after="0" w:line="240" w:lineRule="auto"/>
        <w:contextualSpacing/>
        <w:rPr>
          <w:rFonts w:ascii="Times New Roman" w:hAnsi="Times New Roman"/>
          <w:sz w:val="10"/>
          <w:szCs w:val="10"/>
        </w:rPr>
      </w:pPr>
    </w:p>
    <w:p w:rsidR="0008604A" w:rsidRPr="00ED3DD8" w:rsidRDefault="0008604A" w:rsidP="00ED3DD8">
      <w:pPr>
        <w:spacing w:after="0" w:line="240" w:lineRule="auto"/>
        <w:contextualSpacing/>
        <w:rPr>
          <w:rFonts w:ascii="Times New Roman" w:hAnsi="Times New Roman"/>
          <w:sz w:val="10"/>
          <w:szCs w:val="10"/>
        </w:rPr>
      </w:pPr>
    </w:p>
    <w:p w:rsidR="0008604A" w:rsidRPr="00ED3DD8" w:rsidRDefault="0008604A" w:rsidP="00ED3DD8">
      <w:pPr>
        <w:spacing w:after="0" w:line="240" w:lineRule="auto"/>
        <w:contextualSpacing/>
        <w:rPr>
          <w:rFonts w:ascii="Times New Roman" w:hAnsi="Times New Roman"/>
          <w:sz w:val="10"/>
          <w:szCs w:val="10"/>
        </w:rPr>
      </w:pPr>
    </w:p>
    <w:p w:rsidR="0008604A" w:rsidRPr="00ED3DD8" w:rsidRDefault="0008604A" w:rsidP="00ED3DD8">
      <w:pPr>
        <w:spacing w:after="0" w:line="240" w:lineRule="auto"/>
        <w:contextualSpacing/>
        <w:rPr>
          <w:rFonts w:ascii="Times New Roman" w:hAnsi="Times New Roman"/>
          <w:sz w:val="10"/>
          <w:szCs w:val="10"/>
        </w:rPr>
      </w:pPr>
    </w:p>
    <w:p w:rsidR="0008604A" w:rsidRPr="00ED3DD8" w:rsidRDefault="0008604A" w:rsidP="00ED3DD8">
      <w:pPr>
        <w:spacing w:after="0" w:line="240" w:lineRule="auto"/>
        <w:contextualSpacing/>
        <w:rPr>
          <w:rFonts w:ascii="Times New Roman" w:hAnsi="Times New Roman"/>
          <w:sz w:val="10"/>
          <w:szCs w:val="10"/>
        </w:rPr>
      </w:pPr>
    </w:p>
    <w:p w:rsidR="0008604A" w:rsidRPr="00ED3DD8" w:rsidRDefault="0008604A" w:rsidP="00ED3DD8">
      <w:pPr>
        <w:spacing w:after="0" w:line="240" w:lineRule="auto"/>
        <w:contextualSpacing/>
        <w:rPr>
          <w:rFonts w:ascii="Times New Roman" w:hAnsi="Times New Roman"/>
          <w:sz w:val="10"/>
          <w:szCs w:val="10"/>
        </w:rPr>
      </w:pPr>
    </w:p>
    <w:p w:rsidR="00513570" w:rsidRPr="00ED3DD8" w:rsidRDefault="00513570" w:rsidP="00ED3DD8">
      <w:pPr>
        <w:spacing w:after="0" w:line="240" w:lineRule="auto"/>
        <w:contextualSpacing/>
        <w:rPr>
          <w:rFonts w:ascii="Times New Roman" w:hAnsi="Times New Roman"/>
          <w:sz w:val="10"/>
          <w:szCs w:val="10"/>
        </w:rPr>
      </w:pPr>
    </w:p>
    <w:p w:rsidR="00513570" w:rsidRPr="00ED3DD8" w:rsidRDefault="00513570" w:rsidP="00ED3DD8">
      <w:pPr>
        <w:spacing w:after="0" w:line="240" w:lineRule="auto"/>
        <w:contextualSpacing/>
        <w:rPr>
          <w:rFonts w:ascii="Times New Roman" w:hAnsi="Times New Roman"/>
          <w:sz w:val="10"/>
          <w:szCs w:val="10"/>
        </w:rPr>
      </w:pPr>
    </w:p>
    <w:p w:rsidR="00535DEF" w:rsidRPr="00ED3DD8" w:rsidRDefault="00535DEF" w:rsidP="00ED3DD8">
      <w:pPr>
        <w:spacing w:after="0" w:line="240" w:lineRule="auto"/>
        <w:contextualSpacing/>
        <w:rPr>
          <w:rFonts w:ascii="Times New Roman" w:hAnsi="Times New Roman"/>
          <w:sz w:val="10"/>
          <w:szCs w:val="10"/>
        </w:rPr>
      </w:pPr>
      <w:r w:rsidRPr="00ED3DD8">
        <w:rPr>
          <w:rFonts w:ascii="Times New Roman" w:hAnsi="Times New Roman"/>
          <w:b/>
          <w:sz w:val="10"/>
          <w:szCs w:val="10"/>
        </w:rPr>
        <w:lastRenderedPageBreak/>
        <w:t>25). Протоколы обмена ATA, режимы PIO, DMA и UDMA</w:t>
      </w:r>
      <w:r w:rsidR="00513570" w:rsidRPr="00ED3DD8">
        <w:rPr>
          <w:rFonts w:ascii="Times New Roman" w:hAnsi="Times New Roman"/>
          <w:sz w:val="10"/>
          <w:szCs w:val="10"/>
        </w:rPr>
        <w:t>…</w:t>
      </w:r>
    </w:p>
    <w:p w:rsidR="00307EA4" w:rsidRPr="00ED3DD8" w:rsidRDefault="00307EA4" w:rsidP="00ED3DD8">
      <w:pPr>
        <w:spacing w:after="0" w:line="240" w:lineRule="auto"/>
        <w:contextualSpacing/>
        <w:jc w:val="both"/>
        <w:rPr>
          <w:rFonts w:ascii="Times New Roman" w:hAnsi="Times New Roman"/>
          <w:sz w:val="10"/>
          <w:szCs w:val="10"/>
        </w:rPr>
      </w:pPr>
      <w:r w:rsidRPr="00ED3DD8">
        <w:rPr>
          <w:rFonts w:ascii="Times New Roman" w:hAnsi="Times New Roman"/>
          <w:b/>
          <w:sz w:val="10"/>
          <w:szCs w:val="10"/>
          <w:u w:val="single"/>
        </w:rPr>
        <w:t>Протоколы обмена</w:t>
      </w:r>
      <w:r w:rsidRPr="00ED3DD8">
        <w:rPr>
          <w:rFonts w:ascii="Times New Roman" w:hAnsi="Times New Roman"/>
          <w:sz w:val="10"/>
          <w:szCs w:val="10"/>
          <w:u w:val="single"/>
        </w:rPr>
        <w:t>.</w:t>
      </w:r>
      <w:r w:rsidRPr="00ED3DD8">
        <w:rPr>
          <w:rFonts w:ascii="Times New Roman" w:hAnsi="Times New Roman"/>
          <w:sz w:val="10"/>
          <w:szCs w:val="10"/>
        </w:rPr>
        <w:t xml:space="preserve"> </w:t>
      </w:r>
      <w:r w:rsidRPr="00ED3DD8">
        <w:rPr>
          <w:rFonts w:ascii="Times New Roman" w:hAnsi="Times New Roman"/>
          <w:b/>
          <w:bCs/>
          <w:sz w:val="10"/>
          <w:szCs w:val="10"/>
        </w:rPr>
        <w:t xml:space="preserve">Протокол 3: </w:t>
      </w:r>
      <w:r w:rsidRPr="00ED3DD8">
        <w:rPr>
          <w:rFonts w:ascii="Times New Roman" w:hAnsi="Times New Roman"/>
          <w:b/>
          <w:bCs/>
          <w:sz w:val="10"/>
          <w:szCs w:val="10"/>
          <w:lang w:val="en-US"/>
        </w:rPr>
        <w:t>DMA</w:t>
      </w:r>
    </w:p>
    <w:p w:rsidR="00307EA4" w:rsidRPr="00ED3DD8" w:rsidRDefault="00307EA4" w:rsidP="00ED3DD8">
      <w:pPr>
        <w:numPr>
          <w:ilvl w:val="1"/>
          <w:numId w:val="16"/>
        </w:numPr>
        <w:tabs>
          <w:tab w:val="clear" w:pos="1440"/>
          <w:tab w:val="num" w:pos="1276"/>
          <w:tab w:val="left" w:pos="8460"/>
        </w:tabs>
        <w:spacing w:after="0" w:line="240" w:lineRule="auto"/>
        <w:ind w:left="142" w:hanging="142"/>
        <w:contextualSpacing/>
        <w:jc w:val="both"/>
        <w:rPr>
          <w:rFonts w:ascii="Times New Roman" w:hAnsi="Times New Roman"/>
          <w:sz w:val="10"/>
          <w:szCs w:val="10"/>
        </w:rPr>
      </w:pPr>
      <w:r w:rsidRPr="00ED3DD8">
        <w:rPr>
          <w:rFonts w:ascii="Times New Roman" w:hAnsi="Times New Roman"/>
          <w:sz w:val="10"/>
          <w:szCs w:val="10"/>
        </w:rPr>
        <w:t xml:space="preserve">Дождаться обнуления бита </w:t>
      </w:r>
      <w:r w:rsidRPr="00ED3DD8">
        <w:rPr>
          <w:rFonts w:ascii="Times New Roman" w:hAnsi="Times New Roman"/>
          <w:sz w:val="10"/>
          <w:szCs w:val="10"/>
          <w:lang w:val="en-US"/>
        </w:rPr>
        <w:t>BSY</w:t>
      </w:r>
      <w:r w:rsidRPr="00ED3DD8">
        <w:rPr>
          <w:rFonts w:ascii="Times New Roman" w:hAnsi="Times New Roman"/>
          <w:sz w:val="10"/>
          <w:szCs w:val="10"/>
        </w:rPr>
        <w:t>.</w:t>
      </w:r>
    </w:p>
    <w:p w:rsidR="00307EA4" w:rsidRPr="00ED3DD8" w:rsidRDefault="00307EA4" w:rsidP="00ED3DD8">
      <w:pPr>
        <w:numPr>
          <w:ilvl w:val="1"/>
          <w:numId w:val="16"/>
        </w:numPr>
        <w:tabs>
          <w:tab w:val="clear" w:pos="1440"/>
          <w:tab w:val="num" w:pos="1276"/>
          <w:tab w:val="left" w:pos="8460"/>
        </w:tabs>
        <w:spacing w:after="0" w:line="240" w:lineRule="auto"/>
        <w:ind w:left="142" w:hanging="142"/>
        <w:contextualSpacing/>
        <w:jc w:val="both"/>
        <w:rPr>
          <w:rFonts w:ascii="Times New Roman" w:hAnsi="Times New Roman"/>
          <w:sz w:val="10"/>
          <w:szCs w:val="10"/>
        </w:rPr>
      </w:pPr>
      <w:r w:rsidRPr="00ED3DD8">
        <w:rPr>
          <w:rFonts w:ascii="Times New Roman" w:hAnsi="Times New Roman"/>
          <w:sz w:val="10"/>
          <w:szCs w:val="10"/>
        </w:rPr>
        <w:t xml:space="preserve">Записать в регистр </w:t>
      </w:r>
      <w:r w:rsidRPr="00ED3DD8">
        <w:rPr>
          <w:rFonts w:ascii="Times New Roman" w:hAnsi="Times New Roman"/>
          <w:sz w:val="10"/>
          <w:szCs w:val="10"/>
          <w:lang w:val="en-US"/>
        </w:rPr>
        <w:t>DH</w:t>
      </w:r>
      <w:r w:rsidRPr="00ED3DD8">
        <w:rPr>
          <w:rFonts w:ascii="Times New Roman" w:hAnsi="Times New Roman"/>
          <w:sz w:val="10"/>
          <w:szCs w:val="10"/>
        </w:rPr>
        <w:t xml:space="preserve"> адрес головки и номер устройства (1 – </w:t>
      </w:r>
      <w:r w:rsidRPr="00ED3DD8">
        <w:rPr>
          <w:rFonts w:ascii="Times New Roman" w:hAnsi="Times New Roman"/>
          <w:sz w:val="10"/>
          <w:szCs w:val="10"/>
          <w:lang w:val="en-US"/>
        </w:rPr>
        <w:t>Slave</w:t>
      </w:r>
      <w:r w:rsidRPr="00ED3DD8">
        <w:rPr>
          <w:rFonts w:ascii="Times New Roman" w:hAnsi="Times New Roman"/>
          <w:sz w:val="10"/>
          <w:szCs w:val="10"/>
        </w:rPr>
        <w:t xml:space="preserve">, 0 – </w:t>
      </w:r>
      <w:r w:rsidRPr="00ED3DD8">
        <w:rPr>
          <w:rFonts w:ascii="Times New Roman" w:hAnsi="Times New Roman"/>
          <w:sz w:val="10"/>
          <w:szCs w:val="10"/>
          <w:lang w:val="en-US"/>
        </w:rPr>
        <w:t>Master</w:t>
      </w:r>
      <w:r w:rsidRPr="00ED3DD8">
        <w:rPr>
          <w:rFonts w:ascii="Times New Roman" w:hAnsi="Times New Roman"/>
          <w:sz w:val="10"/>
          <w:szCs w:val="10"/>
        </w:rPr>
        <w:t xml:space="preserve">). </w:t>
      </w:r>
    </w:p>
    <w:p w:rsidR="00307EA4" w:rsidRPr="00ED3DD8" w:rsidRDefault="00307EA4" w:rsidP="00ED3DD8">
      <w:pPr>
        <w:numPr>
          <w:ilvl w:val="1"/>
          <w:numId w:val="16"/>
        </w:numPr>
        <w:tabs>
          <w:tab w:val="clear" w:pos="1440"/>
          <w:tab w:val="num" w:pos="1276"/>
          <w:tab w:val="left" w:pos="8460"/>
        </w:tabs>
        <w:spacing w:after="0" w:line="240" w:lineRule="auto"/>
        <w:ind w:left="142" w:hanging="142"/>
        <w:contextualSpacing/>
        <w:jc w:val="both"/>
        <w:rPr>
          <w:rFonts w:ascii="Times New Roman" w:hAnsi="Times New Roman"/>
          <w:sz w:val="10"/>
          <w:szCs w:val="10"/>
        </w:rPr>
      </w:pPr>
      <w:r w:rsidRPr="00ED3DD8">
        <w:rPr>
          <w:rFonts w:ascii="Times New Roman" w:hAnsi="Times New Roman"/>
          <w:sz w:val="10"/>
          <w:szCs w:val="10"/>
        </w:rPr>
        <w:t xml:space="preserve">Дождаться обнуления бита </w:t>
      </w:r>
      <w:r w:rsidRPr="00ED3DD8">
        <w:rPr>
          <w:rFonts w:ascii="Times New Roman" w:hAnsi="Times New Roman"/>
          <w:sz w:val="10"/>
          <w:szCs w:val="10"/>
          <w:lang w:val="en-US"/>
        </w:rPr>
        <w:t>DRQ</w:t>
      </w:r>
      <w:r w:rsidRPr="00ED3DD8">
        <w:rPr>
          <w:rFonts w:ascii="Times New Roman" w:hAnsi="Times New Roman"/>
          <w:sz w:val="10"/>
          <w:szCs w:val="10"/>
        </w:rPr>
        <w:t>.</w:t>
      </w:r>
      <w:r w:rsidRPr="00ED3DD8">
        <w:rPr>
          <w:rFonts w:ascii="Times New Roman" w:hAnsi="Times New Roman"/>
          <w:sz w:val="10"/>
          <w:szCs w:val="10"/>
          <w:lang w:val="en-US"/>
        </w:rPr>
        <w:t xml:space="preserve"> </w:t>
      </w:r>
    </w:p>
    <w:p w:rsidR="00307EA4" w:rsidRPr="00ED3DD8" w:rsidRDefault="00307EA4" w:rsidP="00ED3DD8">
      <w:pPr>
        <w:numPr>
          <w:ilvl w:val="1"/>
          <w:numId w:val="16"/>
        </w:numPr>
        <w:tabs>
          <w:tab w:val="clear" w:pos="1440"/>
          <w:tab w:val="num" w:pos="1276"/>
          <w:tab w:val="left" w:pos="8460"/>
        </w:tabs>
        <w:spacing w:after="0" w:line="240" w:lineRule="auto"/>
        <w:ind w:left="142" w:hanging="142"/>
        <w:contextualSpacing/>
        <w:jc w:val="both"/>
        <w:rPr>
          <w:rFonts w:ascii="Times New Roman" w:hAnsi="Times New Roman"/>
          <w:sz w:val="10"/>
          <w:szCs w:val="10"/>
        </w:rPr>
      </w:pPr>
      <w:r w:rsidRPr="00ED3DD8">
        <w:rPr>
          <w:rFonts w:ascii="Times New Roman" w:hAnsi="Times New Roman"/>
          <w:sz w:val="10"/>
          <w:szCs w:val="10"/>
        </w:rPr>
        <w:t xml:space="preserve">Заполнить остальные регистры нужными значениями. </w:t>
      </w:r>
    </w:p>
    <w:p w:rsidR="00307EA4" w:rsidRPr="00ED3DD8" w:rsidRDefault="00307EA4" w:rsidP="00ED3DD8">
      <w:pPr>
        <w:numPr>
          <w:ilvl w:val="1"/>
          <w:numId w:val="16"/>
        </w:numPr>
        <w:tabs>
          <w:tab w:val="clear" w:pos="1440"/>
          <w:tab w:val="num" w:pos="1276"/>
          <w:tab w:val="left" w:pos="8460"/>
        </w:tabs>
        <w:spacing w:after="0" w:line="240" w:lineRule="auto"/>
        <w:ind w:left="142" w:hanging="142"/>
        <w:contextualSpacing/>
        <w:jc w:val="both"/>
        <w:rPr>
          <w:rFonts w:ascii="Times New Roman" w:hAnsi="Times New Roman"/>
          <w:sz w:val="10"/>
          <w:szCs w:val="10"/>
        </w:rPr>
      </w:pPr>
      <w:r w:rsidRPr="00ED3DD8">
        <w:rPr>
          <w:rFonts w:ascii="Times New Roman" w:hAnsi="Times New Roman"/>
          <w:sz w:val="10"/>
          <w:szCs w:val="10"/>
        </w:rPr>
        <w:t xml:space="preserve">Инициализировать канал </w:t>
      </w:r>
      <w:r w:rsidRPr="00ED3DD8">
        <w:rPr>
          <w:rFonts w:ascii="Times New Roman" w:hAnsi="Times New Roman"/>
          <w:sz w:val="10"/>
          <w:szCs w:val="10"/>
          <w:lang w:val="en-US"/>
        </w:rPr>
        <w:t>DMA</w:t>
      </w:r>
      <w:r w:rsidRPr="00ED3DD8">
        <w:rPr>
          <w:rFonts w:ascii="Times New Roman" w:hAnsi="Times New Roman"/>
          <w:sz w:val="10"/>
          <w:szCs w:val="10"/>
        </w:rPr>
        <w:t xml:space="preserve"> (процедура зависит от типа </w:t>
      </w:r>
      <w:proofErr w:type="gramStart"/>
      <w:r w:rsidRPr="00ED3DD8">
        <w:rPr>
          <w:rFonts w:ascii="Times New Roman" w:hAnsi="Times New Roman"/>
          <w:sz w:val="10"/>
          <w:szCs w:val="10"/>
        </w:rPr>
        <w:t>хост-контроллера</w:t>
      </w:r>
      <w:proofErr w:type="gramEnd"/>
      <w:r w:rsidRPr="00ED3DD8">
        <w:rPr>
          <w:rFonts w:ascii="Times New Roman" w:hAnsi="Times New Roman"/>
          <w:sz w:val="10"/>
          <w:szCs w:val="10"/>
        </w:rPr>
        <w:t>).</w:t>
      </w:r>
    </w:p>
    <w:p w:rsidR="00307EA4" w:rsidRPr="00ED3DD8" w:rsidRDefault="00307EA4" w:rsidP="00ED3DD8">
      <w:pPr>
        <w:numPr>
          <w:ilvl w:val="1"/>
          <w:numId w:val="16"/>
        </w:numPr>
        <w:tabs>
          <w:tab w:val="clear" w:pos="1440"/>
          <w:tab w:val="num" w:pos="1276"/>
          <w:tab w:val="left" w:pos="8460"/>
        </w:tabs>
        <w:spacing w:after="0" w:line="240" w:lineRule="auto"/>
        <w:ind w:left="142" w:hanging="142"/>
        <w:contextualSpacing/>
        <w:jc w:val="both"/>
        <w:rPr>
          <w:rFonts w:ascii="Times New Roman" w:hAnsi="Times New Roman"/>
          <w:sz w:val="10"/>
          <w:szCs w:val="10"/>
        </w:rPr>
      </w:pPr>
      <w:r w:rsidRPr="00ED3DD8">
        <w:rPr>
          <w:rFonts w:ascii="Times New Roman" w:hAnsi="Times New Roman"/>
          <w:sz w:val="10"/>
          <w:szCs w:val="10"/>
        </w:rPr>
        <w:t xml:space="preserve">Записать код команды в регистр </w:t>
      </w:r>
      <w:r w:rsidRPr="00ED3DD8">
        <w:rPr>
          <w:rFonts w:ascii="Times New Roman" w:hAnsi="Times New Roman"/>
          <w:sz w:val="10"/>
          <w:szCs w:val="10"/>
          <w:lang w:val="en-US"/>
        </w:rPr>
        <w:t>CR</w:t>
      </w:r>
      <w:r w:rsidRPr="00ED3DD8">
        <w:rPr>
          <w:rFonts w:ascii="Times New Roman" w:hAnsi="Times New Roman"/>
          <w:sz w:val="10"/>
          <w:szCs w:val="10"/>
        </w:rPr>
        <w:t>.</w:t>
      </w:r>
    </w:p>
    <w:p w:rsidR="00307EA4" w:rsidRPr="00ED3DD8" w:rsidRDefault="00307EA4" w:rsidP="00ED3DD8">
      <w:pPr>
        <w:numPr>
          <w:ilvl w:val="1"/>
          <w:numId w:val="16"/>
        </w:numPr>
        <w:tabs>
          <w:tab w:val="clear" w:pos="1440"/>
          <w:tab w:val="num" w:pos="1276"/>
          <w:tab w:val="left" w:pos="8460"/>
        </w:tabs>
        <w:spacing w:after="0" w:line="240" w:lineRule="auto"/>
        <w:ind w:left="142" w:hanging="142"/>
        <w:contextualSpacing/>
        <w:jc w:val="both"/>
        <w:rPr>
          <w:rFonts w:ascii="Times New Roman" w:hAnsi="Times New Roman"/>
          <w:sz w:val="10"/>
          <w:szCs w:val="10"/>
        </w:rPr>
      </w:pPr>
      <w:r w:rsidRPr="00ED3DD8">
        <w:rPr>
          <w:rFonts w:ascii="Times New Roman" w:hAnsi="Times New Roman"/>
          <w:sz w:val="10"/>
          <w:szCs w:val="10"/>
        </w:rPr>
        <w:t>Дождаться прерывания от устройства.</w:t>
      </w:r>
    </w:p>
    <w:p w:rsidR="005C77B7" w:rsidRPr="00ED3DD8" w:rsidRDefault="00307EA4" w:rsidP="00ED3DD8">
      <w:pPr>
        <w:numPr>
          <w:ilvl w:val="1"/>
          <w:numId w:val="16"/>
        </w:numPr>
        <w:tabs>
          <w:tab w:val="clear" w:pos="1440"/>
          <w:tab w:val="num" w:pos="1276"/>
          <w:tab w:val="left" w:pos="8460"/>
        </w:tabs>
        <w:spacing w:after="0" w:line="240" w:lineRule="auto"/>
        <w:ind w:left="142" w:hanging="142"/>
        <w:contextualSpacing/>
        <w:jc w:val="both"/>
        <w:rPr>
          <w:rFonts w:ascii="Times New Roman" w:hAnsi="Times New Roman"/>
          <w:sz w:val="10"/>
          <w:szCs w:val="10"/>
        </w:rPr>
      </w:pPr>
      <w:r w:rsidRPr="00ED3DD8">
        <w:rPr>
          <w:rFonts w:ascii="Times New Roman" w:hAnsi="Times New Roman"/>
          <w:sz w:val="10"/>
          <w:szCs w:val="10"/>
        </w:rPr>
        <w:t xml:space="preserve">Сбросить канал </w:t>
      </w:r>
      <w:r w:rsidRPr="00ED3DD8">
        <w:rPr>
          <w:rFonts w:ascii="Times New Roman" w:hAnsi="Times New Roman"/>
          <w:sz w:val="10"/>
          <w:szCs w:val="10"/>
          <w:lang w:val="en-US"/>
        </w:rPr>
        <w:t>DMA</w:t>
      </w:r>
      <w:r w:rsidRPr="00ED3DD8">
        <w:rPr>
          <w:rFonts w:ascii="Times New Roman" w:hAnsi="Times New Roman"/>
          <w:sz w:val="10"/>
          <w:szCs w:val="10"/>
        </w:rPr>
        <w:t>.</w:t>
      </w:r>
      <w:r w:rsidRPr="00ED3DD8">
        <w:rPr>
          <w:rFonts w:ascii="Times New Roman" w:hAnsi="Times New Roman"/>
          <w:sz w:val="10"/>
          <w:szCs w:val="10"/>
          <w:lang w:val="en-US"/>
        </w:rPr>
        <w:t xml:space="preserve"> </w:t>
      </w:r>
    </w:p>
    <w:p w:rsidR="00535DEF" w:rsidRPr="00ED3DD8" w:rsidRDefault="00307EA4" w:rsidP="00ED3DD8">
      <w:pPr>
        <w:numPr>
          <w:ilvl w:val="1"/>
          <w:numId w:val="16"/>
        </w:numPr>
        <w:tabs>
          <w:tab w:val="clear" w:pos="1440"/>
          <w:tab w:val="num" w:pos="1276"/>
          <w:tab w:val="left" w:pos="8460"/>
        </w:tabs>
        <w:spacing w:after="0" w:line="240" w:lineRule="auto"/>
        <w:ind w:left="142" w:hanging="142"/>
        <w:contextualSpacing/>
        <w:jc w:val="both"/>
        <w:rPr>
          <w:rFonts w:ascii="Times New Roman" w:hAnsi="Times New Roman"/>
          <w:sz w:val="10"/>
          <w:szCs w:val="10"/>
        </w:rPr>
      </w:pPr>
      <w:r w:rsidRPr="00ED3DD8">
        <w:rPr>
          <w:rFonts w:ascii="Times New Roman" w:hAnsi="Times New Roman"/>
          <w:sz w:val="10"/>
          <w:szCs w:val="10"/>
        </w:rPr>
        <w:t xml:space="preserve">Прочитать регистр </w:t>
      </w:r>
      <w:r w:rsidRPr="00ED3DD8">
        <w:rPr>
          <w:rFonts w:ascii="Times New Roman" w:hAnsi="Times New Roman"/>
          <w:sz w:val="10"/>
          <w:szCs w:val="10"/>
          <w:lang w:val="en-US"/>
        </w:rPr>
        <w:t>SR</w:t>
      </w:r>
      <w:r w:rsidRPr="00ED3DD8">
        <w:rPr>
          <w:rFonts w:ascii="Times New Roman" w:hAnsi="Times New Roman"/>
          <w:sz w:val="10"/>
          <w:szCs w:val="10"/>
        </w:rPr>
        <w:t>, чтобы проверить ошибку и снять сигнал прерывания.</w:t>
      </w:r>
    </w:p>
    <w:p w:rsidR="005C77B7" w:rsidRPr="00ED3DD8" w:rsidRDefault="005C77B7" w:rsidP="00ED3DD8">
      <w:pPr>
        <w:spacing w:after="0" w:line="240" w:lineRule="auto"/>
        <w:contextualSpacing/>
        <w:jc w:val="both"/>
        <w:rPr>
          <w:rFonts w:ascii="Times New Roman" w:hAnsi="Times New Roman"/>
          <w:sz w:val="10"/>
          <w:szCs w:val="10"/>
        </w:rPr>
      </w:pPr>
      <w:r w:rsidRPr="00ED3DD8">
        <w:rPr>
          <w:rFonts w:ascii="Times New Roman" w:hAnsi="Times New Roman"/>
          <w:b/>
          <w:sz w:val="10"/>
          <w:szCs w:val="10"/>
          <w:u w:val="single"/>
        </w:rPr>
        <w:t>Электрический интерфейс</w:t>
      </w:r>
      <w:r w:rsidRPr="00ED3DD8">
        <w:rPr>
          <w:rFonts w:ascii="Times New Roman" w:hAnsi="Times New Roman"/>
          <w:sz w:val="10"/>
          <w:szCs w:val="10"/>
        </w:rPr>
        <w:t>.</w:t>
      </w:r>
    </w:p>
    <w:p w:rsidR="005C77B7" w:rsidRPr="00ED3DD8" w:rsidRDefault="005C77B7" w:rsidP="00ED3DD8">
      <w:pPr>
        <w:pStyle w:val="a3"/>
        <w:numPr>
          <w:ilvl w:val="0"/>
          <w:numId w:val="16"/>
        </w:numPr>
        <w:tabs>
          <w:tab w:val="clear" w:pos="720"/>
          <w:tab w:val="num" w:pos="851"/>
        </w:tabs>
        <w:spacing w:after="0" w:line="240" w:lineRule="auto"/>
        <w:ind w:left="142" w:hanging="142"/>
        <w:jc w:val="both"/>
        <w:rPr>
          <w:rFonts w:ascii="Times New Roman" w:hAnsi="Times New Roman"/>
          <w:sz w:val="10"/>
          <w:szCs w:val="10"/>
        </w:rPr>
      </w:pPr>
      <w:r w:rsidRPr="00ED3DD8">
        <w:rPr>
          <w:rFonts w:ascii="Times New Roman" w:hAnsi="Times New Roman"/>
          <w:sz w:val="10"/>
          <w:szCs w:val="10"/>
        </w:rPr>
        <w:t xml:space="preserve">Сигналы интерфейса </w:t>
      </w:r>
      <w:r w:rsidRPr="00ED3DD8">
        <w:rPr>
          <w:rFonts w:ascii="Times New Roman" w:hAnsi="Times New Roman"/>
          <w:sz w:val="10"/>
          <w:szCs w:val="10"/>
          <w:lang w:val="en-US"/>
        </w:rPr>
        <w:t>ATA</w:t>
      </w:r>
      <w:r w:rsidRPr="00ED3DD8">
        <w:rPr>
          <w:rFonts w:ascii="Times New Roman" w:hAnsi="Times New Roman"/>
          <w:sz w:val="10"/>
          <w:szCs w:val="10"/>
        </w:rPr>
        <w:t xml:space="preserve"> имеют уровни </w:t>
      </w:r>
      <w:r w:rsidRPr="00ED3DD8">
        <w:rPr>
          <w:rFonts w:ascii="Times New Roman" w:hAnsi="Times New Roman"/>
          <w:sz w:val="10"/>
          <w:szCs w:val="10"/>
          <w:lang w:val="en-US"/>
        </w:rPr>
        <w:t>TTL</w:t>
      </w:r>
      <w:r w:rsidRPr="00ED3DD8">
        <w:rPr>
          <w:rFonts w:ascii="Times New Roman" w:hAnsi="Times New Roman"/>
          <w:sz w:val="10"/>
          <w:szCs w:val="10"/>
        </w:rPr>
        <w:t xml:space="preserve"> (высокий уровень – от 2.4 до 5.5</w:t>
      </w:r>
      <w:proofErr w:type="gramStart"/>
      <w:r w:rsidRPr="00ED3DD8">
        <w:rPr>
          <w:rFonts w:ascii="Times New Roman" w:hAnsi="Times New Roman"/>
          <w:sz w:val="10"/>
          <w:szCs w:val="10"/>
        </w:rPr>
        <w:t xml:space="preserve"> В</w:t>
      </w:r>
      <w:proofErr w:type="gramEnd"/>
      <w:r w:rsidRPr="00ED3DD8">
        <w:rPr>
          <w:rFonts w:ascii="Times New Roman" w:hAnsi="Times New Roman"/>
          <w:sz w:val="10"/>
          <w:szCs w:val="10"/>
        </w:rPr>
        <w:t>, низкий – от -0.5 до 0.8 В).</w:t>
      </w:r>
    </w:p>
    <w:p w:rsidR="00535DEF" w:rsidRPr="00ED3DD8" w:rsidRDefault="005C77B7" w:rsidP="00ED3DD8">
      <w:pPr>
        <w:pStyle w:val="a3"/>
        <w:numPr>
          <w:ilvl w:val="0"/>
          <w:numId w:val="16"/>
        </w:numPr>
        <w:tabs>
          <w:tab w:val="clear" w:pos="720"/>
          <w:tab w:val="num" w:pos="851"/>
        </w:tabs>
        <w:spacing w:after="0" w:line="240" w:lineRule="auto"/>
        <w:ind w:left="142" w:hanging="142"/>
        <w:jc w:val="both"/>
        <w:rPr>
          <w:rFonts w:ascii="Times New Roman" w:hAnsi="Times New Roman"/>
          <w:sz w:val="10"/>
          <w:szCs w:val="10"/>
        </w:rPr>
      </w:pPr>
      <w:r w:rsidRPr="00ED3DD8">
        <w:rPr>
          <w:rFonts w:ascii="Times New Roman" w:hAnsi="Times New Roman"/>
          <w:sz w:val="10"/>
          <w:szCs w:val="10"/>
        </w:rPr>
        <w:t xml:space="preserve">Стандартный двухрядный штырьковый разъем для настольных винчестеров имеет 40 контактов, плоский шлейф состоит из 40 проводников. Для применения режимов </w:t>
      </w:r>
      <w:proofErr w:type="spellStart"/>
      <w:r w:rsidRPr="00ED3DD8">
        <w:rPr>
          <w:rFonts w:ascii="Times New Roman" w:hAnsi="Times New Roman"/>
          <w:sz w:val="10"/>
          <w:szCs w:val="10"/>
          <w:lang w:val="en-US"/>
        </w:rPr>
        <w:t>UltraDMA</w:t>
      </w:r>
      <w:proofErr w:type="spellEnd"/>
      <w:r w:rsidRPr="00ED3DD8">
        <w:rPr>
          <w:rFonts w:ascii="Times New Roman" w:hAnsi="Times New Roman"/>
          <w:sz w:val="10"/>
          <w:szCs w:val="10"/>
        </w:rPr>
        <w:t>/66 и выше требуется шлейф с 8</w:t>
      </w:r>
      <w:r w:rsidR="00DD58CE" w:rsidRPr="00ED3DD8">
        <w:rPr>
          <w:rFonts w:ascii="Times New Roman" w:hAnsi="Times New Roman"/>
          <w:sz w:val="10"/>
          <w:szCs w:val="10"/>
        </w:rPr>
        <w:t xml:space="preserve">0 проводниками </w:t>
      </w:r>
      <w:r w:rsidRPr="00ED3DD8">
        <w:rPr>
          <w:rFonts w:ascii="Times New Roman" w:hAnsi="Times New Roman"/>
          <w:sz w:val="10"/>
          <w:szCs w:val="10"/>
        </w:rPr>
        <w:t>с теми же 40-контактными разъемами. Питание – через отдельный 4-контрактный разъем (</w:t>
      </w:r>
      <w:r w:rsidRPr="00ED3DD8">
        <w:rPr>
          <w:rFonts w:ascii="Times New Roman" w:hAnsi="Times New Roman"/>
          <w:sz w:val="10"/>
          <w:szCs w:val="10"/>
          <w:lang w:val="en-US"/>
        </w:rPr>
        <w:t>GND</w:t>
      </w:r>
      <w:r w:rsidRPr="00ED3DD8">
        <w:rPr>
          <w:rFonts w:ascii="Times New Roman" w:hAnsi="Times New Roman"/>
          <w:sz w:val="10"/>
          <w:szCs w:val="10"/>
        </w:rPr>
        <w:t>, +5, +12) от блока питания.</w:t>
      </w:r>
    </w:p>
    <w:p w:rsidR="00DD58CE" w:rsidRPr="00ED3DD8" w:rsidRDefault="00DD58CE" w:rsidP="00ED3DD8">
      <w:pPr>
        <w:spacing w:after="0" w:line="240" w:lineRule="auto"/>
        <w:contextualSpacing/>
        <w:jc w:val="both"/>
        <w:rPr>
          <w:rFonts w:ascii="Times New Roman" w:hAnsi="Times New Roman"/>
          <w:sz w:val="10"/>
          <w:szCs w:val="10"/>
        </w:rPr>
      </w:pPr>
      <w:r w:rsidRPr="00ED3DD8">
        <w:rPr>
          <w:rFonts w:ascii="Times New Roman" w:hAnsi="Times New Roman"/>
          <w:b/>
          <w:sz w:val="10"/>
          <w:szCs w:val="10"/>
          <w:u w:val="single"/>
        </w:rPr>
        <w:t>Сигналы AT</w:t>
      </w:r>
      <w:proofErr w:type="gramStart"/>
      <w:r w:rsidRPr="00ED3DD8">
        <w:rPr>
          <w:rFonts w:ascii="Times New Roman" w:hAnsi="Times New Roman"/>
          <w:b/>
          <w:sz w:val="10"/>
          <w:szCs w:val="10"/>
          <w:u w:val="single"/>
        </w:rPr>
        <w:t>А</w:t>
      </w:r>
      <w:proofErr w:type="gramEnd"/>
      <w:r w:rsidRPr="00ED3DD8">
        <w:rPr>
          <w:rFonts w:ascii="Times New Roman" w:hAnsi="Times New Roman"/>
          <w:b/>
          <w:sz w:val="10"/>
          <w:szCs w:val="10"/>
          <w:u w:val="single"/>
        </w:rPr>
        <w:t>…</w:t>
      </w:r>
    </w:p>
    <w:p w:rsidR="00DD58CE" w:rsidRPr="00ED3DD8" w:rsidRDefault="00DD58CE" w:rsidP="00ED3DD8">
      <w:pPr>
        <w:spacing w:after="0" w:line="240" w:lineRule="auto"/>
        <w:contextualSpacing/>
        <w:jc w:val="both"/>
        <w:rPr>
          <w:rFonts w:ascii="Times New Roman" w:hAnsi="Times New Roman"/>
          <w:sz w:val="10"/>
          <w:szCs w:val="10"/>
        </w:rPr>
      </w:pPr>
      <w:proofErr w:type="gramStart"/>
      <w:r w:rsidRPr="00ED3DD8">
        <w:rPr>
          <w:rFonts w:ascii="Times New Roman" w:hAnsi="Times New Roman"/>
          <w:sz w:val="10"/>
          <w:szCs w:val="10"/>
          <w:lang w:val="en-US"/>
        </w:rPr>
        <w:t>DD</w:t>
      </w:r>
      <w:r w:rsidRPr="00ED3DD8">
        <w:rPr>
          <w:rFonts w:ascii="Times New Roman" w:hAnsi="Times New Roman"/>
          <w:sz w:val="10"/>
          <w:szCs w:val="10"/>
        </w:rPr>
        <w:t>00-</w:t>
      </w:r>
      <w:r w:rsidRPr="00ED3DD8">
        <w:rPr>
          <w:rFonts w:ascii="Times New Roman" w:hAnsi="Times New Roman"/>
          <w:sz w:val="10"/>
          <w:szCs w:val="10"/>
          <w:lang w:val="en-US"/>
        </w:rPr>
        <w:t>DD</w:t>
      </w:r>
      <w:r w:rsidRPr="00ED3DD8">
        <w:rPr>
          <w:rFonts w:ascii="Times New Roman" w:hAnsi="Times New Roman"/>
          <w:sz w:val="10"/>
          <w:szCs w:val="10"/>
        </w:rPr>
        <w:t>15 – данные между хостом и винчестером</w:t>
      </w:r>
      <w:r w:rsidR="006201AC" w:rsidRPr="00ED3DD8">
        <w:rPr>
          <w:rFonts w:ascii="Times New Roman" w:hAnsi="Times New Roman"/>
          <w:sz w:val="10"/>
          <w:szCs w:val="10"/>
        </w:rPr>
        <w:t>.</w:t>
      </w:r>
      <w:proofErr w:type="gramEnd"/>
    </w:p>
    <w:p w:rsidR="00DD58CE" w:rsidRPr="00ED3DD8" w:rsidRDefault="00DD58CE" w:rsidP="00ED3DD8">
      <w:pPr>
        <w:spacing w:after="0" w:line="240" w:lineRule="auto"/>
        <w:contextualSpacing/>
        <w:jc w:val="both"/>
        <w:rPr>
          <w:rFonts w:ascii="Times New Roman" w:hAnsi="Times New Roman"/>
          <w:sz w:val="10"/>
          <w:szCs w:val="10"/>
        </w:rPr>
      </w:pPr>
      <w:proofErr w:type="gramStart"/>
      <w:r w:rsidRPr="00ED3DD8">
        <w:rPr>
          <w:rFonts w:ascii="Times New Roman" w:hAnsi="Times New Roman"/>
          <w:sz w:val="10"/>
          <w:szCs w:val="10"/>
          <w:lang w:val="en-US"/>
        </w:rPr>
        <w:t>DA</w:t>
      </w:r>
      <w:r w:rsidRPr="00ED3DD8">
        <w:rPr>
          <w:rFonts w:ascii="Times New Roman" w:hAnsi="Times New Roman"/>
          <w:sz w:val="10"/>
          <w:szCs w:val="10"/>
        </w:rPr>
        <w:t>00-</w:t>
      </w:r>
      <w:r w:rsidRPr="00ED3DD8">
        <w:rPr>
          <w:rFonts w:ascii="Times New Roman" w:hAnsi="Times New Roman"/>
          <w:sz w:val="10"/>
          <w:szCs w:val="10"/>
          <w:lang w:val="en-US"/>
        </w:rPr>
        <w:t>DA</w:t>
      </w:r>
      <w:r w:rsidRPr="00ED3DD8">
        <w:rPr>
          <w:rFonts w:ascii="Times New Roman" w:hAnsi="Times New Roman"/>
          <w:sz w:val="10"/>
          <w:szCs w:val="10"/>
        </w:rPr>
        <w:t>02 – выбор регистра из блока</w:t>
      </w:r>
      <w:r w:rsidR="00B0664A" w:rsidRPr="00ED3DD8">
        <w:rPr>
          <w:rFonts w:ascii="Times New Roman" w:hAnsi="Times New Roman"/>
          <w:sz w:val="10"/>
          <w:szCs w:val="10"/>
        </w:rPr>
        <w:t>.</w:t>
      </w:r>
      <w:proofErr w:type="gramEnd"/>
    </w:p>
    <w:p w:rsidR="00DD58CE" w:rsidRPr="00ED3DD8" w:rsidRDefault="00DD58CE" w:rsidP="00ED3DD8">
      <w:pPr>
        <w:spacing w:after="0" w:line="240" w:lineRule="auto"/>
        <w:contextualSpacing/>
        <w:jc w:val="both"/>
        <w:rPr>
          <w:rFonts w:ascii="Times New Roman" w:hAnsi="Times New Roman"/>
          <w:sz w:val="10"/>
          <w:szCs w:val="10"/>
        </w:rPr>
      </w:pPr>
      <w:proofErr w:type="gramStart"/>
      <w:r w:rsidRPr="00ED3DD8">
        <w:rPr>
          <w:rFonts w:ascii="Times New Roman" w:hAnsi="Times New Roman"/>
          <w:sz w:val="10"/>
          <w:szCs w:val="10"/>
          <w:lang w:val="en-US"/>
        </w:rPr>
        <w:t>CS</w:t>
      </w:r>
      <w:r w:rsidRPr="00ED3DD8">
        <w:rPr>
          <w:rFonts w:ascii="Times New Roman" w:hAnsi="Times New Roman"/>
          <w:sz w:val="10"/>
          <w:szCs w:val="10"/>
        </w:rPr>
        <w:t>0# - выбор блока командных регистров</w:t>
      </w:r>
      <w:r w:rsidR="00B0664A" w:rsidRPr="00ED3DD8">
        <w:rPr>
          <w:rFonts w:ascii="Times New Roman" w:hAnsi="Times New Roman"/>
          <w:sz w:val="10"/>
          <w:szCs w:val="10"/>
        </w:rPr>
        <w:t>.</w:t>
      </w:r>
      <w:proofErr w:type="gramEnd"/>
    </w:p>
    <w:p w:rsidR="00DD58CE" w:rsidRPr="00ED3DD8" w:rsidRDefault="00DD58CE" w:rsidP="00ED3DD8">
      <w:pPr>
        <w:tabs>
          <w:tab w:val="left" w:pos="8460"/>
        </w:tabs>
        <w:spacing w:after="0" w:line="240" w:lineRule="auto"/>
        <w:contextualSpacing/>
        <w:jc w:val="both"/>
        <w:rPr>
          <w:rFonts w:ascii="Times New Roman" w:hAnsi="Times New Roman"/>
          <w:sz w:val="10"/>
          <w:szCs w:val="10"/>
        </w:rPr>
      </w:pPr>
      <w:proofErr w:type="gramStart"/>
      <w:r w:rsidRPr="00ED3DD8">
        <w:rPr>
          <w:rFonts w:ascii="Times New Roman" w:hAnsi="Times New Roman"/>
          <w:sz w:val="10"/>
          <w:szCs w:val="10"/>
          <w:lang w:val="en-US"/>
        </w:rPr>
        <w:t>CS</w:t>
      </w:r>
      <w:r w:rsidRPr="00ED3DD8">
        <w:rPr>
          <w:rFonts w:ascii="Times New Roman" w:hAnsi="Times New Roman"/>
          <w:sz w:val="10"/>
          <w:szCs w:val="10"/>
        </w:rPr>
        <w:t>1# - выбор блока управляющих регистров (</w:t>
      </w:r>
      <w:r w:rsidRPr="00ED3DD8">
        <w:rPr>
          <w:rFonts w:ascii="Times New Roman" w:hAnsi="Times New Roman"/>
          <w:sz w:val="10"/>
          <w:szCs w:val="10"/>
          <w:lang w:val="en-US"/>
        </w:rPr>
        <w:t>Control</w:t>
      </w:r>
      <w:r w:rsidRPr="00ED3DD8">
        <w:rPr>
          <w:rFonts w:ascii="Times New Roman" w:hAnsi="Times New Roman"/>
          <w:sz w:val="10"/>
          <w:szCs w:val="10"/>
        </w:rPr>
        <w:t xml:space="preserve"> </w:t>
      </w:r>
      <w:r w:rsidRPr="00ED3DD8">
        <w:rPr>
          <w:rFonts w:ascii="Times New Roman" w:hAnsi="Times New Roman"/>
          <w:sz w:val="10"/>
          <w:szCs w:val="10"/>
          <w:lang w:val="en-US"/>
        </w:rPr>
        <w:t>Block</w:t>
      </w:r>
      <w:r w:rsidRPr="00ED3DD8">
        <w:rPr>
          <w:rFonts w:ascii="Times New Roman" w:hAnsi="Times New Roman"/>
          <w:sz w:val="10"/>
          <w:szCs w:val="10"/>
        </w:rPr>
        <w:t xml:space="preserve"> </w:t>
      </w:r>
      <w:r w:rsidRPr="00ED3DD8">
        <w:rPr>
          <w:rFonts w:ascii="Times New Roman" w:hAnsi="Times New Roman"/>
          <w:sz w:val="10"/>
          <w:szCs w:val="10"/>
          <w:lang w:val="en-US"/>
        </w:rPr>
        <w:t>Registers</w:t>
      </w:r>
      <w:r w:rsidRPr="00ED3DD8">
        <w:rPr>
          <w:rFonts w:ascii="Times New Roman" w:hAnsi="Times New Roman"/>
          <w:sz w:val="10"/>
          <w:szCs w:val="10"/>
        </w:rPr>
        <w:t>).</w:t>
      </w:r>
      <w:proofErr w:type="gramEnd"/>
      <w:r w:rsidRPr="00ED3DD8">
        <w:rPr>
          <w:rFonts w:ascii="Times New Roman" w:hAnsi="Times New Roman"/>
          <w:sz w:val="10"/>
          <w:szCs w:val="10"/>
        </w:rPr>
        <w:t xml:space="preserve"> </w:t>
      </w:r>
    </w:p>
    <w:p w:rsidR="00DD58CE" w:rsidRPr="00ED3DD8" w:rsidRDefault="00DD58CE" w:rsidP="00ED3DD8">
      <w:pPr>
        <w:spacing w:after="0" w:line="240" w:lineRule="auto"/>
        <w:contextualSpacing/>
        <w:jc w:val="both"/>
        <w:rPr>
          <w:rFonts w:ascii="Times New Roman" w:hAnsi="Times New Roman"/>
          <w:sz w:val="10"/>
          <w:szCs w:val="10"/>
        </w:rPr>
      </w:pPr>
      <w:r w:rsidRPr="00ED3DD8">
        <w:rPr>
          <w:rFonts w:ascii="Times New Roman" w:hAnsi="Times New Roman"/>
          <w:sz w:val="10"/>
          <w:szCs w:val="10"/>
          <w:lang w:val="en-US"/>
        </w:rPr>
        <w:t>Reset</w:t>
      </w:r>
      <w:r w:rsidRPr="00ED3DD8">
        <w:rPr>
          <w:rFonts w:ascii="Times New Roman" w:hAnsi="Times New Roman"/>
          <w:sz w:val="10"/>
          <w:szCs w:val="10"/>
        </w:rPr>
        <w:t># - аппаратный сброс устройства.</w:t>
      </w:r>
    </w:p>
    <w:p w:rsidR="00DD58CE" w:rsidRPr="00ED3DD8" w:rsidRDefault="00DD58CE" w:rsidP="00ED3DD8">
      <w:pPr>
        <w:spacing w:after="0" w:line="240" w:lineRule="auto"/>
        <w:contextualSpacing/>
        <w:jc w:val="both"/>
        <w:rPr>
          <w:rFonts w:ascii="Times New Roman" w:hAnsi="Times New Roman"/>
          <w:sz w:val="10"/>
          <w:szCs w:val="10"/>
        </w:rPr>
      </w:pPr>
      <w:proofErr w:type="gramStart"/>
      <w:r w:rsidRPr="00ED3DD8">
        <w:rPr>
          <w:rFonts w:ascii="Times New Roman" w:hAnsi="Times New Roman"/>
          <w:sz w:val="10"/>
          <w:szCs w:val="10"/>
          <w:lang w:val="en-US"/>
        </w:rPr>
        <w:t>INTRQ</w:t>
      </w:r>
      <w:r w:rsidRPr="00ED3DD8">
        <w:rPr>
          <w:rFonts w:ascii="Times New Roman" w:hAnsi="Times New Roman"/>
          <w:sz w:val="10"/>
          <w:szCs w:val="10"/>
        </w:rPr>
        <w:t xml:space="preserve"> – запрос прерывания, вырабатывается устройством для сигнализации об очередном блоке данных (режим </w:t>
      </w:r>
      <w:r w:rsidRPr="00ED3DD8">
        <w:rPr>
          <w:rFonts w:ascii="Times New Roman" w:hAnsi="Times New Roman"/>
          <w:sz w:val="10"/>
          <w:szCs w:val="10"/>
          <w:lang w:val="en-US"/>
        </w:rPr>
        <w:t>PIO</w:t>
      </w:r>
      <w:r w:rsidRPr="00ED3DD8">
        <w:rPr>
          <w:rFonts w:ascii="Times New Roman" w:hAnsi="Times New Roman"/>
          <w:sz w:val="10"/>
          <w:szCs w:val="10"/>
        </w:rPr>
        <w:t xml:space="preserve">) или об окончании обмена </w:t>
      </w:r>
      <w:r w:rsidRPr="00ED3DD8">
        <w:rPr>
          <w:rFonts w:ascii="Times New Roman" w:hAnsi="Times New Roman"/>
          <w:sz w:val="10"/>
          <w:szCs w:val="10"/>
          <w:lang w:val="en-US"/>
        </w:rPr>
        <w:t>DMA</w:t>
      </w:r>
      <w:r w:rsidRPr="00ED3DD8">
        <w:rPr>
          <w:rFonts w:ascii="Times New Roman" w:hAnsi="Times New Roman"/>
          <w:sz w:val="10"/>
          <w:szCs w:val="10"/>
        </w:rPr>
        <w:t>.</w:t>
      </w:r>
      <w:proofErr w:type="gramEnd"/>
    </w:p>
    <w:p w:rsidR="00513570" w:rsidRPr="00ED3DD8" w:rsidRDefault="00513570" w:rsidP="00ED3DD8">
      <w:pPr>
        <w:spacing w:after="0" w:line="240" w:lineRule="auto"/>
        <w:contextualSpacing/>
        <w:jc w:val="both"/>
        <w:rPr>
          <w:rFonts w:ascii="Times New Roman" w:hAnsi="Times New Roman"/>
          <w:sz w:val="10"/>
          <w:szCs w:val="10"/>
        </w:rPr>
      </w:pPr>
      <w:proofErr w:type="gramStart"/>
      <w:r w:rsidRPr="00ED3DD8">
        <w:rPr>
          <w:rFonts w:ascii="Times New Roman" w:hAnsi="Times New Roman"/>
          <w:sz w:val="10"/>
          <w:szCs w:val="10"/>
          <w:lang w:val="en-US"/>
        </w:rPr>
        <w:t>DMARQ</w:t>
      </w:r>
      <w:r w:rsidRPr="00ED3DD8">
        <w:rPr>
          <w:rFonts w:ascii="Times New Roman" w:hAnsi="Times New Roman"/>
          <w:sz w:val="10"/>
          <w:szCs w:val="10"/>
        </w:rPr>
        <w:t xml:space="preserve"> – сигнал готовности устройства к обмену по протоколу </w:t>
      </w:r>
      <w:r w:rsidRPr="00ED3DD8">
        <w:rPr>
          <w:rFonts w:ascii="Times New Roman" w:hAnsi="Times New Roman"/>
          <w:sz w:val="10"/>
          <w:szCs w:val="10"/>
          <w:lang w:val="en-US"/>
        </w:rPr>
        <w:t>DMA</w:t>
      </w:r>
      <w:r w:rsidRPr="00ED3DD8">
        <w:rPr>
          <w:rFonts w:ascii="Times New Roman" w:hAnsi="Times New Roman"/>
          <w:sz w:val="10"/>
          <w:szCs w:val="10"/>
        </w:rPr>
        <w:t>.</w:t>
      </w:r>
      <w:proofErr w:type="gramEnd"/>
      <w:r w:rsidRPr="00ED3DD8">
        <w:rPr>
          <w:rFonts w:ascii="Times New Roman" w:hAnsi="Times New Roman"/>
          <w:sz w:val="10"/>
          <w:szCs w:val="10"/>
        </w:rPr>
        <w:t xml:space="preserve"> В режимах </w:t>
      </w:r>
      <w:r w:rsidRPr="00ED3DD8">
        <w:rPr>
          <w:rFonts w:ascii="Times New Roman" w:hAnsi="Times New Roman"/>
          <w:sz w:val="10"/>
          <w:szCs w:val="10"/>
          <w:lang w:val="en-US"/>
        </w:rPr>
        <w:t>MW</w:t>
      </w:r>
      <w:r w:rsidRPr="00ED3DD8">
        <w:rPr>
          <w:rFonts w:ascii="Times New Roman" w:hAnsi="Times New Roman"/>
          <w:sz w:val="10"/>
          <w:szCs w:val="10"/>
        </w:rPr>
        <w:t xml:space="preserve"> и </w:t>
      </w:r>
      <w:r w:rsidRPr="00ED3DD8">
        <w:rPr>
          <w:rFonts w:ascii="Times New Roman" w:hAnsi="Times New Roman"/>
          <w:sz w:val="10"/>
          <w:szCs w:val="10"/>
          <w:lang w:val="en-US"/>
        </w:rPr>
        <w:t>Ultra</w:t>
      </w:r>
      <w:r w:rsidRPr="00ED3DD8">
        <w:rPr>
          <w:rFonts w:ascii="Times New Roman" w:hAnsi="Times New Roman"/>
          <w:sz w:val="10"/>
          <w:szCs w:val="10"/>
        </w:rPr>
        <w:t xml:space="preserve"> </w:t>
      </w:r>
      <w:r w:rsidRPr="00ED3DD8">
        <w:rPr>
          <w:rFonts w:ascii="Times New Roman" w:hAnsi="Times New Roman"/>
          <w:sz w:val="10"/>
          <w:szCs w:val="10"/>
          <w:lang w:val="en-US"/>
        </w:rPr>
        <w:t>DMA</w:t>
      </w:r>
      <w:r w:rsidRPr="00ED3DD8">
        <w:rPr>
          <w:rFonts w:ascii="Times New Roman" w:hAnsi="Times New Roman"/>
          <w:sz w:val="10"/>
          <w:szCs w:val="10"/>
        </w:rPr>
        <w:t xml:space="preserve"> удерживается на протяжении всего цикла.</w:t>
      </w:r>
    </w:p>
    <w:p w:rsidR="00513570" w:rsidRPr="00ED3DD8" w:rsidRDefault="00513570" w:rsidP="00ED3DD8">
      <w:pPr>
        <w:spacing w:after="0" w:line="240" w:lineRule="auto"/>
        <w:contextualSpacing/>
        <w:jc w:val="both"/>
        <w:rPr>
          <w:rFonts w:ascii="Times New Roman" w:hAnsi="Times New Roman"/>
          <w:bCs/>
          <w:sz w:val="10"/>
          <w:szCs w:val="10"/>
        </w:rPr>
      </w:pPr>
      <w:r w:rsidRPr="00ED3DD8">
        <w:rPr>
          <w:rFonts w:ascii="Times New Roman" w:hAnsi="Times New Roman"/>
          <w:b/>
          <w:sz w:val="10"/>
          <w:szCs w:val="10"/>
          <w:u w:val="single"/>
        </w:rPr>
        <w:t>Регистры устройства ATA</w:t>
      </w:r>
      <w:r w:rsidRPr="00ED3DD8">
        <w:rPr>
          <w:rFonts w:ascii="Times New Roman" w:hAnsi="Times New Roman"/>
          <w:sz w:val="10"/>
          <w:szCs w:val="10"/>
        </w:rPr>
        <w:t xml:space="preserve">. </w:t>
      </w:r>
      <w:r w:rsidRPr="00ED3DD8">
        <w:rPr>
          <w:rFonts w:ascii="Times New Roman" w:hAnsi="Times New Roman"/>
          <w:bCs/>
          <w:sz w:val="10"/>
          <w:szCs w:val="10"/>
        </w:rPr>
        <w:t>Регистр данных, Регистр ошибок, Регистр возможностей, Регистр счётчика секторов, Регистр номера сектора, Регистр номера цилиндра, Регистр номера устройства и головки, Регистр команд, Регистр состояния, Блок управляющих регистров.</w:t>
      </w:r>
    </w:p>
    <w:p w:rsidR="00513570" w:rsidRPr="00ED3DD8" w:rsidRDefault="00513570" w:rsidP="00ED3DD8">
      <w:pPr>
        <w:spacing w:after="0" w:line="240" w:lineRule="auto"/>
        <w:contextualSpacing/>
        <w:jc w:val="both"/>
        <w:rPr>
          <w:rFonts w:ascii="Times New Roman" w:hAnsi="Times New Roman"/>
          <w:sz w:val="10"/>
          <w:szCs w:val="10"/>
        </w:rPr>
      </w:pPr>
      <w:r w:rsidRPr="00ED3DD8">
        <w:rPr>
          <w:rFonts w:ascii="Times New Roman" w:hAnsi="Times New Roman"/>
          <w:b/>
          <w:sz w:val="10"/>
          <w:szCs w:val="10"/>
          <w:u w:val="single"/>
        </w:rPr>
        <w:t>Протокол взаимодействия хоста и устройства</w:t>
      </w:r>
      <w:r w:rsidRPr="00ED3DD8">
        <w:rPr>
          <w:rFonts w:ascii="Times New Roman" w:hAnsi="Times New Roman"/>
          <w:sz w:val="10"/>
          <w:szCs w:val="10"/>
        </w:rPr>
        <w:t>.</w:t>
      </w:r>
    </w:p>
    <w:p w:rsidR="00513570" w:rsidRPr="00ED3DD8" w:rsidRDefault="00513570" w:rsidP="00ED3DD8">
      <w:pPr>
        <w:tabs>
          <w:tab w:val="left" w:pos="8460"/>
        </w:tabs>
        <w:spacing w:after="0" w:line="240" w:lineRule="auto"/>
        <w:contextualSpacing/>
        <w:jc w:val="both"/>
        <w:rPr>
          <w:rFonts w:ascii="Times New Roman" w:hAnsi="Times New Roman"/>
          <w:sz w:val="10"/>
          <w:szCs w:val="10"/>
        </w:rPr>
      </w:pPr>
      <w:r w:rsidRPr="00ED3DD8">
        <w:rPr>
          <w:rFonts w:ascii="Times New Roman" w:hAnsi="Times New Roman"/>
          <w:b/>
          <w:sz w:val="10"/>
          <w:szCs w:val="10"/>
        </w:rPr>
        <w:t>1.</w:t>
      </w:r>
      <w:r w:rsidRPr="00ED3DD8">
        <w:rPr>
          <w:rFonts w:ascii="Times New Roman" w:hAnsi="Times New Roman"/>
          <w:sz w:val="10"/>
          <w:szCs w:val="10"/>
        </w:rPr>
        <w:t xml:space="preserve"> Хост читает регистр состояния устройства, дожидаясь нулевого значения бита </w:t>
      </w:r>
      <w:r w:rsidRPr="00ED3DD8">
        <w:rPr>
          <w:rFonts w:ascii="Times New Roman" w:hAnsi="Times New Roman"/>
          <w:sz w:val="10"/>
          <w:szCs w:val="10"/>
          <w:lang w:val="en-US"/>
        </w:rPr>
        <w:t>BSY</w:t>
      </w:r>
      <w:r w:rsidR="00783F2A" w:rsidRPr="00ED3DD8">
        <w:rPr>
          <w:rFonts w:ascii="Times New Roman" w:hAnsi="Times New Roman"/>
          <w:sz w:val="10"/>
          <w:szCs w:val="10"/>
        </w:rPr>
        <w:t>.</w:t>
      </w:r>
    </w:p>
    <w:p w:rsidR="00513570" w:rsidRPr="00ED3DD8" w:rsidRDefault="00513570" w:rsidP="00ED3DD8">
      <w:pPr>
        <w:tabs>
          <w:tab w:val="left" w:pos="8460"/>
        </w:tabs>
        <w:spacing w:after="0" w:line="240" w:lineRule="auto"/>
        <w:contextualSpacing/>
        <w:jc w:val="both"/>
        <w:rPr>
          <w:rFonts w:ascii="Times New Roman" w:hAnsi="Times New Roman"/>
          <w:sz w:val="10"/>
          <w:szCs w:val="10"/>
        </w:rPr>
      </w:pPr>
      <w:r w:rsidRPr="00ED3DD8">
        <w:rPr>
          <w:rFonts w:ascii="Times New Roman" w:hAnsi="Times New Roman"/>
          <w:b/>
          <w:sz w:val="10"/>
          <w:szCs w:val="10"/>
        </w:rPr>
        <w:t>2.</w:t>
      </w:r>
      <w:r w:rsidRPr="00ED3DD8">
        <w:rPr>
          <w:rFonts w:ascii="Times New Roman" w:hAnsi="Times New Roman"/>
          <w:sz w:val="10"/>
          <w:szCs w:val="10"/>
        </w:rPr>
        <w:t xml:space="preserve"> Дождавшись освобождения устройства, хост записывает в регистр </w:t>
      </w:r>
      <w:r w:rsidRPr="00ED3DD8">
        <w:rPr>
          <w:rFonts w:ascii="Times New Roman" w:hAnsi="Times New Roman"/>
          <w:sz w:val="10"/>
          <w:szCs w:val="10"/>
          <w:lang w:val="en-US"/>
        </w:rPr>
        <w:t>DH</w:t>
      </w:r>
      <w:r w:rsidRPr="00ED3DD8">
        <w:rPr>
          <w:rFonts w:ascii="Times New Roman" w:hAnsi="Times New Roman"/>
          <w:sz w:val="10"/>
          <w:szCs w:val="10"/>
        </w:rPr>
        <w:t xml:space="preserve"> байт, у которого бит </w:t>
      </w:r>
      <w:r w:rsidRPr="00ED3DD8">
        <w:rPr>
          <w:rFonts w:ascii="Times New Roman" w:hAnsi="Times New Roman"/>
          <w:sz w:val="10"/>
          <w:szCs w:val="10"/>
          <w:lang w:val="en-US"/>
        </w:rPr>
        <w:t>DEV</w:t>
      </w:r>
      <w:r w:rsidRPr="00ED3DD8">
        <w:rPr>
          <w:rFonts w:ascii="Times New Roman" w:hAnsi="Times New Roman"/>
          <w:sz w:val="10"/>
          <w:szCs w:val="10"/>
        </w:rPr>
        <w:t xml:space="preserve"> указывает на адресуемое устройство. </w:t>
      </w:r>
      <w:r w:rsidR="00783F2A" w:rsidRPr="00ED3DD8">
        <w:rPr>
          <w:rFonts w:ascii="Times New Roman" w:hAnsi="Times New Roman"/>
          <w:sz w:val="10"/>
          <w:szCs w:val="10"/>
        </w:rPr>
        <w:t>Н</w:t>
      </w:r>
      <w:r w:rsidRPr="00ED3DD8">
        <w:rPr>
          <w:rFonts w:ascii="Times New Roman" w:hAnsi="Times New Roman"/>
          <w:sz w:val="10"/>
          <w:szCs w:val="10"/>
        </w:rPr>
        <w:t>евозможност</w:t>
      </w:r>
      <w:r w:rsidR="00783F2A" w:rsidRPr="00ED3DD8">
        <w:rPr>
          <w:rFonts w:ascii="Times New Roman" w:hAnsi="Times New Roman"/>
          <w:sz w:val="10"/>
          <w:szCs w:val="10"/>
        </w:rPr>
        <w:t>ь</w:t>
      </w:r>
      <w:r w:rsidRPr="00ED3DD8">
        <w:rPr>
          <w:rFonts w:ascii="Times New Roman" w:hAnsi="Times New Roman"/>
          <w:sz w:val="10"/>
          <w:szCs w:val="10"/>
        </w:rPr>
        <w:t xml:space="preserve"> параллельной работы двух устройств на одной шине </w:t>
      </w:r>
      <w:r w:rsidRPr="00ED3DD8">
        <w:rPr>
          <w:rFonts w:ascii="Times New Roman" w:hAnsi="Times New Roman"/>
          <w:sz w:val="10"/>
          <w:szCs w:val="10"/>
          <w:lang w:val="en-US"/>
        </w:rPr>
        <w:t>AT</w:t>
      </w:r>
      <w:proofErr w:type="gramStart"/>
      <w:r w:rsidRPr="00ED3DD8">
        <w:rPr>
          <w:rFonts w:ascii="Times New Roman" w:hAnsi="Times New Roman"/>
          <w:sz w:val="10"/>
          <w:szCs w:val="10"/>
        </w:rPr>
        <w:t>А</w:t>
      </w:r>
      <w:proofErr w:type="gramEnd"/>
      <w:r w:rsidRPr="00ED3DD8">
        <w:rPr>
          <w:rFonts w:ascii="Times New Roman" w:hAnsi="Times New Roman"/>
          <w:sz w:val="10"/>
          <w:szCs w:val="10"/>
        </w:rPr>
        <w:t>: обратиться к устройству можно только после освобождения обоих</w:t>
      </w:r>
      <w:r w:rsidR="00783F2A" w:rsidRPr="00ED3DD8">
        <w:rPr>
          <w:rFonts w:ascii="Times New Roman" w:hAnsi="Times New Roman"/>
          <w:sz w:val="10"/>
          <w:szCs w:val="10"/>
        </w:rPr>
        <w:t xml:space="preserve"> устройств</w:t>
      </w:r>
      <w:r w:rsidRPr="00ED3DD8">
        <w:rPr>
          <w:rFonts w:ascii="Times New Roman" w:hAnsi="Times New Roman"/>
          <w:sz w:val="10"/>
          <w:szCs w:val="10"/>
        </w:rPr>
        <w:t xml:space="preserve">. </w:t>
      </w:r>
    </w:p>
    <w:p w:rsidR="00513570" w:rsidRPr="00ED3DD8" w:rsidRDefault="00513570" w:rsidP="00ED3DD8">
      <w:pPr>
        <w:tabs>
          <w:tab w:val="left" w:pos="8460"/>
        </w:tabs>
        <w:spacing w:after="0" w:line="240" w:lineRule="auto"/>
        <w:contextualSpacing/>
        <w:jc w:val="both"/>
        <w:rPr>
          <w:rFonts w:ascii="Times New Roman" w:hAnsi="Times New Roman"/>
          <w:sz w:val="10"/>
          <w:szCs w:val="10"/>
        </w:rPr>
      </w:pPr>
      <w:r w:rsidRPr="00ED3DD8">
        <w:rPr>
          <w:rFonts w:ascii="Times New Roman" w:hAnsi="Times New Roman"/>
          <w:b/>
          <w:sz w:val="10"/>
          <w:szCs w:val="10"/>
        </w:rPr>
        <w:t>3.</w:t>
      </w:r>
      <w:r w:rsidRPr="00ED3DD8">
        <w:rPr>
          <w:rFonts w:ascii="Times New Roman" w:hAnsi="Times New Roman"/>
          <w:sz w:val="10"/>
          <w:szCs w:val="10"/>
        </w:rPr>
        <w:t xml:space="preserve"> Хост читает основной или альтернативный регистр состояния адресованного устройства, дожидаясь признака готовности (</w:t>
      </w:r>
      <w:r w:rsidRPr="00ED3DD8">
        <w:rPr>
          <w:rFonts w:ascii="Times New Roman" w:hAnsi="Times New Roman"/>
          <w:b/>
          <w:bCs/>
          <w:sz w:val="10"/>
          <w:szCs w:val="10"/>
          <w:lang w:val="en-US"/>
        </w:rPr>
        <w:t>DRDY</w:t>
      </w:r>
      <w:r w:rsidRPr="00ED3DD8">
        <w:rPr>
          <w:rFonts w:ascii="Times New Roman" w:hAnsi="Times New Roman"/>
          <w:b/>
          <w:bCs/>
          <w:sz w:val="10"/>
          <w:szCs w:val="10"/>
        </w:rPr>
        <w:t>=1</w:t>
      </w:r>
      <w:r w:rsidRPr="00ED3DD8">
        <w:rPr>
          <w:rFonts w:ascii="Times New Roman" w:hAnsi="Times New Roman"/>
          <w:sz w:val="10"/>
          <w:szCs w:val="10"/>
        </w:rPr>
        <w:t xml:space="preserve">). </w:t>
      </w:r>
    </w:p>
    <w:p w:rsidR="00513570" w:rsidRPr="00ED3DD8" w:rsidRDefault="00513570" w:rsidP="00ED3DD8">
      <w:pPr>
        <w:tabs>
          <w:tab w:val="left" w:pos="8460"/>
        </w:tabs>
        <w:spacing w:after="0" w:line="240" w:lineRule="auto"/>
        <w:contextualSpacing/>
        <w:jc w:val="both"/>
        <w:rPr>
          <w:rFonts w:ascii="Times New Roman" w:hAnsi="Times New Roman"/>
          <w:sz w:val="10"/>
          <w:szCs w:val="10"/>
        </w:rPr>
      </w:pPr>
      <w:r w:rsidRPr="00ED3DD8">
        <w:rPr>
          <w:rFonts w:ascii="Times New Roman" w:hAnsi="Times New Roman"/>
          <w:b/>
          <w:sz w:val="10"/>
          <w:szCs w:val="10"/>
        </w:rPr>
        <w:t>4.</w:t>
      </w:r>
      <w:r w:rsidRPr="00ED3DD8">
        <w:rPr>
          <w:rFonts w:ascii="Times New Roman" w:hAnsi="Times New Roman"/>
          <w:sz w:val="10"/>
          <w:szCs w:val="10"/>
        </w:rPr>
        <w:t xml:space="preserve"> Хост заносит требуемые параметры в блок командных регистров. </w:t>
      </w:r>
    </w:p>
    <w:p w:rsidR="00513570" w:rsidRPr="00ED3DD8" w:rsidRDefault="00513570" w:rsidP="00ED3DD8">
      <w:pPr>
        <w:tabs>
          <w:tab w:val="left" w:pos="8460"/>
        </w:tabs>
        <w:spacing w:after="0" w:line="240" w:lineRule="auto"/>
        <w:contextualSpacing/>
        <w:jc w:val="both"/>
        <w:rPr>
          <w:rFonts w:ascii="Times New Roman" w:hAnsi="Times New Roman"/>
          <w:sz w:val="10"/>
          <w:szCs w:val="10"/>
        </w:rPr>
      </w:pPr>
      <w:r w:rsidRPr="00ED3DD8">
        <w:rPr>
          <w:rFonts w:ascii="Times New Roman" w:hAnsi="Times New Roman"/>
          <w:b/>
          <w:sz w:val="10"/>
          <w:szCs w:val="10"/>
        </w:rPr>
        <w:t>5.</w:t>
      </w:r>
      <w:r w:rsidRPr="00ED3DD8">
        <w:rPr>
          <w:rFonts w:ascii="Times New Roman" w:hAnsi="Times New Roman"/>
          <w:sz w:val="10"/>
          <w:szCs w:val="10"/>
        </w:rPr>
        <w:t xml:space="preserve"> Хост записывает код команды в регистр команд</w:t>
      </w:r>
      <w:r w:rsidR="00694347" w:rsidRPr="00ED3DD8">
        <w:rPr>
          <w:rFonts w:ascii="Times New Roman" w:hAnsi="Times New Roman"/>
          <w:sz w:val="10"/>
          <w:szCs w:val="10"/>
        </w:rPr>
        <w:t>.</w:t>
      </w:r>
    </w:p>
    <w:p w:rsidR="00513570" w:rsidRPr="00ED3DD8" w:rsidRDefault="00513570" w:rsidP="00ED3DD8">
      <w:pPr>
        <w:pBdr>
          <w:bottom w:val="single" w:sz="6" w:space="1" w:color="auto"/>
        </w:pBdr>
        <w:spacing w:after="0" w:line="240" w:lineRule="auto"/>
        <w:contextualSpacing/>
        <w:jc w:val="both"/>
        <w:rPr>
          <w:rFonts w:ascii="Times New Roman" w:hAnsi="Times New Roman"/>
          <w:sz w:val="10"/>
          <w:szCs w:val="10"/>
        </w:rPr>
      </w:pPr>
      <w:r w:rsidRPr="00ED3DD8">
        <w:rPr>
          <w:rFonts w:ascii="Times New Roman" w:hAnsi="Times New Roman"/>
          <w:b/>
          <w:sz w:val="10"/>
          <w:szCs w:val="10"/>
        </w:rPr>
        <w:t>6.</w:t>
      </w:r>
      <w:r w:rsidRPr="00ED3DD8">
        <w:rPr>
          <w:rFonts w:ascii="Times New Roman" w:hAnsi="Times New Roman"/>
          <w:sz w:val="10"/>
          <w:szCs w:val="10"/>
        </w:rPr>
        <w:t xml:space="preserve"> Устройство устанавливает бит </w:t>
      </w:r>
      <w:r w:rsidRPr="00ED3DD8">
        <w:rPr>
          <w:rFonts w:ascii="Times New Roman" w:hAnsi="Times New Roman"/>
          <w:sz w:val="10"/>
          <w:szCs w:val="10"/>
          <w:lang w:val="en-US"/>
        </w:rPr>
        <w:t>BSY</w:t>
      </w:r>
      <w:r w:rsidRPr="00ED3DD8">
        <w:rPr>
          <w:rFonts w:ascii="Times New Roman" w:hAnsi="Times New Roman"/>
          <w:sz w:val="10"/>
          <w:szCs w:val="10"/>
        </w:rPr>
        <w:t xml:space="preserve"> и </w:t>
      </w:r>
      <w:r w:rsidR="001A7FF2" w:rsidRPr="00ED3DD8">
        <w:rPr>
          <w:rFonts w:ascii="Times New Roman" w:hAnsi="Times New Roman"/>
          <w:sz w:val="10"/>
          <w:szCs w:val="10"/>
        </w:rPr>
        <w:t>переходит к исполнению команды.</w:t>
      </w:r>
    </w:p>
    <w:p w:rsidR="00584FE7" w:rsidRPr="00ED3DD8" w:rsidRDefault="00535DEF" w:rsidP="00ED3DD8">
      <w:pPr>
        <w:spacing w:after="0" w:line="240" w:lineRule="auto"/>
        <w:contextualSpacing/>
        <w:jc w:val="both"/>
        <w:rPr>
          <w:rFonts w:ascii="Times New Roman" w:hAnsi="Times New Roman"/>
          <w:sz w:val="10"/>
          <w:szCs w:val="10"/>
        </w:rPr>
      </w:pPr>
      <w:r w:rsidRPr="00ED3DD8">
        <w:rPr>
          <w:rFonts w:ascii="Times New Roman" w:hAnsi="Times New Roman"/>
          <w:b/>
          <w:sz w:val="10"/>
          <w:szCs w:val="10"/>
        </w:rPr>
        <w:t>26). Интерфейс ATA. Версии интерфейса</w:t>
      </w:r>
      <w:r w:rsidRPr="00ED3DD8">
        <w:rPr>
          <w:rFonts w:ascii="Times New Roman" w:hAnsi="Times New Roman"/>
          <w:sz w:val="10"/>
          <w:szCs w:val="10"/>
        </w:rPr>
        <w:t xml:space="preserve">. </w:t>
      </w:r>
      <w:r w:rsidR="00786C6F" w:rsidRPr="00ED3DD8">
        <w:rPr>
          <w:rFonts w:ascii="Times New Roman" w:hAnsi="Times New Roman"/>
          <w:b/>
          <w:sz w:val="10"/>
          <w:szCs w:val="10"/>
        </w:rPr>
        <w:t>Архитектура ATA</w:t>
      </w:r>
      <w:r w:rsidR="007C6DBC" w:rsidRPr="00ED3DD8">
        <w:rPr>
          <w:rFonts w:ascii="Times New Roman" w:hAnsi="Times New Roman"/>
          <w:sz w:val="10"/>
          <w:szCs w:val="10"/>
        </w:rPr>
        <w:t>…</w:t>
      </w:r>
    </w:p>
    <w:p w:rsidR="00B8225B" w:rsidRPr="00ED3DD8" w:rsidRDefault="00B8225B" w:rsidP="00ED3DD8">
      <w:pPr>
        <w:spacing w:after="0" w:line="240" w:lineRule="auto"/>
        <w:contextualSpacing/>
        <w:jc w:val="both"/>
        <w:rPr>
          <w:rFonts w:ascii="Times New Roman" w:hAnsi="Times New Roman"/>
          <w:sz w:val="10"/>
          <w:szCs w:val="10"/>
          <w:lang w:val="en-US"/>
        </w:rPr>
      </w:pPr>
      <w:r w:rsidRPr="00ED3DD8">
        <w:rPr>
          <w:rFonts w:ascii="Times New Roman" w:hAnsi="Times New Roman"/>
          <w:b/>
          <w:sz w:val="10"/>
          <w:szCs w:val="10"/>
          <w:u w:val="single"/>
        </w:rPr>
        <w:t xml:space="preserve">Интерфейс </w:t>
      </w:r>
      <w:r w:rsidRPr="00ED3DD8">
        <w:rPr>
          <w:rFonts w:ascii="Times New Roman" w:hAnsi="Times New Roman"/>
          <w:b/>
          <w:sz w:val="10"/>
          <w:szCs w:val="10"/>
          <w:u w:val="single"/>
          <w:lang w:val="en-US"/>
        </w:rPr>
        <w:t>ATA</w:t>
      </w:r>
      <w:r w:rsidRPr="00ED3DD8">
        <w:rPr>
          <w:rFonts w:ascii="Times New Roman" w:hAnsi="Times New Roman"/>
          <w:sz w:val="10"/>
          <w:szCs w:val="10"/>
        </w:rPr>
        <w:t xml:space="preserve"> - параллельный интерфейс подключения накопителей (жёстких дисков и оптических приводов) к компьютеру. </w:t>
      </w:r>
      <w:r w:rsidRPr="00ED3DD8">
        <w:rPr>
          <w:rFonts w:ascii="Times New Roman" w:hAnsi="Times New Roman"/>
          <w:b/>
          <w:sz w:val="10"/>
          <w:szCs w:val="10"/>
        </w:rPr>
        <w:t>Назначение</w:t>
      </w:r>
      <w:r w:rsidRPr="00ED3DD8">
        <w:rPr>
          <w:rFonts w:ascii="Times New Roman" w:hAnsi="Times New Roman"/>
          <w:sz w:val="10"/>
          <w:szCs w:val="10"/>
        </w:rPr>
        <w:t>: обмен данными с вынесенным на внешнее устройство контроллером: передача и прием данных, подача команд, отслеживание ошибок, доступ к управляющим и статусным регистрам. Включает</w:t>
      </w:r>
      <w:r w:rsidRPr="00ED3DD8">
        <w:rPr>
          <w:rFonts w:ascii="Times New Roman" w:hAnsi="Times New Roman"/>
          <w:sz w:val="10"/>
          <w:szCs w:val="10"/>
          <w:lang w:val="en-US"/>
        </w:rPr>
        <w:t xml:space="preserve"> ATAPI (Advanced Technology Attachment interface with Packet Interface). </w:t>
      </w:r>
      <w:r w:rsidRPr="00ED3DD8">
        <w:rPr>
          <w:rFonts w:ascii="Times New Roman" w:hAnsi="Times New Roman"/>
          <w:sz w:val="10"/>
          <w:szCs w:val="10"/>
        </w:rPr>
        <w:t>Подключение</w:t>
      </w:r>
      <w:r w:rsidRPr="00ED3DD8">
        <w:rPr>
          <w:rFonts w:ascii="Times New Roman" w:hAnsi="Times New Roman"/>
          <w:sz w:val="10"/>
          <w:szCs w:val="10"/>
          <w:lang w:val="en-US"/>
        </w:rPr>
        <w:t xml:space="preserve"> </w:t>
      </w:r>
      <w:r w:rsidRPr="00ED3DD8">
        <w:rPr>
          <w:rFonts w:ascii="Times New Roman" w:hAnsi="Times New Roman"/>
          <w:sz w:val="10"/>
          <w:szCs w:val="10"/>
        </w:rPr>
        <w:t>через</w:t>
      </w:r>
      <w:r w:rsidRPr="00ED3DD8">
        <w:rPr>
          <w:rFonts w:ascii="Times New Roman" w:hAnsi="Times New Roman"/>
          <w:sz w:val="10"/>
          <w:szCs w:val="10"/>
          <w:lang w:val="en-US"/>
        </w:rPr>
        <w:t xml:space="preserve"> 40-</w:t>
      </w:r>
      <w:proofErr w:type="spellStart"/>
      <w:r w:rsidRPr="00ED3DD8">
        <w:rPr>
          <w:rFonts w:ascii="Times New Roman" w:hAnsi="Times New Roman"/>
          <w:sz w:val="10"/>
          <w:szCs w:val="10"/>
        </w:rPr>
        <w:t>проводный</w:t>
      </w:r>
      <w:proofErr w:type="spellEnd"/>
      <w:r w:rsidRPr="00ED3DD8">
        <w:rPr>
          <w:rFonts w:ascii="Times New Roman" w:hAnsi="Times New Roman"/>
          <w:sz w:val="10"/>
          <w:szCs w:val="10"/>
          <w:lang w:val="en-US"/>
        </w:rPr>
        <w:t xml:space="preserve"> </w:t>
      </w:r>
      <w:r w:rsidRPr="00ED3DD8">
        <w:rPr>
          <w:rFonts w:ascii="Times New Roman" w:hAnsi="Times New Roman"/>
          <w:sz w:val="10"/>
          <w:szCs w:val="10"/>
        </w:rPr>
        <w:t>кабель</w:t>
      </w:r>
      <w:r w:rsidRPr="00ED3DD8">
        <w:rPr>
          <w:rFonts w:ascii="Times New Roman" w:hAnsi="Times New Roman"/>
          <w:sz w:val="10"/>
          <w:szCs w:val="10"/>
          <w:lang w:val="en-US"/>
        </w:rPr>
        <w:t xml:space="preserve"> (</w:t>
      </w:r>
      <w:r w:rsidRPr="00ED3DD8">
        <w:rPr>
          <w:rFonts w:ascii="Times New Roman" w:hAnsi="Times New Roman"/>
          <w:sz w:val="10"/>
          <w:szCs w:val="10"/>
        </w:rPr>
        <w:t>шлейф</w:t>
      </w:r>
      <w:r w:rsidRPr="00ED3DD8">
        <w:rPr>
          <w:rFonts w:ascii="Times New Roman" w:hAnsi="Times New Roman"/>
          <w:sz w:val="10"/>
          <w:szCs w:val="10"/>
          <w:lang w:val="en-US"/>
        </w:rPr>
        <w:t>).</w:t>
      </w:r>
    </w:p>
    <w:p w:rsidR="002B1088" w:rsidRPr="00ED3DD8" w:rsidRDefault="009C7624" w:rsidP="00ED3DD8">
      <w:pPr>
        <w:spacing w:after="0" w:line="240" w:lineRule="auto"/>
        <w:contextualSpacing/>
        <w:jc w:val="both"/>
        <w:rPr>
          <w:rFonts w:ascii="Times New Roman" w:hAnsi="Times New Roman"/>
          <w:sz w:val="10"/>
          <w:szCs w:val="10"/>
          <w:lang w:val="en-US"/>
        </w:rPr>
      </w:pPr>
      <w:r w:rsidRPr="00ED3DD8">
        <w:rPr>
          <w:rFonts w:ascii="Times New Roman" w:hAnsi="Times New Roman"/>
          <w:b/>
          <w:sz w:val="10"/>
          <w:szCs w:val="10"/>
          <w:u w:val="single"/>
        </w:rPr>
        <w:t>Версии</w:t>
      </w:r>
      <w:r w:rsidRPr="00ED3DD8">
        <w:rPr>
          <w:rFonts w:ascii="Times New Roman" w:hAnsi="Times New Roman"/>
          <w:b/>
          <w:sz w:val="10"/>
          <w:szCs w:val="10"/>
          <w:u w:val="single"/>
          <w:lang w:val="en-US"/>
        </w:rPr>
        <w:t xml:space="preserve"> </w:t>
      </w:r>
      <w:r w:rsidRPr="00ED3DD8">
        <w:rPr>
          <w:rFonts w:ascii="Times New Roman" w:hAnsi="Times New Roman"/>
          <w:b/>
          <w:sz w:val="10"/>
          <w:szCs w:val="10"/>
          <w:u w:val="single"/>
        </w:rPr>
        <w:t>интерфейса</w:t>
      </w:r>
      <w:r w:rsidRPr="00ED3DD8">
        <w:rPr>
          <w:rFonts w:ascii="Times New Roman" w:hAnsi="Times New Roman"/>
          <w:sz w:val="10"/>
          <w:szCs w:val="10"/>
          <w:lang w:val="en-US"/>
        </w:rPr>
        <w:t>: ATA-1, ATA-2</w:t>
      </w:r>
      <w:proofErr w:type="gramStart"/>
      <w:r w:rsidRPr="00ED3DD8">
        <w:rPr>
          <w:rFonts w:ascii="Times New Roman" w:hAnsi="Times New Roman"/>
          <w:sz w:val="10"/>
          <w:szCs w:val="10"/>
          <w:lang w:val="en-US"/>
        </w:rPr>
        <w:t>,ATA</w:t>
      </w:r>
      <w:proofErr w:type="gramEnd"/>
      <w:r w:rsidRPr="00ED3DD8">
        <w:rPr>
          <w:rFonts w:ascii="Times New Roman" w:hAnsi="Times New Roman"/>
          <w:sz w:val="10"/>
          <w:szCs w:val="10"/>
          <w:lang w:val="en-US"/>
        </w:rPr>
        <w:t>-3, ATA\ATAPI-4, ATA\ATAPI-5, ATA\ATAPI-6, ATA-ATAPI-7, ATA-ATAPI-8.</w:t>
      </w:r>
    </w:p>
    <w:p w:rsidR="009C7624" w:rsidRPr="00ED3DD8" w:rsidRDefault="009C7624" w:rsidP="00ED3DD8">
      <w:pPr>
        <w:spacing w:after="0" w:line="240" w:lineRule="auto"/>
        <w:contextualSpacing/>
        <w:jc w:val="both"/>
        <w:rPr>
          <w:rFonts w:ascii="Times New Roman" w:hAnsi="Times New Roman"/>
          <w:sz w:val="10"/>
          <w:szCs w:val="10"/>
        </w:rPr>
      </w:pPr>
      <w:r w:rsidRPr="00ED3DD8">
        <w:rPr>
          <w:rFonts w:ascii="Times New Roman" w:hAnsi="Times New Roman"/>
          <w:b/>
          <w:sz w:val="10"/>
          <w:szCs w:val="10"/>
          <w:u w:val="single"/>
        </w:rPr>
        <w:t>Архитектура ATA</w:t>
      </w:r>
      <w:r w:rsidRPr="00ED3DD8">
        <w:rPr>
          <w:rFonts w:ascii="Times New Roman" w:hAnsi="Times New Roman"/>
          <w:sz w:val="10"/>
          <w:szCs w:val="10"/>
        </w:rPr>
        <w:t xml:space="preserve"> предусматривает подключение к 1 контроллеру двух устройств: </w:t>
      </w:r>
      <w:proofErr w:type="gramStart"/>
      <w:r w:rsidRPr="00ED3DD8">
        <w:rPr>
          <w:rFonts w:ascii="Times New Roman" w:hAnsi="Times New Roman"/>
          <w:sz w:val="10"/>
          <w:szCs w:val="10"/>
          <w:lang w:val="en-US"/>
        </w:rPr>
        <w:t>Device</w:t>
      </w:r>
      <w:r w:rsidRPr="00ED3DD8">
        <w:rPr>
          <w:rFonts w:ascii="Times New Roman" w:hAnsi="Times New Roman"/>
          <w:sz w:val="10"/>
          <w:szCs w:val="10"/>
        </w:rPr>
        <w:t xml:space="preserve"> 0 (</w:t>
      </w:r>
      <w:r w:rsidRPr="00ED3DD8">
        <w:rPr>
          <w:rFonts w:ascii="Times New Roman" w:hAnsi="Times New Roman"/>
          <w:sz w:val="10"/>
          <w:szCs w:val="10"/>
          <w:lang w:val="en-US"/>
        </w:rPr>
        <w:t>Master</w:t>
      </w:r>
      <w:r w:rsidRPr="00ED3DD8">
        <w:rPr>
          <w:rFonts w:ascii="Times New Roman" w:hAnsi="Times New Roman"/>
          <w:sz w:val="10"/>
          <w:szCs w:val="10"/>
        </w:rPr>
        <w:t xml:space="preserve">), </w:t>
      </w:r>
      <w:r w:rsidRPr="00ED3DD8">
        <w:rPr>
          <w:rFonts w:ascii="Times New Roman" w:hAnsi="Times New Roman"/>
          <w:sz w:val="10"/>
          <w:szCs w:val="10"/>
          <w:lang w:val="en-US"/>
        </w:rPr>
        <w:t>Device</w:t>
      </w:r>
      <w:r w:rsidRPr="00ED3DD8">
        <w:rPr>
          <w:rFonts w:ascii="Times New Roman" w:hAnsi="Times New Roman"/>
          <w:sz w:val="10"/>
          <w:szCs w:val="10"/>
        </w:rPr>
        <w:t xml:space="preserve"> 1 (</w:t>
      </w:r>
      <w:r w:rsidRPr="00ED3DD8">
        <w:rPr>
          <w:rFonts w:ascii="Times New Roman" w:hAnsi="Times New Roman"/>
          <w:sz w:val="10"/>
          <w:szCs w:val="10"/>
          <w:lang w:val="en-US"/>
        </w:rPr>
        <w:t>Slave</w:t>
      </w:r>
      <w:r w:rsidRPr="00ED3DD8">
        <w:rPr>
          <w:rFonts w:ascii="Times New Roman" w:hAnsi="Times New Roman"/>
          <w:sz w:val="10"/>
          <w:szCs w:val="10"/>
        </w:rPr>
        <w:t>).</w:t>
      </w:r>
      <w:proofErr w:type="gramEnd"/>
      <w:r w:rsidRPr="00ED3DD8">
        <w:rPr>
          <w:rFonts w:ascii="Times New Roman" w:hAnsi="Times New Roman"/>
          <w:sz w:val="10"/>
          <w:szCs w:val="10"/>
        </w:rPr>
        <w:t xml:space="preserve"> Оба устройства отображают одинаковый набор регистров на общее адресное пространство, поэтому работать одновременно не могут. Для выбора устройства есть особый механизм: регистр </w:t>
      </w:r>
      <w:r w:rsidRPr="00ED3DD8">
        <w:rPr>
          <w:rFonts w:ascii="Times New Roman" w:hAnsi="Times New Roman"/>
          <w:sz w:val="10"/>
          <w:szCs w:val="10"/>
          <w:lang w:val="en-US"/>
        </w:rPr>
        <w:t>DH</w:t>
      </w:r>
      <w:r w:rsidRPr="00ED3DD8">
        <w:rPr>
          <w:rFonts w:ascii="Times New Roman" w:hAnsi="Times New Roman"/>
          <w:sz w:val="10"/>
          <w:szCs w:val="10"/>
        </w:rPr>
        <w:t xml:space="preserve"> содержит бит </w:t>
      </w:r>
      <w:r w:rsidRPr="00ED3DD8">
        <w:rPr>
          <w:rFonts w:ascii="Times New Roman" w:hAnsi="Times New Roman"/>
          <w:sz w:val="10"/>
          <w:szCs w:val="10"/>
          <w:lang w:val="en-US"/>
        </w:rPr>
        <w:t>DEV</w:t>
      </w:r>
      <w:r w:rsidRPr="00ED3DD8">
        <w:rPr>
          <w:rFonts w:ascii="Times New Roman" w:hAnsi="Times New Roman"/>
          <w:sz w:val="10"/>
          <w:szCs w:val="10"/>
        </w:rPr>
        <w:t xml:space="preserve">, обращение к которому отслеживают оба устройства. Запись значения в регистр </w:t>
      </w:r>
      <w:r w:rsidRPr="00ED3DD8">
        <w:rPr>
          <w:rFonts w:ascii="Times New Roman" w:hAnsi="Times New Roman"/>
          <w:sz w:val="10"/>
          <w:szCs w:val="10"/>
          <w:lang w:val="en-US"/>
        </w:rPr>
        <w:t>DH</w:t>
      </w:r>
      <w:r w:rsidRPr="00ED3DD8">
        <w:rPr>
          <w:rFonts w:ascii="Times New Roman" w:hAnsi="Times New Roman"/>
          <w:sz w:val="10"/>
          <w:szCs w:val="10"/>
        </w:rPr>
        <w:t xml:space="preserve"> означает выбор </w:t>
      </w:r>
      <w:r w:rsidRPr="00ED3DD8">
        <w:rPr>
          <w:rFonts w:ascii="Times New Roman" w:hAnsi="Times New Roman"/>
          <w:sz w:val="10"/>
          <w:szCs w:val="10"/>
          <w:lang w:val="en-US"/>
        </w:rPr>
        <w:t>Device</w:t>
      </w:r>
      <w:r w:rsidRPr="00ED3DD8">
        <w:rPr>
          <w:rFonts w:ascii="Times New Roman" w:hAnsi="Times New Roman"/>
          <w:sz w:val="10"/>
          <w:szCs w:val="10"/>
        </w:rPr>
        <w:t xml:space="preserve"> 0 || </w:t>
      </w:r>
      <w:r w:rsidRPr="00ED3DD8">
        <w:rPr>
          <w:rFonts w:ascii="Times New Roman" w:hAnsi="Times New Roman"/>
          <w:sz w:val="10"/>
          <w:szCs w:val="10"/>
          <w:lang w:val="en-US"/>
        </w:rPr>
        <w:t>Device</w:t>
      </w:r>
      <w:r w:rsidR="00864DC5" w:rsidRPr="00ED3DD8">
        <w:rPr>
          <w:rFonts w:ascii="Times New Roman" w:hAnsi="Times New Roman"/>
          <w:sz w:val="10"/>
          <w:szCs w:val="10"/>
        </w:rPr>
        <w:t xml:space="preserve"> 1.</w:t>
      </w:r>
    </w:p>
    <w:p w:rsidR="00584FE7" w:rsidRPr="00ED3DD8" w:rsidRDefault="00864DC5" w:rsidP="00ED3DD8">
      <w:pPr>
        <w:spacing w:after="0" w:line="240" w:lineRule="auto"/>
        <w:contextualSpacing/>
        <w:jc w:val="both"/>
        <w:rPr>
          <w:rFonts w:ascii="Times New Roman" w:hAnsi="Times New Roman"/>
          <w:sz w:val="10"/>
          <w:szCs w:val="10"/>
          <w:u w:val="single"/>
        </w:rPr>
      </w:pPr>
      <w:r w:rsidRPr="00ED3DD8">
        <w:rPr>
          <w:rFonts w:ascii="Times New Roman" w:hAnsi="Times New Roman"/>
          <w:b/>
          <w:sz w:val="10"/>
          <w:szCs w:val="10"/>
          <w:u w:val="single"/>
        </w:rPr>
        <w:t xml:space="preserve">Конфигурация </w:t>
      </w:r>
      <w:r w:rsidRPr="00ED3DD8">
        <w:rPr>
          <w:rFonts w:ascii="Times New Roman" w:hAnsi="Times New Roman"/>
          <w:b/>
          <w:sz w:val="10"/>
          <w:szCs w:val="10"/>
          <w:u w:val="single"/>
          <w:lang w:val="en-US"/>
        </w:rPr>
        <w:t>ATA</w:t>
      </w:r>
      <w:r w:rsidRPr="00ED3DD8">
        <w:rPr>
          <w:rFonts w:ascii="Times New Roman" w:hAnsi="Times New Roman"/>
          <w:sz w:val="10"/>
          <w:szCs w:val="10"/>
        </w:rPr>
        <w:t>.</w:t>
      </w:r>
      <w:r w:rsidR="00584FE7" w:rsidRPr="00ED3DD8">
        <w:rPr>
          <w:rFonts w:ascii="Times New Roman" w:hAnsi="Times New Roman"/>
          <w:sz w:val="10"/>
          <w:szCs w:val="10"/>
        </w:rPr>
        <w:t xml:space="preserve"> </w:t>
      </w:r>
      <w:r w:rsidR="00584FE7" w:rsidRPr="00ED3DD8">
        <w:rPr>
          <w:rFonts w:ascii="Times New Roman" w:hAnsi="Times New Roman"/>
          <w:b/>
          <w:sz w:val="10"/>
          <w:szCs w:val="10"/>
          <w:u w:val="single"/>
        </w:rPr>
        <w:t>Контроллер PCI IDE</w:t>
      </w:r>
    </w:p>
    <w:p w:rsidR="00584FE7" w:rsidRPr="00ED3DD8" w:rsidRDefault="00584FE7" w:rsidP="00ED3DD8">
      <w:pPr>
        <w:spacing w:after="0" w:line="240" w:lineRule="auto"/>
        <w:contextualSpacing/>
        <w:jc w:val="both"/>
        <w:rPr>
          <w:rFonts w:ascii="Times New Roman" w:hAnsi="Times New Roman"/>
          <w:sz w:val="10"/>
          <w:szCs w:val="10"/>
        </w:rPr>
      </w:pPr>
      <w:r w:rsidRPr="00ED3DD8">
        <w:rPr>
          <w:rFonts w:ascii="Times New Roman" w:hAnsi="Times New Roman"/>
          <w:sz w:val="10"/>
          <w:szCs w:val="10"/>
        </w:rPr>
        <w:t xml:space="preserve">Для разгрузки ЦП от рутинных перекачек данных есть прямое управление шиной со стороны устройств, называемых ведущими устройствами, или мастерами, шипы (PCI </w:t>
      </w:r>
      <w:proofErr w:type="spellStart"/>
      <w:r w:rsidRPr="00ED3DD8">
        <w:rPr>
          <w:rFonts w:ascii="Times New Roman" w:hAnsi="Times New Roman"/>
          <w:sz w:val="10"/>
          <w:szCs w:val="10"/>
        </w:rPr>
        <w:t>Bus</w:t>
      </w:r>
      <w:proofErr w:type="spellEnd"/>
      <w:r w:rsidRPr="00ED3DD8">
        <w:rPr>
          <w:rFonts w:ascii="Times New Roman" w:hAnsi="Times New Roman"/>
          <w:sz w:val="10"/>
          <w:szCs w:val="10"/>
        </w:rPr>
        <w:t xml:space="preserve"> </w:t>
      </w:r>
      <w:proofErr w:type="spellStart"/>
      <w:r w:rsidRPr="00ED3DD8">
        <w:rPr>
          <w:rFonts w:ascii="Times New Roman" w:hAnsi="Times New Roman"/>
          <w:sz w:val="10"/>
          <w:szCs w:val="10"/>
        </w:rPr>
        <w:t>Master</w:t>
      </w:r>
      <w:proofErr w:type="spellEnd"/>
      <w:r w:rsidRPr="00ED3DD8">
        <w:rPr>
          <w:rFonts w:ascii="Times New Roman" w:hAnsi="Times New Roman"/>
          <w:sz w:val="10"/>
          <w:szCs w:val="10"/>
        </w:rPr>
        <w:t xml:space="preserve">).Спецификация </w:t>
      </w:r>
      <w:r w:rsidRPr="00ED3DD8">
        <w:rPr>
          <w:rFonts w:ascii="Times New Roman" w:hAnsi="Times New Roman"/>
          <w:sz w:val="10"/>
          <w:szCs w:val="10"/>
          <w:lang w:val="en-US"/>
        </w:rPr>
        <w:t>Standard</w:t>
      </w:r>
      <w:r w:rsidRPr="00ED3DD8">
        <w:rPr>
          <w:rFonts w:ascii="Times New Roman" w:hAnsi="Times New Roman"/>
          <w:sz w:val="10"/>
          <w:szCs w:val="10"/>
        </w:rPr>
        <w:t xml:space="preserve"> </w:t>
      </w:r>
      <w:r w:rsidRPr="00ED3DD8">
        <w:rPr>
          <w:rFonts w:ascii="Times New Roman" w:hAnsi="Times New Roman"/>
          <w:sz w:val="10"/>
          <w:szCs w:val="10"/>
          <w:lang w:val="en-US"/>
        </w:rPr>
        <w:t>PCI</w:t>
      </w:r>
      <w:r w:rsidRPr="00ED3DD8">
        <w:rPr>
          <w:rFonts w:ascii="Times New Roman" w:hAnsi="Times New Roman"/>
          <w:sz w:val="10"/>
          <w:szCs w:val="10"/>
        </w:rPr>
        <w:t xml:space="preserve"> </w:t>
      </w:r>
      <w:r w:rsidRPr="00ED3DD8">
        <w:rPr>
          <w:rFonts w:ascii="Times New Roman" w:hAnsi="Times New Roman"/>
          <w:sz w:val="10"/>
          <w:szCs w:val="10"/>
          <w:lang w:val="en-US"/>
        </w:rPr>
        <w:t>IDE</w:t>
      </w:r>
      <w:r w:rsidRPr="00ED3DD8">
        <w:rPr>
          <w:rFonts w:ascii="Times New Roman" w:hAnsi="Times New Roman"/>
          <w:sz w:val="10"/>
          <w:szCs w:val="10"/>
        </w:rPr>
        <w:t xml:space="preserve"> </w:t>
      </w:r>
      <w:r w:rsidRPr="00ED3DD8">
        <w:rPr>
          <w:rFonts w:ascii="Times New Roman" w:hAnsi="Times New Roman"/>
          <w:sz w:val="10"/>
          <w:szCs w:val="10"/>
          <w:lang w:val="en-US"/>
        </w:rPr>
        <w:t>Controller</w:t>
      </w:r>
      <w:r w:rsidRPr="00ED3DD8">
        <w:rPr>
          <w:rFonts w:ascii="Times New Roman" w:hAnsi="Times New Roman"/>
          <w:sz w:val="10"/>
          <w:szCs w:val="10"/>
        </w:rPr>
        <w:t xml:space="preserve"> касается не интерфейса </w:t>
      </w:r>
      <w:r w:rsidRPr="00ED3DD8">
        <w:rPr>
          <w:rFonts w:ascii="Times New Roman" w:hAnsi="Times New Roman"/>
          <w:sz w:val="10"/>
          <w:szCs w:val="10"/>
          <w:lang w:val="en-US"/>
        </w:rPr>
        <w:t>ATA</w:t>
      </w:r>
      <w:r w:rsidRPr="00ED3DD8">
        <w:rPr>
          <w:rFonts w:ascii="Times New Roman" w:hAnsi="Times New Roman"/>
          <w:sz w:val="10"/>
          <w:szCs w:val="10"/>
        </w:rPr>
        <w:t xml:space="preserve">, а интерфейса программирования </w:t>
      </w:r>
      <w:r w:rsidRPr="00ED3DD8">
        <w:rPr>
          <w:rFonts w:ascii="Times New Roman" w:hAnsi="Times New Roman"/>
          <w:sz w:val="10"/>
          <w:szCs w:val="10"/>
          <w:lang w:val="en-US"/>
        </w:rPr>
        <w:t>DMA</w:t>
      </w:r>
      <w:r w:rsidRPr="00ED3DD8">
        <w:rPr>
          <w:rFonts w:ascii="Times New Roman" w:hAnsi="Times New Roman"/>
          <w:sz w:val="10"/>
          <w:szCs w:val="10"/>
        </w:rPr>
        <w:t xml:space="preserve">-обменов с жестким диском по </w:t>
      </w:r>
      <w:r w:rsidRPr="00ED3DD8">
        <w:rPr>
          <w:rFonts w:ascii="Times New Roman" w:hAnsi="Times New Roman"/>
          <w:sz w:val="10"/>
          <w:szCs w:val="10"/>
          <w:lang w:val="en-US"/>
        </w:rPr>
        <w:t>ATA</w:t>
      </w:r>
      <w:r w:rsidRPr="00ED3DD8">
        <w:rPr>
          <w:rFonts w:ascii="Times New Roman" w:hAnsi="Times New Roman"/>
          <w:sz w:val="10"/>
          <w:szCs w:val="10"/>
        </w:rPr>
        <w:t xml:space="preserve">. Есть метод перемещения базового адреса регистров в пространстве портов </w:t>
      </w:r>
      <w:proofErr w:type="gramStart"/>
      <w:r w:rsidRPr="00ED3DD8">
        <w:rPr>
          <w:rFonts w:ascii="Times New Roman" w:hAnsi="Times New Roman"/>
          <w:sz w:val="10"/>
          <w:szCs w:val="10"/>
        </w:rPr>
        <w:t>в-в</w:t>
      </w:r>
      <w:proofErr w:type="gramEnd"/>
      <w:r w:rsidRPr="00ED3DD8">
        <w:rPr>
          <w:rFonts w:ascii="Times New Roman" w:hAnsi="Times New Roman"/>
          <w:sz w:val="10"/>
          <w:szCs w:val="10"/>
        </w:rPr>
        <w:t xml:space="preserve">, как того требует </w:t>
      </w:r>
      <w:r w:rsidRPr="00ED3DD8">
        <w:rPr>
          <w:rFonts w:ascii="Times New Roman" w:hAnsi="Times New Roman"/>
          <w:sz w:val="10"/>
          <w:szCs w:val="10"/>
          <w:lang w:val="en-US"/>
        </w:rPr>
        <w:t>PCI</w:t>
      </w:r>
      <w:r w:rsidRPr="00ED3DD8">
        <w:rPr>
          <w:rFonts w:ascii="Times New Roman" w:hAnsi="Times New Roman"/>
          <w:sz w:val="10"/>
          <w:szCs w:val="10"/>
        </w:rPr>
        <w:t>. Важной частью спецификации PCI является классификация устройств и указа</w:t>
      </w:r>
      <w:r w:rsidRPr="00ED3DD8">
        <w:rPr>
          <w:rFonts w:ascii="Times New Roman" w:hAnsi="Times New Roman"/>
          <w:sz w:val="10"/>
          <w:szCs w:val="10"/>
        </w:rPr>
        <w:softHyphen/>
        <w:t>ние кода класса в его конфигурационном пространстве.</w:t>
      </w:r>
      <w:r w:rsidRPr="00ED3DD8">
        <w:rPr>
          <w:rFonts w:ascii="Times New Roman" w:hAnsi="Times New Roman"/>
          <w:noProof/>
          <w:sz w:val="10"/>
          <w:szCs w:val="10"/>
        </w:rPr>
        <w:drawing>
          <wp:anchor distT="0" distB="0" distL="114300" distR="114300" simplePos="0" relativeHeight="251681792" behindDoc="1" locked="1" layoutInCell="1" allowOverlap="1" wp14:anchorId="4D94ED17" wp14:editId="65585B74">
            <wp:simplePos x="0" y="0"/>
            <wp:positionH relativeFrom="column">
              <wp:posOffset>1597660</wp:posOffset>
            </wp:positionH>
            <wp:positionV relativeFrom="paragraph">
              <wp:posOffset>-65405</wp:posOffset>
            </wp:positionV>
            <wp:extent cx="615315" cy="503555"/>
            <wp:effectExtent l="0" t="0" r="0" b="0"/>
            <wp:wrapTight wrapText="bothSides">
              <wp:wrapPolygon edited="0">
                <wp:start x="6019" y="0"/>
                <wp:lineTo x="0" y="3269"/>
                <wp:lineTo x="0" y="20429"/>
                <wp:lineTo x="20731" y="20429"/>
                <wp:lineTo x="20731" y="0"/>
                <wp:lineTo x="6019"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5315" cy="5035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84FE7" w:rsidRPr="00ED3DD8" w:rsidRDefault="00584FE7" w:rsidP="00ED3DD8">
      <w:pPr>
        <w:spacing w:after="0" w:line="240" w:lineRule="auto"/>
        <w:contextualSpacing/>
        <w:jc w:val="both"/>
        <w:rPr>
          <w:rFonts w:ascii="Times New Roman" w:hAnsi="Times New Roman"/>
          <w:sz w:val="10"/>
          <w:szCs w:val="10"/>
        </w:rPr>
      </w:pPr>
      <w:r w:rsidRPr="00ED3DD8">
        <w:rPr>
          <w:rFonts w:ascii="Times New Roman" w:hAnsi="Times New Roman"/>
          <w:b/>
          <w:sz w:val="10"/>
          <w:szCs w:val="10"/>
          <w:u w:val="single"/>
        </w:rPr>
        <w:t>Блок регистров контроллера PCI IDE</w:t>
      </w:r>
      <w:r w:rsidRPr="00ED3DD8">
        <w:rPr>
          <w:rFonts w:ascii="Times New Roman" w:hAnsi="Times New Roman"/>
          <w:sz w:val="10"/>
          <w:szCs w:val="10"/>
        </w:rPr>
        <w:t xml:space="preserve">. Базовый адрес блока командных регистров </w:t>
      </w:r>
      <w:r w:rsidRPr="00ED3DD8">
        <w:rPr>
          <w:rFonts w:ascii="Times New Roman" w:hAnsi="Times New Roman"/>
          <w:sz w:val="10"/>
          <w:szCs w:val="10"/>
          <w:lang w:val="en-US"/>
        </w:rPr>
        <w:t>ATA</w:t>
      </w:r>
      <w:r w:rsidRPr="00ED3DD8">
        <w:rPr>
          <w:rFonts w:ascii="Times New Roman" w:hAnsi="Times New Roman"/>
          <w:sz w:val="10"/>
          <w:szCs w:val="10"/>
        </w:rPr>
        <w:t xml:space="preserve"> каналы 1-2, Базовый адрес блока управляющих регистров </w:t>
      </w:r>
      <w:r w:rsidRPr="00ED3DD8">
        <w:rPr>
          <w:rFonts w:ascii="Times New Roman" w:hAnsi="Times New Roman"/>
          <w:sz w:val="10"/>
          <w:szCs w:val="10"/>
          <w:lang w:val="en-US"/>
        </w:rPr>
        <w:t>ATA</w:t>
      </w:r>
      <w:r w:rsidRPr="00ED3DD8">
        <w:rPr>
          <w:rFonts w:ascii="Times New Roman" w:hAnsi="Times New Roman"/>
          <w:sz w:val="10"/>
          <w:szCs w:val="10"/>
        </w:rPr>
        <w:t xml:space="preserve">  каналы 1-2, Базовый адрес блока регистров контроллера </w:t>
      </w:r>
      <w:r w:rsidRPr="00ED3DD8">
        <w:rPr>
          <w:rFonts w:ascii="Times New Roman" w:hAnsi="Times New Roman"/>
          <w:sz w:val="10"/>
          <w:szCs w:val="10"/>
          <w:lang w:val="en-US"/>
        </w:rPr>
        <w:t>Bus</w:t>
      </w:r>
      <w:r w:rsidRPr="00ED3DD8">
        <w:rPr>
          <w:rFonts w:ascii="Times New Roman" w:hAnsi="Times New Roman"/>
          <w:sz w:val="10"/>
          <w:szCs w:val="10"/>
        </w:rPr>
        <w:t xml:space="preserve"> </w:t>
      </w:r>
      <w:r w:rsidRPr="00ED3DD8">
        <w:rPr>
          <w:rFonts w:ascii="Times New Roman" w:hAnsi="Times New Roman"/>
          <w:sz w:val="10"/>
          <w:szCs w:val="10"/>
          <w:lang w:val="en-US"/>
        </w:rPr>
        <w:t>Master</w:t>
      </w:r>
      <w:r w:rsidRPr="00ED3DD8">
        <w:rPr>
          <w:rFonts w:ascii="Times New Roman" w:hAnsi="Times New Roman"/>
          <w:sz w:val="10"/>
          <w:szCs w:val="10"/>
        </w:rPr>
        <w:t xml:space="preserve"> </w:t>
      </w:r>
      <w:r w:rsidRPr="00ED3DD8">
        <w:rPr>
          <w:rFonts w:ascii="Times New Roman" w:hAnsi="Times New Roman"/>
          <w:sz w:val="10"/>
          <w:szCs w:val="10"/>
          <w:lang w:val="en-US"/>
        </w:rPr>
        <w:t>PCI</w:t>
      </w:r>
      <w:r w:rsidRPr="00ED3DD8">
        <w:rPr>
          <w:rFonts w:ascii="Times New Roman" w:hAnsi="Times New Roman"/>
          <w:sz w:val="10"/>
          <w:szCs w:val="10"/>
        </w:rPr>
        <w:t xml:space="preserve"> </w:t>
      </w:r>
      <w:r w:rsidRPr="00ED3DD8">
        <w:rPr>
          <w:rFonts w:ascii="Times New Roman" w:hAnsi="Times New Roman"/>
          <w:sz w:val="10"/>
          <w:szCs w:val="10"/>
          <w:lang w:val="en-US"/>
        </w:rPr>
        <w:t>IDE</w:t>
      </w:r>
      <w:r w:rsidRPr="00ED3DD8">
        <w:rPr>
          <w:rFonts w:ascii="Times New Roman" w:hAnsi="Times New Roman"/>
          <w:sz w:val="10"/>
          <w:szCs w:val="10"/>
        </w:rPr>
        <w:t>, Регистр управления, Регистр состояния.</w:t>
      </w:r>
    </w:p>
    <w:p w:rsidR="00584FE7" w:rsidRPr="00ED3DD8" w:rsidRDefault="00584FE7" w:rsidP="00ED3DD8">
      <w:pPr>
        <w:spacing w:after="0" w:line="240" w:lineRule="auto"/>
        <w:contextualSpacing/>
        <w:jc w:val="both"/>
        <w:rPr>
          <w:rFonts w:ascii="Times New Roman" w:hAnsi="Times New Roman"/>
          <w:sz w:val="10"/>
          <w:szCs w:val="10"/>
        </w:rPr>
      </w:pPr>
      <w:r w:rsidRPr="00ED3DD8">
        <w:rPr>
          <w:rFonts w:ascii="Times New Roman" w:hAnsi="Times New Roman"/>
          <w:b/>
          <w:sz w:val="10"/>
          <w:szCs w:val="10"/>
          <w:u w:val="single"/>
        </w:rPr>
        <w:t>Формат дескрипторов</w:t>
      </w:r>
      <w:r w:rsidRPr="00ED3DD8">
        <w:rPr>
          <w:rFonts w:ascii="Times New Roman" w:hAnsi="Times New Roman"/>
          <w:sz w:val="10"/>
          <w:szCs w:val="10"/>
          <w:u w:val="single"/>
        </w:rPr>
        <w:t>.</w:t>
      </w:r>
      <w:r w:rsidRPr="00ED3DD8">
        <w:rPr>
          <w:rFonts w:ascii="Times New Roman" w:hAnsi="Times New Roman"/>
          <w:sz w:val="10"/>
          <w:szCs w:val="10"/>
        </w:rPr>
        <w:t xml:space="preserve"> Каждый дескриптор состоит из 8 байт, набор дескрипторов образует таблицу. Дескрипторы не должны переходить границу 64 байта (по строке кэша процессора), как и блоки памяти, на которые они указывают.</w:t>
      </w:r>
    </w:p>
    <w:p w:rsidR="00584FE7" w:rsidRPr="00ED3DD8" w:rsidRDefault="00584FE7" w:rsidP="00ED3DD8">
      <w:pPr>
        <w:pBdr>
          <w:bottom w:val="single" w:sz="6" w:space="1" w:color="auto"/>
        </w:pBdr>
        <w:spacing w:after="0" w:line="240" w:lineRule="auto"/>
        <w:contextualSpacing/>
        <w:jc w:val="both"/>
        <w:rPr>
          <w:rFonts w:ascii="Times New Roman" w:hAnsi="Times New Roman"/>
          <w:sz w:val="10"/>
          <w:szCs w:val="10"/>
        </w:rPr>
      </w:pPr>
      <w:r w:rsidRPr="00ED3DD8">
        <w:rPr>
          <w:rFonts w:ascii="Times New Roman" w:hAnsi="Times New Roman"/>
          <w:b/>
          <w:sz w:val="10"/>
          <w:szCs w:val="10"/>
          <w:u w:val="single"/>
        </w:rPr>
        <w:t>Взаимоотношения между BIOS</w:t>
      </w:r>
      <w:r w:rsidRPr="00ED3DD8">
        <w:rPr>
          <w:rFonts w:ascii="Times New Roman" w:hAnsi="Times New Roman"/>
          <w:sz w:val="10"/>
          <w:szCs w:val="10"/>
        </w:rPr>
        <w:t xml:space="preserve">… </w:t>
      </w:r>
      <w:r w:rsidRPr="00ED3DD8">
        <w:rPr>
          <w:rFonts w:ascii="Times New Roman" w:hAnsi="Times New Roman"/>
          <w:noProof/>
          <w:sz w:val="10"/>
          <w:szCs w:val="10"/>
        </w:rPr>
        <w:drawing>
          <wp:anchor distT="0" distB="0" distL="114300" distR="114300" simplePos="0" relativeHeight="251682816" behindDoc="0" locked="1" layoutInCell="1" allowOverlap="1" wp14:anchorId="09B951A7" wp14:editId="257E2559">
            <wp:simplePos x="0" y="0"/>
            <wp:positionH relativeFrom="column">
              <wp:posOffset>1433830</wp:posOffset>
            </wp:positionH>
            <wp:positionV relativeFrom="paragraph">
              <wp:posOffset>-356235</wp:posOffset>
            </wp:positionV>
            <wp:extent cx="791845" cy="478790"/>
            <wp:effectExtent l="0" t="0" r="8255"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91845" cy="4787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3FB7" w:rsidRPr="00ED3DD8" w:rsidRDefault="00DE3FB7" w:rsidP="00ED3DD8">
      <w:pPr>
        <w:spacing w:after="0" w:line="240" w:lineRule="auto"/>
        <w:contextualSpacing/>
        <w:jc w:val="both"/>
        <w:rPr>
          <w:rFonts w:ascii="Times New Roman" w:hAnsi="Times New Roman"/>
          <w:sz w:val="10"/>
          <w:szCs w:val="10"/>
        </w:rPr>
      </w:pPr>
    </w:p>
    <w:p w:rsidR="00DE3FB7" w:rsidRPr="00ED3DD8" w:rsidRDefault="00DE3FB7" w:rsidP="00ED3DD8">
      <w:pPr>
        <w:spacing w:after="0" w:line="240" w:lineRule="auto"/>
        <w:contextualSpacing/>
        <w:jc w:val="both"/>
        <w:rPr>
          <w:rFonts w:ascii="Times New Roman" w:hAnsi="Times New Roman"/>
          <w:sz w:val="10"/>
          <w:szCs w:val="10"/>
        </w:rPr>
      </w:pPr>
    </w:p>
    <w:p w:rsidR="00DE3FB7" w:rsidRPr="00ED3DD8" w:rsidRDefault="00DE3FB7" w:rsidP="00ED3DD8">
      <w:pPr>
        <w:spacing w:after="0" w:line="240" w:lineRule="auto"/>
        <w:contextualSpacing/>
        <w:jc w:val="both"/>
        <w:rPr>
          <w:rFonts w:ascii="Times New Roman" w:hAnsi="Times New Roman"/>
          <w:sz w:val="10"/>
          <w:szCs w:val="10"/>
        </w:rPr>
      </w:pPr>
    </w:p>
    <w:p w:rsidR="00DE3FB7" w:rsidRPr="00ED3DD8" w:rsidRDefault="00DE3FB7" w:rsidP="00ED3DD8">
      <w:pPr>
        <w:spacing w:after="0" w:line="240" w:lineRule="auto"/>
        <w:contextualSpacing/>
        <w:jc w:val="both"/>
        <w:rPr>
          <w:rFonts w:ascii="Times New Roman" w:hAnsi="Times New Roman"/>
          <w:sz w:val="10"/>
          <w:szCs w:val="10"/>
        </w:rPr>
      </w:pPr>
    </w:p>
    <w:p w:rsidR="00DE3FB7" w:rsidRPr="00ED3DD8" w:rsidRDefault="00DE3FB7" w:rsidP="00ED3DD8">
      <w:pPr>
        <w:spacing w:after="0" w:line="240" w:lineRule="auto"/>
        <w:contextualSpacing/>
        <w:jc w:val="both"/>
        <w:rPr>
          <w:rFonts w:ascii="Times New Roman" w:hAnsi="Times New Roman"/>
          <w:sz w:val="10"/>
          <w:szCs w:val="10"/>
        </w:rPr>
      </w:pPr>
    </w:p>
    <w:p w:rsidR="00DE3FB7" w:rsidRPr="00ED3DD8" w:rsidRDefault="00DE3FB7" w:rsidP="00ED3DD8">
      <w:pPr>
        <w:spacing w:after="0" w:line="240" w:lineRule="auto"/>
        <w:contextualSpacing/>
        <w:jc w:val="both"/>
        <w:rPr>
          <w:rFonts w:ascii="Times New Roman" w:hAnsi="Times New Roman"/>
          <w:sz w:val="10"/>
          <w:szCs w:val="10"/>
        </w:rPr>
      </w:pPr>
    </w:p>
    <w:p w:rsidR="00605332" w:rsidRPr="00ED3DD8" w:rsidRDefault="00605332" w:rsidP="00ED3DD8">
      <w:pPr>
        <w:spacing w:after="0" w:line="240" w:lineRule="auto"/>
        <w:contextualSpacing/>
        <w:jc w:val="both"/>
        <w:rPr>
          <w:rFonts w:ascii="Times New Roman" w:hAnsi="Times New Roman"/>
          <w:sz w:val="10"/>
          <w:szCs w:val="10"/>
        </w:rPr>
      </w:pPr>
    </w:p>
    <w:p w:rsidR="00605332" w:rsidRPr="00ED3DD8" w:rsidRDefault="00605332" w:rsidP="00ED3DD8">
      <w:pPr>
        <w:spacing w:after="0" w:line="240" w:lineRule="auto"/>
        <w:contextualSpacing/>
        <w:jc w:val="both"/>
        <w:rPr>
          <w:rFonts w:ascii="Times New Roman" w:hAnsi="Times New Roman"/>
          <w:sz w:val="10"/>
          <w:szCs w:val="10"/>
        </w:rPr>
      </w:pPr>
    </w:p>
    <w:p w:rsidR="00840C31" w:rsidRPr="00ED3DD8" w:rsidRDefault="00840C31" w:rsidP="00ED3DD8">
      <w:pPr>
        <w:spacing w:after="0" w:line="240" w:lineRule="auto"/>
        <w:contextualSpacing/>
        <w:jc w:val="both"/>
        <w:rPr>
          <w:rFonts w:ascii="Times New Roman" w:hAnsi="Times New Roman"/>
          <w:sz w:val="10"/>
          <w:szCs w:val="10"/>
        </w:rPr>
      </w:pPr>
    </w:p>
    <w:p w:rsidR="00840C31" w:rsidRPr="00ED3DD8" w:rsidRDefault="00840C31" w:rsidP="00ED3DD8">
      <w:pPr>
        <w:spacing w:after="0" w:line="240" w:lineRule="auto"/>
        <w:contextualSpacing/>
        <w:jc w:val="both"/>
        <w:rPr>
          <w:rFonts w:ascii="Times New Roman" w:hAnsi="Times New Roman"/>
          <w:sz w:val="10"/>
          <w:szCs w:val="10"/>
        </w:rPr>
      </w:pPr>
    </w:p>
    <w:p w:rsidR="00535DEF" w:rsidRPr="00ED3DD8" w:rsidRDefault="00535DEF" w:rsidP="00ED3DD8">
      <w:pPr>
        <w:spacing w:after="0" w:line="240" w:lineRule="auto"/>
        <w:contextualSpacing/>
        <w:jc w:val="both"/>
        <w:rPr>
          <w:rFonts w:ascii="Times New Roman" w:hAnsi="Times New Roman"/>
          <w:sz w:val="10"/>
          <w:szCs w:val="10"/>
        </w:rPr>
      </w:pPr>
      <w:r w:rsidRPr="00ED3DD8">
        <w:rPr>
          <w:rFonts w:ascii="Times New Roman" w:hAnsi="Times New Roman"/>
          <w:b/>
          <w:sz w:val="10"/>
          <w:szCs w:val="10"/>
        </w:rPr>
        <w:lastRenderedPageBreak/>
        <w:t xml:space="preserve">27). Архитектура шины </w:t>
      </w:r>
      <w:proofErr w:type="spellStart"/>
      <w:r w:rsidRPr="00ED3DD8">
        <w:rPr>
          <w:rFonts w:ascii="Times New Roman" w:hAnsi="Times New Roman"/>
          <w:b/>
          <w:sz w:val="10"/>
          <w:szCs w:val="10"/>
        </w:rPr>
        <w:t>Ultra</w:t>
      </w:r>
      <w:proofErr w:type="spellEnd"/>
      <w:r w:rsidRPr="00ED3DD8">
        <w:rPr>
          <w:rFonts w:ascii="Times New Roman" w:hAnsi="Times New Roman"/>
          <w:b/>
          <w:sz w:val="10"/>
          <w:szCs w:val="10"/>
        </w:rPr>
        <w:t xml:space="preserve"> ATA, пропускная</w:t>
      </w:r>
      <w:r w:rsidRPr="00ED3DD8">
        <w:rPr>
          <w:rFonts w:ascii="Times New Roman" w:hAnsi="Times New Roman"/>
          <w:sz w:val="10"/>
          <w:szCs w:val="10"/>
        </w:rPr>
        <w:t xml:space="preserve"> </w:t>
      </w:r>
      <w:r w:rsidRPr="00ED3DD8">
        <w:rPr>
          <w:rFonts w:ascii="Times New Roman" w:hAnsi="Times New Roman"/>
          <w:b/>
          <w:sz w:val="10"/>
          <w:szCs w:val="10"/>
        </w:rPr>
        <w:t>способность шины</w:t>
      </w:r>
      <w:r w:rsidR="00840C31" w:rsidRPr="00ED3DD8">
        <w:rPr>
          <w:rFonts w:ascii="Times New Roman" w:hAnsi="Times New Roman"/>
          <w:sz w:val="10"/>
          <w:szCs w:val="10"/>
        </w:rPr>
        <w:t>…</w:t>
      </w:r>
    </w:p>
    <w:p w:rsidR="003C3B5A" w:rsidRPr="00ED3DD8" w:rsidRDefault="00605332" w:rsidP="00ED3DD8">
      <w:pPr>
        <w:pStyle w:val="11"/>
        <w:contextualSpacing/>
        <w:jc w:val="both"/>
        <w:rPr>
          <w:sz w:val="10"/>
          <w:szCs w:val="10"/>
        </w:rPr>
      </w:pPr>
      <w:r w:rsidRPr="00ED3DD8">
        <w:rPr>
          <w:b/>
          <w:bCs/>
          <w:iCs/>
          <w:sz w:val="10"/>
          <w:szCs w:val="10"/>
          <w:u w:val="single"/>
        </w:rPr>
        <w:t xml:space="preserve">Архитектура шин </w:t>
      </w:r>
      <w:r w:rsidRPr="00ED3DD8">
        <w:rPr>
          <w:b/>
          <w:bCs/>
          <w:iCs/>
          <w:sz w:val="10"/>
          <w:szCs w:val="10"/>
          <w:u w:val="single"/>
          <w:lang w:val="en-US"/>
        </w:rPr>
        <w:t>Ultra</w:t>
      </w:r>
      <w:r w:rsidRPr="00ED3DD8">
        <w:rPr>
          <w:b/>
          <w:bCs/>
          <w:iCs/>
          <w:sz w:val="10"/>
          <w:szCs w:val="10"/>
          <w:u w:val="single"/>
        </w:rPr>
        <w:t xml:space="preserve"> </w:t>
      </w:r>
      <w:r w:rsidRPr="00ED3DD8">
        <w:rPr>
          <w:b/>
          <w:bCs/>
          <w:iCs/>
          <w:sz w:val="10"/>
          <w:szCs w:val="10"/>
          <w:u w:val="single"/>
          <w:lang w:val="en-US"/>
        </w:rPr>
        <w:t>ATA</w:t>
      </w:r>
      <w:r w:rsidRPr="00ED3DD8">
        <w:rPr>
          <w:bCs/>
          <w:iCs/>
          <w:sz w:val="10"/>
          <w:szCs w:val="10"/>
        </w:rPr>
        <w:t xml:space="preserve">… </w:t>
      </w:r>
      <w:r w:rsidRPr="00ED3DD8">
        <w:rPr>
          <w:sz w:val="10"/>
          <w:szCs w:val="10"/>
        </w:rPr>
        <w:t xml:space="preserve">Последняя модификация интерфейса ATA/ATAPI-6 с технологией </w:t>
      </w:r>
      <w:proofErr w:type="spellStart"/>
      <w:r w:rsidRPr="00ED3DD8">
        <w:rPr>
          <w:sz w:val="10"/>
          <w:szCs w:val="10"/>
        </w:rPr>
        <w:t>Ultra</w:t>
      </w:r>
      <w:proofErr w:type="spellEnd"/>
      <w:r w:rsidRPr="00ED3DD8">
        <w:rPr>
          <w:sz w:val="10"/>
          <w:szCs w:val="10"/>
        </w:rPr>
        <w:t xml:space="preserve"> ATA-100 совместима со всеми предыдущими версиями ATA с помощью стандартной 16-разрядной параллельной информационной шины и 40-контактного разъема, пропускающего 16 командных сигналов. За одну транзакцию передается 2 байта данных. При </w:t>
      </w:r>
      <w:r w:rsidRPr="00ED3DD8">
        <w:rPr>
          <w:sz w:val="10"/>
          <w:szCs w:val="10"/>
          <w:lang w:val="en-US"/>
        </w:rPr>
        <w:t>DMA</w:t>
      </w:r>
      <w:r w:rsidRPr="00ED3DD8">
        <w:rPr>
          <w:sz w:val="10"/>
          <w:szCs w:val="10"/>
        </w:rPr>
        <w:t xml:space="preserve"> используется двусторонний механизм подачи импульсов, или «удвоенная скорость передачи данных». 16-битная шина.  Таким образом, пропускная способность составляет: (Частота строб-импульса 25МГц *  2) * 16 бит / 8 бит/байт = 100 </w:t>
      </w:r>
      <w:proofErr w:type="gramStart"/>
      <w:r w:rsidRPr="00ED3DD8">
        <w:rPr>
          <w:sz w:val="10"/>
          <w:szCs w:val="10"/>
          <w:lang w:val="en-US"/>
        </w:rPr>
        <w:t>M</w:t>
      </w:r>
      <w:proofErr w:type="gramEnd"/>
      <w:r w:rsidRPr="00ED3DD8">
        <w:rPr>
          <w:sz w:val="10"/>
          <w:szCs w:val="10"/>
        </w:rPr>
        <w:t>Б/с.</w:t>
      </w:r>
      <w:r w:rsidR="00D64D26" w:rsidRPr="00ED3DD8">
        <w:rPr>
          <w:sz w:val="10"/>
          <w:szCs w:val="10"/>
        </w:rPr>
        <w:t xml:space="preserve"> </w:t>
      </w:r>
      <w:r w:rsidR="00D64D26" w:rsidRPr="00ED3DD8">
        <w:rPr>
          <w:b/>
          <w:sz w:val="10"/>
          <w:szCs w:val="10"/>
        </w:rPr>
        <w:t>Синхронизация</w:t>
      </w:r>
      <w:r w:rsidR="00D64D26" w:rsidRPr="00ED3DD8">
        <w:rPr>
          <w:sz w:val="10"/>
          <w:szCs w:val="10"/>
        </w:rPr>
        <w:t xml:space="preserve">: тактовые импульсы должны подаваться с частотой 50 МГц, или каждые 20 </w:t>
      </w:r>
      <w:proofErr w:type="spellStart"/>
      <w:r w:rsidR="00D64D26" w:rsidRPr="00ED3DD8">
        <w:rPr>
          <w:sz w:val="10"/>
          <w:szCs w:val="10"/>
        </w:rPr>
        <w:t>нс</w:t>
      </w:r>
      <w:proofErr w:type="spellEnd"/>
      <w:r w:rsidR="00D64D26" w:rsidRPr="00ED3DD8">
        <w:rPr>
          <w:sz w:val="10"/>
          <w:szCs w:val="10"/>
        </w:rPr>
        <w:t>.</w:t>
      </w:r>
    </w:p>
    <w:p w:rsidR="00882237" w:rsidRPr="00ED3DD8" w:rsidRDefault="00882237" w:rsidP="00ED3DD8">
      <w:pPr>
        <w:pStyle w:val="11"/>
        <w:contextualSpacing/>
        <w:jc w:val="both"/>
        <w:rPr>
          <w:rFonts w:eastAsia="Calibri"/>
          <w:sz w:val="10"/>
          <w:szCs w:val="10"/>
        </w:rPr>
      </w:pPr>
      <w:r w:rsidRPr="00ED3DD8">
        <w:rPr>
          <w:rFonts w:eastAsia="Calibri"/>
          <w:b/>
          <w:sz w:val="10"/>
          <w:szCs w:val="10"/>
          <w:u w:val="single"/>
        </w:rPr>
        <w:t>Интерфейс ATAPI</w:t>
      </w:r>
      <w:r w:rsidRPr="00ED3DD8">
        <w:rPr>
          <w:rFonts w:eastAsia="Calibri"/>
          <w:sz w:val="10"/>
          <w:szCs w:val="10"/>
        </w:rPr>
        <w:t xml:space="preserve">. </w:t>
      </w:r>
      <w:proofErr w:type="gramStart"/>
      <w:r w:rsidRPr="00ED3DD8">
        <w:rPr>
          <w:rFonts w:eastAsia="Calibri"/>
          <w:sz w:val="10"/>
          <w:szCs w:val="10"/>
          <w:lang w:val="en-US"/>
        </w:rPr>
        <w:t>ATAPI</w:t>
      </w:r>
      <w:r w:rsidRPr="00ED3DD8">
        <w:rPr>
          <w:rFonts w:eastAsia="Calibri"/>
          <w:sz w:val="10"/>
          <w:szCs w:val="10"/>
        </w:rPr>
        <w:t xml:space="preserve"> – расширение интерфейса </w:t>
      </w:r>
      <w:r w:rsidRPr="00ED3DD8">
        <w:rPr>
          <w:rFonts w:eastAsia="Calibri"/>
          <w:sz w:val="10"/>
          <w:szCs w:val="10"/>
          <w:lang w:val="en-US"/>
        </w:rPr>
        <w:t>ATA</w:t>
      </w:r>
      <w:r w:rsidRPr="00ED3DD8">
        <w:rPr>
          <w:rFonts w:eastAsia="Calibri"/>
          <w:sz w:val="10"/>
          <w:szCs w:val="10"/>
        </w:rPr>
        <w:t xml:space="preserve">, метод передачи команд </w:t>
      </w:r>
      <w:r w:rsidRPr="00ED3DD8">
        <w:rPr>
          <w:rFonts w:eastAsia="Calibri"/>
          <w:sz w:val="10"/>
          <w:szCs w:val="10"/>
          <w:lang w:val="en-US"/>
        </w:rPr>
        <w:t>SCSI</w:t>
      </w:r>
      <w:r w:rsidRPr="00ED3DD8">
        <w:rPr>
          <w:rFonts w:eastAsia="Calibri"/>
          <w:sz w:val="10"/>
          <w:szCs w:val="10"/>
        </w:rPr>
        <w:t xml:space="preserve"> по интерфейсу </w:t>
      </w:r>
      <w:r w:rsidRPr="00ED3DD8">
        <w:rPr>
          <w:rFonts w:eastAsia="Calibri"/>
          <w:sz w:val="10"/>
          <w:szCs w:val="10"/>
          <w:lang w:val="en-US"/>
        </w:rPr>
        <w:t>ATA</w:t>
      </w:r>
      <w:r w:rsidRPr="00ED3DD8">
        <w:rPr>
          <w:rFonts w:eastAsia="Calibri"/>
          <w:sz w:val="10"/>
          <w:szCs w:val="10"/>
        </w:rPr>
        <w:t>.</w:t>
      </w:r>
      <w:proofErr w:type="gramEnd"/>
      <w:r w:rsidRPr="00ED3DD8">
        <w:rPr>
          <w:rFonts w:eastAsia="Calibri"/>
          <w:sz w:val="10"/>
          <w:szCs w:val="10"/>
        </w:rPr>
        <w:t xml:space="preserve"> Реализуется посредством команд чтения/записи пакетов данных, сформированных в соответствие с форматом </w:t>
      </w:r>
      <w:r w:rsidRPr="00ED3DD8">
        <w:rPr>
          <w:rFonts w:eastAsia="Calibri"/>
          <w:sz w:val="10"/>
          <w:szCs w:val="10"/>
          <w:lang w:val="en-US"/>
        </w:rPr>
        <w:t>SCSI</w:t>
      </w:r>
      <w:r w:rsidRPr="00ED3DD8">
        <w:rPr>
          <w:rFonts w:eastAsia="Calibri"/>
          <w:sz w:val="10"/>
          <w:szCs w:val="10"/>
        </w:rPr>
        <w:t xml:space="preserve">. </w:t>
      </w:r>
      <w:proofErr w:type="gramStart"/>
      <w:r w:rsidRPr="00ED3DD8">
        <w:rPr>
          <w:rFonts w:eastAsia="Calibri"/>
          <w:sz w:val="10"/>
          <w:szCs w:val="10"/>
          <w:lang w:val="en-US"/>
        </w:rPr>
        <w:t>ATAPI</w:t>
      </w:r>
      <w:r w:rsidRPr="00ED3DD8">
        <w:rPr>
          <w:rFonts w:eastAsia="Calibri"/>
          <w:sz w:val="10"/>
          <w:szCs w:val="10"/>
        </w:rPr>
        <w:t xml:space="preserve"> – расширение универсальное, но в основном используется для оптических накопителей.</w:t>
      </w:r>
      <w:proofErr w:type="gramEnd"/>
      <w:r w:rsidRPr="00ED3DD8">
        <w:rPr>
          <w:rFonts w:eastAsia="Calibri"/>
          <w:sz w:val="10"/>
          <w:szCs w:val="10"/>
        </w:rPr>
        <w:t xml:space="preserve"> </w:t>
      </w:r>
    </w:p>
    <w:p w:rsidR="00605332" w:rsidRPr="00ED3DD8" w:rsidRDefault="006A782B" w:rsidP="00ED3DD8">
      <w:pPr>
        <w:pStyle w:val="11"/>
        <w:contextualSpacing/>
        <w:jc w:val="both"/>
        <w:rPr>
          <w:rFonts w:eastAsia="Calibri"/>
          <w:sz w:val="10"/>
          <w:szCs w:val="10"/>
        </w:rPr>
      </w:pPr>
      <w:r w:rsidRPr="00ED3DD8">
        <w:rPr>
          <w:rFonts w:eastAsia="Calibri"/>
          <w:b/>
          <w:sz w:val="10"/>
          <w:szCs w:val="10"/>
          <w:u w:val="single"/>
        </w:rPr>
        <w:t>Дополнительные функции АТА</w:t>
      </w:r>
      <w:proofErr w:type="gramStart"/>
      <w:r w:rsidRPr="00ED3DD8">
        <w:rPr>
          <w:rFonts w:eastAsia="Calibri"/>
          <w:b/>
          <w:sz w:val="10"/>
          <w:szCs w:val="10"/>
          <w:u w:val="single"/>
        </w:rPr>
        <w:t>PI</w:t>
      </w:r>
      <w:proofErr w:type="gramEnd"/>
      <w:r w:rsidRPr="00ED3DD8">
        <w:rPr>
          <w:rFonts w:eastAsia="Calibri"/>
          <w:sz w:val="10"/>
          <w:szCs w:val="10"/>
        </w:rPr>
        <w:t xml:space="preserve">: </w:t>
      </w:r>
      <w:r w:rsidRPr="00ED3DD8">
        <w:rPr>
          <w:rFonts w:eastAsia="Calibri"/>
          <w:b/>
          <w:sz w:val="10"/>
          <w:szCs w:val="10"/>
          <w:lang w:val="en-US"/>
        </w:rPr>
        <w:t>SMART</w:t>
      </w:r>
      <w:r w:rsidRPr="00ED3DD8">
        <w:rPr>
          <w:rFonts w:eastAsia="Calibri"/>
          <w:sz w:val="10"/>
          <w:szCs w:val="10"/>
        </w:rPr>
        <w:t xml:space="preserve"> – </w:t>
      </w:r>
      <w:proofErr w:type="spellStart"/>
      <w:r w:rsidRPr="00ED3DD8">
        <w:rPr>
          <w:rFonts w:eastAsia="Calibri"/>
          <w:sz w:val="10"/>
          <w:szCs w:val="10"/>
          <w:lang w:val="en-US"/>
        </w:rPr>
        <w:t>Self</w:t>
      </w:r>
      <w:r w:rsidRPr="00ED3DD8">
        <w:rPr>
          <w:rFonts w:eastAsia="Calibri"/>
          <w:sz w:val="10"/>
          <w:szCs w:val="10"/>
        </w:rPr>
        <w:t xml:space="preserve"> </w:t>
      </w:r>
      <w:r w:rsidRPr="00ED3DD8">
        <w:rPr>
          <w:rFonts w:eastAsia="Calibri"/>
          <w:sz w:val="10"/>
          <w:szCs w:val="10"/>
          <w:lang w:val="en-US"/>
        </w:rPr>
        <w:t>Monitoring</w:t>
      </w:r>
      <w:proofErr w:type="spellEnd"/>
      <w:r w:rsidRPr="00ED3DD8">
        <w:rPr>
          <w:rFonts w:eastAsia="Calibri"/>
          <w:sz w:val="10"/>
          <w:szCs w:val="10"/>
        </w:rPr>
        <w:t xml:space="preserve">, </w:t>
      </w:r>
      <w:r w:rsidRPr="00ED3DD8">
        <w:rPr>
          <w:rFonts w:eastAsia="Calibri"/>
          <w:sz w:val="10"/>
          <w:szCs w:val="10"/>
          <w:lang w:val="en-US"/>
        </w:rPr>
        <w:t>Analysis</w:t>
      </w:r>
      <w:r w:rsidRPr="00ED3DD8">
        <w:rPr>
          <w:rFonts w:eastAsia="Calibri"/>
          <w:sz w:val="10"/>
          <w:szCs w:val="10"/>
        </w:rPr>
        <w:t xml:space="preserve"> &amp; </w:t>
      </w:r>
      <w:r w:rsidRPr="00ED3DD8">
        <w:rPr>
          <w:rFonts w:eastAsia="Calibri"/>
          <w:sz w:val="10"/>
          <w:szCs w:val="10"/>
          <w:lang w:val="en-US"/>
        </w:rPr>
        <w:t>Reporting</w:t>
      </w:r>
      <w:r w:rsidRPr="00ED3DD8">
        <w:rPr>
          <w:rFonts w:eastAsia="Calibri"/>
          <w:sz w:val="10"/>
          <w:szCs w:val="10"/>
        </w:rPr>
        <w:t xml:space="preserve"> </w:t>
      </w:r>
      <w:r w:rsidRPr="00ED3DD8">
        <w:rPr>
          <w:rFonts w:eastAsia="Calibri"/>
          <w:sz w:val="10"/>
          <w:szCs w:val="10"/>
          <w:lang w:val="en-US"/>
        </w:rPr>
        <w:t>Technology</w:t>
      </w:r>
      <w:r w:rsidRPr="00ED3DD8">
        <w:rPr>
          <w:rFonts w:eastAsia="Calibri"/>
          <w:sz w:val="10"/>
          <w:szCs w:val="10"/>
        </w:rPr>
        <w:t xml:space="preserve">, система мониторинга состояния винчестера. Специальные алгоритмы отслеживают состояние разных подсистем жесткого диска и предлагают прогноз его работоспособности. </w:t>
      </w:r>
      <w:r w:rsidRPr="00ED3DD8">
        <w:rPr>
          <w:rFonts w:eastAsia="Calibri"/>
          <w:b/>
          <w:sz w:val="10"/>
          <w:szCs w:val="10"/>
        </w:rPr>
        <w:t>Цель</w:t>
      </w:r>
      <w:r w:rsidRPr="00ED3DD8">
        <w:rPr>
          <w:rFonts w:eastAsia="Calibri"/>
          <w:sz w:val="10"/>
          <w:szCs w:val="10"/>
        </w:rPr>
        <w:t>: заблаговременно предупредить пользователя о возможном выходе из строя. Результат работы – значения атрибутов. Каждый атрибут принимает значения от 1(вероятен выход из строя) до 253(надежная работа).</w:t>
      </w:r>
    </w:p>
    <w:p w:rsidR="006A782B" w:rsidRPr="00ED3DD8" w:rsidRDefault="006A782B" w:rsidP="00ED3DD8">
      <w:pPr>
        <w:pStyle w:val="11"/>
        <w:contextualSpacing/>
        <w:jc w:val="both"/>
        <w:rPr>
          <w:sz w:val="10"/>
          <w:szCs w:val="10"/>
        </w:rPr>
      </w:pPr>
      <w:proofErr w:type="gramStart"/>
      <w:r w:rsidRPr="00ED3DD8">
        <w:rPr>
          <w:b/>
          <w:bCs/>
          <w:sz w:val="10"/>
          <w:szCs w:val="10"/>
          <w:lang w:val="en-US"/>
        </w:rPr>
        <w:t>Security</w:t>
      </w:r>
      <w:r w:rsidRPr="00ED3DD8">
        <w:rPr>
          <w:bCs/>
          <w:sz w:val="10"/>
          <w:szCs w:val="10"/>
        </w:rPr>
        <w:t>.</w:t>
      </w:r>
      <w:proofErr w:type="gramEnd"/>
      <w:r w:rsidRPr="00ED3DD8">
        <w:rPr>
          <w:bCs/>
          <w:sz w:val="10"/>
          <w:szCs w:val="10"/>
        </w:rPr>
        <w:t xml:space="preserve"> </w:t>
      </w:r>
      <w:r w:rsidRPr="00ED3DD8">
        <w:rPr>
          <w:sz w:val="10"/>
          <w:szCs w:val="10"/>
        </w:rPr>
        <w:t xml:space="preserve">Винчестер поддерживает режим блокировки с помощью пароля. Обычно поддержка ввода пароля возлагается на </w:t>
      </w:r>
      <w:r w:rsidRPr="00ED3DD8">
        <w:rPr>
          <w:sz w:val="10"/>
          <w:szCs w:val="10"/>
          <w:lang w:val="en-US"/>
        </w:rPr>
        <w:t>BIOS</w:t>
      </w:r>
      <w:r w:rsidRPr="00ED3DD8">
        <w:rPr>
          <w:sz w:val="10"/>
          <w:szCs w:val="10"/>
        </w:rPr>
        <w:t xml:space="preserve">. </w:t>
      </w:r>
      <w:r w:rsidRPr="00ED3DD8">
        <w:rPr>
          <w:b/>
          <w:sz w:val="10"/>
          <w:szCs w:val="10"/>
        </w:rPr>
        <w:t>Функции</w:t>
      </w:r>
      <w:r w:rsidRPr="00ED3DD8">
        <w:rPr>
          <w:sz w:val="10"/>
          <w:szCs w:val="10"/>
        </w:rPr>
        <w:t>:</w:t>
      </w:r>
    </w:p>
    <w:p w:rsidR="006A782B" w:rsidRPr="00ED3DD8" w:rsidRDefault="006A782B" w:rsidP="00ED3DD8">
      <w:pPr>
        <w:pStyle w:val="11"/>
        <w:contextualSpacing/>
        <w:jc w:val="both"/>
        <w:rPr>
          <w:sz w:val="10"/>
          <w:szCs w:val="10"/>
        </w:rPr>
      </w:pPr>
      <w:proofErr w:type="gramStart"/>
      <w:r w:rsidRPr="00ED3DD8">
        <w:rPr>
          <w:sz w:val="10"/>
          <w:szCs w:val="10"/>
          <w:lang w:val="en-US"/>
        </w:rPr>
        <w:t>Set</w:t>
      </w:r>
      <w:r w:rsidRPr="00ED3DD8">
        <w:rPr>
          <w:sz w:val="10"/>
          <w:szCs w:val="10"/>
        </w:rPr>
        <w:t xml:space="preserve"> </w:t>
      </w:r>
      <w:r w:rsidRPr="00ED3DD8">
        <w:rPr>
          <w:sz w:val="10"/>
          <w:szCs w:val="10"/>
          <w:lang w:val="en-US"/>
        </w:rPr>
        <w:t>Password</w:t>
      </w:r>
      <w:r w:rsidRPr="00ED3DD8">
        <w:rPr>
          <w:sz w:val="10"/>
          <w:szCs w:val="10"/>
        </w:rPr>
        <w:t xml:space="preserve"> (до 32 символов) – сохранение пароля, установка уровня секретности.</w:t>
      </w:r>
      <w:proofErr w:type="gramEnd"/>
      <w:r w:rsidRPr="00ED3DD8">
        <w:rPr>
          <w:sz w:val="10"/>
          <w:szCs w:val="10"/>
        </w:rPr>
        <w:t xml:space="preserve"> </w:t>
      </w:r>
      <w:r w:rsidRPr="00ED3DD8">
        <w:rPr>
          <w:sz w:val="10"/>
          <w:szCs w:val="10"/>
          <w:lang w:val="en-US"/>
        </w:rPr>
        <w:t>Disable</w:t>
      </w:r>
      <w:r w:rsidRPr="00ED3DD8">
        <w:rPr>
          <w:sz w:val="10"/>
          <w:szCs w:val="10"/>
        </w:rPr>
        <w:t xml:space="preserve"> </w:t>
      </w:r>
      <w:r w:rsidRPr="00ED3DD8">
        <w:rPr>
          <w:sz w:val="10"/>
          <w:szCs w:val="10"/>
          <w:lang w:val="en-US"/>
        </w:rPr>
        <w:t>Password</w:t>
      </w:r>
      <w:r w:rsidRPr="00ED3DD8">
        <w:rPr>
          <w:sz w:val="10"/>
          <w:szCs w:val="10"/>
        </w:rPr>
        <w:t xml:space="preserve"> – снятие пароля. </w:t>
      </w:r>
      <w:r w:rsidRPr="00ED3DD8">
        <w:rPr>
          <w:sz w:val="10"/>
          <w:szCs w:val="10"/>
          <w:lang w:val="en-US"/>
        </w:rPr>
        <w:t>Unlock</w:t>
      </w:r>
      <w:r w:rsidRPr="00ED3DD8">
        <w:rPr>
          <w:sz w:val="10"/>
          <w:szCs w:val="10"/>
        </w:rPr>
        <w:t xml:space="preserve"> – разблокировка. </w:t>
      </w:r>
      <w:r w:rsidRPr="00ED3DD8">
        <w:rPr>
          <w:sz w:val="10"/>
          <w:szCs w:val="10"/>
          <w:lang w:val="en-US"/>
        </w:rPr>
        <w:t>Erase</w:t>
      </w:r>
      <w:r w:rsidRPr="00ED3DD8">
        <w:rPr>
          <w:sz w:val="10"/>
          <w:szCs w:val="10"/>
        </w:rPr>
        <w:t xml:space="preserve"> </w:t>
      </w:r>
      <w:r w:rsidRPr="00ED3DD8">
        <w:rPr>
          <w:sz w:val="10"/>
          <w:szCs w:val="10"/>
          <w:lang w:val="en-US"/>
        </w:rPr>
        <w:t>Unit</w:t>
      </w:r>
      <w:r w:rsidRPr="00ED3DD8">
        <w:rPr>
          <w:sz w:val="10"/>
          <w:szCs w:val="10"/>
        </w:rPr>
        <w:t xml:space="preserve"> – форматирование.</w:t>
      </w:r>
    </w:p>
    <w:p w:rsidR="00B321C5" w:rsidRPr="00ED3DD8" w:rsidRDefault="00B321C5" w:rsidP="00ED3DD8">
      <w:pPr>
        <w:pStyle w:val="11"/>
        <w:contextualSpacing/>
        <w:jc w:val="both"/>
        <w:rPr>
          <w:sz w:val="10"/>
          <w:szCs w:val="10"/>
        </w:rPr>
      </w:pPr>
      <w:proofErr w:type="gramStart"/>
      <w:r w:rsidRPr="00ED3DD8">
        <w:rPr>
          <w:b/>
          <w:sz w:val="10"/>
          <w:szCs w:val="10"/>
          <w:lang w:val="en-US"/>
        </w:rPr>
        <w:t>Host</w:t>
      </w:r>
      <w:r w:rsidRPr="00ED3DD8">
        <w:rPr>
          <w:b/>
          <w:sz w:val="10"/>
          <w:szCs w:val="10"/>
        </w:rPr>
        <w:t xml:space="preserve"> </w:t>
      </w:r>
      <w:r w:rsidRPr="00ED3DD8">
        <w:rPr>
          <w:b/>
          <w:sz w:val="10"/>
          <w:szCs w:val="10"/>
          <w:lang w:val="en-US"/>
        </w:rPr>
        <w:t>Protected</w:t>
      </w:r>
      <w:r w:rsidRPr="00ED3DD8">
        <w:rPr>
          <w:b/>
          <w:sz w:val="10"/>
          <w:szCs w:val="10"/>
        </w:rPr>
        <w:t xml:space="preserve"> </w:t>
      </w:r>
      <w:r w:rsidRPr="00ED3DD8">
        <w:rPr>
          <w:b/>
          <w:sz w:val="10"/>
          <w:szCs w:val="10"/>
          <w:lang w:val="en-US"/>
        </w:rPr>
        <w:t>Area</w:t>
      </w:r>
      <w:r w:rsidRPr="00ED3DD8">
        <w:rPr>
          <w:sz w:val="10"/>
          <w:szCs w:val="10"/>
        </w:rPr>
        <w:t xml:space="preserve"> – специальная зона в конце диска, не доступная обычными операциями чтения.</w:t>
      </w:r>
      <w:proofErr w:type="gramEnd"/>
      <w:r w:rsidRPr="00ED3DD8">
        <w:rPr>
          <w:sz w:val="10"/>
          <w:szCs w:val="10"/>
        </w:rPr>
        <w:t xml:space="preserve">  В </w:t>
      </w:r>
      <w:r w:rsidRPr="00ED3DD8">
        <w:rPr>
          <w:sz w:val="10"/>
          <w:szCs w:val="10"/>
          <w:lang w:val="en-US"/>
        </w:rPr>
        <w:t>HPA</w:t>
      </w:r>
      <w:r w:rsidRPr="00ED3DD8">
        <w:rPr>
          <w:sz w:val="10"/>
          <w:szCs w:val="10"/>
        </w:rPr>
        <w:t xml:space="preserve"> можно сохранять разную инфу, напр., образ системного диска, дамп памяти, копию </w:t>
      </w:r>
      <w:r w:rsidRPr="00ED3DD8">
        <w:rPr>
          <w:sz w:val="10"/>
          <w:szCs w:val="10"/>
          <w:lang w:val="en-US"/>
        </w:rPr>
        <w:t>BIOS</w:t>
      </w:r>
      <w:r w:rsidRPr="00ED3DD8">
        <w:rPr>
          <w:sz w:val="10"/>
          <w:szCs w:val="10"/>
        </w:rPr>
        <w:t xml:space="preserve"> и т.п.</w:t>
      </w:r>
    </w:p>
    <w:p w:rsidR="009B6F1A" w:rsidRPr="00ED3DD8" w:rsidRDefault="009B6F1A" w:rsidP="00ED3DD8">
      <w:pPr>
        <w:pStyle w:val="11"/>
        <w:contextualSpacing/>
        <w:jc w:val="both"/>
        <w:rPr>
          <w:sz w:val="10"/>
          <w:szCs w:val="10"/>
        </w:rPr>
      </w:pPr>
      <w:r w:rsidRPr="00ED3DD8">
        <w:rPr>
          <w:b/>
          <w:sz w:val="10"/>
          <w:szCs w:val="10"/>
        </w:rPr>
        <w:t>Энергонезависимый кэш (</w:t>
      </w:r>
      <w:r w:rsidRPr="00ED3DD8">
        <w:rPr>
          <w:b/>
          <w:sz w:val="10"/>
          <w:szCs w:val="10"/>
          <w:lang w:val="en-US"/>
        </w:rPr>
        <w:t>Non</w:t>
      </w:r>
      <w:r w:rsidRPr="00ED3DD8">
        <w:rPr>
          <w:b/>
          <w:sz w:val="10"/>
          <w:szCs w:val="10"/>
        </w:rPr>
        <w:t>-</w:t>
      </w:r>
      <w:r w:rsidRPr="00ED3DD8">
        <w:rPr>
          <w:b/>
          <w:sz w:val="10"/>
          <w:szCs w:val="10"/>
          <w:lang w:val="en-US"/>
        </w:rPr>
        <w:t>volatile</w:t>
      </w:r>
      <w:r w:rsidRPr="00ED3DD8">
        <w:rPr>
          <w:b/>
          <w:sz w:val="10"/>
          <w:szCs w:val="10"/>
        </w:rPr>
        <w:t xml:space="preserve"> </w:t>
      </w:r>
      <w:r w:rsidRPr="00ED3DD8">
        <w:rPr>
          <w:b/>
          <w:sz w:val="10"/>
          <w:szCs w:val="10"/>
          <w:lang w:val="en-US"/>
        </w:rPr>
        <w:t>cache</w:t>
      </w:r>
      <w:r w:rsidRPr="00ED3DD8">
        <w:rPr>
          <w:b/>
          <w:sz w:val="10"/>
          <w:szCs w:val="10"/>
        </w:rPr>
        <w:t>)</w:t>
      </w:r>
      <w:r w:rsidRPr="00ED3DD8">
        <w:rPr>
          <w:sz w:val="10"/>
          <w:szCs w:val="10"/>
        </w:rPr>
        <w:t xml:space="preserve"> для гибридных винчестеров ATA.</w:t>
      </w:r>
    </w:p>
    <w:p w:rsidR="009B6F1A" w:rsidRPr="00ED3DD8" w:rsidRDefault="009B6F1A" w:rsidP="00ED3DD8">
      <w:pPr>
        <w:pStyle w:val="11"/>
        <w:contextualSpacing/>
        <w:jc w:val="both"/>
        <w:rPr>
          <w:sz w:val="10"/>
          <w:szCs w:val="10"/>
        </w:rPr>
      </w:pPr>
      <w:r w:rsidRPr="00ED3DD8">
        <w:rPr>
          <w:sz w:val="10"/>
          <w:szCs w:val="10"/>
        </w:rPr>
        <w:t xml:space="preserve">Гибридный диск - классический винчестер с дополнительным буфером </w:t>
      </w:r>
      <w:r w:rsidRPr="00ED3DD8">
        <w:rPr>
          <w:sz w:val="10"/>
          <w:szCs w:val="10"/>
          <w:lang w:val="en-US"/>
        </w:rPr>
        <w:t>flash</w:t>
      </w:r>
      <w:r w:rsidRPr="00ED3DD8">
        <w:rPr>
          <w:sz w:val="10"/>
          <w:szCs w:val="10"/>
        </w:rPr>
        <w:t xml:space="preserve">-памяти. Назначение </w:t>
      </w:r>
      <w:r w:rsidRPr="00ED3DD8">
        <w:rPr>
          <w:sz w:val="10"/>
          <w:szCs w:val="10"/>
          <w:lang w:val="en-US"/>
        </w:rPr>
        <w:t>flash</w:t>
      </w:r>
      <w:r w:rsidRPr="00ED3DD8">
        <w:rPr>
          <w:sz w:val="10"/>
          <w:szCs w:val="10"/>
        </w:rPr>
        <w:t>-памяти хранение: часто используемых файлов ОС,</w:t>
      </w:r>
    </w:p>
    <w:p w:rsidR="009B6F1A" w:rsidRPr="00ED3DD8" w:rsidRDefault="009B6F1A" w:rsidP="00ED3DD8">
      <w:pPr>
        <w:pStyle w:val="11"/>
        <w:contextualSpacing/>
        <w:jc w:val="both"/>
        <w:rPr>
          <w:sz w:val="10"/>
          <w:szCs w:val="10"/>
        </w:rPr>
      </w:pPr>
      <w:r w:rsidRPr="00ED3DD8">
        <w:rPr>
          <w:sz w:val="10"/>
          <w:szCs w:val="10"/>
        </w:rPr>
        <w:t>файлов для загрузки ОС, файла содержимого памяти и ресурсов ОС.</w:t>
      </w:r>
    </w:p>
    <w:p w:rsidR="009B6F1A" w:rsidRPr="00ED3DD8" w:rsidRDefault="009B6F1A" w:rsidP="00ED3DD8">
      <w:pPr>
        <w:pStyle w:val="11"/>
        <w:pBdr>
          <w:bottom w:val="single" w:sz="6" w:space="1" w:color="auto"/>
        </w:pBdr>
        <w:contextualSpacing/>
        <w:jc w:val="both"/>
        <w:rPr>
          <w:sz w:val="10"/>
          <w:szCs w:val="10"/>
        </w:rPr>
      </w:pPr>
      <w:r w:rsidRPr="00ED3DD8">
        <w:rPr>
          <w:bCs/>
          <w:sz w:val="10"/>
          <w:szCs w:val="10"/>
          <w:lang w:val="en-US"/>
        </w:rPr>
        <w:t>NV</w:t>
      </w:r>
      <w:r w:rsidRPr="00ED3DD8">
        <w:rPr>
          <w:bCs/>
          <w:sz w:val="10"/>
          <w:szCs w:val="10"/>
        </w:rPr>
        <w:t xml:space="preserve"> </w:t>
      </w:r>
      <w:r w:rsidRPr="00ED3DD8">
        <w:rPr>
          <w:bCs/>
          <w:sz w:val="10"/>
          <w:szCs w:val="10"/>
          <w:lang w:val="en-US"/>
        </w:rPr>
        <w:t>Cache</w:t>
      </w:r>
      <w:r w:rsidRPr="00ED3DD8">
        <w:rPr>
          <w:sz w:val="10"/>
          <w:szCs w:val="10"/>
        </w:rPr>
        <w:t xml:space="preserve"> используется как </w:t>
      </w:r>
      <w:proofErr w:type="gramStart"/>
      <w:r w:rsidRPr="00ED3DD8">
        <w:rPr>
          <w:sz w:val="10"/>
          <w:szCs w:val="10"/>
        </w:rPr>
        <w:t>буфер  для</w:t>
      </w:r>
      <w:proofErr w:type="gramEnd"/>
      <w:r w:rsidRPr="00ED3DD8">
        <w:rPr>
          <w:sz w:val="10"/>
          <w:szCs w:val="10"/>
        </w:rPr>
        <w:t xml:space="preserve"> ОС. Можно добавлять сектора в </w:t>
      </w:r>
      <w:r w:rsidRPr="00ED3DD8">
        <w:rPr>
          <w:bCs/>
          <w:sz w:val="10"/>
          <w:szCs w:val="10"/>
          <w:lang w:val="en-US"/>
        </w:rPr>
        <w:t>NV</w:t>
      </w:r>
      <w:r w:rsidRPr="00ED3DD8">
        <w:rPr>
          <w:bCs/>
          <w:sz w:val="10"/>
          <w:szCs w:val="10"/>
        </w:rPr>
        <w:t xml:space="preserve"> </w:t>
      </w:r>
      <w:r w:rsidRPr="00ED3DD8">
        <w:rPr>
          <w:bCs/>
          <w:sz w:val="10"/>
          <w:szCs w:val="10"/>
          <w:lang w:val="en-US"/>
        </w:rPr>
        <w:t>Cache</w:t>
      </w:r>
      <w:r w:rsidRPr="00ED3DD8">
        <w:rPr>
          <w:bCs/>
          <w:sz w:val="10"/>
          <w:szCs w:val="10"/>
        </w:rPr>
        <w:t xml:space="preserve">(для чтения и для записи). </w:t>
      </w:r>
      <w:r w:rsidRPr="00ED3DD8">
        <w:rPr>
          <w:b/>
          <w:bCs/>
          <w:sz w:val="10"/>
          <w:szCs w:val="10"/>
        </w:rPr>
        <w:tab/>
      </w:r>
      <w:r w:rsidRPr="00ED3DD8">
        <w:rPr>
          <w:bCs/>
          <w:sz w:val="10"/>
          <w:szCs w:val="10"/>
          <w:lang w:val="en-US"/>
        </w:rPr>
        <w:t>NV</w:t>
      </w:r>
      <w:r w:rsidRPr="00ED3DD8">
        <w:rPr>
          <w:bCs/>
          <w:sz w:val="10"/>
          <w:szCs w:val="10"/>
        </w:rPr>
        <w:t xml:space="preserve"> </w:t>
      </w:r>
      <w:r w:rsidRPr="00ED3DD8">
        <w:rPr>
          <w:bCs/>
          <w:sz w:val="10"/>
          <w:szCs w:val="10"/>
          <w:lang w:val="en-US"/>
        </w:rPr>
        <w:t>Cache</w:t>
      </w:r>
      <w:r w:rsidRPr="00ED3DD8">
        <w:rPr>
          <w:sz w:val="10"/>
          <w:szCs w:val="10"/>
        </w:rPr>
        <w:t xml:space="preserve"> экономит энергию при выходе из </w:t>
      </w:r>
      <w:proofErr w:type="spellStart"/>
      <w:proofErr w:type="gramStart"/>
      <w:r w:rsidRPr="00ED3DD8">
        <w:rPr>
          <w:sz w:val="10"/>
          <w:szCs w:val="10"/>
        </w:rPr>
        <w:t>Hibernate</w:t>
      </w:r>
      <w:proofErr w:type="spellEnd"/>
      <w:r w:rsidRPr="00ED3DD8">
        <w:rPr>
          <w:sz w:val="10"/>
          <w:szCs w:val="10"/>
        </w:rPr>
        <w:t>(</w:t>
      </w:r>
      <w:proofErr w:type="spellStart"/>
      <w:proofErr w:type="gramEnd"/>
      <w:r w:rsidRPr="00ED3DD8">
        <w:rPr>
          <w:sz w:val="10"/>
          <w:szCs w:val="10"/>
        </w:rPr>
        <w:t>спящ</w:t>
      </w:r>
      <w:proofErr w:type="spellEnd"/>
      <w:r w:rsidRPr="00ED3DD8">
        <w:rPr>
          <w:sz w:val="10"/>
          <w:szCs w:val="10"/>
        </w:rPr>
        <w:t>. режима), загрузке ОС.</w:t>
      </w:r>
    </w:p>
    <w:p w:rsidR="00535DEF" w:rsidRPr="00ED3DD8" w:rsidRDefault="00535DEF" w:rsidP="00ED3DD8">
      <w:pPr>
        <w:spacing w:after="0" w:line="240" w:lineRule="auto"/>
        <w:contextualSpacing/>
        <w:jc w:val="both"/>
        <w:rPr>
          <w:rFonts w:ascii="Times New Roman" w:hAnsi="Times New Roman"/>
          <w:sz w:val="10"/>
          <w:szCs w:val="10"/>
        </w:rPr>
      </w:pPr>
      <w:r w:rsidRPr="00ED3DD8">
        <w:rPr>
          <w:rFonts w:ascii="Times New Roman" w:hAnsi="Times New Roman"/>
          <w:b/>
          <w:sz w:val="10"/>
          <w:szCs w:val="10"/>
        </w:rPr>
        <w:t xml:space="preserve">28). Интерфейс </w:t>
      </w:r>
      <w:proofErr w:type="spellStart"/>
      <w:r w:rsidRPr="00ED3DD8">
        <w:rPr>
          <w:rFonts w:ascii="Times New Roman" w:hAnsi="Times New Roman"/>
          <w:b/>
          <w:sz w:val="10"/>
          <w:szCs w:val="10"/>
        </w:rPr>
        <w:t>Serial</w:t>
      </w:r>
      <w:proofErr w:type="spellEnd"/>
      <w:r w:rsidRPr="00ED3DD8">
        <w:rPr>
          <w:rFonts w:ascii="Times New Roman" w:hAnsi="Times New Roman"/>
          <w:b/>
          <w:sz w:val="10"/>
          <w:szCs w:val="10"/>
        </w:rPr>
        <w:t xml:space="preserve"> ATA</w:t>
      </w:r>
      <w:r w:rsidR="00605332" w:rsidRPr="00ED3DD8">
        <w:rPr>
          <w:rFonts w:ascii="Times New Roman" w:hAnsi="Times New Roman"/>
          <w:sz w:val="10"/>
          <w:szCs w:val="10"/>
        </w:rPr>
        <w:t>.</w:t>
      </w:r>
      <w:r w:rsidRPr="00ED3DD8">
        <w:rPr>
          <w:rFonts w:ascii="Times New Roman" w:hAnsi="Times New Roman"/>
          <w:sz w:val="10"/>
          <w:szCs w:val="10"/>
        </w:rPr>
        <w:t xml:space="preserve"> Основное назнач</w:t>
      </w:r>
      <w:r w:rsidR="00B223DD" w:rsidRPr="00ED3DD8">
        <w:rPr>
          <w:rFonts w:ascii="Times New Roman" w:hAnsi="Times New Roman"/>
          <w:sz w:val="10"/>
          <w:szCs w:val="10"/>
        </w:rPr>
        <w:t>ение, совместимость с ATA/SCSI…</w:t>
      </w:r>
    </w:p>
    <w:p w:rsidR="00E05BEB" w:rsidRPr="00ED3DD8" w:rsidRDefault="00301E18" w:rsidP="00ED3DD8">
      <w:pPr>
        <w:spacing w:after="0" w:line="240" w:lineRule="auto"/>
        <w:contextualSpacing/>
        <w:jc w:val="both"/>
        <w:rPr>
          <w:rFonts w:ascii="Times New Roman" w:hAnsi="Times New Roman"/>
          <w:sz w:val="10"/>
          <w:szCs w:val="10"/>
        </w:rPr>
      </w:pPr>
      <w:r w:rsidRPr="00ED3DD8">
        <w:rPr>
          <w:rFonts w:ascii="Times New Roman" w:hAnsi="Times New Roman"/>
          <w:b/>
          <w:sz w:val="10"/>
          <w:szCs w:val="10"/>
          <w:u w:val="single"/>
        </w:rPr>
        <w:t xml:space="preserve">Интерфейс </w:t>
      </w:r>
      <w:r w:rsidRPr="00ED3DD8">
        <w:rPr>
          <w:rFonts w:ascii="Times New Roman" w:hAnsi="Times New Roman"/>
          <w:b/>
          <w:sz w:val="10"/>
          <w:szCs w:val="10"/>
          <w:u w:val="single"/>
          <w:lang w:val="en-US"/>
        </w:rPr>
        <w:t>Serial</w:t>
      </w:r>
      <w:r w:rsidRPr="00ED3DD8">
        <w:rPr>
          <w:rFonts w:ascii="Times New Roman" w:hAnsi="Times New Roman"/>
          <w:b/>
          <w:sz w:val="10"/>
          <w:szCs w:val="10"/>
          <w:u w:val="single"/>
        </w:rPr>
        <w:t xml:space="preserve"> </w:t>
      </w:r>
      <w:r w:rsidRPr="00ED3DD8">
        <w:rPr>
          <w:rFonts w:ascii="Times New Roman" w:hAnsi="Times New Roman"/>
          <w:b/>
          <w:sz w:val="10"/>
          <w:szCs w:val="10"/>
          <w:u w:val="single"/>
          <w:lang w:val="en-US"/>
        </w:rPr>
        <w:t>ATA</w:t>
      </w:r>
      <w:r w:rsidRPr="00ED3DD8">
        <w:rPr>
          <w:rFonts w:ascii="Times New Roman" w:hAnsi="Times New Roman"/>
          <w:sz w:val="10"/>
          <w:szCs w:val="10"/>
        </w:rPr>
        <w:t xml:space="preserve">  - последовательный интерфейс обмена данными с накопителями информации. </w:t>
      </w:r>
      <w:proofErr w:type="gramStart"/>
      <w:r w:rsidRPr="00ED3DD8">
        <w:rPr>
          <w:rFonts w:ascii="Times New Roman" w:hAnsi="Times New Roman"/>
          <w:sz w:val="10"/>
          <w:szCs w:val="10"/>
          <w:lang w:val="en-US"/>
        </w:rPr>
        <w:t>SATA</w:t>
      </w:r>
      <w:r w:rsidRPr="00ED3DD8">
        <w:rPr>
          <w:rFonts w:ascii="Times New Roman" w:hAnsi="Times New Roman"/>
          <w:sz w:val="10"/>
          <w:szCs w:val="10"/>
        </w:rPr>
        <w:t xml:space="preserve"> – развитие параллельного АТА (</w:t>
      </w:r>
      <w:r w:rsidRPr="00ED3DD8">
        <w:rPr>
          <w:rFonts w:ascii="Times New Roman" w:hAnsi="Times New Roman"/>
          <w:sz w:val="10"/>
          <w:szCs w:val="10"/>
          <w:lang w:val="en-US"/>
        </w:rPr>
        <w:t>IDE</w:t>
      </w:r>
      <w:r w:rsidRPr="00ED3DD8">
        <w:rPr>
          <w:rFonts w:ascii="Times New Roman" w:hAnsi="Times New Roman"/>
          <w:sz w:val="10"/>
          <w:szCs w:val="10"/>
        </w:rPr>
        <w:t>).</w:t>
      </w:r>
      <w:proofErr w:type="gramEnd"/>
    </w:p>
    <w:p w:rsidR="00C573C7" w:rsidRPr="00ED3DD8" w:rsidRDefault="00C573C7" w:rsidP="00ED3DD8">
      <w:pPr>
        <w:pStyle w:val="11"/>
        <w:contextualSpacing/>
        <w:jc w:val="both"/>
        <w:rPr>
          <w:sz w:val="10"/>
          <w:szCs w:val="10"/>
        </w:rPr>
      </w:pPr>
      <w:r w:rsidRPr="00ED3DD8">
        <w:rPr>
          <w:b/>
          <w:sz w:val="10"/>
          <w:szCs w:val="10"/>
          <w:u w:val="single"/>
        </w:rPr>
        <w:t>Назначение</w:t>
      </w:r>
      <w:r w:rsidRPr="00ED3DD8">
        <w:rPr>
          <w:sz w:val="10"/>
          <w:szCs w:val="10"/>
        </w:rPr>
        <w:t xml:space="preserve">: подключение жестких дисков, дисководов на оптических дисках, магнитных лентах. Повышение скорости передачи. Удешевление и улучшение кабелей и коннекторов. Обеспечение выделенного интерфейса для каждого устройства. Переход </w:t>
      </w:r>
      <w:proofErr w:type="gramStart"/>
      <w:r w:rsidRPr="00ED3DD8">
        <w:rPr>
          <w:sz w:val="10"/>
          <w:szCs w:val="10"/>
        </w:rPr>
        <w:t>от</w:t>
      </w:r>
      <w:proofErr w:type="gramEnd"/>
      <w:r w:rsidRPr="00ED3DD8">
        <w:rPr>
          <w:sz w:val="10"/>
          <w:szCs w:val="10"/>
        </w:rPr>
        <w:t xml:space="preserve"> «Общая шина» к «точка-точка».</w:t>
      </w:r>
    </w:p>
    <w:p w:rsidR="00566D00" w:rsidRPr="00ED3DD8" w:rsidRDefault="00C370A7" w:rsidP="00ED3DD8">
      <w:pPr>
        <w:pStyle w:val="11"/>
        <w:shd w:val="clear" w:color="auto" w:fill="FFFFFF" w:themeFill="background1"/>
        <w:contextualSpacing/>
        <w:jc w:val="both"/>
        <w:rPr>
          <w:sz w:val="10"/>
          <w:szCs w:val="10"/>
        </w:rPr>
      </w:pPr>
      <w:r w:rsidRPr="00ED3DD8">
        <w:rPr>
          <w:b/>
          <w:sz w:val="10"/>
          <w:szCs w:val="10"/>
          <w:u w:val="single"/>
          <w:shd w:val="clear" w:color="auto" w:fill="FFFFFF" w:themeFill="background1"/>
        </w:rPr>
        <w:t>Совместимость с ATA</w:t>
      </w:r>
      <w:r w:rsidRPr="00ED3DD8">
        <w:rPr>
          <w:sz w:val="10"/>
          <w:szCs w:val="10"/>
          <w:shd w:val="clear" w:color="auto" w:fill="FFFFFF" w:themeFill="background1"/>
        </w:rPr>
        <w:t xml:space="preserve">. </w:t>
      </w:r>
      <w:r w:rsidRPr="00ED3DD8">
        <w:rPr>
          <w:sz w:val="10"/>
          <w:szCs w:val="10"/>
        </w:rPr>
        <w:t xml:space="preserve">Сохранена полная совместимость с </w:t>
      </w:r>
      <w:r w:rsidRPr="00ED3DD8">
        <w:rPr>
          <w:sz w:val="10"/>
          <w:szCs w:val="10"/>
          <w:lang w:val="en-US"/>
        </w:rPr>
        <w:t>ATA</w:t>
      </w:r>
      <w:r w:rsidRPr="00ED3DD8">
        <w:rPr>
          <w:sz w:val="10"/>
          <w:szCs w:val="10"/>
        </w:rPr>
        <w:t xml:space="preserve"> на уровне архитектуры, регистровой модели и протоколов.</w:t>
      </w:r>
    </w:p>
    <w:p w:rsidR="00DF0E7D" w:rsidRPr="00ED3DD8" w:rsidRDefault="00DF0E7D" w:rsidP="00ED3DD8">
      <w:pPr>
        <w:pStyle w:val="11"/>
        <w:contextualSpacing/>
        <w:jc w:val="both"/>
        <w:rPr>
          <w:sz w:val="10"/>
          <w:szCs w:val="10"/>
        </w:rPr>
      </w:pPr>
      <w:r w:rsidRPr="00ED3DD8">
        <w:rPr>
          <w:b/>
          <w:sz w:val="10"/>
          <w:szCs w:val="10"/>
          <w:u w:val="single"/>
        </w:rPr>
        <w:t>Различия</w:t>
      </w:r>
      <w:r w:rsidRPr="00ED3DD8">
        <w:rPr>
          <w:sz w:val="10"/>
          <w:szCs w:val="10"/>
        </w:rPr>
        <w:t xml:space="preserve">. </w:t>
      </w:r>
      <w:r w:rsidRPr="00ED3DD8">
        <w:rPr>
          <w:i/>
          <w:sz w:val="10"/>
          <w:szCs w:val="10"/>
        </w:rPr>
        <w:t>Передача данных</w:t>
      </w:r>
      <w:r w:rsidRPr="00ED3DD8">
        <w:rPr>
          <w:sz w:val="10"/>
          <w:szCs w:val="10"/>
        </w:rPr>
        <w:t xml:space="preserve">: SATA отсылает данные последовательно, с одним битом на такт, но на высоких тактовых частотах. ATA отсылает информацию параллельно. </w:t>
      </w:r>
      <w:r w:rsidRPr="00ED3DD8">
        <w:rPr>
          <w:bCs/>
          <w:i/>
          <w:sz w:val="10"/>
          <w:szCs w:val="10"/>
        </w:rPr>
        <w:t>Различие на уровне подключения</w:t>
      </w:r>
      <w:r w:rsidRPr="00ED3DD8">
        <w:rPr>
          <w:bCs/>
          <w:sz w:val="10"/>
          <w:szCs w:val="10"/>
        </w:rPr>
        <w:t xml:space="preserve"> – для подключения тех же двух устройств контроллер уже имеет два порта, и каждый накопитель подключается отдельным кабелем. </w:t>
      </w:r>
      <w:r w:rsidRPr="00ED3DD8">
        <w:rPr>
          <w:i/>
          <w:sz w:val="10"/>
          <w:szCs w:val="10"/>
        </w:rPr>
        <w:t>Разъем, длина кабеля</w:t>
      </w:r>
      <w:r w:rsidRPr="00ED3DD8">
        <w:rPr>
          <w:sz w:val="10"/>
          <w:szCs w:val="10"/>
        </w:rPr>
        <w:t xml:space="preserve">: SATA использует намного более изящный кабель по сравнению с ATA, и длина кабеля может достигать одного метра (АТА – 0,49м). </w:t>
      </w:r>
      <w:r w:rsidRPr="00ED3DD8">
        <w:rPr>
          <w:i/>
          <w:sz w:val="10"/>
          <w:szCs w:val="10"/>
        </w:rPr>
        <w:t>Напряжение для передачи данных</w:t>
      </w:r>
      <w:r w:rsidRPr="00ED3DD8">
        <w:rPr>
          <w:sz w:val="10"/>
          <w:szCs w:val="10"/>
        </w:rPr>
        <w:t>. АТА – 5В, SATA – 0,5В.</w:t>
      </w:r>
    </w:p>
    <w:p w:rsidR="00C573C7" w:rsidRPr="00ED3DD8" w:rsidRDefault="00DF0E7D" w:rsidP="00ED3DD8">
      <w:pPr>
        <w:pStyle w:val="11"/>
        <w:contextualSpacing/>
        <w:jc w:val="both"/>
        <w:rPr>
          <w:sz w:val="10"/>
          <w:szCs w:val="10"/>
        </w:rPr>
      </w:pPr>
      <w:r w:rsidRPr="00ED3DD8">
        <w:rPr>
          <w:i/>
          <w:sz w:val="10"/>
          <w:szCs w:val="10"/>
        </w:rPr>
        <w:t>Подключения</w:t>
      </w:r>
      <w:r w:rsidRPr="00ED3DD8">
        <w:rPr>
          <w:sz w:val="10"/>
          <w:szCs w:val="10"/>
        </w:rPr>
        <w:t xml:space="preserve"> более одного устройства к одному порту SATA.</w:t>
      </w:r>
    </w:p>
    <w:p w:rsidR="001C3D02" w:rsidRPr="00ED3DD8" w:rsidRDefault="001C3D02" w:rsidP="00ED3DD8">
      <w:pPr>
        <w:pStyle w:val="11"/>
        <w:contextualSpacing/>
        <w:jc w:val="both"/>
        <w:rPr>
          <w:sz w:val="10"/>
          <w:szCs w:val="10"/>
        </w:rPr>
      </w:pPr>
      <w:r w:rsidRPr="00ED3DD8">
        <w:rPr>
          <w:b/>
          <w:bCs/>
          <w:sz w:val="10"/>
          <w:szCs w:val="10"/>
          <w:u w:val="single"/>
        </w:rPr>
        <w:t xml:space="preserve">Эмуляция </w:t>
      </w:r>
      <w:r w:rsidRPr="00ED3DD8">
        <w:rPr>
          <w:b/>
          <w:bCs/>
          <w:sz w:val="10"/>
          <w:szCs w:val="10"/>
          <w:u w:val="single"/>
          <w:lang w:val="en-US"/>
        </w:rPr>
        <w:t>Parallel</w:t>
      </w:r>
      <w:r w:rsidRPr="00ED3DD8">
        <w:rPr>
          <w:b/>
          <w:bCs/>
          <w:sz w:val="10"/>
          <w:szCs w:val="10"/>
          <w:u w:val="single"/>
        </w:rPr>
        <w:t xml:space="preserve"> </w:t>
      </w:r>
      <w:r w:rsidRPr="00ED3DD8">
        <w:rPr>
          <w:b/>
          <w:bCs/>
          <w:sz w:val="10"/>
          <w:szCs w:val="10"/>
          <w:u w:val="single"/>
          <w:lang w:val="en-US"/>
        </w:rPr>
        <w:t>ATA</w:t>
      </w:r>
      <w:r w:rsidRPr="00ED3DD8">
        <w:rPr>
          <w:sz w:val="10"/>
          <w:szCs w:val="10"/>
        </w:rPr>
        <w:t xml:space="preserve">. Контроллер SATA полностью эмулирует контроллер ATA и PCI IDE – каждое устройство выставляется как </w:t>
      </w:r>
      <w:proofErr w:type="spellStart"/>
      <w:r w:rsidRPr="00ED3DD8">
        <w:rPr>
          <w:sz w:val="10"/>
          <w:szCs w:val="10"/>
        </w:rPr>
        <w:t>Master</w:t>
      </w:r>
      <w:proofErr w:type="spellEnd"/>
      <w:r w:rsidRPr="00ED3DD8">
        <w:rPr>
          <w:sz w:val="10"/>
          <w:szCs w:val="10"/>
        </w:rPr>
        <w:t xml:space="preserve"> (по ум.). </w:t>
      </w:r>
      <w:r w:rsidRPr="00ED3DD8">
        <w:rPr>
          <w:i/>
          <w:sz w:val="10"/>
          <w:szCs w:val="10"/>
        </w:rPr>
        <w:t>Теневые регистры</w:t>
      </w:r>
      <w:r w:rsidRPr="00ED3DD8">
        <w:rPr>
          <w:sz w:val="10"/>
          <w:szCs w:val="10"/>
        </w:rPr>
        <w:t xml:space="preserve"> </w:t>
      </w:r>
      <w:proofErr w:type="gramStart"/>
      <w:r w:rsidRPr="00ED3DD8">
        <w:rPr>
          <w:sz w:val="10"/>
          <w:szCs w:val="10"/>
        </w:rPr>
        <w:t>выполняют роль</w:t>
      </w:r>
      <w:proofErr w:type="gramEnd"/>
      <w:r w:rsidRPr="00ED3DD8">
        <w:rPr>
          <w:sz w:val="10"/>
          <w:szCs w:val="10"/>
        </w:rPr>
        <w:t xml:space="preserve"> регистров контроллера жесткого диска. Возможен режим </w:t>
      </w:r>
      <w:proofErr w:type="spellStart"/>
      <w:r w:rsidRPr="00ED3DD8">
        <w:rPr>
          <w:sz w:val="10"/>
          <w:szCs w:val="10"/>
        </w:rPr>
        <w:t>Legacy</w:t>
      </w:r>
      <w:proofErr w:type="spellEnd"/>
      <w:r w:rsidRPr="00ED3DD8">
        <w:rPr>
          <w:sz w:val="10"/>
          <w:szCs w:val="10"/>
        </w:rPr>
        <w:t xml:space="preserve"> – каждое устройство либо </w:t>
      </w:r>
      <w:proofErr w:type="gramStart"/>
      <w:r w:rsidRPr="00ED3DD8">
        <w:rPr>
          <w:sz w:val="10"/>
          <w:szCs w:val="10"/>
        </w:rPr>
        <w:t>SLAVE</w:t>
      </w:r>
      <w:proofErr w:type="gramEnd"/>
      <w:r w:rsidRPr="00ED3DD8">
        <w:rPr>
          <w:sz w:val="10"/>
          <w:szCs w:val="10"/>
        </w:rPr>
        <w:t xml:space="preserve">  либо MASTER на первом либо втором канале, для каждого свои теневые регистры.</w:t>
      </w:r>
    </w:p>
    <w:p w:rsidR="0068720A" w:rsidRPr="00ED3DD8" w:rsidRDefault="0068720A" w:rsidP="00ED3DD8">
      <w:pPr>
        <w:pStyle w:val="11"/>
        <w:contextualSpacing/>
        <w:jc w:val="both"/>
        <w:rPr>
          <w:sz w:val="10"/>
          <w:szCs w:val="10"/>
        </w:rPr>
      </w:pPr>
      <w:r w:rsidRPr="00ED3DD8">
        <w:rPr>
          <w:b/>
          <w:sz w:val="10"/>
          <w:szCs w:val="10"/>
          <w:u w:val="single"/>
        </w:rPr>
        <w:t>Методы кодирования</w:t>
      </w:r>
      <w:r w:rsidRPr="00ED3DD8">
        <w:rPr>
          <w:sz w:val="10"/>
          <w:szCs w:val="10"/>
        </w:rPr>
        <w:t>.</w:t>
      </w:r>
    </w:p>
    <w:p w:rsidR="0068720A" w:rsidRPr="00ED3DD8" w:rsidRDefault="0068720A" w:rsidP="00ED3DD8">
      <w:pPr>
        <w:pStyle w:val="11"/>
        <w:numPr>
          <w:ilvl w:val="0"/>
          <w:numId w:val="17"/>
        </w:numPr>
        <w:ind w:left="142" w:hanging="142"/>
        <w:contextualSpacing/>
        <w:jc w:val="both"/>
        <w:rPr>
          <w:sz w:val="10"/>
          <w:szCs w:val="10"/>
        </w:rPr>
      </w:pPr>
      <w:r w:rsidRPr="00ED3DD8">
        <w:rPr>
          <w:sz w:val="10"/>
          <w:szCs w:val="10"/>
        </w:rPr>
        <w:t>Код 8</w:t>
      </w:r>
      <w:r w:rsidRPr="00ED3DD8">
        <w:rPr>
          <w:sz w:val="10"/>
          <w:szCs w:val="10"/>
          <w:lang w:val="en-US"/>
        </w:rPr>
        <w:t>B</w:t>
      </w:r>
      <w:r w:rsidRPr="00ED3DD8">
        <w:rPr>
          <w:sz w:val="10"/>
          <w:szCs w:val="10"/>
        </w:rPr>
        <w:t>/10</w:t>
      </w:r>
      <w:r w:rsidRPr="00ED3DD8">
        <w:rPr>
          <w:sz w:val="10"/>
          <w:szCs w:val="10"/>
          <w:lang w:val="en-US"/>
        </w:rPr>
        <w:t>B</w:t>
      </w:r>
      <w:r w:rsidRPr="00ED3DD8">
        <w:rPr>
          <w:sz w:val="10"/>
          <w:szCs w:val="10"/>
        </w:rPr>
        <w:t>: количество последовательно передаваемых 0/1 не должно превышать 4. Передача 0 или 1 изменением подаваемого напряжения</w:t>
      </w:r>
      <w:proofErr w:type="gramStart"/>
      <w:r w:rsidRPr="00ED3DD8">
        <w:rPr>
          <w:sz w:val="10"/>
          <w:szCs w:val="10"/>
        </w:rPr>
        <w:t>.</w:t>
      </w:r>
      <w:proofErr w:type="gramEnd"/>
      <w:r w:rsidRPr="00ED3DD8">
        <w:rPr>
          <w:sz w:val="10"/>
          <w:szCs w:val="10"/>
        </w:rPr>
        <w:t xml:space="preserve"> =&gt; </w:t>
      </w:r>
      <w:proofErr w:type="gramStart"/>
      <w:r w:rsidRPr="00ED3DD8">
        <w:rPr>
          <w:sz w:val="10"/>
          <w:szCs w:val="10"/>
        </w:rPr>
        <w:t>м</w:t>
      </w:r>
      <w:proofErr w:type="gramEnd"/>
      <w:r w:rsidRPr="00ED3DD8">
        <w:rPr>
          <w:sz w:val="10"/>
          <w:szCs w:val="10"/>
        </w:rPr>
        <w:t xml:space="preserve">аленький промежуток между переходами =&gt; повышение надежности. Преобразование 8 разрядных данных -&gt; в закодированные 10 разрядные путем неиспользования части комбинаций. Неиспользованные данные – для спец. операций. Код обеспечивает стабильное соотношение 0 и 1 в выходном потоке, </w:t>
      </w:r>
      <w:r w:rsidRPr="00ED3DD8">
        <w:rPr>
          <w:b/>
          <w:bCs/>
          <w:sz w:val="10"/>
          <w:szCs w:val="10"/>
        </w:rPr>
        <w:t>не зависящем от входных данных</w:t>
      </w:r>
      <w:r w:rsidRPr="00ED3DD8">
        <w:rPr>
          <w:bCs/>
          <w:sz w:val="10"/>
          <w:szCs w:val="10"/>
        </w:rPr>
        <w:t>.</w:t>
      </w:r>
    </w:p>
    <w:p w:rsidR="00DF0E7D" w:rsidRPr="00ED3DD8" w:rsidRDefault="0068720A" w:rsidP="00ED3DD8">
      <w:pPr>
        <w:pStyle w:val="11"/>
        <w:numPr>
          <w:ilvl w:val="0"/>
          <w:numId w:val="17"/>
        </w:numPr>
        <w:ind w:left="142" w:hanging="142"/>
        <w:contextualSpacing/>
        <w:jc w:val="both"/>
        <w:rPr>
          <w:sz w:val="10"/>
          <w:szCs w:val="10"/>
        </w:rPr>
      </w:pPr>
      <w:r w:rsidRPr="00ED3DD8">
        <w:rPr>
          <w:sz w:val="10"/>
          <w:szCs w:val="10"/>
        </w:rPr>
        <w:t xml:space="preserve">Схема </w:t>
      </w:r>
      <w:r w:rsidRPr="00ED3DD8">
        <w:rPr>
          <w:sz w:val="10"/>
          <w:szCs w:val="10"/>
          <w:lang w:val="en-US"/>
        </w:rPr>
        <w:t>RLL</w:t>
      </w:r>
      <w:r w:rsidRPr="00ED3DD8">
        <w:rPr>
          <w:sz w:val="10"/>
          <w:szCs w:val="10"/>
        </w:rPr>
        <w:t xml:space="preserve"> 0,4 называется </w:t>
      </w:r>
      <w:r w:rsidRPr="00ED3DD8">
        <w:rPr>
          <w:i/>
          <w:iCs/>
          <w:sz w:val="10"/>
          <w:szCs w:val="10"/>
        </w:rPr>
        <w:t xml:space="preserve">кодированием с ограничением длины записи </w:t>
      </w:r>
      <w:r w:rsidRPr="00ED3DD8">
        <w:rPr>
          <w:sz w:val="10"/>
          <w:szCs w:val="10"/>
        </w:rPr>
        <w:t>(</w:t>
      </w:r>
      <w:r w:rsidRPr="00ED3DD8">
        <w:rPr>
          <w:sz w:val="10"/>
          <w:szCs w:val="10"/>
          <w:lang w:val="en-US"/>
        </w:rPr>
        <w:t>Run</w:t>
      </w:r>
      <w:r w:rsidRPr="00ED3DD8">
        <w:rPr>
          <w:sz w:val="10"/>
          <w:szCs w:val="10"/>
        </w:rPr>
        <w:t xml:space="preserve"> </w:t>
      </w:r>
      <w:r w:rsidRPr="00ED3DD8">
        <w:rPr>
          <w:sz w:val="10"/>
          <w:szCs w:val="10"/>
          <w:lang w:val="en-US"/>
        </w:rPr>
        <w:t>Length</w:t>
      </w:r>
      <w:r w:rsidRPr="00ED3DD8">
        <w:rPr>
          <w:sz w:val="10"/>
          <w:szCs w:val="10"/>
        </w:rPr>
        <w:t xml:space="preserve"> </w:t>
      </w:r>
      <w:r w:rsidRPr="00ED3DD8">
        <w:rPr>
          <w:sz w:val="10"/>
          <w:szCs w:val="10"/>
          <w:lang w:val="en-US"/>
        </w:rPr>
        <w:t>Limited</w:t>
      </w:r>
      <w:r w:rsidRPr="00ED3DD8">
        <w:rPr>
          <w:sz w:val="10"/>
          <w:szCs w:val="10"/>
        </w:rPr>
        <w:t xml:space="preserve"> — </w:t>
      </w:r>
      <w:r w:rsidRPr="00ED3DD8">
        <w:rPr>
          <w:sz w:val="10"/>
          <w:szCs w:val="10"/>
          <w:lang w:val="en-US"/>
        </w:rPr>
        <w:t>RLL</w:t>
      </w:r>
      <w:r w:rsidRPr="00ED3DD8">
        <w:rPr>
          <w:sz w:val="10"/>
          <w:szCs w:val="10"/>
        </w:rPr>
        <w:t>), где 0 считается минимальным, а 4 — максимальным числом последовательных нулей в каждом закодированном символе.</w:t>
      </w:r>
    </w:p>
    <w:p w:rsidR="0068720A" w:rsidRPr="00ED3DD8" w:rsidRDefault="0068720A" w:rsidP="00ED3DD8">
      <w:pPr>
        <w:pStyle w:val="11"/>
        <w:contextualSpacing/>
        <w:jc w:val="both"/>
        <w:rPr>
          <w:sz w:val="10"/>
          <w:szCs w:val="10"/>
        </w:rPr>
      </w:pPr>
      <w:r w:rsidRPr="00ED3DD8">
        <w:rPr>
          <w:b/>
          <w:sz w:val="10"/>
          <w:szCs w:val="10"/>
          <w:u w:val="single"/>
        </w:rPr>
        <w:t>Теневые регистры</w:t>
      </w:r>
      <w:r w:rsidRPr="00ED3DD8">
        <w:rPr>
          <w:sz w:val="10"/>
          <w:szCs w:val="10"/>
        </w:rPr>
        <w:t xml:space="preserve">. Регистры в SATA имеют </w:t>
      </w:r>
      <w:r w:rsidRPr="00ED3DD8">
        <w:rPr>
          <w:i/>
          <w:sz w:val="10"/>
          <w:szCs w:val="10"/>
        </w:rPr>
        <w:t>теневые регистры</w:t>
      </w:r>
      <w:r w:rsidRPr="00ED3DD8">
        <w:rPr>
          <w:sz w:val="10"/>
          <w:szCs w:val="10"/>
        </w:rPr>
        <w:t xml:space="preserve"> в </w:t>
      </w:r>
      <w:proofErr w:type="gramStart"/>
      <w:r w:rsidRPr="00ED3DD8">
        <w:rPr>
          <w:sz w:val="10"/>
          <w:szCs w:val="10"/>
        </w:rPr>
        <w:t>хост-контроллере</w:t>
      </w:r>
      <w:proofErr w:type="gramEnd"/>
      <w:r w:rsidRPr="00ED3DD8">
        <w:rPr>
          <w:sz w:val="10"/>
          <w:szCs w:val="10"/>
        </w:rPr>
        <w:t>.</w:t>
      </w:r>
    </w:p>
    <w:p w:rsidR="0068720A" w:rsidRPr="00ED3DD8" w:rsidRDefault="0068720A" w:rsidP="00ED3DD8">
      <w:pPr>
        <w:pStyle w:val="11"/>
        <w:numPr>
          <w:ilvl w:val="0"/>
          <w:numId w:val="18"/>
        </w:numPr>
        <w:ind w:left="142" w:hanging="142"/>
        <w:contextualSpacing/>
        <w:jc w:val="both"/>
        <w:rPr>
          <w:sz w:val="10"/>
          <w:szCs w:val="10"/>
        </w:rPr>
      </w:pPr>
      <w:r w:rsidRPr="00ED3DD8">
        <w:rPr>
          <w:sz w:val="10"/>
          <w:szCs w:val="10"/>
        </w:rPr>
        <w:t xml:space="preserve">Программное чтение и запись происходит с помощью теневых регистров. </w:t>
      </w:r>
    </w:p>
    <w:p w:rsidR="0068720A" w:rsidRPr="00ED3DD8" w:rsidRDefault="0068720A" w:rsidP="00ED3DD8">
      <w:pPr>
        <w:pStyle w:val="11"/>
        <w:numPr>
          <w:ilvl w:val="0"/>
          <w:numId w:val="18"/>
        </w:numPr>
        <w:ind w:left="142" w:hanging="142"/>
        <w:contextualSpacing/>
        <w:jc w:val="both"/>
        <w:rPr>
          <w:sz w:val="10"/>
          <w:szCs w:val="10"/>
        </w:rPr>
      </w:pPr>
      <w:r w:rsidRPr="00ED3DD8">
        <w:rPr>
          <w:sz w:val="10"/>
          <w:szCs w:val="10"/>
        </w:rPr>
        <w:t>Теневые регистры связаны с регистрами устройств с помощью кадров, передаваемых по SATA.</w:t>
      </w:r>
    </w:p>
    <w:p w:rsidR="0068720A" w:rsidRPr="00ED3DD8" w:rsidRDefault="0068720A" w:rsidP="00ED3DD8">
      <w:pPr>
        <w:pStyle w:val="11"/>
        <w:numPr>
          <w:ilvl w:val="0"/>
          <w:numId w:val="18"/>
        </w:numPr>
        <w:ind w:left="142" w:hanging="142"/>
        <w:contextualSpacing/>
        <w:jc w:val="both"/>
        <w:rPr>
          <w:sz w:val="10"/>
          <w:szCs w:val="10"/>
        </w:rPr>
      </w:pPr>
      <w:r w:rsidRPr="00ED3DD8">
        <w:rPr>
          <w:sz w:val="10"/>
          <w:szCs w:val="10"/>
        </w:rPr>
        <w:t xml:space="preserve">Каждое устройство, подключенное к адаптеру </w:t>
      </w:r>
      <w:proofErr w:type="spellStart"/>
      <w:r w:rsidRPr="00ED3DD8">
        <w:rPr>
          <w:sz w:val="10"/>
          <w:szCs w:val="10"/>
        </w:rPr>
        <w:t>Serial</w:t>
      </w:r>
      <w:proofErr w:type="spellEnd"/>
      <w:r w:rsidRPr="00ED3DD8">
        <w:rPr>
          <w:sz w:val="10"/>
          <w:szCs w:val="10"/>
        </w:rPr>
        <w:t xml:space="preserve"> АТА, представляется тремя блоками регистров: управляющих, командных и SCR(</w:t>
      </w:r>
      <w:proofErr w:type="spellStart"/>
      <w:r w:rsidRPr="00ED3DD8">
        <w:rPr>
          <w:sz w:val="10"/>
          <w:szCs w:val="10"/>
        </w:rPr>
        <w:t>Serial</w:t>
      </w:r>
      <w:proofErr w:type="spellEnd"/>
      <w:r w:rsidRPr="00ED3DD8">
        <w:rPr>
          <w:sz w:val="10"/>
          <w:szCs w:val="10"/>
        </w:rPr>
        <w:t xml:space="preserve"> АТА </w:t>
      </w:r>
      <w:proofErr w:type="spellStart"/>
      <w:r w:rsidRPr="00ED3DD8">
        <w:rPr>
          <w:sz w:val="10"/>
          <w:szCs w:val="10"/>
        </w:rPr>
        <w:t>Status</w:t>
      </w:r>
      <w:proofErr w:type="spellEnd"/>
      <w:r w:rsidRPr="00ED3DD8">
        <w:rPr>
          <w:sz w:val="10"/>
          <w:szCs w:val="10"/>
        </w:rPr>
        <w:t xml:space="preserve"> </w:t>
      </w:r>
      <w:proofErr w:type="spellStart"/>
      <w:r w:rsidRPr="00ED3DD8">
        <w:rPr>
          <w:sz w:val="10"/>
          <w:szCs w:val="10"/>
        </w:rPr>
        <w:t>and</w:t>
      </w:r>
      <w:proofErr w:type="spellEnd"/>
      <w:r w:rsidRPr="00ED3DD8">
        <w:rPr>
          <w:sz w:val="10"/>
          <w:szCs w:val="10"/>
        </w:rPr>
        <w:t xml:space="preserve"> </w:t>
      </w:r>
      <w:proofErr w:type="spellStart"/>
      <w:r w:rsidRPr="00ED3DD8">
        <w:rPr>
          <w:sz w:val="10"/>
          <w:szCs w:val="10"/>
        </w:rPr>
        <w:t>Control</w:t>
      </w:r>
      <w:proofErr w:type="spellEnd"/>
      <w:r w:rsidRPr="00ED3DD8">
        <w:rPr>
          <w:sz w:val="10"/>
          <w:szCs w:val="10"/>
        </w:rPr>
        <w:t xml:space="preserve"> </w:t>
      </w:r>
      <w:proofErr w:type="spellStart"/>
      <w:r w:rsidRPr="00ED3DD8">
        <w:rPr>
          <w:sz w:val="10"/>
          <w:szCs w:val="10"/>
        </w:rPr>
        <w:t>Registers</w:t>
      </w:r>
      <w:proofErr w:type="spellEnd"/>
      <w:r w:rsidRPr="00ED3DD8">
        <w:rPr>
          <w:sz w:val="10"/>
          <w:szCs w:val="10"/>
        </w:rPr>
        <w:t>).</w:t>
      </w:r>
    </w:p>
    <w:p w:rsidR="001C3D02" w:rsidRPr="00ED3DD8" w:rsidRDefault="008B2643" w:rsidP="00ED3DD8">
      <w:pPr>
        <w:pStyle w:val="11"/>
        <w:pBdr>
          <w:bottom w:val="single" w:sz="6" w:space="1" w:color="auto"/>
        </w:pBdr>
        <w:contextualSpacing/>
        <w:jc w:val="both"/>
        <w:rPr>
          <w:sz w:val="10"/>
          <w:szCs w:val="10"/>
        </w:rPr>
      </w:pPr>
      <w:r w:rsidRPr="00ED3DD8">
        <w:rPr>
          <w:b/>
          <w:sz w:val="10"/>
          <w:szCs w:val="10"/>
          <w:u w:val="single"/>
        </w:rPr>
        <w:t>Дополнительные регистры</w:t>
      </w:r>
      <w:r w:rsidRPr="00ED3DD8">
        <w:rPr>
          <w:sz w:val="10"/>
          <w:szCs w:val="10"/>
        </w:rPr>
        <w:t xml:space="preserve">. Помимо двух блоков регистров </w:t>
      </w:r>
      <w:r w:rsidRPr="00ED3DD8">
        <w:rPr>
          <w:sz w:val="10"/>
          <w:szCs w:val="10"/>
          <w:lang w:val="en-US"/>
        </w:rPr>
        <w:t>ATA</w:t>
      </w:r>
      <w:r w:rsidRPr="00ED3DD8">
        <w:rPr>
          <w:sz w:val="10"/>
          <w:szCs w:val="10"/>
        </w:rPr>
        <w:t xml:space="preserve">, интерфейс </w:t>
      </w:r>
      <w:r w:rsidRPr="00ED3DD8">
        <w:rPr>
          <w:sz w:val="10"/>
          <w:szCs w:val="10"/>
          <w:lang w:val="en-US"/>
        </w:rPr>
        <w:t>Serial</w:t>
      </w:r>
      <w:r w:rsidRPr="00ED3DD8">
        <w:rPr>
          <w:sz w:val="10"/>
          <w:szCs w:val="10"/>
        </w:rPr>
        <w:t xml:space="preserve"> </w:t>
      </w:r>
      <w:r w:rsidRPr="00ED3DD8">
        <w:rPr>
          <w:sz w:val="10"/>
          <w:szCs w:val="10"/>
          <w:lang w:val="en-US"/>
        </w:rPr>
        <w:t>ATA</w:t>
      </w:r>
      <w:r w:rsidRPr="00ED3DD8">
        <w:rPr>
          <w:sz w:val="10"/>
          <w:szCs w:val="10"/>
        </w:rPr>
        <w:t xml:space="preserve"> предусматривает наличие еще трех регистров для каждого из поддерживаемых устройств. Регистры находятся в перемещаемом пространстве портов или памяти (при отображении на память). </w:t>
      </w:r>
      <w:proofErr w:type="spellStart"/>
      <w:r w:rsidRPr="00ED3DD8">
        <w:rPr>
          <w:i/>
          <w:iCs/>
          <w:sz w:val="10"/>
          <w:szCs w:val="10"/>
          <w:lang w:val="en-US"/>
        </w:rPr>
        <w:t>SStatus</w:t>
      </w:r>
      <w:proofErr w:type="spellEnd"/>
      <w:r w:rsidRPr="00ED3DD8">
        <w:rPr>
          <w:iCs/>
          <w:sz w:val="10"/>
          <w:szCs w:val="10"/>
        </w:rPr>
        <w:t xml:space="preserve">, </w:t>
      </w:r>
      <w:proofErr w:type="spellStart"/>
      <w:r w:rsidRPr="00ED3DD8">
        <w:rPr>
          <w:i/>
          <w:iCs/>
          <w:sz w:val="10"/>
          <w:szCs w:val="10"/>
          <w:lang w:val="en-US"/>
        </w:rPr>
        <w:t>SError</w:t>
      </w:r>
      <w:proofErr w:type="spellEnd"/>
      <w:r w:rsidRPr="00ED3DD8">
        <w:rPr>
          <w:sz w:val="10"/>
          <w:szCs w:val="10"/>
        </w:rPr>
        <w:t xml:space="preserve"> - наличие ошибки: </w:t>
      </w:r>
      <w:r w:rsidRPr="00ED3DD8">
        <w:rPr>
          <w:sz w:val="10"/>
          <w:szCs w:val="10"/>
          <w:lang w:val="en-US"/>
        </w:rPr>
        <w:t>CRC</w:t>
      </w:r>
      <w:r w:rsidRPr="00ED3DD8">
        <w:rPr>
          <w:sz w:val="10"/>
          <w:szCs w:val="10"/>
        </w:rPr>
        <w:t>, 8</w:t>
      </w:r>
      <w:r w:rsidRPr="00ED3DD8">
        <w:rPr>
          <w:sz w:val="10"/>
          <w:szCs w:val="10"/>
          <w:lang w:val="en-US"/>
        </w:rPr>
        <w:t>b</w:t>
      </w:r>
      <w:r w:rsidRPr="00ED3DD8">
        <w:rPr>
          <w:sz w:val="10"/>
          <w:szCs w:val="10"/>
        </w:rPr>
        <w:t>/10</w:t>
      </w:r>
      <w:r w:rsidRPr="00ED3DD8">
        <w:rPr>
          <w:sz w:val="10"/>
          <w:szCs w:val="10"/>
          <w:lang w:val="en-US"/>
        </w:rPr>
        <w:t>b</w:t>
      </w:r>
      <w:r w:rsidRPr="00ED3DD8">
        <w:rPr>
          <w:sz w:val="10"/>
          <w:szCs w:val="10"/>
        </w:rPr>
        <w:t xml:space="preserve">, </w:t>
      </w:r>
      <w:proofErr w:type="spellStart"/>
      <w:r w:rsidRPr="00ED3DD8">
        <w:rPr>
          <w:i/>
          <w:iCs/>
          <w:sz w:val="10"/>
          <w:szCs w:val="10"/>
          <w:lang w:val="en-US"/>
        </w:rPr>
        <w:t>SControl</w:t>
      </w:r>
      <w:proofErr w:type="spellEnd"/>
      <w:r w:rsidRPr="00ED3DD8">
        <w:rPr>
          <w:sz w:val="10"/>
          <w:szCs w:val="10"/>
        </w:rPr>
        <w:t xml:space="preserve"> – те же поля, что и у </w:t>
      </w:r>
      <w:proofErr w:type="spellStart"/>
      <w:r w:rsidRPr="00ED3DD8">
        <w:rPr>
          <w:sz w:val="10"/>
          <w:szCs w:val="10"/>
          <w:lang w:val="en-US"/>
        </w:rPr>
        <w:t>SStatus</w:t>
      </w:r>
      <w:proofErr w:type="spellEnd"/>
      <w:r w:rsidRPr="00ED3DD8">
        <w:rPr>
          <w:sz w:val="10"/>
          <w:szCs w:val="10"/>
        </w:rPr>
        <w:t>, только для управления состоянием и скоростью соединения.</w:t>
      </w:r>
    </w:p>
    <w:p w:rsidR="009C7FEC" w:rsidRPr="00ED3DD8" w:rsidRDefault="009C7FEC" w:rsidP="00ED3DD8">
      <w:pPr>
        <w:spacing w:after="0" w:line="240" w:lineRule="auto"/>
        <w:contextualSpacing/>
        <w:jc w:val="both"/>
        <w:rPr>
          <w:rFonts w:ascii="Times New Roman" w:hAnsi="Times New Roman"/>
          <w:sz w:val="10"/>
          <w:szCs w:val="10"/>
        </w:rPr>
      </w:pPr>
    </w:p>
    <w:p w:rsidR="009C7FEC" w:rsidRPr="00ED3DD8" w:rsidRDefault="009C7FEC" w:rsidP="00ED3DD8">
      <w:pPr>
        <w:spacing w:after="0" w:line="240" w:lineRule="auto"/>
        <w:contextualSpacing/>
        <w:jc w:val="both"/>
        <w:rPr>
          <w:rFonts w:ascii="Times New Roman" w:hAnsi="Times New Roman"/>
          <w:sz w:val="10"/>
          <w:szCs w:val="10"/>
        </w:rPr>
      </w:pPr>
    </w:p>
    <w:p w:rsidR="009C7FEC" w:rsidRPr="00ED3DD8" w:rsidRDefault="009C7FEC" w:rsidP="00ED3DD8">
      <w:pPr>
        <w:spacing w:after="0" w:line="240" w:lineRule="auto"/>
        <w:contextualSpacing/>
        <w:jc w:val="both"/>
        <w:rPr>
          <w:rFonts w:ascii="Times New Roman" w:hAnsi="Times New Roman"/>
          <w:sz w:val="10"/>
          <w:szCs w:val="10"/>
        </w:rPr>
      </w:pPr>
    </w:p>
    <w:p w:rsidR="009C7FEC" w:rsidRPr="00ED3DD8" w:rsidRDefault="009C7FEC" w:rsidP="00ED3DD8">
      <w:pPr>
        <w:spacing w:after="0" w:line="240" w:lineRule="auto"/>
        <w:contextualSpacing/>
        <w:jc w:val="both"/>
        <w:rPr>
          <w:rFonts w:ascii="Times New Roman" w:hAnsi="Times New Roman"/>
          <w:sz w:val="10"/>
          <w:szCs w:val="10"/>
        </w:rPr>
      </w:pPr>
    </w:p>
    <w:p w:rsidR="009C7FEC" w:rsidRPr="00ED3DD8" w:rsidRDefault="009C7FEC" w:rsidP="00ED3DD8">
      <w:pPr>
        <w:spacing w:after="0" w:line="240" w:lineRule="auto"/>
        <w:contextualSpacing/>
        <w:jc w:val="both"/>
        <w:rPr>
          <w:rFonts w:ascii="Times New Roman" w:hAnsi="Times New Roman"/>
          <w:sz w:val="10"/>
          <w:szCs w:val="10"/>
        </w:rPr>
      </w:pPr>
    </w:p>
    <w:p w:rsidR="009C7FEC" w:rsidRPr="00ED3DD8" w:rsidRDefault="009C7FEC" w:rsidP="00ED3DD8">
      <w:pPr>
        <w:spacing w:after="0" w:line="240" w:lineRule="auto"/>
        <w:contextualSpacing/>
        <w:jc w:val="both"/>
        <w:rPr>
          <w:rFonts w:ascii="Times New Roman" w:hAnsi="Times New Roman"/>
          <w:sz w:val="10"/>
          <w:szCs w:val="10"/>
        </w:rPr>
      </w:pPr>
    </w:p>
    <w:p w:rsidR="009C7FEC" w:rsidRPr="00ED3DD8" w:rsidRDefault="009C7FEC" w:rsidP="00ED3DD8">
      <w:pPr>
        <w:spacing w:after="0" w:line="240" w:lineRule="auto"/>
        <w:contextualSpacing/>
        <w:jc w:val="both"/>
        <w:rPr>
          <w:rFonts w:ascii="Times New Roman" w:hAnsi="Times New Roman"/>
          <w:sz w:val="10"/>
          <w:szCs w:val="10"/>
        </w:rPr>
      </w:pPr>
    </w:p>
    <w:p w:rsidR="00C5240D" w:rsidRPr="00ED3DD8" w:rsidRDefault="00C5240D" w:rsidP="00ED3DD8">
      <w:pPr>
        <w:spacing w:after="0" w:line="240" w:lineRule="auto"/>
        <w:contextualSpacing/>
        <w:jc w:val="both"/>
        <w:rPr>
          <w:rFonts w:ascii="Times New Roman" w:hAnsi="Times New Roman"/>
          <w:sz w:val="10"/>
          <w:szCs w:val="10"/>
        </w:rPr>
      </w:pPr>
    </w:p>
    <w:p w:rsidR="00535DEF" w:rsidRPr="00ED3DD8" w:rsidRDefault="00535DEF" w:rsidP="00ED3DD8">
      <w:pPr>
        <w:spacing w:after="0" w:line="240" w:lineRule="auto"/>
        <w:contextualSpacing/>
        <w:jc w:val="both"/>
        <w:rPr>
          <w:rFonts w:ascii="Times New Roman" w:hAnsi="Times New Roman"/>
          <w:sz w:val="10"/>
          <w:szCs w:val="10"/>
        </w:rPr>
      </w:pPr>
      <w:r w:rsidRPr="00ED3DD8">
        <w:rPr>
          <w:rFonts w:ascii="Times New Roman" w:hAnsi="Times New Roman"/>
          <w:b/>
          <w:sz w:val="10"/>
          <w:szCs w:val="10"/>
        </w:rPr>
        <w:lastRenderedPageBreak/>
        <w:t>29). Форматы физического, канального и транспортного уровней SATA</w:t>
      </w:r>
      <w:r w:rsidR="00C5240D" w:rsidRPr="00ED3DD8">
        <w:rPr>
          <w:rFonts w:ascii="Times New Roman" w:hAnsi="Times New Roman"/>
          <w:sz w:val="10"/>
          <w:szCs w:val="10"/>
        </w:rPr>
        <w:t>…</w:t>
      </w:r>
    </w:p>
    <w:p w:rsidR="00F34F1D" w:rsidRPr="00ED3DD8" w:rsidRDefault="00F34F1D" w:rsidP="00ED3DD8">
      <w:pPr>
        <w:spacing w:after="0" w:line="240" w:lineRule="auto"/>
        <w:contextualSpacing/>
        <w:jc w:val="both"/>
        <w:rPr>
          <w:rFonts w:ascii="Times New Roman" w:hAnsi="Times New Roman"/>
          <w:bCs/>
          <w:sz w:val="10"/>
          <w:szCs w:val="10"/>
        </w:rPr>
      </w:pPr>
      <w:r w:rsidRPr="00ED3DD8">
        <w:rPr>
          <w:rFonts w:ascii="Times New Roman" w:hAnsi="Times New Roman"/>
          <w:b/>
          <w:bCs/>
          <w:sz w:val="10"/>
          <w:szCs w:val="10"/>
          <w:u w:val="single"/>
        </w:rPr>
        <w:t xml:space="preserve">Уровневая модель </w:t>
      </w:r>
      <w:r w:rsidRPr="00ED3DD8">
        <w:rPr>
          <w:rFonts w:ascii="Times New Roman" w:hAnsi="Times New Roman"/>
          <w:b/>
          <w:bCs/>
          <w:sz w:val="10"/>
          <w:szCs w:val="10"/>
          <w:u w:val="single"/>
          <w:lang w:val="en-US"/>
        </w:rPr>
        <w:t>SATA</w:t>
      </w:r>
      <w:r w:rsidRPr="00ED3DD8">
        <w:rPr>
          <w:rFonts w:ascii="Times New Roman" w:hAnsi="Times New Roman"/>
          <w:bCs/>
          <w:sz w:val="10"/>
          <w:szCs w:val="10"/>
        </w:rPr>
        <w:t>.</w:t>
      </w:r>
    </w:p>
    <w:p w:rsidR="00F34F1D" w:rsidRPr="00ED3DD8" w:rsidRDefault="00F34F1D" w:rsidP="00ED3DD8">
      <w:pPr>
        <w:spacing w:after="0" w:line="240" w:lineRule="auto"/>
        <w:contextualSpacing/>
        <w:jc w:val="both"/>
        <w:rPr>
          <w:rFonts w:ascii="Times New Roman" w:hAnsi="Times New Roman"/>
          <w:bCs/>
          <w:sz w:val="10"/>
          <w:szCs w:val="10"/>
        </w:rPr>
      </w:pPr>
      <w:r w:rsidRPr="00ED3DD8">
        <w:rPr>
          <w:rFonts w:ascii="Times New Roman" w:hAnsi="Times New Roman"/>
          <w:bCs/>
          <w:sz w:val="10"/>
          <w:szCs w:val="10"/>
        </w:rPr>
        <w:t xml:space="preserve">Прикладной:  обмен командами и состояниями устройств. </w:t>
      </w:r>
    </w:p>
    <w:p w:rsidR="00F34F1D" w:rsidRPr="00ED3DD8" w:rsidRDefault="00F34F1D" w:rsidP="00ED3DD8">
      <w:pPr>
        <w:spacing w:after="0" w:line="240" w:lineRule="auto"/>
        <w:contextualSpacing/>
        <w:jc w:val="both"/>
        <w:rPr>
          <w:rFonts w:ascii="Times New Roman" w:hAnsi="Times New Roman"/>
          <w:bCs/>
          <w:sz w:val="10"/>
          <w:szCs w:val="10"/>
        </w:rPr>
      </w:pPr>
      <w:proofErr w:type="gramStart"/>
      <w:r w:rsidRPr="00ED3DD8">
        <w:rPr>
          <w:rFonts w:ascii="Times New Roman" w:hAnsi="Times New Roman"/>
          <w:bCs/>
          <w:sz w:val="10"/>
          <w:szCs w:val="10"/>
        </w:rPr>
        <w:t>Транспортный</w:t>
      </w:r>
      <w:proofErr w:type="gramEnd"/>
      <w:r w:rsidRPr="00ED3DD8">
        <w:rPr>
          <w:rFonts w:ascii="Times New Roman" w:hAnsi="Times New Roman"/>
          <w:bCs/>
          <w:sz w:val="10"/>
          <w:szCs w:val="10"/>
        </w:rPr>
        <w:t xml:space="preserve">: формирование информационных структур. </w:t>
      </w:r>
    </w:p>
    <w:p w:rsidR="00F34F1D" w:rsidRPr="00ED3DD8" w:rsidRDefault="00F34F1D" w:rsidP="00ED3DD8">
      <w:pPr>
        <w:spacing w:after="0" w:line="240" w:lineRule="auto"/>
        <w:contextualSpacing/>
        <w:jc w:val="both"/>
        <w:rPr>
          <w:rFonts w:ascii="Times New Roman" w:hAnsi="Times New Roman"/>
          <w:bCs/>
          <w:sz w:val="10"/>
          <w:szCs w:val="10"/>
        </w:rPr>
      </w:pPr>
      <w:proofErr w:type="gramStart"/>
      <w:r w:rsidRPr="00ED3DD8">
        <w:rPr>
          <w:rFonts w:ascii="Times New Roman" w:hAnsi="Times New Roman"/>
          <w:bCs/>
          <w:sz w:val="10"/>
          <w:szCs w:val="10"/>
        </w:rPr>
        <w:t>Канальный</w:t>
      </w:r>
      <w:proofErr w:type="gramEnd"/>
      <w:r w:rsidRPr="00ED3DD8">
        <w:rPr>
          <w:rFonts w:ascii="Times New Roman" w:hAnsi="Times New Roman"/>
          <w:bCs/>
          <w:sz w:val="10"/>
          <w:szCs w:val="10"/>
        </w:rPr>
        <w:t xml:space="preserve">: формирование кадров из </w:t>
      </w:r>
      <w:r w:rsidRPr="00ED3DD8">
        <w:rPr>
          <w:rFonts w:ascii="Times New Roman" w:hAnsi="Times New Roman"/>
          <w:bCs/>
          <w:sz w:val="10"/>
          <w:szCs w:val="10"/>
          <w:lang w:val="en-US"/>
        </w:rPr>
        <w:t>FIS</w:t>
      </w:r>
      <w:r w:rsidRPr="00ED3DD8">
        <w:rPr>
          <w:rFonts w:ascii="Times New Roman" w:hAnsi="Times New Roman"/>
          <w:bCs/>
          <w:sz w:val="10"/>
          <w:szCs w:val="10"/>
        </w:rPr>
        <w:t>. Кодирование 8</w:t>
      </w:r>
      <w:r w:rsidRPr="00ED3DD8">
        <w:rPr>
          <w:rFonts w:ascii="Times New Roman" w:hAnsi="Times New Roman"/>
          <w:bCs/>
          <w:sz w:val="10"/>
          <w:szCs w:val="10"/>
          <w:lang w:val="en-US"/>
        </w:rPr>
        <w:t>B</w:t>
      </w:r>
      <w:r w:rsidRPr="00ED3DD8">
        <w:rPr>
          <w:rFonts w:ascii="Times New Roman" w:hAnsi="Times New Roman"/>
          <w:bCs/>
          <w:sz w:val="10"/>
          <w:szCs w:val="10"/>
        </w:rPr>
        <w:t>/10</w:t>
      </w:r>
      <w:r w:rsidRPr="00ED3DD8">
        <w:rPr>
          <w:rFonts w:ascii="Times New Roman" w:hAnsi="Times New Roman"/>
          <w:bCs/>
          <w:sz w:val="10"/>
          <w:szCs w:val="10"/>
          <w:lang w:val="en-US"/>
        </w:rPr>
        <w:t>B</w:t>
      </w:r>
      <w:r w:rsidRPr="00ED3DD8">
        <w:rPr>
          <w:rFonts w:ascii="Times New Roman" w:hAnsi="Times New Roman"/>
          <w:bCs/>
          <w:sz w:val="10"/>
          <w:szCs w:val="10"/>
        </w:rPr>
        <w:t xml:space="preserve">. </w:t>
      </w:r>
    </w:p>
    <w:p w:rsidR="0077317A" w:rsidRPr="00ED3DD8" w:rsidRDefault="00F34F1D" w:rsidP="00ED3DD8">
      <w:pPr>
        <w:spacing w:after="0" w:line="240" w:lineRule="auto"/>
        <w:contextualSpacing/>
        <w:jc w:val="both"/>
        <w:rPr>
          <w:rFonts w:ascii="Times New Roman" w:hAnsi="Times New Roman"/>
          <w:sz w:val="10"/>
          <w:szCs w:val="10"/>
        </w:rPr>
      </w:pPr>
      <w:r w:rsidRPr="00ED3DD8">
        <w:rPr>
          <w:rFonts w:ascii="Times New Roman" w:hAnsi="Times New Roman"/>
          <w:bCs/>
          <w:sz w:val="10"/>
          <w:szCs w:val="10"/>
        </w:rPr>
        <w:t>Физический: набор сигналов, которые физически передаются по кабелю.</w:t>
      </w:r>
    </w:p>
    <w:p w:rsidR="0073511D" w:rsidRPr="00ED3DD8" w:rsidRDefault="00345C6A" w:rsidP="00ED3DD8">
      <w:pPr>
        <w:spacing w:after="0" w:line="240" w:lineRule="auto"/>
        <w:contextualSpacing/>
        <w:jc w:val="both"/>
        <w:rPr>
          <w:rFonts w:ascii="Times New Roman" w:hAnsi="Times New Roman"/>
          <w:bCs/>
          <w:sz w:val="10"/>
          <w:szCs w:val="10"/>
        </w:rPr>
      </w:pPr>
      <w:r w:rsidRPr="00ED3DD8">
        <w:rPr>
          <w:rFonts w:ascii="Times New Roman" w:hAnsi="Times New Roman"/>
          <w:b/>
          <w:bCs/>
          <w:sz w:val="10"/>
          <w:szCs w:val="10"/>
          <w:u w:val="single"/>
        </w:rPr>
        <w:t>Физический уровень SATA</w:t>
      </w:r>
      <w:r w:rsidRPr="00ED3DD8">
        <w:rPr>
          <w:rFonts w:ascii="Times New Roman" w:hAnsi="Times New Roman"/>
          <w:bCs/>
          <w:sz w:val="10"/>
          <w:szCs w:val="10"/>
        </w:rPr>
        <w:t xml:space="preserve">. </w:t>
      </w:r>
      <w:r w:rsidR="0073511D" w:rsidRPr="00ED3DD8">
        <w:rPr>
          <w:rFonts w:ascii="Times New Roman" w:hAnsi="Times New Roman"/>
          <w:bCs/>
          <w:sz w:val="10"/>
          <w:szCs w:val="10"/>
        </w:rPr>
        <w:t xml:space="preserve">Обеспечивает соединение </w:t>
      </w:r>
      <w:proofErr w:type="gramStart"/>
      <w:r w:rsidR="0073511D" w:rsidRPr="00ED3DD8">
        <w:rPr>
          <w:rFonts w:ascii="Times New Roman" w:hAnsi="Times New Roman"/>
          <w:bCs/>
          <w:sz w:val="10"/>
          <w:szCs w:val="10"/>
        </w:rPr>
        <w:t>хост-контроллера</w:t>
      </w:r>
      <w:proofErr w:type="gramEnd"/>
      <w:r w:rsidR="0073511D" w:rsidRPr="00ED3DD8">
        <w:rPr>
          <w:rFonts w:ascii="Times New Roman" w:hAnsi="Times New Roman"/>
          <w:bCs/>
          <w:sz w:val="10"/>
          <w:szCs w:val="10"/>
        </w:rPr>
        <w:t xml:space="preserve"> и устройств по топологии «звезда». Данные передаются со скоростью 1.5, 3, 6 Гбит/</w:t>
      </w:r>
      <w:proofErr w:type="gramStart"/>
      <w:r w:rsidR="0073511D" w:rsidRPr="00ED3DD8">
        <w:rPr>
          <w:rFonts w:ascii="Times New Roman" w:hAnsi="Times New Roman"/>
          <w:bCs/>
          <w:sz w:val="10"/>
          <w:szCs w:val="10"/>
        </w:rPr>
        <w:t>с</w:t>
      </w:r>
      <w:proofErr w:type="gramEnd"/>
      <w:r w:rsidR="0073511D" w:rsidRPr="00ED3DD8">
        <w:rPr>
          <w:rFonts w:ascii="Times New Roman" w:hAnsi="Times New Roman"/>
          <w:bCs/>
          <w:sz w:val="10"/>
          <w:szCs w:val="10"/>
        </w:rPr>
        <w:t xml:space="preserve"> в формате </w:t>
      </w:r>
      <w:r w:rsidR="0073511D" w:rsidRPr="00ED3DD8">
        <w:rPr>
          <w:rFonts w:ascii="Times New Roman" w:hAnsi="Times New Roman"/>
          <w:bCs/>
          <w:sz w:val="10"/>
          <w:szCs w:val="10"/>
          <w:lang w:val="en-US"/>
        </w:rPr>
        <w:t>NRZ</w:t>
      </w:r>
      <w:r w:rsidR="0073511D" w:rsidRPr="00ED3DD8">
        <w:rPr>
          <w:rFonts w:ascii="Times New Roman" w:hAnsi="Times New Roman"/>
          <w:bCs/>
          <w:sz w:val="10"/>
          <w:szCs w:val="10"/>
        </w:rPr>
        <w:t xml:space="preserve"> по двум дифференциальным парам в обоих направлениях. Номинал напряжения – 250 мВ. Применяется сбалансированная пара проводов, по  каждому из которых подается напряжение, равное ±0,25 В. Сигналы посылаются дифференцированно: если по одному проводу пары передается напряжение +0,25 В, то по другому соответственно –0,25 В. Т.е.  передаваемые сигналы всегда находятся в противофазе в смежных проводах. Минимизация ЭМИ и облегчение чтения. </w:t>
      </w:r>
      <w:r w:rsidR="0073511D" w:rsidRPr="00ED3DD8">
        <w:rPr>
          <w:rFonts w:ascii="Times New Roman" w:hAnsi="Times New Roman"/>
          <w:b/>
          <w:bCs/>
          <w:sz w:val="10"/>
          <w:szCs w:val="10"/>
        </w:rPr>
        <w:t xml:space="preserve">Кодирование без возврата к нулю </w:t>
      </w:r>
      <w:r w:rsidR="0073511D" w:rsidRPr="00ED3DD8">
        <w:rPr>
          <w:rFonts w:ascii="Times New Roman" w:hAnsi="Times New Roman"/>
          <w:bCs/>
          <w:sz w:val="10"/>
          <w:szCs w:val="10"/>
        </w:rPr>
        <w:t>(</w:t>
      </w:r>
      <w:r w:rsidR="0073511D" w:rsidRPr="00ED3DD8">
        <w:rPr>
          <w:rFonts w:ascii="Times New Roman" w:hAnsi="Times New Roman"/>
          <w:b/>
          <w:bCs/>
          <w:sz w:val="10"/>
          <w:szCs w:val="10"/>
          <w:lang w:val="en-US"/>
        </w:rPr>
        <w:t>NRZ</w:t>
      </w:r>
      <w:r w:rsidR="0073511D" w:rsidRPr="00ED3DD8">
        <w:rPr>
          <w:rFonts w:ascii="Times New Roman" w:hAnsi="Times New Roman"/>
          <w:bCs/>
          <w:sz w:val="10"/>
          <w:szCs w:val="10"/>
        </w:rPr>
        <w:t>).</w:t>
      </w:r>
    </w:p>
    <w:p w:rsidR="00F34F1D" w:rsidRPr="00ED3DD8" w:rsidRDefault="0073511D" w:rsidP="00ED3DD8">
      <w:pPr>
        <w:spacing w:after="0" w:line="240" w:lineRule="auto"/>
        <w:contextualSpacing/>
        <w:jc w:val="both"/>
        <w:rPr>
          <w:rFonts w:ascii="Times New Roman" w:hAnsi="Times New Roman"/>
          <w:bCs/>
          <w:sz w:val="10"/>
          <w:szCs w:val="10"/>
        </w:rPr>
      </w:pPr>
      <w:r w:rsidRPr="00ED3DD8">
        <w:rPr>
          <w:rFonts w:ascii="Times New Roman" w:hAnsi="Times New Roman"/>
          <w:bCs/>
          <w:sz w:val="10"/>
          <w:szCs w:val="10"/>
        </w:rPr>
        <w:t xml:space="preserve">При передаче 0 - передает потенциал,  установленный на предыдущем такте, а при передаче 1 - потенциал инвертируется </w:t>
      </w:r>
      <w:proofErr w:type="gramStart"/>
      <w:r w:rsidRPr="00ED3DD8">
        <w:rPr>
          <w:rFonts w:ascii="Times New Roman" w:hAnsi="Times New Roman"/>
          <w:bCs/>
          <w:sz w:val="10"/>
          <w:szCs w:val="10"/>
        </w:rPr>
        <w:t>на</w:t>
      </w:r>
      <w:proofErr w:type="gramEnd"/>
      <w:r w:rsidRPr="00ED3DD8">
        <w:rPr>
          <w:rFonts w:ascii="Times New Roman" w:hAnsi="Times New Roman"/>
          <w:bCs/>
          <w:sz w:val="10"/>
          <w:szCs w:val="10"/>
        </w:rPr>
        <w:t xml:space="preserve"> противоположный. Этот код называется потенциальным кодом с инверсией при единице (NRZI).</w:t>
      </w:r>
    </w:p>
    <w:p w:rsidR="0073511D" w:rsidRPr="00ED3DD8" w:rsidRDefault="0073511D" w:rsidP="00ED3DD8">
      <w:pPr>
        <w:pStyle w:val="11"/>
        <w:contextualSpacing/>
        <w:jc w:val="both"/>
        <w:rPr>
          <w:sz w:val="10"/>
          <w:szCs w:val="10"/>
        </w:rPr>
      </w:pPr>
      <w:r w:rsidRPr="00ED3DD8">
        <w:rPr>
          <w:b/>
          <w:sz w:val="10"/>
          <w:szCs w:val="10"/>
          <w:u w:val="single"/>
        </w:rPr>
        <w:t>Канальный уровень</w:t>
      </w:r>
      <w:r w:rsidRPr="00ED3DD8">
        <w:rPr>
          <w:sz w:val="10"/>
          <w:szCs w:val="10"/>
        </w:rPr>
        <w:t xml:space="preserve">. </w:t>
      </w:r>
      <w:r w:rsidRPr="00ED3DD8">
        <w:rPr>
          <w:b/>
          <w:sz w:val="10"/>
          <w:szCs w:val="10"/>
        </w:rPr>
        <w:t>Назначение</w:t>
      </w:r>
      <w:r w:rsidRPr="00ED3DD8">
        <w:rPr>
          <w:sz w:val="10"/>
          <w:szCs w:val="10"/>
        </w:rPr>
        <w:t>: кодирование 8</w:t>
      </w:r>
      <w:r w:rsidRPr="00ED3DD8">
        <w:rPr>
          <w:sz w:val="10"/>
          <w:szCs w:val="10"/>
          <w:lang w:val="en-US"/>
        </w:rPr>
        <w:t>b</w:t>
      </w:r>
      <w:r w:rsidRPr="00ED3DD8">
        <w:rPr>
          <w:sz w:val="10"/>
          <w:szCs w:val="10"/>
        </w:rPr>
        <w:t>/10</w:t>
      </w:r>
      <w:r w:rsidRPr="00ED3DD8">
        <w:rPr>
          <w:sz w:val="10"/>
          <w:szCs w:val="10"/>
          <w:lang w:val="en-US"/>
        </w:rPr>
        <w:t>b</w:t>
      </w:r>
      <w:r w:rsidRPr="00ED3DD8">
        <w:rPr>
          <w:sz w:val="10"/>
          <w:szCs w:val="10"/>
        </w:rPr>
        <w:t xml:space="preserve">; формирование кадра из пакетов транспортного уровня; посылка и прием подтверждения встречным каналом; подсчет и проверка </w:t>
      </w:r>
      <w:r w:rsidRPr="00ED3DD8">
        <w:rPr>
          <w:sz w:val="10"/>
          <w:szCs w:val="10"/>
          <w:lang w:val="en-US"/>
        </w:rPr>
        <w:t>CRC</w:t>
      </w:r>
      <w:r w:rsidRPr="00ED3DD8">
        <w:rPr>
          <w:sz w:val="10"/>
          <w:szCs w:val="10"/>
        </w:rPr>
        <w:t>.</w:t>
      </w:r>
    </w:p>
    <w:p w:rsidR="0073511D" w:rsidRPr="00ED3DD8" w:rsidRDefault="0073511D" w:rsidP="00ED3DD8">
      <w:pPr>
        <w:pStyle w:val="11"/>
        <w:contextualSpacing/>
        <w:jc w:val="both"/>
        <w:rPr>
          <w:sz w:val="10"/>
          <w:szCs w:val="10"/>
        </w:rPr>
      </w:pPr>
      <w:r w:rsidRPr="00ED3DD8">
        <w:rPr>
          <w:sz w:val="10"/>
          <w:szCs w:val="10"/>
        </w:rPr>
        <w:t>Полезная информация транспортного уровня оформляется в кадры. Кадр состоит из примитивов заголовка (</w:t>
      </w:r>
      <w:r w:rsidRPr="00ED3DD8">
        <w:rPr>
          <w:sz w:val="10"/>
          <w:szCs w:val="10"/>
          <w:lang w:val="en-US"/>
        </w:rPr>
        <w:t>SOF</w:t>
      </w:r>
      <w:r w:rsidRPr="00ED3DD8">
        <w:rPr>
          <w:sz w:val="10"/>
          <w:szCs w:val="10"/>
        </w:rPr>
        <w:t>), конца кадра (</w:t>
      </w:r>
      <w:r w:rsidRPr="00ED3DD8">
        <w:rPr>
          <w:sz w:val="10"/>
          <w:szCs w:val="10"/>
          <w:lang w:val="en-US"/>
        </w:rPr>
        <w:t>EOF</w:t>
      </w:r>
      <w:r w:rsidRPr="00ED3DD8">
        <w:rPr>
          <w:sz w:val="10"/>
          <w:szCs w:val="10"/>
        </w:rPr>
        <w:t>) и контрольной суммы (</w:t>
      </w:r>
      <w:r w:rsidRPr="00ED3DD8">
        <w:rPr>
          <w:sz w:val="10"/>
          <w:szCs w:val="10"/>
          <w:lang w:val="en-US"/>
        </w:rPr>
        <w:t>CRC</w:t>
      </w:r>
      <w:r w:rsidRPr="00ED3DD8">
        <w:rPr>
          <w:sz w:val="10"/>
          <w:szCs w:val="10"/>
        </w:rPr>
        <w:t xml:space="preserve">), а также полезного содержимого – </w:t>
      </w:r>
      <w:r w:rsidRPr="00ED3DD8">
        <w:rPr>
          <w:sz w:val="10"/>
          <w:szCs w:val="10"/>
          <w:lang w:val="en-US"/>
        </w:rPr>
        <w:t>Frame</w:t>
      </w:r>
      <w:r w:rsidRPr="00ED3DD8">
        <w:rPr>
          <w:sz w:val="10"/>
          <w:szCs w:val="10"/>
        </w:rPr>
        <w:t xml:space="preserve"> </w:t>
      </w:r>
      <w:r w:rsidRPr="00ED3DD8">
        <w:rPr>
          <w:sz w:val="10"/>
          <w:szCs w:val="10"/>
          <w:lang w:val="en-US"/>
        </w:rPr>
        <w:t>Information</w:t>
      </w:r>
      <w:r w:rsidRPr="00ED3DD8">
        <w:rPr>
          <w:sz w:val="10"/>
          <w:szCs w:val="10"/>
        </w:rPr>
        <w:t xml:space="preserve"> </w:t>
      </w:r>
      <w:r w:rsidRPr="00ED3DD8">
        <w:rPr>
          <w:sz w:val="10"/>
          <w:szCs w:val="10"/>
          <w:lang w:val="en-US"/>
        </w:rPr>
        <w:t>Structure</w:t>
      </w:r>
      <w:r w:rsidRPr="00ED3DD8">
        <w:rPr>
          <w:sz w:val="10"/>
          <w:szCs w:val="10"/>
        </w:rPr>
        <w:t xml:space="preserve"> (</w:t>
      </w:r>
      <w:r w:rsidRPr="00ED3DD8">
        <w:rPr>
          <w:sz w:val="10"/>
          <w:szCs w:val="10"/>
          <w:lang w:val="en-US"/>
        </w:rPr>
        <w:t>FIS</w:t>
      </w:r>
      <w:r w:rsidRPr="00ED3DD8">
        <w:rPr>
          <w:sz w:val="10"/>
          <w:szCs w:val="10"/>
        </w:rPr>
        <w:t xml:space="preserve">). Кадр может разрываться примитивами </w:t>
      </w:r>
      <w:r w:rsidRPr="00ED3DD8">
        <w:rPr>
          <w:sz w:val="10"/>
          <w:szCs w:val="10"/>
          <w:lang w:val="en-US"/>
        </w:rPr>
        <w:t>HOLD</w:t>
      </w:r>
      <w:r w:rsidRPr="00ED3DD8">
        <w:rPr>
          <w:sz w:val="10"/>
          <w:szCs w:val="10"/>
        </w:rPr>
        <w:t xml:space="preserve"> (пауза) и </w:t>
      </w:r>
      <w:r w:rsidRPr="00ED3DD8">
        <w:rPr>
          <w:sz w:val="10"/>
          <w:szCs w:val="10"/>
          <w:lang w:val="en-US"/>
        </w:rPr>
        <w:t>HOLDA</w:t>
      </w:r>
      <w:r w:rsidRPr="00ED3DD8">
        <w:rPr>
          <w:sz w:val="10"/>
          <w:szCs w:val="10"/>
        </w:rPr>
        <w:t xml:space="preserve"> (ответ на паузу). Данные транспортного уровня кодируются по схеме 8</w:t>
      </w:r>
      <w:r w:rsidRPr="00ED3DD8">
        <w:rPr>
          <w:sz w:val="10"/>
          <w:szCs w:val="10"/>
          <w:lang w:val="en-US"/>
        </w:rPr>
        <w:t>b</w:t>
      </w:r>
      <w:r w:rsidRPr="00ED3DD8">
        <w:rPr>
          <w:sz w:val="10"/>
          <w:szCs w:val="10"/>
        </w:rPr>
        <w:t>/10</w:t>
      </w:r>
      <w:r w:rsidRPr="00ED3DD8">
        <w:rPr>
          <w:sz w:val="10"/>
          <w:szCs w:val="10"/>
          <w:lang w:val="en-US"/>
        </w:rPr>
        <w:t>b</w:t>
      </w:r>
      <w:r w:rsidRPr="00ED3DD8">
        <w:rPr>
          <w:sz w:val="10"/>
          <w:szCs w:val="10"/>
        </w:rPr>
        <w:t xml:space="preserve"> для ограничения непрерывных последовательностей «0» и «1», а также обеспечения возможности передачи служебных символов (т.н. примитивов). Единица передачи информации – 32 бита (</w:t>
      </w:r>
      <w:r w:rsidRPr="00ED3DD8">
        <w:rPr>
          <w:sz w:val="10"/>
          <w:szCs w:val="10"/>
          <w:lang w:val="en-US"/>
        </w:rPr>
        <w:t>DWORD</w:t>
      </w:r>
      <w:r w:rsidRPr="00ED3DD8">
        <w:rPr>
          <w:sz w:val="10"/>
          <w:szCs w:val="10"/>
        </w:rPr>
        <w:t>). На этом уровне осуществляются управление доступом к передающей среде, используемой несколькими ЭВМ, синхронизация, обнаружение и исправление ошибок.</w:t>
      </w:r>
    </w:p>
    <w:p w:rsidR="0073511D" w:rsidRPr="00ED3DD8" w:rsidRDefault="0073511D" w:rsidP="00ED3DD8">
      <w:pPr>
        <w:pStyle w:val="11"/>
        <w:contextualSpacing/>
        <w:jc w:val="both"/>
        <w:rPr>
          <w:sz w:val="10"/>
          <w:szCs w:val="10"/>
        </w:rPr>
      </w:pPr>
      <w:r w:rsidRPr="00ED3DD8">
        <w:rPr>
          <w:b/>
          <w:sz w:val="10"/>
          <w:szCs w:val="10"/>
          <w:u w:val="single"/>
        </w:rPr>
        <w:t>Транспортный уровень</w:t>
      </w:r>
      <w:r w:rsidRPr="00ED3DD8">
        <w:rPr>
          <w:sz w:val="10"/>
          <w:szCs w:val="10"/>
        </w:rPr>
        <w:t>.</w:t>
      </w:r>
      <w:r w:rsidRPr="00ED3DD8">
        <w:rPr>
          <w:b/>
          <w:sz w:val="10"/>
          <w:szCs w:val="10"/>
        </w:rPr>
        <w:t xml:space="preserve"> </w:t>
      </w:r>
      <w:r w:rsidRPr="00ED3DD8">
        <w:rPr>
          <w:sz w:val="10"/>
          <w:szCs w:val="10"/>
        </w:rPr>
        <w:t>Не участвует в обработке команд, отвечает за обмен данными между хостом (памятью системы) и устройством.</w:t>
      </w:r>
      <w:r w:rsidRPr="00ED3DD8">
        <w:rPr>
          <w:b/>
          <w:sz w:val="10"/>
          <w:szCs w:val="10"/>
        </w:rPr>
        <w:t xml:space="preserve"> </w:t>
      </w:r>
      <w:r w:rsidRPr="00ED3DD8">
        <w:rPr>
          <w:sz w:val="10"/>
          <w:szCs w:val="10"/>
        </w:rPr>
        <w:t xml:space="preserve">Информация оформляется в виде </w:t>
      </w:r>
      <w:r w:rsidRPr="00ED3DD8">
        <w:rPr>
          <w:sz w:val="10"/>
          <w:szCs w:val="10"/>
          <w:lang w:val="en-US"/>
        </w:rPr>
        <w:t>FIS</w:t>
      </w:r>
      <w:r w:rsidRPr="00ED3DD8">
        <w:rPr>
          <w:sz w:val="10"/>
          <w:szCs w:val="10"/>
        </w:rPr>
        <w:t xml:space="preserve">-пакетов разного типа и длины – в зависимости от типа операции. Поддерживаются следующие типы </w:t>
      </w:r>
      <w:r w:rsidRPr="00ED3DD8">
        <w:rPr>
          <w:sz w:val="10"/>
          <w:szCs w:val="10"/>
          <w:lang w:val="en-US"/>
        </w:rPr>
        <w:t>FIS</w:t>
      </w:r>
      <w:r w:rsidRPr="00ED3DD8">
        <w:rPr>
          <w:sz w:val="10"/>
          <w:szCs w:val="10"/>
        </w:rPr>
        <w:t xml:space="preserve">: запись в регистры устройства; запись в теневые регистры контроллера; инициализация </w:t>
      </w:r>
      <w:r w:rsidRPr="00ED3DD8">
        <w:rPr>
          <w:sz w:val="10"/>
          <w:szCs w:val="10"/>
          <w:lang w:val="en-US"/>
        </w:rPr>
        <w:t>DMA</w:t>
      </w:r>
      <w:r w:rsidRPr="00ED3DD8">
        <w:rPr>
          <w:sz w:val="10"/>
          <w:szCs w:val="10"/>
        </w:rPr>
        <w:t xml:space="preserve">; инициализация </w:t>
      </w:r>
      <w:r w:rsidRPr="00ED3DD8">
        <w:rPr>
          <w:sz w:val="10"/>
          <w:szCs w:val="10"/>
          <w:lang w:val="en-US"/>
        </w:rPr>
        <w:t>PIO</w:t>
      </w:r>
      <w:r w:rsidRPr="00ED3DD8">
        <w:rPr>
          <w:sz w:val="10"/>
          <w:szCs w:val="10"/>
        </w:rPr>
        <w:t>; обмен данными.</w:t>
      </w:r>
    </w:p>
    <w:p w:rsidR="0073511D" w:rsidRPr="00ED3DD8" w:rsidRDefault="0073511D" w:rsidP="00ED3DD8">
      <w:pPr>
        <w:pStyle w:val="11"/>
        <w:contextualSpacing/>
        <w:jc w:val="both"/>
        <w:rPr>
          <w:sz w:val="10"/>
          <w:szCs w:val="10"/>
        </w:rPr>
      </w:pPr>
      <w:r w:rsidRPr="00ED3DD8">
        <w:rPr>
          <w:b/>
          <w:sz w:val="10"/>
          <w:szCs w:val="10"/>
          <w:u w:val="single"/>
        </w:rPr>
        <w:t>Управление примитивами</w:t>
      </w:r>
      <w:r w:rsidRPr="00ED3DD8">
        <w:rPr>
          <w:sz w:val="10"/>
          <w:szCs w:val="10"/>
        </w:rPr>
        <w:t>. Служебные символы - т.н.</w:t>
      </w:r>
      <w:r w:rsidRPr="00ED3DD8">
        <w:rPr>
          <w:b/>
          <w:sz w:val="10"/>
          <w:szCs w:val="10"/>
        </w:rPr>
        <w:t xml:space="preserve"> примитивы</w:t>
      </w:r>
      <w:r w:rsidRPr="00ED3DD8">
        <w:rPr>
          <w:sz w:val="10"/>
          <w:szCs w:val="10"/>
        </w:rPr>
        <w:t xml:space="preserve">. </w:t>
      </w:r>
    </w:p>
    <w:p w:rsidR="0073511D" w:rsidRPr="00ED3DD8" w:rsidRDefault="0073511D" w:rsidP="00ED3DD8">
      <w:pPr>
        <w:pStyle w:val="11"/>
        <w:numPr>
          <w:ilvl w:val="0"/>
          <w:numId w:val="19"/>
        </w:numPr>
        <w:ind w:left="142" w:hanging="142"/>
        <w:contextualSpacing/>
        <w:jc w:val="both"/>
        <w:rPr>
          <w:sz w:val="10"/>
          <w:szCs w:val="10"/>
        </w:rPr>
      </w:pPr>
      <w:r w:rsidRPr="00ED3DD8">
        <w:rPr>
          <w:b/>
          <w:sz w:val="10"/>
          <w:szCs w:val="10"/>
          <w:lang w:val="en-US"/>
        </w:rPr>
        <w:t>IDLE</w:t>
      </w:r>
      <w:r w:rsidRPr="00ED3DD8">
        <w:rPr>
          <w:b/>
          <w:sz w:val="10"/>
          <w:szCs w:val="10"/>
        </w:rPr>
        <w:t xml:space="preserve"> – </w:t>
      </w:r>
      <w:r w:rsidRPr="00ED3DD8">
        <w:rPr>
          <w:b/>
          <w:sz w:val="10"/>
          <w:szCs w:val="10"/>
          <w:lang w:val="en-US"/>
        </w:rPr>
        <w:t>SYNC</w:t>
      </w:r>
      <w:r w:rsidRPr="00ED3DD8">
        <w:rPr>
          <w:b/>
          <w:sz w:val="10"/>
          <w:szCs w:val="10"/>
        </w:rPr>
        <w:t xml:space="preserve"> – </w:t>
      </w:r>
      <w:r w:rsidRPr="00ED3DD8">
        <w:rPr>
          <w:sz w:val="10"/>
          <w:szCs w:val="10"/>
        </w:rPr>
        <w:t>для поддержания шины в состоянии покоя.</w:t>
      </w:r>
    </w:p>
    <w:p w:rsidR="0073511D" w:rsidRPr="00ED3DD8" w:rsidRDefault="0073511D" w:rsidP="00ED3DD8">
      <w:pPr>
        <w:pStyle w:val="11"/>
        <w:numPr>
          <w:ilvl w:val="0"/>
          <w:numId w:val="19"/>
        </w:numPr>
        <w:ind w:left="142" w:hanging="142"/>
        <w:contextualSpacing/>
        <w:jc w:val="both"/>
        <w:rPr>
          <w:sz w:val="10"/>
          <w:szCs w:val="10"/>
        </w:rPr>
      </w:pPr>
      <w:r w:rsidRPr="00ED3DD8">
        <w:rPr>
          <w:b/>
          <w:sz w:val="10"/>
          <w:szCs w:val="10"/>
          <w:lang w:val="en-US"/>
        </w:rPr>
        <w:t>Align</w:t>
      </w:r>
      <w:r w:rsidR="00095638" w:rsidRPr="00ED3DD8">
        <w:rPr>
          <w:sz w:val="10"/>
          <w:szCs w:val="10"/>
        </w:rPr>
        <w:t xml:space="preserve"> – </w:t>
      </w:r>
      <w:r w:rsidRPr="00ED3DD8">
        <w:rPr>
          <w:sz w:val="10"/>
          <w:szCs w:val="10"/>
        </w:rPr>
        <w:t>синхро</w:t>
      </w:r>
      <w:r w:rsidR="00095638" w:rsidRPr="00ED3DD8">
        <w:rPr>
          <w:sz w:val="10"/>
          <w:szCs w:val="10"/>
        </w:rPr>
        <w:t>низация при установленной связи</w:t>
      </w:r>
      <w:r w:rsidRPr="00ED3DD8">
        <w:rPr>
          <w:sz w:val="10"/>
          <w:szCs w:val="10"/>
        </w:rPr>
        <w:t xml:space="preserve"> </w:t>
      </w:r>
    </w:p>
    <w:p w:rsidR="0073511D" w:rsidRPr="00ED3DD8" w:rsidRDefault="0073511D" w:rsidP="00ED3DD8">
      <w:pPr>
        <w:pStyle w:val="11"/>
        <w:numPr>
          <w:ilvl w:val="0"/>
          <w:numId w:val="19"/>
        </w:numPr>
        <w:ind w:left="142" w:hanging="142"/>
        <w:contextualSpacing/>
        <w:jc w:val="both"/>
        <w:rPr>
          <w:sz w:val="10"/>
          <w:szCs w:val="10"/>
        </w:rPr>
      </w:pPr>
      <w:r w:rsidRPr="00ED3DD8">
        <w:rPr>
          <w:b/>
          <w:sz w:val="10"/>
          <w:szCs w:val="10"/>
          <w:lang w:val="en-US"/>
        </w:rPr>
        <w:t>X</w:t>
      </w:r>
      <w:r w:rsidRPr="00ED3DD8">
        <w:rPr>
          <w:b/>
          <w:sz w:val="10"/>
          <w:szCs w:val="10"/>
        </w:rPr>
        <w:t>_</w:t>
      </w:r>
      <w:r w:rsidRPr="00ED3DD8">
        <w:rPr>
          <w:b/>
          <w:sz w:val="10"/>
          <w:szCs w:val="10"/>
          <w:lang w:val="en-US"/>
        </w:rPr>
        <w:t>RDY</w:t>
      </w:r>
      <w:r w:rsidRPr="00ED3DD8">
        <w:rPr>
          <w:sz w:val="10"/>
          <w:szCs w:val="10"/>
        </w:rPr>
        <w:t xml:space="preserve"> – намерение установить передачу (связь) </w:t>
      </w:r>
    </w:p>
    <w:p w:rsidR="0073511D" w:rsidRPr="00ED3DD8" w:rsidRDefault="0073511D" w:rsidP="00ED3DD8">
      <w:pPr>
        <w:pStyle w:val="11"/>
        <w:numPr>
          <w:ilvl w:val="0"/>
          <w:numId w:val="19"/>
        </w:numPr>
        <w:ind w:left="142" w:hanging="142"/>
        <w:contextualSpacing/>
        <w:jc w:val="both"/>
        <w:rPr>
          <w:b/>
          <w:sz w:val="10"/>
          <w:szCs w:val="10"/>
        </w:rPr>
      </w:pPr>
      <w:r w:rsidRPr="00ED3DD8">
        <w:rPr>
          <w:b/>
          <w:sz w:val="10"/>
          <w:szCs w:val="10"/>
          <w:lang w:val="en-US"/>
        </w:rPr>
        <w:t>R</w:t>
      </w:r>
      <w:r w:rsidRPr="00ED3DD8">
        <w:rPr>
          <w:b/>
          <w:sz w:val="10"/>
          <w:szCs w:val="10"/>
        </w:rPr>
        <w:t>_</w:t>
      </w:r>
      <w:r w:rsidRPr="00ED3DD8">
        <w:rPr>
          <w:b/>
          <w:sz w:val="10"/>
          <w:szCs w:val="10"/>
          <w:lang w:val="en-US"/>
        </w:rPr>
        <w:t>RDY</w:t>
      </w:r>
      <w:r w:rsidRPr="00ED3DD8">
        <w:rPr>
          <w:sz w:val="10"/>
          <w:szCs w:val="10"/>
        </w:rPr>
        <w:t xml:space="preserve"> – устройство готово начать передачу </w:t>
      </w:r>
    </w:p>
    <w:p w:rsidR="0073511D" w:rsidRPr="00ED3DD8" w:rsidRDefault="0073511D" w:rsidP="00ED3DD8">
      <w:pPr>
        <w:pStyle w:val="11"/>
        <w:numPr>
          <w:ilvl w:val="0"/>
          <w:numId w:val="19"/>
        </w:numPr>
        <w:ind w:left="142" w:hanging="142"/>
        <w:contextualSpacing/>
        <w:jc w:val="both"/>
        <w:rPr>
          <w:sz w:val="10"/>
          <w:szCs w:val="10"/>
          <w:lang w:val="en-US"/>
        </w:rPr>
      </w:pPr>
      <w:r w:rsidRPr="00ED3DD8">
        <w:rPr>
          <w:sz w:val="10"/>
          <w:szCs w:val="10"/>
        </w:rPr>
        <w:t>Внеполосные</w:t>
      </w:r>
      <w:r w:rsidRPr="00ED3DD8">
        <w:rPr>
          <w:sz w:val="10"/>
          <w:szCs w:val="10"/>
          <w:lang w:val="en-US"/>
        </w:rPr>
        <w:t xml:space="preserve"> </w:t>
      </w:r>
      <w:r w:rsidRPr="00ED3DD8">
        <w:rPr>
          <w:sz w:val="10"/>
          <w:szCs w:val="10"/>
        </w:rPr>
        <w:t>сигналы</w:t>
      </w:r>
      <w:r w:rsidRPr="00ED3DD8">
        <w:rPr>
          <w:sz w:val="10"/>
          <w:szCs w:val="10"/>
          <w:lang w:val="en-US"/>
        </w:rPr>
        <w:t xml:space="preserve"> </w:t>
      </w:r>
      <w:r w:rsidRPr="00ED3DD8">
        <w:rPr>
          <w:b/>
          <w:sz w:val="10"/>
          <w:szCs w:val="10"/>
          <w:lang w:val="en-US"/>
        </w:rPr>
        <w:t>OOB</w:t>
      </w:r>
      <w:r w:rsidRPr="00ED3DD8">
        <w:rPr>
          <w:sz w:val="10"/>
          <w:szCs w:val="10"/>
          <w:lang w:val="en-US"/>
        </w:rPr>
        <w:t>: (out of band)</w:t>
      </w:r>
    </w:p>
    <w:p w:rsidR="0073511D" w:rsidRPr="00ED3DD8" w:rsidRDefault="0073511D" w:rsidP="00ED3DD8">
      <w:pPr>
        <w:pStyle w:val="11"/>
        <w:numPr>
          <w:ilvl w:val="0"/>
          <w:numId w:val="19"/>
        </w:numPr>
        <w:ind w:left="142" w:hanging="142"/>
        <w:contextualSpacing/>
        <w:jc w:val="both"/>
        <w:rPr>
          <w:sz w:val="10"/>
          <w:szCs w:val="10"/>
          <w:lang w:val="en-US"/>
        </w:rPr>
      </w:pPr>
      <w:r w:rsidRPr="00ED3DD8">
        <w:rPr>
          <w:b/>
          <w:sz w:val="10"/>
          <w:szCs w:val="10"/>
          <w:lang w:val="en-US"/>
        </w:rPr>
        <w:t>COM INIT, COM RESET, COM WAKE</w:t>
      </w:r>
      <w:r w:rsidRPr="00ED3DD8">
        <w:rPr>
          <w:sz w:val="10"/>
          <w:szCs w:val="10"/>
          <w:lang w:val="en-US"/>
        </w:rPr>
        <w:t xml:space="preserve"> –</w:t>
      </w:r>
      <w:r w:rsidR="00C81922" w:rsidRPr="00ED3DD8">
        <w:rPr>
          <w:sz w:val="10"/>
          <w:szCs w:val="10"/>
          <w:lang w:val="en-US"/>
        </w:rPr>
        <w:t xml:space="preserve"> </w:t>
      </w:r>
      <w:r w:rsidRPr="00ED3DD8">
        <w:rPr>
          <w:sz w:val="10"/>
          <w:szCs w:val="10"/>
        </w:rPr>
        <w:t>пачка</w:t>
      </w:r>
      <w:r w:rsidRPr="00ED3DD8">
        <w:rPr>
          <w:sz w:val="10"/>
          <w:szCs w:val="10"/>
          <w:lang w:val="en-US"/>
        </w:rPr>
        <w:t xml:space="preserve"> </w:t>
      </w:r>
      <w:r w:rsidRPr="00ED3DD8">
        <w:rPr>
          <w:sz w:val="10"/>
          <w:szCs w:val="10"/>
        </w:rPr>
        <w:t>из</w:t>
      </w:r>
      <w:r w:rsidRPr="00ED3DD8">
        <w:rPr>
          <w:sz w:val="10"/>
          <w:szCs w:val="10"/>
          <w:lang w:val="en-US"/>
        </w:rPr>
        <w:t xml:space="preserve"> 160 </w:t>
      </w:r>
      <w:r w:rsidRPr="00ED3DD8">
        <w:rPr>
          <w:sz w:val="10"/>
          <w:szCs w:val="10"/>
        </w:rPr>
        <w:t>примитивов</w:t>
      </w:r>
      <w:r w:rsidRPr="00ED3DD8">
        <w:rPr>
          <w:sz w:val="10"/>
          <w:szCs w:val="10"/>
          <w:lang w:val="en-US"/>
        </w:rPr>
        <w:t xml:space="preserve"> Align.</w:t>
      </w:r>
    </w:p>
    <w:p w:rsidR="0073511D" w:rsidRPr="00ED3DD8" w:rsidRDefault="0073511D" w:rsidP="00ED3DD8">
      <w:pPr>
        <w:pStyle w:val="11"/>
        <w:pBdr>
          <w:bottom w:val="single" w:sz="6" w:space="1" w:color="auto"/>
        </w:pBdr>
        <w:contextualSpacing/>
        <w:jc w:val="both"/>
        <w:rPr>
          <w:bCs/>
          <w:sz w:val="10"/>
          <w:szCs w:val="10"/>
        </w:rPr>
      </w:pPr>
      <w:r w:rsidRPr="00ED3DD8">
        <w:rPr>
          <w:sz w:val="10"/>
          <w:szCs w:val="10"/>
        </w:rPr>
        <w:t xml:space="preserve">Для передачи этих сигналов не требуется </w:t>
      </w:r>
      <w:r w:rsidRPr="00ED3DD8">
        <w:rPr>
          <w:sz w:val="10"/>
          <w:szCs w:val="10"/>
          <w:lang w:val="en-US"/>
        </w:rPr>
        <w:t>Sync</w:t>
      </w:r>
      <w:r w:rsidRPr="00ED3DD8">
        <w:rPr>
          <w:sz w:val="10"/>
          <w:szCs w:val="10"/>
        </w:rPr>
        <w:t>/</w:t>
      </w:r>
      <w:r w:rsidRPr="00ED3DD8">
        <w:rPr>
          <w:sz w:val="10"/>
          <w:szCs w:val="10"/>
          <w:lang w:val="en-US"/>
        </w:rPr>
        <w:t>Align</w:t>
      </w:r>
      <w:r w:rsidRPr="00ED3DD8">
        <w:rPr>
          <w:sz w:val="10"/>
          <w:szCs w:val="10"/>
        </w:rPr>
        <w:t xml:space="preserve">. Отличаются зазорами между пачками </w:t>
      </w:r>
      <w:r w:rsidRPr="00ED3DD8">
        <w:rPr>
          <w:sz w:val="10"/>
          <w:szCs w:val="10"/>
          <w:lang w:val="en-US"/>
        </w:rPr>
        <w:t>Align</w:t>
      </w:r>
      <w:r w:rsidRPr="00ED3DD8">
        <w:rPr>
          <w:sz w:val="10"/>
          <w:szCs w:val="10"/>
        </w:rPr>
        <w:t xml:space="preserve">. </w:t>
      </w:r>
      <w:proofErr w:type="gramStart"/>
      <w:r w:rsidRPr="00ED3DD8">
        <w:rPr>
          <w:sz w:val="10"/>
          <w:szCs w:val="10"/>
          <w:lang w:val="en-US"/>
        </w:rPr>
        <w:t>C</w:t>
      </w:r>
      <w:r w:rsidRPr="00ED3DD8">
        <w:rPr>
          <w:sz w:val="10"/>
          <w:szCs w:val="10"/>
        </w:rPr>
        <w:t xml:space="preserve"> их помощью происходит установка связи и определение скорости работы.</w:t>
      </w:r>
      <w:proofErr w:type="gramEnd"/>
    </w:p>
    <w:p w:rsidR="00535DEF" w:rsidRPr="00ED3DD8" w:rsidRDefault="00535DEF" w:rsidP="00ED3DD8">
      <w:pPr>
        <w:spacing w:after="0" w:line="240" w:lineRule="auto"/>
        <w:contextualSpacing/>
        <w:jc w:val="both"/>
        <w:rPr>
          <w:rFonts w:ascii="Times New Roman" w:hAnsi="Times New Roman"/>
          <w:sz w:val="10"/>
          <w:szCs w:val="10"/>
        </w:rPr>
      </w:pPr>
      <w:r w:rsidRPr="00ED3DD8">
        <w:rPr>
          <w:rFonts w:ascii="Times New Roman" w:hAnsi="Times New Roman"/>
          <w:b/>
          <w:sz w:val="10"/>
          <w:szCs w:val="10"/>
        </w:rPr>
        <w:t xml:space="preserve">30). Умножитель портов. Селектор порта. Функция </w:t>
      </w:r>
      <w:proofErr w:type="spellStart"/>
      <w:r w:rsidRPr="00ED3DD8">
        <w:rPr>
          <w:rFonts w:ascii="Times New Roman" w:hAnsi="Times New Roman"/>
          <w:b/>
          <w:sz w:val="10"/>
          <w:szCs w:val="10"/>
        </w:rPr>
        <w:t>Staggered</w:t>
      </w:r>
      <w:proofErr w:type="spellEnd"/>
      <w:r w:rsidRPr="00ED3DD8">
        <w:rPr>
          <w:rFonts w:ascii="Times New Roman" w:hAnsi="Times New Roman"/>
          <w:b/>
          <w:sz w:val="10"/>
          <w:szCs w:val="10"/>
        </w:rPr>
        <w:t xml:space="preserve"> </w:t>
      </w:r>
      <w:proofErr w:type="spellStart"/>
      <w:r w:rsidRPr="00ED3DD8">
        <w:rPr>
          <w:rFonts w:ascii="Times New Roman" w:hAnsi="Times New Roman"/>
          <w:b/>
          <w:sz w:val="10"/>
          <w:szCs w:val="10"/>
        </w:rPr>
        <w:t>Spin-up</w:t>
      </w:r>
      <w:proofErr w:type="spellEnd"/>
      <w:r w:rsidR="00F00A38" w:rsidRPr="00ED3DD8">
        <w:rPr>
          <w:rFonts w:ascii="Times New Roman" w:hAnsi="Times New Roman"/>
          <w:sz w:val="10"/>
          <w:szCs w:val="10"/>
        </w:rPr>
        <w:t>…</w:t>
      </w:r>
    </w:p>
    <w:p w:rsidR="004E279A" w:rsidRPr="00ED3DD8" w:rsidRDefault="004E279A" w:rsidP="00ED3DD8">
      <w:pPr>
        <w:spacing w:after="0" w:line="240" w:lineRule="auto"/>
        <w:contextualSpacing/>
        <w:jc w:val="both"/>
        <w:rPr>
          <w:rFonts w:ascii="Times New Roman" w:hAnsi="Times New Roman"/>
          <w:bCs/>
          <w:sz w:val="10"/>
          <w:szCs w:val="10"/>
        </w:rPr>
      </w:pPr>
      <w:r w:rsidRPr="00ED3DD8">
        <w:rPr>
          <w:rFonts w:ascii="Times New Roman" w:hAnsi="Times New Roman"/>
          <w:b/>
          <w:bCs/>
          <w:sz w:val="10"/>
          <w:szCs w:val="10"/>
          <w:u w:val="single"/>
        </w:rPr>
        <w:t>Умножители портов</w:t>
      </w:r>
      <w:r w:rsidRPr="00ED3DD8">
        <w:rPr>
          <w:rFonts w:ascii="Times New Roman" w:hAnsi="Times New Roman"/>
          <w:bCs/>
          <w:sz w:val="10"/>
          <w:szCs w:val="10"/>
        </w:rPr>
        <w:t xml:space="preserve">. Для подключения нескольких устройств к одному порту контроллера. Устройства могут работать попеременно, но им предоставляется вся ширина канала (разделение во времени). </w:t>
      </w:r>
      <w:r w:rsidRPr="00ED3DD8">
        <w:rPr>
          <w:rFonts w:ascii="Times New Roman" w:hAnsi="Times New Roman"/>
          <w:bCs/>
          <w:sz w:val="10"/>
          <w:szCs w:val="10"/>
          <w:lang w:val="en-US"/>
        </w:rPr>
        <w:t>Port</w:t>
      </w:r>
      <w:r w:rsidRPr="00ED3DD8">
        <w:rPr>
          <w:rFonts w:ascii="Times New Roman" w:hAnsi="Times New Roman"/>
          <w:bCs/>
          <w:sz w:val="10"/>
          <w:szCs w:val="10"/>
        </w:rPr>
        <w:t xml:space="preserve"> </w:t>
      </w:r>
      <w:r w:rsidRPr="00ED3DD8">
        <w:rPr>
          <w:rFonts w:ascii="Times New Roman" w:hAnsi="Times New Roman"/>
          <w:bCs/>
          <w:sz w:val="10"/>
          <w:szCs w:val="10"/>
          <w:lang w:val="en-US"/>
        </w:rPr>
        <w:t>Multiplier</w:t>
      </w:r>
      <w:r w:rsidRPr="00ED3DD8">
        <w:rPr>
          <w:rFonts w:ascii="Times New Roman" w:hAnsi="Times New Roman"/>
          <w:bCs/>
          <w:sz w:val="10"/>
          <w:szCs w:val="10"/>
        </w:rPr>
        <w:t xml:space="preserve"> обеспечивает коммутацию порта контроллера и выбранного устройства, анализируя биты номера порта, имеющиеся во всех исходящих </w:t>
      </w:r>
      <w:r w:rsidRPr="00ED3DD8">
        <w:rPr>
          <w:rFonts w:ascii="Times New Roman" w:hAnsi="Times New Roman"/>
          <w:bCs/>
          <w:sz w:val="10"/>
          <w:szCs w:val="10"/>
          <w:lang w:val="en-US"/>
        </w:rPr>
        <w:t>FIS</w:t>
      </w:r>
      <w:r w:rsidRPr="00ED3DD8">
        <w:rPr>
          <w:rFonts w:ascii="Times New Roman" w:hAnsi="Times New Roman"/>
          <w:bCs/>
          <w:sz w:val="10"/>
          <w:szCs w:val="10"/>
        </w:rPr>
        <w:t xml:space="preserve"> (</w:t>
      </w:r>
      <w:r w:rsidRPr="00ED3DD8">
        <w:rPr>
          <w:rFonts w:ascii="Times New Roman" w:hAnsi="Times New Roman"/>
          <w:sz w:val="10"/>
          <w:szCs w:val="10"/>
          <w:lang w:val="en-US"/>
        </w:rPr>
        <w:t>Frame</w:t>
      </w:r>
      <w:r w:rsidRPr="00ED3DD8">
        <w:rPr>
          <w:rFonts w:ascii="Times New Roman" w:hAnsi="Times New Roman"/>
          <w:sz w:val="10"/>
          <w:szCs w:val="10"/>
        </w:rPr>
        <w:t xml:space="preserve"> </w:t>
      </w:r>
      <w:r w:rsidRPr="00ED3DD8">
        <w:rPr>
          <w:rFonts w:ascii="Times New Roman" w:hAnsi="Times New Roman"/>
          <w:sz w:val="10"/>
          <w:szCs w:val="10"/>
          <w:lang w:val="en-US"/>
        </w:rPr>
        <w:t>Information</w:t>
      </w:r>
      <w:r w:rsidRPr="00ED3DD8">
        <w:rPr>
          <w:rFonts w:ascii="Times New Roman" w:hAnsi="Times New Roman"/>
          <w:sz w:val="10"/>
          <w:szCs w:val="10"/>
        </w:rPr>
        <w:t xml:space="preserve"> </w:t>
      </w:r>
      <w:r w:rsidRPr="00ED3DD8">
        <w:rPr>
          <w:rFonts w:ascii="Times New Roman" w:hAnsi="Times New Roman"/>
          <w:sz w:val="10"/>
          <w:szCs w:val="10"/>
          <w:lang w:val="en-US"/>
        </w:rPr>
        <w:t>Structure</w:t>
      </w:r>
      <w:r w:rsidRPr="00ED3DD8">
        <w:rPr>
          <w:rFonts w:ascii="Times New Roman" w:hAnsi="Times New Roman"/>
          <w:bCs/>
          <w:sz w:val="10"/>
          <w:szCs w:val="10"/>
        </w:rPr>
        <w:t xml:space="preserve">). Умножитель выстраивает запросы и ответы в очередь (по результатам активности портов) и заполняет входящие </w:t>
      </w:r>
      <w:r w:rsidRPr="00ED3DD8">
        <w:rPr>
          <w:rFonts w:ascii="Times New Roman" w:hAnsi="Times New Roman"/>
          <w:bCs/>
          <w:sz w:val="10"/>
          <w:szCs w:val="10"/>
          <w:lang w:val="en-US"/>
        </w:rPr>
        <w:t>FIS</w:t>
      </w:r>
      <w:r w:rsidRPr="00ED3DD8">
        <w:rPr>
          <w:rFonts w:ascii="Times New Roman" w:hAnsi="Times New Roman"/>
          <w:bCs/>
          <w:sz w:val="10"/>
          <w:szCs w:val="10"/>
        </w:rPr>
        <w:t>, выставляя в них номер порта, из которого пришли данные. Для индикации номера порта есть 4 бита. Устройство с номером 16 – это сам умножитель, у которого имеется набор регистров управления.</w:t>
      </w:r>
    </w:p>
    <w:p w:rsidR="004E279A" w:rsidRPr="00ED3DD8" w:rsidRDefault="00781963" w:rsidP="00ED3DD8">
      <w:pPr>
        <w:spacing w:after="0" w:line="240" w:lineRule="auto"/>
        <w:contextualSpacing/>
        <w:jc w:val="both"/>
        <w:rPr>
          <w:rFonts w:ascii="Times New Roman" w:hAnsi="Times New Roman"/>
          <w:bCs/>
          <w:sz w:val="10"/>
          <w:szCs w:val="10"/>
        </w:rPr>
      </w:pPr>
      <w:r w:rsidRPr="00ED3DD8">
        <w:rPr>
          <w:rFonts w:ascii="Times New Roman" w:hAnsi="Times New Roman"/>
          <w:b/>
          <w:bCs/>
          <w:iCs/>
          <w:sz w:val="10"/>
          <w:szCs w:val="10"/>
          <w:u w:val="single"/>
        </w:rPr>
        <w:t>Концентратор</w:t>
      </w:r>
      <w:r w:rsidRPr="00ED3DD8">
        <w:rPr>
          <w:rFonts w:ascii="Times New Roman" w:hAnsi="Times New Roman"/>
          <w:b/>
          <w:bCs/>
          <w:iCs/>
          <w:sz w:val="10"/>
          <w:szCs w:val="10"/>
        </w:rPr>
        <w:t xml:space="preserve"> </w:t>
      </w:r>
      <w:r w:rsidRPr="00ED3DD8">
        <w:rPr>
          <w:rFonts w:ascii="Times New Roman" w:hAnsi="Times New Roman"/>
          <w:bCs/>
          <w:sz w:val="10"/>
          <w:szCs w:val="10"/>
        </w:rPr>
        <w:t>-</w:t>
      </w:r>
      <w:r w:rsidR="004E279A" w:rsidRPr="00ED3DD8">
        <w:rPr>
          <w:rFonts w:ascii="Times New Roman" w:hAnsi="Times New Roman"/>
          <w:bCs/>
          <w:sz w:val="10"/>
          <w:szCs w:val="10"/>
        </w:rPr>
        <w:t xml:space="preserve"> средства подключения к хосту множества устройств SATA. У концентратора имеется хост-интерфейс и ряд портов SATA для подключения устройств.</w:t>
      </w:r>
      <w:r w:rsidRPr="00ED3DD8">
        <w:rPr>
          <w:rFonts w:ascii="Times New Roman" w:hAnsi="Times New Roman"/>
          <w:bCs/>
          <w:sz w:val="10"/>
          <w:szCs w:val="10"/>
        </w:rPr>
        <w:t xml:space="preserve"> </w:t>
      </w:r>
      <w:r w:rsidR="004E279A" w:rsidRPr="00ED3DD8">
        <w:rPr>
          <w:rFonts w:ascii="Times New Roman" w:hAnsi="Times New Roman"/>
          <w:bCs/>
          <w:sz w:val="10"/>
          <w:szCs w:val="10"/>
        </w:rPr>
        <w:t>Концентратор может быть мостом, RAID-контроллером, коммутат</w:t>
      </w:r>
      <w:r w:rsidRPr="00ED3DD8">
        <w:rPr>
          <w:rFonts w:ascii="Times New Roman" w:hAnsi="Times New Roman"/>
          <w:bCs/>
          <w:sz w:val="10"/>
          <w:szCs w:val="10"/>
        </w:rPr>
        <w:t>ором или мультиплексором портов.</w:t>
      </w:r>
    </w:p>
    <w:p w:rsidR="004E279A" w:rsidRPr="00ED3DD8" w:rsidRDefault="004E279A" w:rsidP="00ED3DD8">
      <w:pPr>
        <w:spacing w:after="0" w:line="240" w:lineRule="auto"/>
        <w:contextualSpacing/>
        <w:jc w:val="both"/>
        <w:rPr>
          <w:rFonts w:ascii="Times New Roman" w:hAnsi="Times New Roman"/>
          <w:bCs/>
          <w:sz w:val="10"/>
          <w:szCs w:val="10"/>
        </w:rPr>
      </w:pPr>
      <w:r w:rsidRPr="00ED3DD8">
        <w:rPr>
          <w:rFonts w:ascii="Times New Roman" w:hAnsi="Times New Roman"/>
          <w:b/>
          <w:bCs/>
          <w:sz w:val="10"/>
          <w:szCs w:val="10"/>
          <w:u w:val="single"/>
        </w:rPr>
        <w:t>Селектор порта</w:t>
      </w:r>
      <w:r w:rsidR="00781963" w:rsidRPr="00ED3DD8">
        <w:rPr>
          <w:rFonts w:ascii="Times New Roman" w:hAnsi="Times New Roman"/>
          <w:bCs/>
          <w:sz w:val="10"/>
          <w:szCs w:val="10"/>
        </w:rPr>
        <w:t xml:space="preserve">. </w:t>
      </w:r>
      <w:r w:rsidRPr="00ED3DD8">
        <w:rPr>
          <w:rFonts w:ascii="Times New Roman" w:hAnsi="Times New Roman"/>
          <w:bCs/>
          <w:sz w:val="10"/>
          <w:szCs w:val="10"/>
        </w:rPr>
        <w:t xml:space="preserve">Для обеспечения избыточности подключения можно использовать селектор – устройство, позволяющее подключать несколько портов к одному устройству. Селектор выбирает в качестве </w:t>
      </w:r>
      <w:proofErr w:type="gramStart"/>
      <w:r w:rsidRPr="00ED3DD8">
        <w:rPr>
          <w:rFonts w:ascii="Times New Roman" w:hAnsi="Times New Roman"/>
          <w:bCs/>
          <w:sz w:val="10"/>
          <w:szCs w:val="10"/>
        </w:rPr>
        <w:t>активного</w:t>
      </w:r>
      <w:proofErr w:type="gramEnd"/>
      <w:r w:rsidRPr="00ED3DD8">
        <w:rPr>
          <w:rFonts w:ascii="Times New Roman" w:hAnsi="Times New Roman"/>
          <w:bCs/>
          <w:sz w:val="10"/>
          <w:szCs w:val="10"/>
        </w:rPr>
        <w:t xml:space="preserve"> один порт – тот, который подал сигнал </w:t>
      </w:r>
      <w:r w:rsidRPr="00ED3DD8">
        <w:rPr>
          <w:rFonts w:ascii="Times New Roman" w:hAnsi="Times New Roman"/>
          <w:bCs/>
          <w:sz w:val="10"/>
          <w:szCs w:val="10"/>
          <w:lang w:val="en-US"/>
        </w:rPr>
        <w:t>COMRESET</w:t>
      </w:r>
      <w:r w:rsidRPr="00ED3DD8">
        <w:rPr>
          <w:rFonts w:ascii="Times New Roman" w:hAnsi="Times New Roman"/>
          <w:bCs/>
          <w:sz w:val="10"/>
          <w:szCs w:val="10"/>
        </w:rPr>
        <w:t xml:space="preserve">. </w:t>
      </w:r>
    </w:p>
    <w:p w:rsidR="00781963" w:rsidRPr="00ED3DD8" w:rsidRDefault="004E279A" w:rsidP="00ED3DD8">
      <w:pPr>
        <w:spacing w:after="0" w:line="240" w:lineRule="auto"/>
        <w:contextualSpacing/>
        <w:jc w:val="both"/>
        <w:rPr>
          <w:rFonts w:ascii="Times New Roman" w:hAnsi="Times New Roman"/>
          <w:sz w:val="10"/>
          <w:szCs w:val="10"/>
        </w:rPr>
      </w:pPr>
      <w:r w:rsidRPr="00ED3DD8">
        <w:rPr>
          <w:rFonts w:ascii="Times New Roman" w:hAnsi="Times New Roman"/>
          <w:b/>
          <w:sz w:val="10"/>
          <w:szCs w:val="10"/>
          <w:u w:val="single"/>
        </w:rPr>
        <w:t xml:space="preserve">Функция </w:t>
      </w:r>
      <w:proofErr w:type="spellStart"/>
      <w:r w:rsidRPr="00ED3DD8">
        <w:rPr>
          <w:rFonts w:ascii="Times New Roman" w:hAnsi="Times New Roman"/>
          <w:b/>
          <w:sz w:val="10"/>
          <w:szCs w:val="10"/>
          <w:u w:val="single"/>
        </w:rPr>
        <w:t>Staggered</w:t>
      </w:r>
      <w:proofErr w:type="spellEnd"/>
      <w:r w:rsidRPr="00ED3DD8">
        <w:rPr>
          <w:rFonts w:ascii="Times New Roman" w:hAnsi="Times New Roman"/>
          <w:b/>
          <w:sz w:val="10"/>
          <w:szCs w:val="10"/>
          <w:u w:val="single"/>
        </w:rPr>
        <w:t xml:space="preserve"> </w:t>
      </w:r>
      <w:proofErr w:type="spellStart"/>
      <w:r w:rsidRPr="00ED3DD8">
        <w:rPr>
          <w:rFonts w:ascii="Times New Roman" w:hAnsi="Times New Roman"/>
          <w:b/>
          <w:sz w:val="10"/>
          <w:szCs w:val="10"/>
          <w:u w:val="single"/>
        </w:rPr>
        <w:t>Spin-up</w:t>
      </w:r>
      <w:proofErr w:type="spellEnd"/>
      <w:r w:rsidR="00781963" w:rsidRPr="00ED3DD8">
        <w:rPr>
          <w:rFonts w:ascii="Times New Roman" w:hAnsi="Times New Roman"/>
          <w:sz w:val="10"/>
          <w:szCs w:val="10"/>
        </w:rPr>
        <w:t xml:space="preserve">. </w:t>
      </w:r>
      <w:r w:rsidRPr="00ED3DD8">
        <w:rPr>
          <w:rFonts w:ascii="Times New Roman" w:hAnsi="Times New Roman"/>
          <w:sz w:val="10"/>
          <w:szCs w:val="10"/>
        </w:rPr>
        <w:t>В SATA реализован механизм последовательного запуска двигателей винчестеров, для систем, где много винчестеров и блок питания может не выдать нужный номинал</w:t>
      </w:r>
      <w:r w:rsidRPr="00ED3DD8">
        <w:rPr>
          <w:rFonts w:ascii="Times New Roman" w:hAnsi="Times New Roman"/>
          <w:b/>
          <w:sz w:val="10"/>
          <w:szCs w:val="10"/>
        </w:rPr>
        <w:t>.</w:t>
      </w:r>
      <w:r w:rsidR="00781963" w:rsidRPr="00ED3DD8">
        <w:rPr>
          <w:rFonts w:ascii="Times New Roman" w:hAnsi="Times New Roman"/>
          <w:b/>
          <w:sz w:val="10"/>
          <w:szCs w:val="10"/>
        </w:rPr>
        <w:t xml:space="preserve"> </w:t>
      </w:r>
      <w:r w:rsidRPr="00ED3DD8">
        <w:rPr>
          <w:rFonts w:ascii="Times New Roman" w:hAnsi="Times New Roman"/>
          <w:sz w:val="10"/>
          <w:szCs w:val="10"/>
        </w:rPr>
        <w:t xml:space="preserve">Винчестер, поддерживающий функцию, не должен запускать двигатель до тех пор, пока порт, к которому он подключен, не перейдет в состояние </w:t>
      </w:r>
      <w:r w:rsidRPr="00ED3DD8">
        <w:rPr>
          <w:rFonts w:ascii="Times New Roman" w:hAnsi="Times New Roman"/>
          <w:sz w:val="10"/>
          <w:szCs w:val="10"/>
          <w:lang w:val="en-US"/>
        </w:rPr>
        <w:t>active</w:t>
      </w:r>
      <w:r w:rsidRPr="00ED3DD8">
        <w:rPr>
          <w:rFonts w:ascii="Times New Roman" w:hAnsi="Times New Roman"/>
          <w:sz w:val="10"/>
          <w:szCs w:val="10"/>
        </w:rPr>
        <w:t>.</w:t>
      </w:r>
      <w:r w:rsidR="00781963" w:rsidRPr="00ED3DD8">
        <w:rPr>
          <w:rFonts w:ascii="Times New Roman" w:hAnsi="Times New Roman"/>
          <w:sz w:val="10"/>
          <w:szCs w:val="10"/>
        </w:rPr>
        <w:t xml:space="preserve"> </w:t>
      </w:r>
      <w:r w:rsidRPr="00ED3DD8">
        <w:rPr>
          <w:rFonts w:ascii="Times New Roman" w:hAnsi="Times New Roman"/>
          <w:sz w:val="10"/>
          <w:szCs w:val="10"/>
        </w:rPr>
        <w:t>Контроллер может проверить порты и количество, а такж</w:t>
      </w:r>
      <w:r w:rsidR="00781963" w:rsidRPr="00ED3DD8">
        <w:rPr>
          <w:rFonts w:ascii="Times New Roman" w:hAnsi="Times New Roman"/>
          <w:sz w:val="10"/>
          <w:szCs w:val="10"/>
        </w:rPr>
        <w:t>е запустить с паузой двигатели.</w:t>
      </w:r>
    </w:p>
    <w:p w:rsidR="004E279A" w:rsidRPr="00ED3DD8" w:rsidRDefault="004E279A" w:rsidP="00ED3DD8">
      <w:pPr>
        <w:spacing w:after="0" w:line="240" w:lineRule="auto"/>
        <w:contextualSpacing/>
        <w:jc w:val="both"/>
        <w:rPr>
          <w:rFonts w:ascii="Times New Roman" w:hAnsi="Times New Roman"/>
          <w:sz w:val="10"/>
          <w:szCs w:val="10"/>
        </w:rPr>
      </w:pPr>
      <w:r w:rsidRPr="00ED3DD8">
        <w:rPr>
          <w:rFonts w:ascii="Times New Roman" w:hAnsi="Times New Roman"/>
          <w:b/>
          <w:sz w:val="10"/>
          <w:szCs w:val="10"/>
          <w:u w:val="single"/>
          <w:lang w:val="en-US"/>
        </w:rPr>
        <w:t>First</w:t>
      </w:r>
      <w:r w:rsidRPr="00ED3DD8">
        <w:rPr>
          <w:rFonts w:ascii="Times New Roman" w:hAnsi="Times New Roman"/>
          <w:b/>
          <w:sz w:val="10"/>
          <w:szCs w:val="10"/>
          <w:u w:val="single"/>
        </w:rPr>
        <w:t xml:space="preserve"> </w:t>
      </w:r>
      <w:r w:rsidRPr="00ED3DD8">
        <w:rPr>
          <w:rFonts w:ascii="Times New Roman" w:hAnsi="Times New Roman"/>
          <w:b/>
          <w:sz w:val="10"/>
          <w:szCs w:val="10"/>
          <w:u w:val="single"/>
          <w:lang w:val="en-US"/>
        </w:rPr>
        <w:t>Party</w:t>
      </w:r>
      <w:r w:rsidRPr="00ED3DD8">
        <w:rPr>
          <w:rFonts w:ascii="Times New Roman" w:hAnsi="Times New Roman"/>
          <w:b/>
          <w:sz w:val="10"/>
          <w:szCs w:val="10"/>
          <w:u w:val="single"/>
        </w:rPr>
        <w:t xml:space="preserve"> </w:t>
      </w:r>
      <w:r w:rsidRPr="00ED3DD8">
        <w:rPr>
          <w:rFonts w:ascii="Times New Roman" w:hAnsi="Times New Roman"/>
          <w:b/>
          <w:sz w:val="10"/>
          <w:szCs w:val="10"/>
          <w:u w:val="single"/>
          <w:lang w:val="en-US"/>
        </w:rPr>
        <w:t>DMA</w:t>
      </w:r>
      <w:r w:rsidRPr="00ED3DD8">
        <w:rPr>
          <w:rFonts w:ascii="Times New Roman" w:hAnsi="Times New Roman"/>
          <w:sz w:val="10"/>
          <w:szCs w:val="10"/>
        </w:rPr>
        <w:t>.</w:t>
      </w:r>
      <w:r w:rsidR="00781963" w:rsidRPr="00ED3DD8">
        <w:rPr>
          <w:rFonts w:ascii="Times New Roman" w:hAnsi="Times New Roman"/>
          <w:sz w:val="10"/>
          <w:szCs w:val="10"/>
        </w:rPr>
        <w:t xml:space="preserve"> </w:t>
      </w:r>
      <w:r w:rsidRPr="00ED3DD8">
        <w:rPr>
          <w:rFonts w:ascii="Times New Roman" w:hAnsi="Times New Roman"/>
          <w:sz w:val="10"/>
          <w:szCs w:val="10"/>
        </w:rPr>
        <w:t xml:space="preserve">Не просто </w:t>
      </w:r>
      <w:r w:rsidRPr="00ED3DD8">
        <w:rPr>
          <w:rFonts w:ascii="Times New Roman" w:hAnsi="Times New Roman"/>
          <w:sz w:val="10"/>
          <w:szCs w:val="10"/>
          <w:lang w:val="en-US"/>
        </w:rPr>
        <w:t>DMA</w:t>
      </w:r>
      <w:r w:rsidRPr="00ED3DD8">
        <w:rPr>
          <w:rFonts w:ascii="Times New Roman" w:hAnsi="Times New Roman"/>
          <w:sz w:val="10"/>
          <w:szCs w:val="10"/>
        </w:rPr>
        <w:t xml:space="preserve">, а устройство указывает положение буфера данных в оперативной памяти. Это очень удобно при работе с очередями команд. </w:t>
      </w:r>
    </w:p>
    <w:p w:rsidR="00E8691C" w:rsidRPr="00ED3DD8" w:rsidRDefault="004E279A" w:rsidP="00ED3DD8">
      <w:pPr>
        <w:pStyle w:val="11"/>
        <w:contextualSpacing/>
        <w:jc w:val="both"/>
        <w:rPr>
          <w:sz w:val="10"/>
          <w:szCs w:val="10"/>
        </w:rPr>
      </w:pPr>
      <w:r w:rsidRPr="00ED3DD8">
        <w:rPr>
          <w:b/>
          <w:sz w:val="10"/>
          <w:szCs w:val="10"/>
          <w:u w:val="single"/>
        </w:rPr>
        <w:t>Технология изменения очередности команд, кэширование данных</w:t>
      </w:r>
      <w:r w:rsidR="00E8691C" w:rsidRPr="00ED3DD8">
        <w:rPr>
          <w:sz w:val="10"/>
          <w:szCs w:val="10"/>
        </w:rPr>
        <w:t>.</w:t>
      </w:r>
    </w:p>
    <w:p w:rsidR="00BD740A" w:rsidRPr="00ED3DD8" w:rsidRDefault="004E279A" w:rsidP="00ED3DD8">
      <w:pPr>
        <w:pStyle w:val="11"/>
        <w:contextualSpacing/>
        <w:jc w:val="both"/>
        <w:rPr>
          <w:bCs/>
          <w:sz w:val="10"/>
          <w:szCs w:val="10"/>
        </w:rPr>
      </w:pPr>
      <w:r w:rsidRPr="00ED3DD8">
        <w:rPr>
          <w:sz w:val="10"/>
          <w:szCs w:val="10"/>
        </w:rPr>
        <w:t xml:space="preserve">Технология </w:t>
      </w:r>
      <w:r w:rsidRPr="00ED3DD8">
        <w:rPr>
          <w:b/>
          <w:bCs/>
          <w:sz w:val="10"/>
          <w:szCs w:val="10"/>
          <w:lang w:val="en-US"/>
        </w:rPr>
        <w:t>NCQ</w:t>
      </w:r>
      <w:r w:rsidRPr="00ED3DD8">
        <w:rPr>
          <w:b/>
          <w:bCs/>
          <w:sz w:val="10"/>
          <w:szCs w:val="10"/>
        </w:rPr>
        <w:t xml:space="preserve"> </w:t>
      </w:r>
      <w:r w:rsidRPr="00ED3DD8">
        <w:rPr>
          <w:bCs/>
          <w:sz w:val="10"/>
          <w:szCs w:val="10"/>
        </w:rPr>
        <w:t>(</w:t>
      </w:r>
      <w:r w:rsidRPr="00ED3DD8">
        <w:rPr>
          <w:bCs/>
          <w:sz w:val="10"/>
          <w:szCs w:val="10"/>
          <w:lang w:val="en-US"/>
        </w:rPr>
        <w:t>Native</w:t>
      </w:r>
      <w:r w:rsidRPr="00ED3DD8">
        <w:rPr>
          <w:bCs/>
          <w:sz w:val="10"/>
          <w:szCs w:val="10"/>
        </w:rPr>
        <w:t xml:space="preserve"> </w:t>
      </w:r>
      <w:r w:rsidRPr="00ED3DD8">
        <w:rPr>
          <w:bCs/>
          <w:sz w:val="10"/>
          <w:szCs w:val="10"/>
          <w:lang w:val="en-US"/>
        </w:rPr>
        <w:t>Command</w:t>
      </w:r>
      <w:r w:rsidRPr="00ED3DD8">
        <w:rPr>
          <w:bCs/>
          <w:sz w:val="10"/>
          <w:szCs w:val="10"/>
        </w:rPr>
        <w:t xml:space="preserve"> </w:t>
      </w:r>
      <w:proofErr w:type="spellStart"/>
      <w:r w:rsidRPr="00ED3DD8">
        <w:rPr>
          <w:bCs/>
          <w:sz w:val="10"/>
          <w:szCs w:val="10"/>
          <w:lang w:val="en-US"/>
        </w:rPr>
        <w:t>Queuring</w:t>
      </w:r>
      <w:proofErr w:type="spellEnd"/>
      <w:r w:rsidR="00E8691C" w:rsidRPr="00ED3DD8">
        <w:rPr>
          <w:bCs/>
          <w:sz w:val="10"/>
          <w:szCs w:val="10"/>
        </w:rPr>
        <w:t>) повышает</w:t>
      </w:r>
      <w:r w:rsidRPr="00ED3DD8">
        <w:rPr>
          <w:bCs/>
          <w:sz w:val="10"/>
          <w:szCs w:val="10"/>
        </w:rPr>
        <w:t xml:space="preserve"> производительность </w:t>
      </w:r>
      <w:proofErr w:type="gramStart"/>
      <w:r w:rsidRPr="00ED3DD8">
        <w:rPr>
          <w:bCs/>
          <w:sz w:val="10"/>
          <w:szCs w:val="10"/>
        </w:rPr>
        <w:t>диска</w:t>
      </w:r>
      <w:proofErr w:type="gramEnd"/>
      <w:r w:rsidRPr="00ED3DD8">
        <w:rPr>
          <w:bCs/>
          <w:sz w:val="10"/>
          <w:szCs w:val="10"/>
        </w:rPr>
        <w:t xml:space="preserve"> и уменьшить его физический износ. Используя особый </w:t>
      </w:r>
      <w:proofErr w:type="gramStart"/>
      <w:r w:rsidRPr="00ED3DD8">
        <w:rPr>
          <w:bCs/>
          <w:sz w:val="10"/>
          <w:szCs w:val="10"/>
        </w:rPr>
        <w:t>алгоритм</w:t>
      </w:r>
      <w:proofErr w:type="gramEnd"/>
      <w:r w:rsidRPr="00ED3DD8">
        <w:rPr>
          <w:bCs/>
          <w:sz w:val="10"/>
          <w:szCs w:val="10"/>
        </w:rPr>
        <w:t xml:space="preserve"> перераспределяет команды, увеличивая пропускную способность до максимальной.</w:t>
      </w:r>
      <w:r w:rsidR="00E8691C" w:rsidRPr="00ED3DD8">
        <w:rPr>
          <w:bCs/>
          <w:sz w:val="10"/>
          <w:szCs w:val="10"/>
        </w:rPr>
        <w:t xml:space="preserve"> </w:t>
      </w:r>
      <w:r w:rsidRPr="00ED3DD8">
        <w:rPr>
          <w:bCs/>
          <w:sz w:val="10"/>
          <w:szCs w:val="10"/>
        </w:rPr>
        <w:tab/>
        <w:t>Создается очередь из 32 команд по запросам от процессора, контроллер SATA вычисляет точный порядок, путем просмотра расположения данных на диске. Т.е. большее количество запросов за меньшее время. =&gt; Выше скорость работы и увел</w:t>
      </w:r>
      <w:r w:rsidR="00E8691C" w:rsidRPr="00ED3DD8">
        <w:rPr>
          <w:bCs/>
          <w:sz w:val="10"/>
          <w:szCs w:val="10"/>
        </w:rPr>
        <w:t>ичение срока службы устройства</w:t>
      </w:r>
      <w:r w:rsidRPr="00ED3DD8">
        <w:rPr>
          <w:bCs/>
          <w:sz w:val="10"/>
          <w:szCs w:val="10"/>
        </w:rPr>
        <w:t>.</w:t>
      </w:r>
    </w:p>
    <w:p w:rsidR="00E8691C" w:rsidRPr="00ED3DD8" w:rsidRDefault="00E8691C" w:rsidP="00ED3DD8">
      <w:pPr>
        <w:pStyle w:val="11"/>
        <w:pBdr>
          <w:bottom w:val="single" w:sz="6" w:space="1" w:color="auto"/>
        </w:pBdr>
        <w:contextualSpacing/>
        <w:jc w:val="both"/>
        <w:rPr>
          <w:bCs/>
          <w:sz w:val="10"/>
          <w:szCs w:val="10"/>
        </w:rPr>
      </w:pPr>
      <w:r w:rsidRPr="00ED3DD8">
        <w:rPr>
          <w:b/>
          <w:bCs/>
          <w:sz w:val="10"/>
          <w:szCs w:val="10"/>
          <w:u w:val="single"/>
        </w:rPr>
        <w:t>Перспективы интерфейса</w:t>
      </w:r>
      <w:r w:rsidRPr="00ED3DD8">
        <w:rPr>
          <w:bCs/>
          <w:sz w:val="10"/>
          <w:szCs w:val="10"/>
        </w:rPr>
        <w:t xml:space="preserve">. </w:t>
      </w:r>
      <w:proofErr w:type="gramStart"/>
      <w:r w:rsidRPr="00ED3DD8">
        <w:rPr>
          <w:bCs/>
          <w:sz w:val="10"/>
          <w:szCs w:val="10"/>
          <w:lang w:val="en-US"/>
        </w:rPr>
        <w:t>External</w:t>
      </w:r>
      <w:r w:rsidRPr="00ED3DD8">
        <w:rPr>
          <w:bCs/>
          <w:sz w:val="10"/>
          <w:szCs w:val="10"/>
        </w:rPr>
        <w:t xml:space="preserve"> </w:t>
      </w:r>
      <w:proofErr w:type="spellStart"/>
      <w:r w:rsidRPr="00ED3DD8">
        <w:rPr>
          <w:bCs/>
          <w:sz w:val="10"/>
          <w:szCs w:val="10"/>
          <w:lang w:val="en-US"/>
        </w:rPr>
        <w:t>Sata</w:t>
      </w:r>
      <w:proofErr w:type="spellEnd"/>
      <w:r w:rsidRPr="00ED3DD8">
        <w:rPr>
          <w:bCs/>
          <w:sz w:val="10"/>
          <w:szCs w:val="10"/>
        </w:rPr>
        <w:t xml:space="preserve"> (</w:t>
      </w:r>
      <w:r w:rsidRPr="00ED3DD8">
        <w:rPr>
          <w:bCs/>
          <w:sz w:val="10"/>
          <w:szCs w:val="10"/>
          <w:lang w:val="en-US"/>
        </w:rPr>
        <w:t>ESATA</w:t>
      </w:r>
      <w:r w:rsidRPr="00ED3DD8">
        <w:rPr>
          <w:bCs/>
          <w:sz w:val="10"/>
          <w:szCs w:val="10"/>
        </w:rPr>
        <w:t>) – подключение дисков вне корпуса компьютера.</w:t>
      </w:r>
      <w:proofErr w:type="gramEnd"/>
    </w:p>
    <w:p w:rsidR="00E25BD3" w:rsidRPr="00ED3DD8" w:rsidRDefault="00E25BD3" w:rsidP="00ED3DD8">
      <w:pPr>
        <w:pStyle w:val="11"/>
        <w:contextualSpacing/>
        <w:jc w:val="both"/>
        <w:rPr>
          <w:sz w:val="10"/>
          <w:szCs w:val="10"/>
        </w:rPr>
      </w:pPr>
    </w:p>
    <w:p w:rsidR="00E25BD3" w:rsidRPr="00ED3DD8" w:rsidRDefault="00E25BD3" w:rsidP="00ED3DD8">
      <w:pPr>
        <w:pStyle w:val="11"/>
        <w:contextualSpacing/>
        <w:jc w:val="both"/>
        <w:rPr>
          <w:sz w:val="10"/>
          <w:szCs w:val="10"/>
        </w:rPr>
      </w:pPr>
    </w:p>
    <w:p w:rsidR="00E25BD3" w:rsidRPr="00ED3DD8" w:rsidRDefault="00E25BD3" w:rsidP="00ED3DD8">
      <w:pPr>
        <w:pStyle w:val="11"/>
        <w:contextualSpacing/>
        <w:jc w:val="both"/>
        <w:rPr>
          <w:sz w:val="10"/>
          <w:szCs w:val="10"/>
        </w:rPr>
      </w:pPr>
    </w:p>
    <w:p w:rsidR="00E25BD3" w:rsidRPr="00ED3DD8" w:rsidRDefault="00E25BD3" w:rsidP="00ED3DD8">
      <w:pPr>
        <w:pStyle w:val="11"/>
        <w:contextualSpacing/>
        <w:jc w:val="both"/>
        <w:rPr>
          <w:sz w:val="10"/>
          <w:szCs w:val="10"/>
        </w:rPr>
      </w:pPr>
    </w:p>
    <w:p w:rsidR="00DB0110" w:rsidRPr="00ED3DD8" w:rsidRDefault="00DB0110" w:rsidP="00ED3DD8">
      <w:pPr>
        <w:pStyle w:val="11"/>
        <w:contextualSpacing/>
        <w:jc w:val="both"/>
        <w:rPr>
          <w:sz w:val="10"/>
          <w:szCs w:val="10"/>
        </w:rPr>
      </w:pPr>
    </w:p>
    <w:p w:rsidR="00DB0110" w:rsidRPr="00ED3DD8" w:rsidRDefault="00DB0110" w:rsidP="00ED3DD8">
      <w:pPr>
        <w:pStyle w:val="11"/>
        <w:contextualSpacing/>
        <w:jc w:val="both"/>
        <w:rPr>
          <w:sz w:val="10"/>
          <w:szCs w:val="10"/>
        </w:rPr>
      </w:pPr>
    </w:p>
    <w:p w:rsidR="00D253A0" w:rsidRPr="00ED3DD8" w:rsidRDefault="00D253A0" w:rsidP="00ED3DD8">
      <w:pPr>
        <w:pStyle w:val="11"/>
        <w:contextualSpacing/>
        <w:jc w:val="both"/>
        <w:rPr>
          <w:sz w:val="10"/>
          <w:szCs w:val="10"/>
        </w:rPr>
      </w:pPr>
    </w:p>
    <w:p w:rsidR="00D253A0" w:rsidRPr="00ED3DD8" w:rsidRDefault="00D253A0" w:rsidP="00ED3DD8">
      <w:pPr>
        <w:pStyle w:val="11"/>
        <w:contextualSpacing/>
        <w:jc w:val="both"/>
        <w:rPr>
          <w:sz w:val="10"/>
          <w:szCs w:val="10"/>
        </w:rPr>
      </w:pPr>
    </w:p>
    <w:p w:rsidR="00535DEF" w:rsidRPr="00ED3DD8" w:rsidRDefault="00535DEF" w:rsidP="00ED3DD8">
      <w:pPr>
        <w:spacing w:after="0" w:line="240" w:lineRule="auto"/>
        <w:contextualSpacing/>
        <w:jc w:val="both"/>
        <w:rPr>
          <w:rFonts w:ascii="Times New Roman" w:hAnsi="Times New Roman"/>
          <w:sz w:val="10"/>
          <w:szCs w:val="10"/>
        </w:rPr>
      </w:pPr>
      <w:r w:rsidRPr="00ED3DD8">
        <w:rPr>
          <w:rFonts w:ascii="Times New Roman" w:hAnsi="Times New Roman"/>
          <w:b/>
          <w:sz w:val="10"/>
          <w:szCs w:val="10"/>
        </w:rPr>
        <w:lastRenderedPageBreak/>
        <w:t>31). Форматы дискет и стандарты.</w:t>
      </w:r>
      <w:r w:rsidRPr="00ED3DD8">
        <w:rPr>
          <w:rFonts w:ascii="Times New Roman" w:hAnsi="Times New Roman"/>
          <w:sz w:val="10"/>
          <w:szCs w:val="10"/>
        </w:rPr>
        <w:t xml:space="preserve"> </w:t>
      </w:r>
      <w:r w:rsidRPr="00ED3DD8">
        <w:rPr>
          <w:rFonts w:ascii="Times New Roman" w:hAnsi="Times New Roman"/>
          <w:b/>
          <w:sz w:val="10"/>
          <w:szCs w:val="10"/>
        </w:rPr>
        <w:t xml:space="preserve">Плотность записи. </w:t>
      </w:r>
      <w:r w:rsidRPr="00ED3DD8">
        <w:rPr>
          <w:rFonts w:ascii="Times New Roman" w:hAnsi="Times New Roman"/>
          <w:sz w:val="10"/>
          <w:szCs w:val="10"/>
        </w:rPr>
        <w:t>Конструкция дискеты</w:t>
      </w:r>
      <w:r w:rsidR="00D253A0" w:rsidRPr="00ED3DD8">
        <w:rPr>
          <w:rFonts w:ascii="Times New Roman" w:hAnsi="Times New Roman"/>
          <w:sz w:val="10"/>
          <w:szCs w:val="10"/>
        </w:rPr>
        <w:t>…</w:t>
      </w:r>
    </w:p>
    <w:p w:rsidR="00A17CF0" w:rsidRPr="00ED3DD8" w:rsidRDefault="00A17CF0" w:rsidP="00ED3DD8">
      <w:pPr>
        <w:spacing w:after="0" w:line="240" w:lineRule="auto"/>
        <w:contextualSpacing/>
        <w:jc w:val="both"/>
        <w:rPr>
          <w:rFonts w:ascii="Times New Roman" w:eastAsiaTheme="minorEastAsia" w:hAnsi="Times New Roman"/>
          <w:sz w:val="10"/>
          <w:szCs w:val="10"/>
        </w:rPr>
      </w:pPr>
      <w:r w:rsidRPr="00ED3DD8">
        <w:rPr>
          <w:rFonts w:ascii="Times New Roman" w:eastAsiaTheme="minorEastAsia" w:hAnsi="Times New Roman"/>
          <w:b/>
          <w:sz w:val="10"/>
          <w:szCs w:val="10"/>
          <w:u w:val="single"/>
        </w:rPr>
        <w:t>Форматы дискет и стандарты. Плотность записи.</w:t>
      </w:r>
      <w:r w:rsidR="00CA63A1" w:rsidRPr="00ED3DD8">
        <w:rPr>
          <w:rFonts w:ascii="Times New Roman" w:eastAsiaTheme="minorEastAsia" w:hAnsi="Times New Roman"/>
          <w:b/>
          <w:sz w:val="10"/>
          <w:szCs w:val="10"/>
          <w:u w:val="single"/>
        </w:rPr>
        <w:t xml:space="preserve"> </w:t>
      </w:r>
      <w:r w:rsidRPr="00ED3DD8">
        <w:rPr>
          <w:rFonts w:ascii="Times New Roman" w:eastAsiaTheme="minorEastAsia" w:hAnsi="Times New Roman"/>
          <w:b/>
          <w:sz w:val="10"/>
          <w:szCs w:val="10"/>
          <w:u w:val="single"/>
        </w:rPr>
        <w:t>Классификация</w:t>
      </w:r>
      <w:r w:rsidRPr="00ED3DD8">
        <w:rPr>
          <w:rFonts w:ascii="Times New Roman" w:eastAsiaTheme="minorEastAsia" w:hAnsi="Times New Roman"/>
          <w:sz w:val="10"/>
          <w:szCs w:val="10"/>
        </w:rPr>
        <w:t>.</w:t>
      </w:r>
    </w:p>
    <w:p w:rsidR="00A17CF0" w:rsidRPr="00ED3DD8" w:rsidRDefault="00A17CF0" w:rsidP="00ED3DD8">
      <w:pPr>
        <w:spacing w:after="0" w:line="240" w:lineRule="auto"/>
        <w:contextualSpacing/>
        <w:jc w:val="both"/>
        <w:rPr>
          <w:rFonts w:ascii="Times New Roman" w:eastAsiaTheme="minorEastAsia" w:hAnsi="Times New Roman"/>
          <w:sz w:val="10"/>
          <w:szCs w:val="10"/>
        </w:rPr>
      </w:pPr>
      <w:r w:rsidRPr="00ED3DD8">
        <w:rPr>
          <w:rFonts w:ascii="Times New Roman" w:eastAsiaTheme="minorEastAsia" w:hAnsi="Times New Roman"/>
          <w:sz w:val="10"/>
          <w:szCs w:val="10"/>
        </w:rPr>
        <w:t>По количеству используемых поверхностей:</w:t>
      </w:r>
    </w:p>
    <w:p w:rsidR="00A17CF0" w:rsidRPr="00ED3DD8" w:rsidRDefault="00A17CF0" w:rsidP="00ED3DD8">
      <w:pPr>
        <w:spacing w:after="0" w:line="240" w:lineRule="auto"/>
        <w:contextualSpacing/>
        <w:jc w:val="both"/>
        <w:rPr>
          <w:rFonts w:ascii="Times New Roman" w:eastAsiaTheme="minorEastAsia" w:hAnsi="Times New Roman"/>
          <w:sz w:val="10"/>
          <w:szCs w:val="10"/>
          <w:lang w:val="en-US"/>
        </w:rPr>
      </w:pPr>
      <w:r w:rsidRPr="00ED3DD8">
        <w:rPr>
          <w:rFonts w:ascii="Times New Roman" w:eastAsiaTheme="minorEastAsia" w:hAnsi="Times New Roman"/>
          <w:sz w:val="10"/>
          <w:szCs w:val="10"/>
          <w:lang w:val="en-US"/>
        </w:rPr>
        <w:t xml:space="preserve">SS (single sided) - </w:t>
      </w:r>
      <w:r w:rsidRPr="00ED3DD8">
        <w:rPr>
          <w:rFonts w:ascii="Times New Roman" w:eastAsiaTheme="minorEastAsia" w:hAnsi="Times New Roman"/>
          <w:sz w:val="10"/>
          <w:szCs w:val="10"/>
        </w:rPr>
        <w:t>односторонние</w:t>
      </w:r>
      <w:r w:rsidRPr="00ED3DD8">
        <w:rPr>
          <w:rFonts w:ascii="Times New Roman" w:eastAsiaTheme="minorEastAsia" w:hAnsi="Times New Roman"/>
          <w:sz w:val="10"/>
          <w:szCs w:val="10"/>
          <w:lang w:val="en-US"/>
        </w:rPr>
        <w:t xml:space="preserve">; DS (double sided) - </w:t>
      </w:r>
      <w:r w:rsidRPr="00ED3DD8">
        <w:rPr>
          <w:rFonts w:ascii="Times New Roman" w:eastAsiaTheme="minorEastAsia" w:hAnsi="Times New Roman"/>
          <w:sz w:val="10"/>
          <w:szCs w:val="10"/>
        </w:rPr>
        <w:t>двухсторонние</w:t>
      </w:r>
      <w:r w:rsidRPr="00ED3DD8">
        <w:rPr>
          <w:rFonts w:ascii="Times New Roman" w:eastAsiaTheme="minorEastAsia" w:hAnsi="Times New Roman"/>
          <w:sz w:val="10"/>
          <w:szCs w:val="10"/>
          <w:lang w:val="en-US"/>
        </w:rPr>
        <w:t xml:space="preserve">; </w:t>
      </w:r>
    </w:p>
    <w:p w:rsidR="00A17CF0" w:rsidRPr="00ED3DD8" w:rsidRDefault="00A17CF0" w:rsidP="00ED3DD8">
      <w:pPr>
        <w:spacing w:after="0" w:line="240" w:lineRule="auto"/>
        <w:contextualSpacing/>
        <w:jc w:val="both"/>
        <w:rPr>
          <w:rFonts w:ascii="Times New Roman" w:eastAsiaTheme="minorEastAsia" w:hAnsi="Times New Roman"/>
          <w:sz w:val="10"/>
          <w:szCs w:val="10"/>
        </w:rPr>
      </w:pPr>
      <w:r w:rsidRPr="00ED3DD8">
        <w:rPr>
          <w:rFonts w:ascii="Times New Roman" w:eastAsiaTheme="minorEastAsia" w:hAnsi="Times New Roman"/>
          <w:sz w:val="10"/>
          <w:szCs w:val="10"/>
        </w:rPr>
        <w:t>Количество дорожек на одной стороне: 20</w:t>
      </w:r>
      <w:r w:rsidR="00CA63A1" w:rsidRPr="00ED3DD8">
        <w:rPr>
          <w:rFonts w:ascii="Times New Roman" w:eastAsiaTheme="minorEastAsia" w:hAnsi="Times New Roman"/>
          <w:sz w:val="10"/>
          <w:szCs w:val="10"/>
        </w:rPr>
        <w:t>;</w:t>
      </w:r>
      <w:r w:rsidRPr="00ED3DD8">
        <w:rPr>
          <w:rFonts w:ascii="Times New Roman" w:eastAsiaTheme="minorEastAsia" w:hAnsi="Times New Roman"/>
          <w:sz w:val="10"/>
          <w:szCs w:val="10"/>
        </w:rPr>
        <w:t xml:space="preserve"> 40</w:t>
      </w:r>
      <w:r w:rsidR="00CA63A1" w:rsidRPr="00ED3DD8">
        <w:rPr>
          <w:rFonts w:ascii="Times New Roman" w:eastAsiaTheme="minorEastAsia" w:hAnsi="Times New Roman"/>
          <w:sz w:val="10"/>
          <w:szCs w:val="10"/>
        </w:rPr>
        <w:t>;</w:t>
      </w:r>
      <w:r w:rsidRPr="00ED3DD8">
        <w:rPr>
          <w:rFonts w:ascii="Times New Roman" w:eastAsiaTheme="minorEastAsia" w:hAnsi="Times New Roman"/>
          <w:sz w:val="10"/>
          <w:szCs w:val="10"/>
        </w:rPr>
        <w:t xml:space="preserve"> 80</w:t>
      </w:r>
      <w:r w:rsidR="00CA63A1" w:rsidRPr="00ED3DD8">
        <w:rPr>
          <w:rFonts w:ascii="Times New Roman" w:eastAsiaTheme="minorEastAsia" w:hAnsi="Times New Roman"/>
          <w:sz w:val="10"/>
          <w:szCs w:val="10"/>
        </w:rPr>
        <w:t>.</w:t>
      </w:r>
    </w:p>
    <w:p w:rsidR="00A17CF0" w:rsidRPr="00ED3DD8" w:rsidRDefault="00A17CF0" w:rsidP="00ED3DD8">
      <w:pPr>
        <w:spacing w:after="0" w:line="240" w:lineRule="auto"/>
        <w:contextualSpacing/>
        <w:jc w:val="both"/>
        <w:rPr>
          <w:rFonts w:ascii="Times New Roman" w:eastAsiaTheme="minorEastAsia" w:hAnsi="Times New Roman"/>
          <w:sz w:val="10"/>
          <w:szCs w:val="10"/>
        </w:rPr>
      </w:pPr>
      <w:r w:rsidRPr="00ED3DD8">
        <w:rPr>
          <w:rFonts w:ascii="Times New Roman" w:eastAsiaTheme="minorEastAsia" w:hAnsi="Times New Roman"/>
          <w:sz w:val="10"/>
          <w:szCs w:val="10"/>
        </w:rPr>
        <w:t>Плотность записи:</w:t>
      </w:r>
    </w:p>
    <w:p w:rsidR="00A17CF0" w:rsidRPr="00ED3DD8" w:rsidRDefault="00A17CF0" w:rsidP="00ED3DD8">
      <w:pPr>
        <w:spacing w:after="0" w:line="240" w:lineRule="auto"/>
        <w:contextualSpacing/>
        <w:jc w:val="both"/>
        <w:rPr>
          <w:rFonts w:ascii="Times New Roman" w:eastAsiaTheme="minorEastAsia" w:hAnsi="Times New Roman"/>
          <w:sz w:val="10"/>
          <w:szCs w:val="10"/>
        </w:rPr>
      </w:pPr>
      <w:r w:rsidRPr="00ED3DD8">
        <w:rPr>
          <w:rFonts w:ascii="Times New Roman" w:eastAsiaTheme="minorEastAsia" w:hAnsi="Times New Roman"/>
          <w:sz w:val="10"/>
          <w:szCs w:val="10"/>
        </w:rPr>
        <w:t xml:space="preserve">SD </w:t>
      </w:r>
      <w:proofErr w:type="gramStart"/>
      <w:r w:rsidRPr="00ED3DD8">
        <w:rPr>
          <w:rFonts w:ascii="Times New Roman" w:eastAsiaTheme="minorEastAsia" w:hAnsi="Times New Roman"/>
          <w:sz w:val="10"/>
          <w:szCs w:val="10"/>
        </w:rPr>
        <w:t xml:space="preserve">( </w:t>
      </w:r>
      <w:proofErr w:type="gramEnd"/>
      <w:r w:rsidRPr="00ED3DD8">
        <w:rPr>
          <w:rFonts w:ascii="Times New Roman" w:eastAsiaTheme="minorEastAsia" w:hAnsi="Times New Roman"/>
          <w:i/>
          <w:iCs/>
          <w:sz w:val="10"/>
          <w:szCs w:val="10"/>
          <w:lang w:val="en-US"/>
        </w:rPr>
        <w:t>Single</w:t>
      </w:r>
      <w:r w:rsidRPr="00ED3DD8">
        <w:rPr>
          <w:rFonts w:ascii="Times New Roman" w:eastAsiaTheme="minorEastAsia" w:hAnsi="Times New Roman"/>
          <w:i/>
          <w:iCs/>
          <w:sz w:val="10"/>
          <w:szCs w:val="10"/>
        </w:rPr>
        <w:t xml:space="preserve"> </w:t>
      </w:r>
      <w:r w:rsidRPr="00ED3DD8">
        <w:rPr>
          <w:rFonts w:ascii="Times New Roman" w:eastAsiaTheme="minorEastAsia" w:hAnsi="Times New Roman"/>
          <w:i/>
          <w:iCs/>
          <w:sz w:val="10"/>
          <w:szCs w:val="10"/>
          <w:lang w:val="en-US"/>
        </w:rPr>
        <w:t>Density</w:t>
      </w:r>
      <w:r w:rsidRPr="00ED3DD8">
        <w:rPr>
          <w:rFonts w:ascii="Times New Roman" w:eastAsiaTheme="minorEastAsia" w:hAnsi="Times New Roman"/>
          <w:sz w:val="10"/>
          <w:szCs w:val="10"/>
        </w:rPr>
        <w:t xml:space="preserve">, одинарная плотность) 24 </w:t>
      </w:r>
      <w:r w:rsidRPr="00ED3DD8">
        <w:rPr>
          <w:rFonts w:ascii="Times New Roman" w:eastAsiaTheme="minorEastAsia" w:hAnsi="Times New Roman"/>
          <w:sz w:val="10"/>
          <w:szCs w:val="10"/>
          <w:lang w:val="en-US"/>
        </w:rPr>
        <w:t>TPI</w:t>
      </w:r>
      <w:r w:rsidRPr="00ED3DD8">
        <w:rPr>
          <w:rFonts w:ascii="Times New Roman" w:eastAsiaTheme="minorEastAsia" w:hAnsi="Times New Roman"/>
          <w:sz w:val="10"/>
          <w:szCs w:val="10"/>
        </w:rPr>
        <w:t xml:space="preserve"> (</w:t>
      </w:r>
      <w:r w:rsidRPr="00ED3DD8">
        <w:rPr>
          <w:rFonts w:ascii="Times New Roman" w:eastAsiaTheme="minorEastAsia" w:hAnsi="Times New Roman"/>
          <w:sz w:val="10"/>
          <w:szCs w:val="10"/>
          <w:lang w:val="en-US"/>
        </w:rPr>
        <w:t>tape</w:t>
      </w:r>
      <w:r w:rsidRPr="00ED3DD8">
        <w:rPr>
          <w:rFonts w:ascii="Times New Roman" w:eastAsiaTheme="minorEastAsia" w:hAnsi="Times New Roman"/>
          <w:sz w:val="10"/>
          <w:szCs w:val="10"/>
        </w:rPr>
        <w:t xml:space="preserve"> </w:t>
      </w:r>
      <w:r w:rsidRPr="00ED3DD8">
        <w:rPr>
          <w:rFonts w:ascii="Times New Roman" w:eastAsiaTheme="minorEastAsia" w:hAnsi="Times New Roman"/>
          <w:sz w:val="10"/>
          <w:szCs w:val="10"/>
          <w:lang w:val="en-US"/>
        </w:rPr>
        <w:t>per</w:t>
      </w:r>
      <w:r w:rsidRPr="00ED3DD8">
        <w:rPr>
          <w:rFonts w:ascii="Times New Roman" w:eastAsiaTheme="minorEastAsia" w:hAnsi="Times New Roman"/>
          <w:sz w:val="10"/>
          <w:szCs w:val="10"/>
        </w:rPr>
        <w:t xml:space="preserve"> </w:t>
      </w:r>
      <w:r w:rsidRPr="00ED3DD8">
        <w:rPr>
          <w:rFonts w:ascii="Times New Roman" w:eastAsiaTheme="minorEastAsia" w:hAnsi="Times New Roman"/>
          <w:sz w:val="10"/>
          <w:szCs w:val="10"/>
          <w:lang w:val="en-US"/>
        </w:rPr>
        <w:t>inch</w:t>
      </w:r>
      <w:r w:rsidRPr="00ED3DD8">
        <w:rPr>
          <w:rFonts w:ascii="Times New Roman" w:eastAsiaTheme="minorEastAsia" w:hAnsi="Times New Roman"/>
          <w:sz w:val="10"/>
          <w:szCs w:val="10"/>
        </w:rPr>
        <w:t xml:space="preserve"> - метки на дюйм)</w:t>
      </w:r>
    </w:p>
    <w:p w:rsidR="00A17CF0" w:rsidRPr="00ED3DD8" w:rsidRDefault="00A17CF0" w:rsidP="00ED3DD8">
      <w:pPr>
        <w:spacing w:after="0" w:line="240" w:lineRule="auto"/>
        <w:contextualSpacing/>
        <w:jc w:val="both"/>
        <w:rPr>
          <w:rFonts w:ascii="Times New Roman" w:eastAsiaTheme="minorEastAsia" w:hAnsi="Times New Roman"/>
          <w:sz w:val="10"/>
          <w:szCs w:val="10"/>
        </w:rPr>
      </w:pPr>
      <w:proofErr w:type="gramStart"/>
      <w:r w:rsidRPr="00ED3DD8">
        <w:rPr>
          <w:rFonts w:ascii="Times New Roman" w:eastAsiaTheme="minorEastAsia" w:hAnsi="Times New Roman"/>
          <w:sz w:val="10"/>
          <w:szCs w:val="10"/>
          <w:lang w:val="en-US"/>
        </w:rPr>
        <w:t>DD</w:t>
      </w:r>
      <w:r w:rsidRPr="00ED3DD8">
        <w:rPr>
          <w:rFonts w:ascii="Times New Roman" w:eastAsiaTheme="minorEastAsia" w:hAnsi="Times New Roman"/>
          <w:sz w:val="10"/>
          <w:szCs w:val="10"/>
        </w:rPr>
        <w:t xml:space="preserve"> (</w:t>
      </w:r>
      <w:r w:rsidRPr="00ED3DD8">
        <w:rPr>
          <w:rFonts w:ascii="Times New Roman" w:eastAsiaTheme="minorEastAsia" w:hAnsi="Times New Roman"/>
          <w:i/>
          <w:iCs/>
          <w:sz w:val="10"/>
          <w:szCs w:val="10"/>
          <w:lang w:val="en-US"/>
        </w:rPr>
        <w:t>Double</w:t>
      </w:r>
      <w:r w:rsidRPr="00ED3DD8">
        <w:rPr>
          <w:rFonts w:ascii="Times New Roman" w:eastAsiaTheme="minorEastAsia" w:hAnsi="Times New Roman"/>
          <w:i/>
          <w:iCs/>
          <w:sz w:val="10"/>
          <w:szCs w:val="10"/>
        </w:rPr>
        <w:t xml:space="preserve"> </w:t>
      </w:r>
      <w:r w:rsidRPr="00ED3DD8">
        <w:rPr>
          <w:rFonts w:ascii="Times New Roman" w:eastAsiaTheme="minorEastAsia" w:hAnsi="Times New Roman"/>
          <w:i/>
          <w:iCs/>
          <w:sz w:val="10"/>
          <w:szCs w:val="10"/>
          <w:lang w:val="en-US"/>
        </w:rPr>
        <w:t>Density</w:t>
      </w:r>
      <w:r w:rsidRPr="00ED3DD8">
        <w:rPr>
          <w:rFonts w:ascii="Times New Roman" w:eastAsiaTheme="minorEastAsia" w:hAnsi="Times New Roman"/>
          <w:sz w:val="10"/>
          <w:szCs w:val="10"/>
        </w:rPr>
        <w:t>) 48</w:t>
      </w:r>
      <w:r w:rsidR="009F6A5B" w:rsidRPr="00ED3DD8">
        <w:rPr>
          <w:rFonts w:ascii="Times New Roman" w:eastAsiaTheme="minorEastAsia" w:hAnsi="Times New Roman"/>
          <w:sz w:val="10"/>
          <w:szCs w:val="10"/>
        </w:rPr>
        <w:t>;</w:t>
      </w:r>
      <w:r w:rsidRPr="00ED3DD8">
        <w:rPr>
          <w:rFonts w:ascii="Times New Roman" w:eastAsiaTheme="minorEastAsia" w:hAnsi="Times New Roman"/>
          <w:sz w:val="10"/>
          <w:szCs w:val="10"/>
        </w:rPr>
        <w:t xml:space="preserve"> </w:t>
      </w:r>
      <w:r w:rsidRPr="00ED3DD8">
        <w:rPr>
          <w:rFonts w:ascii="Times New Roman" w:eastAsiaTheme="minorEastAsia" w:hAnsi="Times New Roman"/>
          <w:sz w:val="10"/>
          <w:szCs w:val="10"/>
          <w:lang w:val="en-US"/>
        </w:rPr>
        <w:t>QD</w:t>
      </w:r>
      <w:r w:rsidRPr="00ED3DD8">
        <w:rPr>
          <w:rFonts w:ascii="Times New Roman" w:eastAsiaTheme="minorEastAsia" w:hAnsi="Times New Roman"/>
          <w:sz w:val="10"/>
          <w:szCs w:val="10"/>
        </w:rPr>
        <w:t xml:space="preserve"> (</w:t>
      </w:r>
      <w:r w:rsidRPr="00ED3DD8">
        <w:rPr>
          <w:rFonts w:ascii="Times New Roman" w:eastAsiaTheme="minorEastAsia" w:hAnsi="Times New Roman"/>
          <w:i/>
          <w:iCs/>
          <w:sz w:val="10"/>
          <w:szCs w:val="10"/>
          <w:lang w:val="en-US"/>
        </w:rPr>
        <w:t>Quadruple</w:t>
      </w:r>
      <w:r w:rsidRPr="00ED3DD8">
        <w:rPr>
          <w:rFonts w:ascii="Times New Roman" w:eastAsiaTheme="minorEastAsia" w:hAnsi="Times New Roman"/>
          <w:i/>
          <w:iCs/>
          <w:sz w:val="10"/>
          <w:szCs w:val="10"/>
        </w:rPr>
        <w:t xml:space="preserve"> </w:t>
      </w:r>
      <w:r w:rsidRPr="00ED3DD8">
        <w:rPr>
          <w:rFonts w:ascii="Times New Roman" w:eastAsiaTheme="minorEastAsia" w:hAnsi="Times New Roman"/>
          <w:i/>
          <w:iCs/>
          <w:sz w:val="10"/>
          <w:szCs w:val="10"/>
          <w:lang w:val="en-US"/>
        </w:rPr>
        <w:t>Density</w:t>
      </w:r>
      <w:r w:rsidRPr="00ED3DD8">
        <w:rPr>
          <w:rFonts w:ascii="Times New Roman" w:eastAsiaTheme="minorEastAsia" w:hAnsi="Times New Roman"/>
          <w:sz w:val="10"/>
          <w:szCs w:val="10"/>
        </w:rPr>
        <w:t>) 96</w:t>
      </w:r>
      <w:r w:rsidR="009F6A5B" w:rsidRPr="00ED3DD8">
        <w:rPr>
          <w:rFonts w:ascii="Times New Roman" w:eastAsiaTheme="minorEastAsia" w:hAnsi="Times New Roman"/>
          <w:sz w:val="10"/>
          <w:szCs w:val="10"/>
        </w:rPr>
        <w:t xml:space="preserve">; </w:t>
      </w:r>
      <w:r w:rsidRPr="00ED3DD8">
        <w:rPr>
          <w:rFonts w:ascii="Times New Roman" w:eastAsiaTheme="minorEastAsia" w:hAnsi="Times New Roman"/>
          <w:sz w:val="10"/>
          <w:szCs w:val="10"/>
          <w:lang w:val="en-US"/>
        </w:rPr>
        <w:t>HD</w:t>
      </w:r>
      <w:r w:rsidRPr="00ED3DD8">
        <w:rPr>
          <w:rFonts w:ascii="Times New Roman" w:eastAsiaTheme="minorEastAsia" w:hAnsi="Times New Roman"/>
          <w:sz w:val="10"/>
          <w:szCs w:val="10"/>
        </w:rPr>
        <w:t xml:space="preserve"> (</w:t>
      </w:r>
      <w:r w:rsidRPr="00ED3DD8">
        <w:rPr>
          <w:rFonts w:ascii="Times New Roman" w:eastAsiaTheme="minorEastAsia" w:hAnsi="Times New Roman"/>
          <w:i/>
          <w:iCs/>
          <w:sz w:val="10"/>
          <w:szCs w:val="10"/>
          <w:lang w:val="en-US"/>
        </w:rPr>
        <w:t>High</w:t>
      </w:r>
      <w:r w:rsidRPr="00ED3DD8">
        <w:rPr>
          <w:rFonts w:ascii="Times New Roman" w:eastAsiaTheme="minorEastAsia" w:hAnsi="Times New Roman"/>
          <w:i/>
          <w:iCs/>
          <w:sz w:val="10"/>
          <w:szCs w:val="10"/>
        </w:rPr>
        <w:t xml:space="preserve"> </w:t>
      </w:r>
      <w:r w:rsidRPr="00ED3DD8">
        <w:rPr>
          <w:rFonts w:ascii="Times New Roman" w:eastAsiaTheme="minorEastAsia" w:hAnsi="Times New Roman"/>
          <w:i/>
          <w:iCs/>
          <w:sz w:val="10"/>
          <w:szCs w:val="10"/>
          <w:lang w:val="en-US"/>
        </w:rPr>
        <w:t>Density</w:t>
      </w:r>
      <w:r w:rsidRPr="00ED3DD8">
        <w:rPr>
          <w:rFonts w:ascii="Times New Roman" w:eastAsiaTheme="minorEastAsia" w:hAnsi="Times New Roman"/>
          <w:i/>
          <w:iCs/>
          <w:sz w:val="10"/>
          <w:szCs w:val="10"/>
        </w:rPr>
        <w:t>)</w:t>
      </w:r>
      <w:r w:rsidR="009F6A5B" w:rsidRPr="00ED3DD8">
        <w:rPr>
          <w:rFonts w:ascii="Times New Roman" w:eastAsiaTheme="minorEastAsia" w:hAnsi="Times New Roman"/>
          <w:iCs/>
          <w:sz w:val="10"/>
          <w:szCs w:val="10"/>
        </w:rPr>
        <w:t xml:space="preserve">; </w:t>
      </w:r>
      <w:r w:rsidRPr="00ED3DD8">
        <w:rPr>
          <w:rFonts w:ascii="Times New Roman" w:eastAsiaTheme="minorEastAsia" w:hAnsi="Times New Roman"/>
          <w:sz w:val="10"/>
          <w:szCs w:val="10"/>
          <w:lang w:val="en-US"/>
        </w:rPr>
        <w:t>ED</w:t>
      </w:r>
      <w:r w:rsidRPr="00ED3DD8">
        <w:rPr>
          <w:rFonts w:ascii="Times New Roman" w:eastAsiaTheme="minorEastAsia" w:hAnsi="Times New Roman"/>
          <w:sz w:val="10"/>
          <w:szCs w:val="10"/>
        </w:rPr>
        <w:t xml:space="preserve"> (</w:t>
      </w:r>
      <w:r w:rsidRPr="00ED3DD8">
        <w:rPr>
          <w:rFonts w:ascii="Times New Roman" w:eastAsiaTheme="minorEastAsia" w:hAnsi="Times New Roman"/>
          <w:i/>
          <w:iCs/>
          <w:sz w:val="10"/>
          <w:szCs w:val="10"/>
          <w:lang w:val="en-US"/>
        </w:rPr>
        <w:t>Extra</w:t>
      </w:r>
      <w:r w:rsidRPr="00ED3DD8">
        <w:rPr>
          <w:rFonts w:ascii="Times New Roman" w:eastAsiaTheme="minorEastAsia" w:hAnsi="Times New Roman"/>
          <w:i/>
          <w:iCs/>
          <w:sz w:val="10"/>
          <w:szCs w:val="10"/>
        </w:rPr>
        <w:t xml:space="preserve"> </w:t>
      </w:r>
      <w:r w:rsidRPr="00ED3DD8">
        <w:rPr>
          <w:rFonts w:ascii="Times New Roman" w:eastAsiaTheme="minorEastAsia" w:hAnsi="Times New Roman"/>
          <w:i/>
          <w:iCs/>
          <w:sz w:val="10"/>
          <w:szCs w:val="10"/>
          <w:lang w:val="en-US"/>
        </w:rPr>
        <w:t>High</w:t>
      </w:r>
      <w:r w:rsidRPr="00ED3DD8">
        <w:rPr>
          <w:rFonts w:ascii="Times New Roman" w:eastAsiaTheme="minorEastAsia" w:hAnsi="Times New Roman"/>
          <w:i/>
          <w:iCs/>
          <w:sz w:val="10"/>
          <w:szCs w:val="10"/>
        </w:rPr>
        <w:t xml:space="preserve"> </w:t>
      </w:r>
      <w:r w:rsidRPr="00ED3DD8">
        <w:rPr>
          <w:rFonts w:ascii="Times New Roman" w:eastAsiaTheme="minorEastAsia" w:hAnsi="Times New Roman"/>
          <w:i/>
          <w:iCs/>
          <w:sz w:val="10"/>
          <w:szCs w:val="10"/>
          <w:lang w:val="en-US"/>
        </w:rPr>
        <w:t>Density</w:t>
      </w:r>
      <w:r w:rsidRPr="00ED3DD8">
        <w:rPr>
          <w:rFonts w:ascii="Times New Roman" w:eastAsiaTheme="minorEastAsia" w:hAnsi="Times New Roman"/>
          <w:sz w:val="10"/>
          <w:szCs w:val="10"/>
        </w:rPr>
        <w:t>, сверхвысокая плотность).</w:t>
      </w:r>
      <w:proofErr w:type="gramEnd"/>
    </w:p>
    <w:p w:rsidR="00A17CF0" w:rsidRPr="00ED3DD8" w:rsidRDefault="00A17CF0"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Cs/>
          <w:sz w:val="10"/>
          <w:szCs w:val="10"/>
        </w:rPr>
        <w:t xml:space="preserve">Типы дискет (размер дискеты, кол-во поверхностей, плотность) – объем в </w:t>
      </w:r>
      <w:proofErr w:type="spellStart"/>
      <w:r w:rsidRPr="00ED3DD8">
        <w:rPr>
          <w:rFonts w:ascii="Times New Roman" w:eastAsiaTheme="minorEastAsia" w:hAnsi="Times New Roman"/>
          <w:bCs/>
          <w:sz w:val="10"/>
          <w:szCs w:val="10"/>
        </w:rPr>
        <w:t>килоБайтах</w:t>
      </w:r>
      <w:proofErr w:type="spellEnd"/>
      <w:r w:rsidRPr="00ED3DD8">
        <w:rPr>
          <w:rFonts w:ascii="Times New Roman" w:eastAsiaTheme="minorEastAsia" w:hAnsi="Times New Roman"/>
          <w:bCs/>
          <w:sz w:val="10"/>
          <w:szCs w:val="10"/>
        </w:rPr>
        <w:t>:</w:t>
      </w:r>
      <w:r w:rsidR="009F6A5B" w:rsidRPr="00ED3DD8">
        <w:rPr>
          <w:rFonts w:ascii="Times New Roman" w:eastAsiaTheme="minorEastAsia" w:hAnsi="Times New Roman"/>
          <w:bCs/>
          <w:sz w:val="10"/>
          <w:szCs w:val="10"/>
        </w:rPr>
        <w:t xml:space="preserve"> </w:t>
      </w:r>
      <w:r w:rsidRPr="00ED3DD8">
        <w:rPr>
          <w:rFonts w:ascii="Times New Roman" w:eastAsiaTheme="minorEastAsia" w:hAnsi="Times New Roman"/>
          <w:b/>
          <w:bCs/>
          <w:sz w:val="10"/>
          <w:szCs w:val="10"/>
        </w:rPr>
        <w:t xml:space="preserve">5¼" </w:t>
      </w:r>
      <w:r w:rsidRPr="00ED3DD8">
        <w:rPr>
          <w:rFonts w:ascii="Times New Roman" w:eastAsiaTheme="minorEastAsia" w:hAnsi="Times New Roman"/>
          <w:b/>
          <w:bCs/>
          <w:sz w:val="10"/>
          <w:szCs w:val="10"/>
          <w:lang w:val="en-US"/>
        </w:rPr>
        <w:t>DS</w:t>
      </w:r>
      <w:r w:rsidRPr="00ED3DD8">
        <w:rPr>
          <w:rFonts w:ascii="Times New Roman" w:eastAsiaTheme="minorEastAsia" w:hAnsi="Times New Roman"/>
          <w:b/>
          <w:bCs/>
          <w:sz w:val="10"/>
          <w:szCs w:val="10"/>
        </w:rPr>
        <w:t>/</w:t>
      </w:r>
      <w:r w:rsidRPr="00ED3DD8">
        <w:rPr>
          <w:rFonts w:ascii="Times New Roman" w:eastAsiaTheme="minorEastAsia" w:hAnsi="Times New Roman"/>
          <w:b/>
          <w:bCs/>
          <w:sz w:val="10"/>
          <w:szCs w:val="10"/>
          <w:lang w:val="en-US"/>
        </w:rPr>
        <w:t>DD</w:t>
      </w:r>
      <w:r w:rsidRPr="00ED3DD8">
        <w:rPr>
          <w:rFonts w:ascii="Times New Roman" w:eastAsiaTheme="minorEastAsia" w:hAnsi="Times New Roman"/>
          <w:b/>
          <w:bCs/>
          <w:sz w:val="10"/>
          <w:szCs w:val="10"/>
        </w:rPr>
        <w:t xml:space="preserve">  - 360</w:t>
      </w:r>
      <w:r w:rsidR="009F6A5B" w:rsidRPr="00ED3DD8">
        <w:rPr>
          <w:rFonts w:ascii="Times New Roman" w:eastAsiaTheme="minorEastAsia" w:hAnsi="Times New Roman"/>
          <w:b/>
          <w:bCs/>
          <w:sz w:val="10"/>
          <w:szCs w:val="10"/>
        </w:rPr>
        <w:t xml:space="preserve">; </w:t>
      </w:r>
      <w:r w:rsidRPr="00ED3DD8">
        <w:rPr>
          <w:rFonts w:ascii="Times New Roman" w:eastAsiaTheme="minorEastAsia" w:hAnsi="Times New Roman"/>
          <w:b/>
          <w:bCs/>
          <w:sz w:val="10"/>
          <w:szCs w:val="10"/>
        </w:rPr>
        <w:t xml:space="preserve">5¼" </w:t>
      </w:r>
      <w:r w:rsidRPr="00ED3DD8">
        <w:rPr>
          <w:rFonts w:ascii="Times New Roman" w:eastAsiaTheme="minorEastAsia" w:hAnsi="Times New Roman"/>
          <w:b/>
          <w:bCs/>
          <w:sz w:val="10"/>
          <w:szCs w:val="10"/>
          <w:lang w:val="en-US"/>
        </w:rPr>
        <w:t>DS</w:t>
      </w:r>
      <w:r w:rsidRPr="00ED3DD8">
        <w:rPr>
          <w:rFonts w:ascii="Times New Roman" w:eastAsiaTheme="minorEastAsia" w:hAnsi="Times New Roman"/>
          <w:b/>
          <w:bCs/>
          <w:sz w:val="10"/>
          <w:szCs w:val="10"/>
        </w:rPr>
        <w:t>/</w:t>
      </w:r>
      <w:r w:rsidRPr="00ED3DD8">
        <w:rPr>
          <w:rFonts w:ascii="Times New Roman" w:eastAsiaTheme="minorEastAsia" w:hAnsi="Times New Roman"/>
          <w:b/>
          <w:bCs/>
          <w:sz w:val="10"/>
          <w:szCs w:val="10"/>
          <w:lang w:val="en-US"/>
        </w:rPr>
        <w:t>QD</w:t>
      </w:r>
      <w:r w:rsidRPr="00ED3DD8">
        <w:rPr>
          <w:rFonts w:ascii="Times New Roman" w:eastAsiaTheme="minorEastAsia" w:hAnsi="Times New Roman"/>
          <w:b/>
          <w:bCs/>
          <w:sz w:val="10"/>
          <w:szCs w:val="10"/>
        </w:rPr>
        <w:t xml:space="preserve">  - 1200</w:t>
      </w:r>
      <w:r w:rsidR="009F6A5B" w:rsidRPr="00ED3DD8">
        <w:rPr>
          <w:rFonts w:ascii="Times New Roman" w:eastAsiaTheme="minorEastAsia" w:hAnsi="Times New Roman"/>
          <w:b/>
          <w:bCs/>
          <w:sz w:val="10"/>
          <w:szCs w:val="10"/>
        </w:rPr>
        <w:t xml:space="preserve">; </w:t>
      </w:r>
      <w:r w:rsidRPr="00ED3DD8">
        <w:rPr>
          <w:rFonts w:ascii="Times New Roman" w:eastAsiaTheme="minorEastAsia" w:hAnsi="Times New Roman"/>
          <w:b/>
          <w:bCs/>
          <w:sz w:val="10"/>
          <w:szCs w:val="10"/>
        </w:rPr>
        <w:t xml:space="preserve">3½" </w:t>
      </w:r>
      <w:r w:rsidRPr="00ED3DD8">
        <w:rPr>
          <w:rFonts w:ascii="Times New Roman" w:eastAsiaTheme="minorEastAsia" w:hAnsi="Times New Roman"/>
          <w:b/>
          <w:bCs/>
          <w:sz w:val="10"/>
          <w:szCs w:val="10"/>
          <w:lang w:val="en-US"/>
        </w:rPr>
        <w:t>DS</w:t>
      </w:r>
      <w:r w:rsidRPr="00ED3DD8">
        <w:rPr>
          <w:rFonts w:ascii="Times New Roman" w:eastAsiaTheme="minorEastAsia" w:hAnsi="Times New Roman"/>
          <w:b/>
          <w:bCs/>
          <w:sz w:val="10"/>
          <w:szCs w:val="10"/>
        </w:rPr>
        <w:t>/</w:t>
      </w:r>
      <w:r w:rsidRPr="00ED3DD8">
        <w:rPr>
          <w:rFonts w:ascii="Times New Roman" w:eastAsiaTheme="minorEastAsia" w:hAnsi="Times New Roman"/>
          <w:b/>
          <w:bCs/>
          <w:sz w:val="10"/>
          <w:szCs w:val="10"/>
          <w:lang w:val="en-US"/>
        </w:rPr>
        <w:t>DD</w:t>
      </w:r>
      <w:r w:rsidRPr="00ED3DD8">
        <w:rPr>
          <w:rFonts w:ascii="Times New Roman" w:eastAsiaTheme="minorEastAsia" w:hAnsi="Times New Roman"/>
          <w:b/>
          <w:bCs/>
          <w:sz w:val="10"/>
          <w:szCs w:val="10"/>
        </w:rPr>
        <w:t xml:space="preserve"> -  720</w:t>
      </w:r>
      <w:r w:rsidR="009F6A5B" w:rsidRPr="00ED3DD8">
        <w:rPr>
          <w:rFonts w:ascii="Times New Roman" w:eastAsiaTheme="minorEastAsia" w:hAnsi="Times New Roman"/>
          <w:bCs/>
          <w:sz w:val="10"/>
          <w:szCs w:val="10"/>
        </w:rPr>
        <w:t>.</w:t>
      </w:r>
    </w:p>
    <w:p w:rsidR="00B851B5" w:rsidRPr="00ED3DD8" w:rsidRDefault="00B851B5" w:rsidP="00ED3DD8">
      <w:pPr>
        <w:spacing w:after="0" w:line="240" w:lineRule="auto"/>
        <w:contextualSpacing/>
        <w:jc w:val="both"/>
        <w:rPr>
          <w:rFonts w:ascii="Times New Roman" w:hAnsi="Times New Roman"/>
          <w:bCs/>
          <w:sz w:val="10"/>
          <w:szCs w:val="10"/>
        </w:rPr>
      </w:pPr>
      <w:r w:rsidRPr="00ED3DD8">
        <w:rPr>
          <w:rFonts w:ascii="Times New Roman" w:hAnsi="Times New Roman"/>
          <w:b/>
          <w:sz w:val="10"/>
          <w:szCs w:val="10"/>
          <w:u w:val="single"/>
        </w:rPr>
        <w:t>Конструкция дискеты</w:t>
      </w:r>
      <w:r w:rsidRPr="00ED3DD8">
        <w:rPr>
          <w:rFonts w:ascii="Times New Roman" w:hAnsi="Times New Roman"/>
          <w:sz w:val="10"/>
          <w:szCs w:val="10"/>
        </w:rPr>
        <w:t xml:space="preserve">. </w:t>
      </w:r>
      <w:r w:rsidRPr="00ED3DD8">
        <w:rPr>
          <w:rFonts w:ascii="Times New Roman" w:hAnsi="Times New Roman"/>
          <w:bCs/>
          <w:sz w:val="10"/>
          <w:szCs w:val="10"/>
        </w:rPr>
        <w:t>Состав дискеты:</w:t>
      </w:r>
    </w:p>
    <w:p w:rsidR="00B851B5" w:rsidRPr="00ED3DD8" w:rsidRDefault="00B851B5" w:rsidP="00ED3DD8">
      <w:pPr>
        <w:numPr>
          <w:ilvl w:val="1"/>
          <w:numId w:val="20"/>
        </w:numPr>
        <w:tabs>
          <w:tab w:val="clear" w:pos="1440"/>
          <w:tab w:val="num" w:pos="1560"/>
        </w:tabs>
        <w:spacing w:after="0" w:line="240" w:lineRule="auto"/>
        <w:ind w:left="142" w:hanging="142"/>
        <w:contextualSpacing/>
        <w:jc w:val="both"/>
        <w:rPr>
          <w:rFonts w:ascii="Times New Roman" w:hAnsi="Times New Roman"/>
          <w:bCs/>
          <w:sz w:val="10"/>
          <w:szCs w:val="10"/>
        </w:rPr>
      </w:pPr>
      <w:r w:rsidRPr="00ED3DD8">
        <w:rPr>
          <w:rFonts w:ascii="Times New Roman" w:hAnsi="Times New Roman"/>
          <w:bCs/>
          <w:sz w:val="10"/>
          <w:szCs w:val="10"/>
        </w:rPr>
        <w:t>пластиковый защитный корпус с отверстиями для головки и индексный датчик (последний – для 5.25” дискет);</w:t>
      </w:r>
    </w:p>
    <w:p w:rsidR="00B851B5" w:rsidRPr="00ED3DD8" w:rsidRDefault="00B851B5" w:rsidP="00ED3DD8">
      <w:pPr>
        <w:numPr>
          <w:ilvl w:val="1"/>
          <w:numId w:val="20"/>
        </w:numPr>
        <w:tabs>
          <w:tab w:val="clear" w:pos="1440"/>
          <w:tab w:val="num" w:pos="1560"/>
        </w:tabs>
        <w:spacing w:after="0" w:line="240" w:lineRule="auto"/>
        <w:ind w:left="142" w:hanging="142"/>
        <w:contextualSpacing/>
        <w:jc w:val="both"/>
        <w:rPr>
          <w:rFonts w:ascii="Times New Roman" w:hAnsi="Times New Roman"/>
          <w:bCs/>
          <w:sz w:val="10"/>
          <w:szCs w:val="10"/>
        </w:rPr>
      </w:pPr>
      <w:r w:rsidRPr="00ED3DD8">
        <w:rPr>
          <w:rFonts w:ascii="Times New Roman" w:hAnsi="Times New Roman"/>
          <w:bCs/>
          <w:sz w:val="10"/>
          <w:szCs w:val="10"/>
        </w:rPr>
        <w:t xml:space="preserve">лавсановый гибкий диск с </w:t>
      </w:r>
      <w:proofErr w:type="spellStart"/>
      <w:r w:rsidRPr="00ED3DD8">
        <w:rPr>
          <w:rFonts w:ascii="Times New Roman" w:hAnsi="Times New Roman"/>
          <w:bCs/>
          <w:sz w:val="10"/>
          <w:szCs w:val="10"/>
        </w:rPr>
        <w:t>ферромагнитным</w:t>
      </w:r>
      <w:proofErr w:type="spellEnd"/>
      <w:r w:rsidRPr="00ED3DD8">
        <w:rPr>
          <w:rFonts w:ascii="Times New Roman" w:hAnsi="Times New Roman"/>
          <w:bCs/>
          <w:sz w:val="10"/>
          <w:szCs w:val="10"/>
        </w:rPr>
        <w:t xml:space="preserve"> напылением;</w:t>
      </w:r>
    </w:p>
    <w:p w:rsidR="00B851B5" w:rsidRPr="00ED3DD8" w:rsidRDefault="00B851B5" w:rsidP="00ED3DD8">
      <w:pPr>
        <w:numPr>
          <w:ilvl w:val="1"/>
          <w:numId w:val="20"/>
        </w:numPr>
        <w:tabs>
          <w:tab w:val="clear" w:pos="1440"/>
          <w:tab w:val="num" w:pos="1560"/>
        </w:tabs>
        <w:spacing w:after="0" w:line="240" w:lineRule="auto"/>
        <w:ind w:left="142" w:hanging="142"/>
        <w:contextualSpacing/>
        <w:jc w:val="both"/>
        <w:rPr>
          <w:rFonts w:ascii="Times New Roman" w:hAnsi="Times New Roman"/>
          <w:bCs/>
          <w:sz w:val="10"/>
          <w:szCs w:val="10"/>
        </w:rPr>
      </w:pPr>
      <w:r w:rsidRPr="00ED3DD8">
        <w:rPr>
          <w:rFonts w:ascii="Times New Roman" w:hAnsi="Times New Roman"/>
          <w:bCs/>
          <w:sz w:val="10"/>
          <w:szCs w:val="10"/>
        </w:rPr>
        <w:t>защитная металл</w:t>
      </w:r>
      <w:proofErr w:type="gramStart"/>
      <w:r w:rsidRPr="00ED3DD8">
        <w:rPr>
          <w:rFonts w:ascii="Times New Roman" w:hAnsi="Times New Roman"/>
          <w:bCs/>
          <w:sz w:val="10"/>
          <w:szCs w:val="10"/>
        </w:rPr>
        <w:t>.</w:t>
      </w:r>
      <w:proofErr w:type="gramEnd"/>
      <w:r w:rsidRPr="00ED3DD8">
        <w:rPr>
          <w:rFonts w:ascii="Times New Roman" w:hAnsi="Times New Roman"/>
          <w:bCs/>
          <w:sz w:val="10"/>
          <w:szCs w:val="10"/>
        </w:rPr>
        <w:t xml:space="preserve"> </w:t>
      </w:r>
      <w:proofErr w:type="gramStart"/>
      <w:r w:rsidRPr="00ED3DD8">
        <w:rPr>
          <w:rFonts w:ascii="Times New Roman" w:hAnsi="Times New Roman"/>
          <w:bCs/>
          <w:sz w:val="10"/>
          <w:szCs w:val="10"/>
        </w:rPr>
        <w:t>ш</w:t>
      </w:r>
      <w:proofErr w:type="gramEnd"/>
      <w:r w:rsidRPr="00ED3DD8">
        <w:rPr>
          <w:rFonts w:ascii="Times New Roman" w:hAnsi="Times New Roman"/>
          <w:bCs/>
          <w:sz w:val="10"/>
          <w:szCs w:val="10"/>
        </w:rPr>
        <w:t>торка с пружинным механизмом (для 3.5” дискет);</w:t>
      </w:r>
    </w:p>
    <w:p w:rsidR="00B851B5" w:rsidRPr="00ED3DD8" w:rsidRDefault="00B851B5" w:rsidP="00ED3DD8">
      <w:pPr>
        <w:numPr>
          <w:ilvl w:val="1"/>
          <w:numId w:val="20"/>
        </w:numPr>
        <w:tabs>
          <w:tab w:val="clear" w:pos="1440"/>
          <w:tab w:val="num" w:pos="1560"/>
        </w:tabs>
        <w:spacing w:after="0" w:line="240" w:lineRule="auto"/>
        <w:ind w:left="142" w:hanging="142"/>
        <w:contextualSpacing/>
        <w:jc w:val="both"/>
        <w:rPr>
          <w:rFonts w:ascii="Times New Roman" w:hAnsi="Times New Roman"/>
          <w:bCs/>
          <w:sz w:val="10"/>
          <w:szCs w:val="10"/>
        </w:rPr>
      </w:pPr>
      <w:r w:rsidRPr="00ED3DD8">
        <w:rPr>
          <w:rFonts w:ascii="Times New Roman" w:hAnsi="Times New Roman"/>
          <w:bCs/>
          <w:sz w:val="10"/>
          <w:szCs w:val="10"/>
        </w:rPr>
        <w:t>заглушка отверстия защиты от записи (для 3.5” дискет);</w:t>
      </w:r>
    </w:p>
    <w:p w:rsidR="00B851B5" w:rsidRPr="00ED3DD8" w:rsidRDefault="00B851B5" w:rsidP="00ED3DD8">
      <w:pPr>
        <w:numPr>
          <w:ilvl w:val="1"/>
          <w:numId w:val="20"/>
        </w:numPr>
        <w:tabs>
          <w:tab w:val="clear" w:pos="1440"/>
          <w:tab w:val="num" w:pos="1560"/>
        </w:tabs>
        <w:spacing w:after="0" w:line="240" w:lineRule="auto"/>
        <w:ind w:left="142" w:hanging="142"/>
        <w:contextualSpacing/>
        <w:jc w:val="both"/>
        <w:rPr>
          <w:rFonts w:ascii="Times New Roman" w:hAnsi="Times New Roman"/>
          <w:bCs/>
          <w:sz w:val="10"/>
          <w:szCs w:val="10"/>
        </w:rPr>
      </w:pPr>
      <w:r w:rsidRPr="00ED3DD8">
        <w:rPr>
          <w:rFonts w:ascii="Times New Roman" w:hAnsi="Times New Roman"/>
          <w:bCs/>
          <w:sz w:val="10"/>
          <w:szCs w:val="10"/>
        </w:rPr>
        <w:t xml:space="preserve">2 тканевых </w:t>
      </w:r>
      <w:proofErr w:type="spellStart"/>
      <w:r w:rsidRPr="00ED3DD8">
        <w:rPr>
          <w:rFonts w:ascii="Times New Roman" w:hAnsi="Times New Roman"/>
          <w:bCs/>
          <w:sz w:val="10"/>
          <w:szCs w:val="10"/>
        </w:rPr>
        <w:t>безворсовых</w:t>
      </w:r>
      <w:proofErr w:type="spellEnd"/>
      <w:r w:rsidRPr="00ED3DD8">
        <w:rPr>
          <w:rFonts w:ascii="Times New Roman" w:hAnsi="Times New Roman"/>
          <w:bCs/>
          <w:sz w:val="10"/>
          <w:szCs w:val="10"/>
        </w:rPr>
        <w:t xml:space="preserve"> прокладок для очистки от пыли.</w:t>
      </w:r>
    </w:p>
    <w:p w:rsidR="00F00A38" w:rsidRPr="00ED3DD8" w:rsidRDefault="00B851B5" w:rsidP="00ED3DD8">
      <w:pPr>
        <w:spacing w:after="0" w:line="240" w:lineRule="auto"/>
        <w:contextualSpacing/>
        <w:jc w:val="both"/>
        <w:rPr>
          <w:rFonts w:ascii="Times New Roman" w:hAnsi="Times New Roman"/>
          <w:sz w:val="10"/>
          <w:szCs w:val="10"/>
        </w:rPr>
      </w:pPr>
      <w:r w:rsidRPr="00ED3DD8">
        <w:rPr>
          <w:rFonts w:ascii="Times New Roman" w:hAnsi="Times New Roman"/>
          <w:bCs/>
          <w:sz w:val="10"/>
          <w:szCs w:val="10"/>
        </w:rPr>
        <w:t>На рынке по-настоящему массовыми стали два варианта – 5.25” и 3.5”. Они выпускались в различных емкостях, но по размеру и конструкции не менялись. Дискета 5.25” не имела жесткого корпуса и защитной шторки, а отверстие защиты от записи требовалось заклеивать.</w:t>
      </w:r>
    </w:p>
    <w:p w:rsidR="00B851B5" w:rsidRPr="00ED3DD8" w:rsidRDefault="000A23CD" w:rsidP="00ED3DD8">
      <w:pPr>
        <w:spacing w:after="0" w:line="240" w:lineRule="auto"/>
        <w:contextualSpacing/>
        <w:jc w:val="both"/>
        <w:rPr>
          <w:rFonts w:ascii="Times New Roman" w:hAnsi="Times New Roman"/>
          <w:sz w:val="10"/>
          <w:szCs w:val="10"/>
        </w:rPr>
      </w:pPr>
      <w:r w:rsidRPr="00ED3DD8">
        <w:rPr>
          <w:rFonts w:ascii="Times New Roman" w:hAnsi="Times New Roman"/>
          <w:b/>
          <w:sz w:val="10"/>
          <w:szCs w:val="10"/>
          <w:u w:val="single"/>
        </w:rPr>
        <w:t>Физическая структура дискеты</w:t>
      </w:r>
      <w:r w:rsidRPr="00ED3DD8">
        <w:rPr>
          <w:rFonts w:ascii="Times New Roman" w:hAnsi="Times New Roman"/>
          <w:sz w:val="10"/>
          <w:szCs w:val="10"/>
        </w:rPr>
        <w:t>. 40 (80) дорожек с секторами по 512 байт.</w:t>
      </w:r>
    </w:p>
    <w:p w:rsidR="000A23CD" w:rsidRPr="00ED3DD8" w:rsidRDefault="000A23CD" w:rsidP="00ED3DD8">
      <w:pPr>
        <w:spacing w:after="0" w:line="240" w:lineRule="auto"/>
        <w:contextualSpacing/>
        <w:jc w:val="both"/>
        <w:rPr>
          <w:rFonts w:ascii="Times New Roman" w:hAnsi="Times New Roman"/>
          <w:sz w:val="10"/>
          <w:szCs w:val="10"/>
        </w:rPr>
      </w:pPr>
      <w:r w:rsidRPr="00ED3DD8">
        <w:rPr>
          <w:rFonts w:ascii="Times New Roman" w:hAnsi="Times New Roman"/>
          <w:b/>
          <w:sz w:val="10"/>
          <w:szCs w:val="10"/>
          <w:u w:val="single"/>
        </w:rPr>
        <w:t>Логическая структура дискеты</w:t>
      </w:r>
      <w:r w:rsidRPr="00ED3DD8">
        <w:rPr>
          <w:rFonts w:ascii="Times New Roman" w:hAnsi="Times New Roman"/>
          <w:sz w:val="10"/>
          <w:szCs w:val="10"/>
        </w:rPr>
        <w:t>. На логическом уровне считается, что секторы логического диска имеют непрерывную нумерацию.</w:t>
      </w:r>
    </w:p>
    <w:p w:rsidR="000A23CD" w:rsidRPr="00ED3DD8" w:rsidRDefault="000A23CD" w:rsidP="00ED3DD8">
      <w:pPr>
        <w:spacing w:after="0" w:line="240" w:lineRule="auto"/>
        <w:contextualSpacing/>
        <w:jc w:val="both"/>
        <w:rPr>
          <w:rFonts w:ascii="Times New Roman" w:hAnsi="Times New Roman"/>
          <w:bCs/>
          <w:sz w:val="10"/>
          <w:szCs w:val="10"/>
        </w:rPr>
      </w:pPr>
      <w:r w:rsidRPr="00ED3DD8">
        <w:rPr>
          <w:rFonts w:ascii="Times New Roman" w:hAnsi="Times New Roman"/>
          <w:b/>
          <w:sz w:val="10"/>
          <w:szCs w:val="10"/>
          <w:u w:val="single"/>
        </w:rPr>
        <w:t>Размещение файла, формат записи, время доступа</w:t>
      </w:r>
      <w:r w:rsidRPr="00ED3DD8">
        <w:rPr>
          <w:rFonts w:ascii="Times New Roman" w:hAnsi="Times New Roman"/>
          <w:sz w:val="10"/>
          <w:szCs w:val="10"/>
        </w:rPr>
        <w:t xml:space="preserve">. Файл записывается в произвольные свободные сектора, которые могут находиться на различных дорожках. Например, Файл_1 объемом 2 </w:t>
      </w:r>
      <w:proofErr w:type="spellStart"/>
      <w:r w:rsidRPr="00ED3DD8">
        <w:rPr>
          <w:rFonts w:ascii="Times New Roman" w:hAnsi="Times New Roman"/>
          <w:sz w:val="10"/>
          <w:szCs w:val="10"/>
        </w:rPr>
        <w:t>Кбайта</w:t>
      </w:r>
      <w:proofErr w:type="spellEnd"/>
      <w:r w:rsidRPr="00ED3DD8">
        <w:rPr>
          <w:rFonts w:ascii="Times New Roman" w:hAnsi="Times New Roman"/>
          <w:sz w:val="10"/>
          <w:szCs w:val="10"/>
        </w:rPr>
        <w:t xml:space="preserve"> может занимать сектора 34, 35 и 47, 48, а Файл_2 объемом 1 Кбайт - сектора 36 и 49. Для размещения каталога - базы данных и таблицы FAT на гибком диске отводятся секторы со 2 по 33. Первый сектор отводится для размещения загрузочной записи операционной системы. Сами файлы могут быть записаны, начиная с 34 сектора. Время доступа (среднее): </w:t>
      </w:r>
      <m:oMath>
        <m:sSub>
          <m:sSubPr>
            <m:ctrlPr>
              <w:rPr>
                <w:rFonts w:ascii="Cambria Math" w:hAnsi="Cambria Math"/>
                <w:i/>
                <w:sz w:val="10"/>
                <w:szCs w:val="10"/>
              </w:rPr>
            </m:ctrlPr>
          </m:sSubPr>
          <m:e>
            <m:r>
              <w:rPr>
                <w:rFonts w:ascii="Cambria Math" w:hAnsi="Cambria Math"/>
                <w:sz w:val="10"/>
                <w:szCs w:val="10"/>
              </w:rPr>
              <m:t>t</m:t>
            </m:r>
          </m:e>
          <m:sub>
            <m:r>
              <w:rPr>
                <w:rFonts w:ascii="Cambria Math" w:hAnsi="Cambria Math"/>
                <w:sz w:val="10"/>
                <w:szCs w:val="10"/>
              </w:rPr>
              <m:t>СР</m:t>
            </m:r>
          </m:sub>
        </m:sSub>
        <m:r>
          <w:rPr>
            <w:rFonts w:ascii="Cambria Math" w:hAnsi="Cambria Math"/>
            <w:sz w:val="10"/>
            <w:szCs w:val="10"/>
          </w:rPr>
          <m:t>=</m:t>
        </m:r>
        <m:d>
          <m:dPr>
            <m:ctrlPr>
              <w:rPr>
                <w:rFonts w:ascii="Cambria Math" w:hAnsi="Cambria Math"/>
                <w:i/>
                <w:sz w:val="10"/>
                <w:szCs w:val="10"/>
              </w:rPr>
            </m:ctrlPr>
          </m:dPr>
          <m:e>
            <m:sSub>
              <m:sSubPr>
                <m:ctrlPr>
                  <w:rPr>
                    <w:rFonts w:ascii="Cambria Math" w:hAnsi="Cambria Math"/>
                    <w:i/>
                    <w:sz w:val="10"/>
                    <w:szCs w:val="10"/>
                  </w:rPr>
                </m:ctrlPr>
              </m:sSubPr>
              <m:e>
                <m:r>
                  <w:rPr>
                    <w:rFonts w:ascii="Cambria Math" w:hAnsi="Cambria Math"/>
                    <w:sz w:val="10"/>
                    <w:szCs w:val="10"/>
                    <w:lang w:val="en-US"/>
                  </w:rPr>
                  <m:t>N</m:t>
                </m:r>
              </m:e>
              <m:sub>
                <m:r>
                  <w:rPr>
                    <w:rFonts w:ascii="Cambria Math" w:hAnsi="Cambria Math"/>
                    <w:sz w:val="10"/>
                    <w:szCs w:val="10"/>
                  </w:rPr>
                  <m:t>ДОР</m:t>
                </m:r>
              </m:sub>
            </m:sSub>
            <m:r>
              <w:rPr>
                <w:rFonts w:ascii="Cambria Math" w:hAnsi="Cambria Math"/>
                <w:sz w:val="10"/>
                <w:szCs w:val="10"/>
              </w:rPr>
              <m:t>-1</m:t>
            </m:r>
          </m:e>
        </m:d>
        <m:f>
          <m:fPr>
            <m:ctrlPr>
              <w:rPr>
                <w:rFonts w:ascii="Cambria Math" w:hAnsi="Cambria Math"/>
                <w:i/>
                <w:sz w:val="10"/>
                <w:szCs w:val="10"/>
              </w:rPr>
            </m:ctrlPr>
          </m:fPr>
          <m:num>
            <m:sSub>
              <m:sSubPr>
                <m:ctrlPr>
                  <w:rPr>
                    <w:rFonts w:ascii="Cambria Math" w:hAnsi="Cambria Math"/>
                    <w:i/>
                    <w:sz w:val="10"/>
                    <w:szCs w:val="10"/>
                  </w:rPr>
                </m:ctrlPr>
              </m:sSubPr>
              <m:e>
                <m:r>
                  <w:rPr>
                    <w:rFonts w:ascii="Cambria Math" w:hAnsi="Cambria Math"/>
                    <w:sz w:val="10"/>
                    <w:szCs w:val="10"/>
                  </w:rPr>
                  <m:t>t</m:t>
                </m:r>
              </m:e>
              <m:sub>
                <m:r>
                  <w:rPr>
                    <w:rFonts w:ascii="Cambria Math" w:hAnsi="Cambria Math"/>
                    <w:sz w:val="10"/>
                    <w:szCs w:val="10"/>
                  </w:rPr>
                  <m:t>1</m:t>
                </m:r>
              </m:sub>
            </m:sSub>
          </m:num>
          <m:den>
            <m:r>
              <w:rPr>
                <w:rFonts w:ascii="Cambria Math" w:hAnsi="Cambria Math"/>
                <w:sz w:val="10"/>
                <w:szCs w:val="10"/>
              </w:rPr>
              <m:t>3</m:t>
            </m:r>
          </m:den>
        </m:f>
        <m:r>
          <w:rPr>
            <w:rFonts w:ascii="Cambria Math" w:hAnsi="Cambria Math"/>
            <w:sz w:val="10"/>
            <w:szCs w:val="10"/>
          </w:rPr>
          <m:t>+</m:t>
        </m:r>
        <m:sSub>
          <m:sSubPr>
            <m:ctrlPr>
              <w:rPr>
                <w:rFonts w:ascii="Cambria Math" w:hAnsi="Cambria Math"/>
                <w:i/>
                <w:sz w:val="10"/>
                <w:szCs w:val="10"/>
              </w:rPr>
            </m:ctrlPr>
          </m:sSubPr>
          <m:e>
            <m:r>
              <w:rPr>
                <w:rFonts w:ascii="Cambria Math" w:hAnsi="Cambria Math"/>
                <w:sz w:val="10"/>
                <w:szCs w:val="10"/>
              </w:rPr>
              <m:t>t</m:t>
            </m:r>
          </m:e>
          <m:sub>
            <m:r>
              <w:rPr>
                <w:rFonts w:ascii="Cambria Math" w:hAnsi="Cambria Math"/>
                <w:sz w:val="10"/>
                <w:szCs w:val="10"/>
              </w:rPr>
              <m:t>2</m:t>
            </m:r>
          </m:sub>
        </m:sSub>
      </m:oMath>
      <w:r w:rsidR="00AA691B" w:rsidRPr="00ED3DD8">
        <w:rPr>
          <w:rFonts w:ascii="Times New Roman" w:hAnsi="Times New Roman"/>
          <w:sz w:val="10"/>
          <w:szCs w:val="10"/>
        </w:rPr>
        <w:t xml:space="preserve">, </w:t>
      </w:r>
      <m:oMath>
        <m:sSub>
          <m:sSubPr>
            <m:ctrlPr>
              <w:rPr>
                <w:rFonts w:ascii="Cambria Math" w:hAnsi="Cambria Math"/>
                <w:i/>
                <w:sz w:val="10"/>
                <w:szCs w:val="10"/>
              </w:rPr>
            </m:ctrlPr>
          </m:sSubPr>
          <m:e>
            <m:r>
              <w:rPr>
                <w:rFonts w:ascii="Cambria Math" w:hAnsi="Cambria Math"/>
                <w:sz w:val="10"/>
                <w:szCs w:val="10"/>
              </w:rPr>
              <m:t>t</m:t>
            </m:r>
          </m:e>
          <m:sub>
            <m:r>
              <w:rPr>
                <w:rFonts w:ascii="Cambria Math" w:hAnsi="Cambria Math"/>
                <w:sz w:val="10"/>
                <w:szCs w:val="10"/>
              </w:rPr>
              <m:t>1</m:t>
            </m:r>
          </m:sub>
        </m:sSub>
      </m:oMath>
      <w:r w:rsidR="00AA691B" w:rsidRPr="00ED3DD8">
        <w:rPr>
          <w:rFonts w:ascii="Times New Roman" w:hAnsi="Times New Roman"/>
          <w:sz w:val="10"/>
          <w:szCs w:val="10"/>
        </w:rPr>
        <w:t xml:space="preserve"> - </w:t>
      </w:r>
      <w:r w:rsidR="00AA691B" w:rsidRPr="00ED3DD8">
        <w:rPr>
          <w:rFonts w:ascii="Times New Roman" w:hAnsi="Times New Roman"/>
          <w:bCs/>
          <w:sz w:val="10"/>
          <w:szCs w:val="10"/>
        </w:rPr>
        <w:t xml:space="preserve">время перемещения на один шаг (с дорожки на дорожку), </w:t>
      </w:r>
      <m:oMath>
        <m:sSub>
          <m:sSubPr>
            <m:ctrlPr>
              <w:rPr>
                <w:rFonts w:ascii="Cambria Math" w:hAnsi="Cambria Math"/>
                <w:i/>
                <w:sz w:val="10"/>
                <w:szCs w:val="10"/>
              </w:rPr>
            </m:ctrlPr>
          </m:sSubPr>
          <m:e>
            <m:r>
              <w:rPr>
                <w:rFonts w:ascii="Cambria Math" w:hAnsi="Cambria Math"/>
                <w:sz w:val="10"/>
                <w:szCs w:val="10"/>
              </w:rPr>
              <m:t>t</m:t>
            </m:r>
          </m:e>
          <m:sub>
            <m:r>
              <w:rPr>
                <w:rFonts w:ascii="Cambria Math" w:hAnsi="Cambria Math"/>
                <w:sz w:val="10"/>
                <w:szCs w:val="10"/>
              </w:rPr>
              <m:t>2</m:t>
            </m:r>
          </m:sub>
        </m:sSub>
      </m:oMath>
      <w:r w:rsidR="00AA691B" w:rsidRPr="00ED3DD8">
        <w:rPr>
          <w:rFonts w:ascii="Times New Roman" w:hAnsi="Times New Roman"/>
          <w:sz w:val="10"/>
          <w:szCs w:val="10"/>
        </w:rPr>
        <w:t xml:space="preserve"> - </w:t>
      </w:r>
      <w:r w:rsidR="00AA691B" w:rsidRPr="00ED3DD8">
        <w:rPr>
          <w:rFonts w:ascii="Times New Roman" w:hAnsi="Times New Roman"/>
          <w:bCs/>
          <w:sz w:val="10"/>
          <w:szCs w:val="10"/>
        </w:rPr>
        <w:t>время успокоения системы позиционирования.</w:t>
      </w:r>
    </w:p>
    <w:p w:rsidR="00715807" w:rsidRPr="00ED3DD8" w:rsidRDefault="00D253A0" w:rsidP="00ED3DD8">
      <w:pPr>
        <w:pBdr>
          <w:bottom w:val="single" w:sz="6" w:space="1" w:color="auto"/>
        </w:pBdr>
        <w:spacing w:after="0" w:line="240" w:lineRule="auto"/>
        <w:contextualSpacing/>
        <w:jc w:val="both"/>
        <w:rPr>
          <w:rFonts w:ascii="Times New Roman" w:hAnsi="Times New Roman"/>
          <w:sz w:val="10"/>
          <w:szCs w:val="10"/>
        </w:rPr>
      </w:pPr>
      <w:r w:rsidRPr="00ED3DD8">
        <w:rPr>
          <w:rFonts w:ascii="Times New Roman" w:hAnsi="Times New Roman"/>
          <w:b/>
          <w:bCs/>
          <w:sz w:val="10"/>
          <w:szCs w:val="10"/>
          <w:u w:val="single"/>
        </w:rPr>
        <w:t>Метод кодирования</w:t>
      </w:r>
      <w:r w:rsidRPr="00ED3DD8">
        <w:rPr>
          <w:rFonts w:ascii="Times New Roman" w:hAnsi="Times New Roman"/>
          <w:bCs/>
          <w:sz w:val="10"/>
          <w:szCs w:val="10"/>
        </w:rPr>
        <w:t xml:space="preserve">. Данные в секторе закодированы методом </w:t>
      </w:r>
      <w:r w:rsidRPr="00ED3DD8">
        <w:rPr>
          <w:rFonts w:ascii="Times New Roman" w:hAnsi="Times New Roman"/>
          <w:bCs/>
          <w:sz w:val="10"/>
          <w:szCs w:val="10"/>
          <w:lang w:val="en-US"/>
        </w:rPr>
        <w:t>MFM</w:t>
      </w:r>
      <w:r w:rsidRPr="00ED3DD8">
        <w:rPr>
          <w:rFonts w:ascii="Times New Roman" w:hAnsi="Times New Roman"/>
          <w:bCs/>
          <w:sz w:val="10"/>
          <w:szCs w:val="10"/>
        </w:rPr>
        <w:t xml:space="preserve"> (</w:t>
      </w:r>
      <w:r w:rsidRPr="00ED3DD8">
        <w:rPr>
          <w:rFonts w:ascii="Times New Roman" w:hAnsi="Times New Roman"/>
          <w:bCs/>
          <w:sz w:val="10"/>
          <w:szCs w:val="10"/>
          <w:lang w:val="en-US"/>
        </w:rPr>
        <w:t>Double</w:t>
      </w:r>
      <w:r w:rsidRPr="00ED3DD8">
        <w:rPr>
          <w:rFonts w:ascii="Times New Roman" w:hAnsi="Times New Roman"/>
          <w:bCs/>
          <w:sz w:val="10"/>
          <w:szCs w:val="10"/>
        </w:rPr>
        <w:t xml:space="preserve"> </w:t>
      </w:r>
      <w:r w:rsidRPr="00ED3DD8">
        <w:rPr>
          <w:rFonts w:ascii="Times New Roman" w:hAnsi="Times New Roman"/>
          <w:bCs/>
          <w:sz w:val="10"/>
          <w:szCs w:val="10"/>
          <w:lang w:val="en-US"/>
        </w:rPr>
        <w:t>Density</w:t>
      </w:r>
      <w:r w:rsidRPr="00ED3DD8">
        <w:rPr>
          <w:rFonts w:ascii="Times New Roman" w:hAnsi="Times New Roman"/>
          <w:bCs/>
          <w:sz w:val="10"/>
          <w:szCs w:val="10"/>
        </w:rPr>
        <w:t xml:space="preserve">). Другие методы не прижились. "1" переводится в комбинацию "01", "0" - в комбинацию "10", если следует за битом "0", в "00", если следует за битом "1". ("1" кодируется сменой намагниченности на соответствующем участке, а </w:t>
      </w:r>
      <w:proofErr w:type="gramStart"/>
      <w:r w:rsidRPr="00ED3DD8">
        <w:rPr>
          <w:rFonts w:ascii="Times New Roman" w:hAnsi="Times New Roman"/>
          <w:bCs/>
          <w:sz w:val="10"/>
          <w:szCs w:val="10"/>
        </w:rPr>
        <w:t>логический</w:t>
      </w:r>
      <w:proofErr w:type="gramEnd"/>
      <w:r w:rsidRPr="00ED3DD8">
        <w:rPr>
          <w:rFonts w:ascii="Times New Roman" w:hAnsi="Times New Roman"/>
          <w:bCs/>
          <w:sz w:val="10"/>
          <w:szCs w:val="10"/>
        </w:rPr>
        <w:t xml:space="preserve"> "0" - отсутствием смены). Т.е.  один переход намагниченности соответствует 1-3 битам.</w:t>
      </w:r>
      <w:r w:rsidR="00715807" w:rsidRPr="00ED3DD8">
        <w:rPr>
          <w:rFonts w:ascii="Times New Roman" w:hAnsi="Times New Roman"/>
          <w:b/>
          <w:bCs/>
          <w:noProof/>
          <w:sz w:val="10"/>
          <w:szCs w:val="10"/>
        </w:rPr>
        <w:drawing>
          <wp:anchor distT="0" distB="0" distL="114300" distR="114300" simplePos="0" relativeHeight="251683840" behindDoc="1" locked="1" layoutInCell="1" allowOverlap="1" wp14:anchorId="736B8B37" wp14:editId="7FC8AC8C">
            <wp:simplePos x="0" y="0"/>
            <wp:positionH relativeFrom="column">
              <wp:posOffset>0</wp:posOffset>
            </wp:positionH>
            <wp:positionV relativeFrom="paragraph">
              <wp:posOffset>100330</wp:posOffset>
            </wp:positionV>
            <wp:extent cx="1612265" cy="255270"/>
            <wp:effectExtent l="0" t="0" r="6985" b="0"/>
            <wp:wrapTight wrapText="bothSides">
              <wp:wrapPolygon edited="0">
                <wp:start x="0" y="0"/>
                <wp:lineTo x="0" y="19343"/>
                <wp:lineTo x="21438" y="19343"/>
                <wp:lineTo x="21438" y="0"/>
                <wp:lineTo x="0" y="0"/>
              </wp:wrapPolygon>
            </wp:wrapTight>
            <wp:docPr id="65" name="Рисунок 9"/>
            <wp:cNvGraphicFramePr/>
            <a:graphic xmlns:a="http://schemas.openxmlformats.org/drawingml/2006/main">
              <a:graphicData uri="http://schemas.openxmlformats.org/drawingml/2006/picture">
                <pic:pic xmlns:pic="http://schemas.openxmlformats.org/drawingml/2006/picture">
                  <pic:nvPicPr>
                    <pic:cNvPr id="3482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12265" cy="255270"/>
                    </a:xfrm>
                    <a:prstGeom prst="rect">
                      <a:avLst/>
                    </a:prstGeom>
                    <a:noFill/>
                    <a:ln w="9525">
                      <a:noFill/>
                      <a:miter lim="800000"/>
                      <a:headEnd/>
                      <a:tailEnd/>
                    </a:ln>
                    <a:effectLst/>
                  </pic:spPr>
                </pic:pic>
              </a:graphicData>
            </a:graphic>
            <wp14:sizeRelH relativeFrom="margin">
              <wp14:pctWidth>0</wp14:pctWidth>
            </wp14:sizeRelH>
            <wp14:sizeRelV relativeFrom="margin">
              <wp14:pctHeight>0</wp14:pctHeight>
            </wp14:sizeRelV>
          </wp:anchor>
        </w:drawing>
      </w:r>
    </w:p>
    <w:p w:rsidR="00535DEF" w:rsidRPr="00ED3DD8" w:rsidRDefault="00535DEF" w:rsidP="00ED3DD8">
      <w:pPr>
        <w:spacing w:after="0" w:line="240" w:lineRule="auto"/>
        <w:contextualSpacing/>
        <w:jc w:val="both"/>
        <w:rPr>
          <w:rFonts w:ascii="Times New Roman" w:hAnsi="Times New Roman"/>
          <w:sz w:val="10"/>
          <w:szCs w:val="10"/>
        </w:rPr>
      </w:pPr>
      <w:r w:rsidRPr="00ED3DD8">
        <w:rPr>
          <w:rFonts w:ascii="Times New Roman" w:hAnsi="Times New Roman"/>
          <w:b/>
          <w:sz w:val="10"/>
          <w:szCs w:val="10"/>
        </w:rPr>
        <w:t>32). Основные функциональные блоки дисковода для гибких дисков</w:t>
      </w:r>
      <w:r w:rsidR="00181702" w:rsidRPr="00ED3DD8">
        <w:rPr>
          <w:rFonts w:ascii="Times New Roman" w:hAnsi="Times New Roman"/>
          <w:sz w:val="10"/>
          <w:szCs w:val="10"/>
        </w:rPr>
        <w:t>…</w:t>
      </w:r>
    </w:p>
    <w:p w:rsidR="00A700A7" w:rsidRPr="00ED3DD8" w:rsidRDefault="00A700A7" w:rsidP="00ED3DD8">
      <w:pPr>
        <w:spacing w:after="0" w:line="240" w:lineRule="auto"/>
        <w:contextualSpacing/>
        <w:jc w:val="both"/>
        <w:rPr>
          <w:rFonts w:ascii="Times New Roman" w:hAnsi="Times New Roman"/>
          <w:sz w:val="10"/>
          <w:szCs w:val="10"/>
        </w:rPr>
      </w:pPr>
      <w:r w:rsidRPr="00ED3DD8">
        <w:rPr>
          <w:rFonts w:ascii="Times New Roman" w:hAnsi="Times New Roman"/>
          <w:b/>
          <w:sz w:val="10"/>
          <w:szCs w:val="10"/>
          <w:u w:val="single"/>
        </w:rPr>
        <w:t>Основные функциональные блоки дисковода для гибких дисков</w:t>
      </w:r>
      <w:r w:rsidRPr="00ED3DD8">
        <w:rPr>
          <w:rFonts w:ascii="Times New Roman" w:hAnsi="Times New Roman"/>
          <w:sz w:val="10"/>
          <w:szCs w:val="10"/>
        </w:rPr>
        <w:t>:</w:t>
      </w:r>
    </w:p>
    <w:p w:rsidR="003F2E18" w:rsidRPr="00ED3DD8" w:rsidRDefault="003F2E18" w:rsidP="00ED3DD8">
      <w:pPr>
        <w:spacing w:after="0" w:line="240" w:lineRule="auto"/>
        <w:contextualSpacing/>
        <w:jc w:val="both"/>
        <w:rPr>
          <w:rFonts w:ascii="Times New Roman" w:hAnsi="Times New Roman"/>
          <w:bCs/>
          <w:sz w:val="10"/>
          <w:szCs w:val="10"/>
        </w:rPr>
      </w:pPr>
      <w:r w:rsidRPr="00ED3DD8">
        <w:rPr>
          <w:rFonts w:ascii="Times New Roman" w:hAnsi="Times New Roman"/>
          <w:bCs/>
          <w:sz w:val="10"/>
          <w:szCs w:val="10"/>
        </w:rPr>
        <w:t xml:space="preserve">• Приводной механизм. • Механизм позиционирования (шаговый двигатель). </w:t>
      </w:r>
    </w:p>
    <w:p w:rsidR="003F2E18" w:rsidRPr="00ED3DD8" w:rsidRDefault="003F2E18" w:rsidP="00ED3DD8">
      <w:pPr>
        <w:spacing w:after="0" w:line="240" w:lineRule="auto"/>
        <w:contextualSpacing/>
        <w:jc w:val="both"/>
        <w:rPr>
          <w:rFonts w:ascii="Times New Roman" w:hAnsi="Times New Roman"/>
          <w:bCs/>
          <w:sz w:val="10"/>
          <w:szCs w:val="10"/>
        </w:rPr>
      </w:pPr>
      <w:r w:rsidRPr="00ED3DD8">
        <w:rPr>
          <w:rFonts w:ascii="Times New Roman" w:hAnsi="Times New Roman"/>
          <w:bCs/>
          <w:sz w:val="10"/>
          <w:szCs w:val="10"/>
        </w:rPr>
        <w:t>• Механизм центрирования и крепления. • Блок магнитных головок. • Система управления и контроля. • Система записи/чтения. • Три сигнальных датчика.</w:t>
      </w:r>
    </w:p>
    <w:p w:rsidR="000B2106" w:rsidRPr="00ED3DD8" w:rsidRDefault="003F2E18" w:rsidP="00ED3DD8">
      <w:pPr>
        <w:spacing w:after="0" w:line="240" w:lineRule="auto"/>
        <w:contextualSpacing/>
        <w:jc w:val="both"/>
        <w:rPr>
          <w:rFonts w:ascii="Times New Roman" w:hAnsi="Times New Roman"/>
          <w:bCs/>
          <w:sz w:val="10"/>
          <w:szCs w:val="10"/>
        </w:rPr>
      </w:pPr>
      <w:r w:rsidRPr="00ED3DD8">
        <w:rPr>
          <w:rFonts w:ascii="Times New Roman" w:hAnsi="Times New Roman"/>
          <w:bCs/>
          <w:sz w:val="10"/>
          <w:szCs w:val="10"/>
        </w:rPr>
        <w:t>• Индикатор.</w:t>
      </w:r>
    </w:p>
    <w:p w:rsidR="003F2E18" w:rsidRPr="00ED3DD8" w:rsidRDefault="009007D1" w:rsidP="00ED3DD8">
      <w:pPr>
        <w:spacing w:after="0" w:line="240" w:lineRule="auto"/>
        <w:contextualSpacing/>
        <w:jc w:val="both"/>
        <w:rPr>
          <w:rFonts w:ascii="Times New Roman" w:hAnsi="Times New Roman"/>
          <w:bCs/>
          <w:sz w:val="10"/>
          <w:szCs w:val="10"/>
        </w:rPr>
      </w:pPr>
      <w:r w:rsidRPr="00ED3DD8">
        <w:rPr>
          <w:rFonts w:ascii="Times New Roman" w:hAnsi="Times New Roman"/>
          <w:b/>
          <w:bCs/>
          <w:sz w:val="10"/>
          <w:szCs w:val="10"/>
          <w:u w:val="single"/>
        </w:rPr>
        <w:t>Принцип работы дисковода</w:t>
      </w:r>
      <w:r w:rsidRPr="00ED3DD8">
        <w:rPr>
          <w:rFonts w:ascii="Times New Roman" w:hAnsi="Times New Roman"/>
          <w:bCs/>
          <w:sz w:val="10"/>
          <w:szCs w:val="10"/>
        </w:rPr>
        <w:t xml:space="preserve">. У дисковода нет собственного </w:t>
      </w:r>
      <w:proofErr w:type="gramStart"/>
      <w:r w:rsidRPr="00ED3DD8">
        <w:rPr>
          <w:rFonts w:ascii="Times New Roman" w:hAnsi="Times New Roman"/>
          <w:bCs/>
          <w:sz w:val="10"/>
          <w:szCs w:val="10"/>
        </w:rPr>
        <w:t>контроллера</w:t>
      </w:r>
      <w:proofErr w:type="gramEnd"/>
      <w:r w:rsidRPr="00ED3DD8">
        <w:rPr>
          <w:rFonts w:ascii="Times New Roman" w:hAnsi="Times New Roman"/>
          <w:bCs/>
          <w:sz w:val="10"/>
          <w:szCs w:val="10"/>
        </w:rPr>
        <w:t xml:space="preserve"> и все команды в аналоговом виде получает от контроллера </w:t>
      </w:r>
      <w:r w:rsidRPr="00ED3DD8">
        <w:rPr>
          <w:rFonts w:ascii="Times New Roman" w:hAnsi="Times New Roman"/>
          <w:bCs/>
          <w:sz w:val="10"/>
          <w:szCs w:val="10"/>
          <w:lang w:val="en-US"/>
        </w:rPr>
        <w:t>FDC</w:t>
      </w:r>
      <w:r w:rsidRPr="00ED3DD8">
        <w:rPr>
          <w:rFonts w:ascii="Times New Roman" w:hAnsi="Times New Roman"/>
          <w:bCs/>
          <w:sz w:val="10"/>
          <w:szCs w:val="10"/>
        </w:rPr>
        <w:t xml:space="preserve">, входящего в состав моста </w:t>
      </w:r>
      <w:r w:rsidRPr="00ED3DD8">
        <w:rPr>
          <w:rFonts w:ascii="Times New Roman" w:hAnsi="Times New Roman"/>
          <w:bCs/>
          <w:sz w:val="10"/>
          <w:szCs w:val="10"/>
          <w:lang w:val="en-US"/>
        </w:rPr>
        <w:t>Super</w:t>
      </w:r>
      <w:r w:rsidRPr="00ED3DD8">
        <w:rPr>
          <w:rFonts w:ascii="Times New Roman" w:hAnsi="Times New Roman"/>
          <w:bCs/>
          <w:sz w:val="10"/>
          <w:szCs w:val="10"/>
        </w:rPr>
        <w:t xml:space="preserve"> </w:t>
      </w:r>
      <w:r w:rsidRPr="00ED3DD8">
        <w:rPr>
          <w:rFonts w:ascii="Times New Roman" w:hAnsi="Times New Roman"/>
          <w:bCs/>
          <w:sz w:val="10"/>
          <w:szCs w:val="10"/>
          <w:lang w:val="en-US"/>
        </w:rPr>
        <w:t>I</w:t>
      </w:r>
      <w:r w:rsidRPr="00ED3DD8">
        <w:rPr>
          <w:rFonts w:ascii="Times New Roman" w:hAnsi="Times New Roman"/>
          <w:bCs/>
          <w:sz w:val="10"/>
          <w:szCs w:val="10"/>
        </w:rPr>
        <w:t>/</w:t>
      </w:r>
      <w:r w:rsidRPr="00ED3DD8">
        <w:rPr>
          <w:rFonts w:ascii="Times New Roman" w:hAnsi="Times New Roman"/>
          <w:bCs/>
          <w:sz w:val="10"/>
          <w:szCs w:val="10"/>
          <w:lang w:val="en-US"/>
        </w:rPr>
        <w:t>O</w:t>
      </w:r>
      <w:r w:rsidRPr="00ED3DD8">
        <w:rPr>
          <w:rFonts w:ascii="Times New Roman" w:hAnsi="Times New Roman"/>
          <w:bCs/>
          <w:sz w:val="10"/>
          <w:szCs w:val="10"/>
        </w:rPr>
        <w:t xml:space="preserve">. </w:t>
      </w:r>
      <w:r w:rsidRPr="00ED3DD8">
        <w:rPr>
          <w:rFonts w:ascii="Times New Roman" w:hAnsi="Times New Roman"/>
          <w:b/>
          <w:bCs/>
          <w:sz w:val="10"/>
          <w:szCs w:val="10"/>
        </w:rPr>
        <w:t>Работа с дискетой</w:t>
      </w:r>
      <w:r w:rsidRPr="00ED3DD8">
        <w:rPr>
          <w:rFonts w:ascii="Times New Roman" w:hAnsi="Times New Roman"/>
          <w:bCs/>
          <w:sz w:val="10"/>
          <w:szCs w:val="10"/>
        </w:rPr>
        <w:t xml:space="preserve">: подача сигналов выбора дисковода; запуск шпинделя; запуска двигателя; анализ индексных сигналов; </w:t>
      </w:r>
      <w:proofErr w:type="gramStart"/>
      <w:r w:rsidRPr="00ED3DD8">
        <w:rPr>
          <w:rFonts w:ascii="Times New Roman" w:hAnsi="Times New Roman"/>
          <w:bCs/>
          <w:sz w:val="10"/>
          <w:szCs w:val="10"/>
        </w:rPr>
        <w:t>если есть дискета перемещение головок выполняется</w:t>
      </w:r>
      <w:proofErr w:type="gramEnd"/>
      <w:r w:rsidRPr="00ED3DD8">
        <w:rPr>
          <w:rFonts w:ascii="Times New Roman" w:hAnsi="Times New Roman"/>
          <w:bCs/>
          <w:sz w:val="10"/>
          <w:szCs w:val="10"/>
        </w:rPr>
        <w:t xml:space="preserve"> пошагово (сигналы </w:t>
      </w:r>
      <w:r w:rsidRPr="00ED3DD8">
        <w:rPr>
          <w:rFonts w:ascii="Times New Roman" w:hAnsi="Times New Roman"/>
          <w:bCs/>
          <w:sz w:val="10"/>
          <w:szCs w:val="10"/>
          <w:lang w:val="en-US"/>
        </w:rPr>
        <w:t>Step</w:t>
      </w:r>
      <w:r w:rsidRPr="00ED3DD8">
        <w:rPr>
          <w:rFonts w:ascii="Times New Roman" w:hAnsi="Times New Roman"/>
          <w:bCs/>
          <w:sz w:val="10"/>
          <w:szCs w:val="10"/>
        </w:rPr>
        <w:t xml:space="preserve">, </w:t>
      </w:r>
      <w:r w:rsidRPr="00ED3DD8">
        <w:rPr>
          <w:rFonts w:ascii="Times New Roman" w:hAnsi="Times New Roman"/>
          <w:bCs/>
          <w:sz w:val="10"/>
          <w:szCs w:val="10"/>
          <w:lang w:val="en-US"/>
        </w:rPr>
        <w:t>Direction</w:t>
      </w:r>
      <w:r w:rsidRPr="00ED3DD8">
        <w:rPr>
          <w:rFonts w:ascii="Times New Roman" w:hAnsi="Times New Roman"/>
          <w:bCs/>
          <w:sz w:val="10"/>
          <w:szCs w:val="10"/>
        </w:rPr>
        <w:t xml:space="preserve">) до тех пор, пока не будет обнаружена нулевая дорожка (сигнал </w:t>
      </w:r>
      <w:r w:rsidRPr="00ED3DD8">
        <w:rPr>
          <w:rFonts w:ascii="Times New Roman" w:hAnsi="Times New Roman"/>
          <w:bCs/>
          <w:sz w:val="10"/>
          <w:szCs w:val="10"/>
          <w:lang w:val="en-US"/>
        </w:rPr>
        <w:t>Track</w:t>
      </w:r>
      <w:r w:rsidRPr="00ED3DD8">
        <w:rPr>
          <w:rFonts w:ascii="Times New Roman" w:hAnsi="Times New Roman"/>
          <w:bCs/>
          <w:sz w:val="10"/>
          <w:szCs w:val="10"/>
        </w:rPr>
        <w:t xml:space="preserve"> 00). Первый сектор определяется по сигналу </w:t>
      </w:r>
      <w:r w:rsidRPr="00ED3DD8">
        <w:rPr>
          <w:rFonts w:ascii="Times New Roman" w:hAnsi="Times New Roman"/>
          <w:bCs/>
          <w:sz w:val="10"/>
          <w:szCs w:val="10"/>
          <w:lang w:val="en-US"/>
        </w:rPr>
        <w:t>Index</w:t>
      </w:r>
      <w:r w:rsidRPr="00ED3DD8">
        <w:rPr>
          <w:rFonts w:ascii="Times New Roman" w:hAnsi="Times New Roman"/>
          <w:bCs/>
          <w:sz w:val="10"/>
          <w:szCs w:val="10"/>
        </w:rPr>
        <w:t xml:space="preserve">. Обратной </w:t>
      </w:r>
      <w:proofErr w:type="spellStart"/>
      <w:r w:rsidRPr="00ED3DD8">
        <w:rPr>
          <w:rFonts w:ascii="Times New Roman" w:hAnsi="Times New Roman"/>
          <w:bCs/>
          <w:sz w:val="10"/>
          <w:szCs w:val="10"/>
        </w:rPr>
        <w:t>сервосвязи</w:t>
      </w:r>
      <w:proofErr w:type="spellEnd"/>
      <w:r w:rsidRPr="00ED3DD8">
        <w:rPr>
          <w:rFonts w:ascii="Times New Roman" w:hAnsi="Times New Roman"/>
          <w:bCs/>
          <w:sz w:val="10"/>
          <w:szCs w:val="10"/>
        </w:rPr>
        <w:t xml:space="preserve"> нет; от контроллера дисковод получает уже закодированный </w:t>
      </w:r>
      <w:r w:rsidRPr="00ED3DD8">
        <w:rPr>
          <w:rFonts w:ascii="Times New Roman" w:hAnsi="Times New Roman"/>
          <w:bCs/>
          <w:sz w:val="10"/>
          <w:szCs w:val="10"/>
          <w:lang w:val="en-US"/>
        </w:rPr>
        <w:t>MFM</w:t>
      </w:r>
      <w:r w:rsidRPr="00ED3DD8">
        <w:rPr>
          <w:rFonts w:ascii="Times New Roman" w:hAnsi="Times New Roman"/>
          <w:bCs/>
          <w:sz w:val="10"/>
          <w:szCs w:val="10"/>
        </w:rPr>
        <w:t>-сигнал, который передается на головку; остановка мотор после записи.</w:t>
      </w:r>
    </w:p>
    <w:p w:rsidR="00C74423" w:rsidRPr="00ED3DD8" w:rsidRDefault="00C74423" w:rsidP="00ED3DD8">
      <w:pPr>
        <w:pBdr>
          <w:bottom w:val="single" w:sz="6" w:space="1" w:color="auto"/>
        </w:pBdr>
        <w:spacing w:after="0" w:line="240" w:lineRule="auto"/>
        <w:contextualSpacing/>
        <w:jc w:val="both"/>
        <w:rPr>
          <w:rFonts w:ascii="Times New Roman" w:hAnsi="Times New Roman"/>
          <w:bCs/>
          <w:sz w:val="10"/>
          <w:szCs w:val="10"/>
        </w:rPr>
      </w:pPr>
      <w:r w:rsidRPr="00ED3DD8">
        <w:rPr>
          <w:rFonts w:ascii="Times New Roman" w:hAnsi="Times New Roman"/>
          <w:b/>
          <w:bCs/>
          <w:sz w:val="10"/>
          <w:szCs w:val="10"/>
          <w:u w:val="single"/>
        </w:rPr>
        <w:t xml:space="preserve">Интерфейс </w:t>
      </w:r>
      <w:proofErr w:type="spellStart"/>
      <w:r w:rsidRPr="00ED3DD8">
        <w:rPr>
          <w:rFonts w:ascii="Times New Roman" w:hAnsi="Times New Roman"/>
          <w:b/>
          <w:bCs/>
          <w:sz w:val="10"/>
          <w:szCs w:val="10"/>
          <w:u w:val="single"/>
          <w:lang w:val="en-US"/>
        </w:rPr>
        <w:t>Sugart</w:t>
      </w:r>
      <w:proofErr w:type="spellEnd"/>
      <w:r w:rsidRPr="00ED3DD8">
        <w:rPr>
          <w:rFonts w:ascii="Times New Roman" w:hAnsi="Times New Roman"/>
          <w:b/>
          <w:bCs/>
          <w:sz w:val="10"/>
          <w:szCs w:val="10"/>
          <w:u w:val="single"/>
        </w:rPr>
        <w:t xml:space="preserve"> </w:t>
      </w:r>
      <w:r w:rsidRPr="00ED3DD8">
        <w:rPr>
          <w:rFonts w:ascii="Times New Roman" w:hAnsi="Times New Roman"/>
          <w:b/>
          <w:bCs/>
          <w:sz w:val="10"/>
          <w:szCs w:val="10"/>
          <w:u w:val="single"/>
          <w:lang w:val="en-US"/>
        </w:rPr>
        <w:t>SA</w:t>
      </w:r>
      <w:r w:rsidRPr="00ED3DD8">
        <w:rPr>
          <w:rFonts w:ascii="Times New Roman" w:hAnsi="Times New Roman"/>
          <w:b/>
          <w:bCs/>
          <w:sz w:val="10"/>
          <w:szCs w:val="10"/>
          <w:u w:val="single"/>
        </w:rPr>
        <w:t>-400</w:t>
      </w:r>
      <w:r w:rsidRPr="00ED3DD8">
        <w:rPr>
          <w:rFonts w:ascii="Times New Roman" w:hAnsi="Times New Roman"/>
          <w:bCs/>
          <w:sz w:val="10"/>
          <w:szCs w:val="10"/>
        </w:rPr>
        <w:t xml:space="preserve">. </w:t>
      </w:r>
      <w:proofErr w:type="gramStart"/>
      <w:r w:rsidRPr="00ED3DD8">
        <w:rPr>
          <w:rFonts w:ascii="Times New Roman" w:hAnsi="Times New Roman"/>
          <w:bCs/>
          <w:sz w:val="10"/>
          <w:szCs w:val="10"/>
        </w:rPr>
        <w:t>Рассчитан</w:t>
      </w:r>
      <w:proofErr w:type="gramEnd"/>
      <w:r w:rsidRPr="00ED3DD8">
        <w:rPr>
          <w:rFonts w:ascii="Times New Roman" w:hAnsi="Times New Roman"/>
          <w:bCs/>
          <w:sz w:val="10"/>
          <w:szCs w:val="10"/>
        </w:rPr>
        <w:t xml:space="preserve"> на модуляцию </w:t>
      </w:r>
      <w:r w:rsidRPr="00ED3DD8">
        <w:rPr>
          <w:rFonts w:ascii="Times New Roman" w:hAnsi="Times New Roman"/>
          <w:bCs/>
          <w:sz w:val="10"/>
          <w:szCs w:val="10"/>
          <w:lang w:val="en-US"/>
        </w:rPr>
        <w:t>MFM</w:t>
      </w:r>
      <w:r w:rsidRPr="00ED3DD8">
        <w:rPr>
          <w:rFonts w:ascii="Times New Roman" w:hAnsi="Times New Roman"/>
          <w:bCs/>
          <w:sz w:val="10"/>
          <w:szCs w:val="10"/>
        </w:rPr>
        <w:t xml:space="preserve"> и поддержку 4 устройств. Интерфейс не имеет стандартного названия и официально не документирован. Относится к категории интерфейсов на уровне устройства, т.к. содержит сигналы, характерные для функций устройства. Интерфейс обеспечивает скорость порядка 300 Кбит/с. Данный интерфейс предусматривает соединение между контроллером </w:t>
      </w:r>
      <w:r w:rsidRPr="00ED3DD8">
        <w:rPr>
          <w:rFonts w:ascii="Times New Roman" w:hAnsi="Times New Roman"/>
          <w:bCs/>
          <w:sz w:val="10"/>
          <w:szCs w:val="10"/>
          <w:lang w:val="en-US"/>
        </w:rPr>
        <w:t>FDC</w:t>
      </w:r>
      <w:r w:rsidRPr="00ED3DD8">
        <w:rPr>
          <w:rFonts w:ascii="Times New Roman" w:hAnsi="Times New Roman"/>
          <w:bCs/>
          <w:sz w:val="10"/>
          <w:szCs w:val="10"/>
        </w:rPr>
        <w:t xml:space="preserve"> и дисководом (без контроллера) с подачей управляющих сигналов непосредственно на узлы дисковода (шаговый двигатель, шпиндель, головки) и снятие данных с датчиков. Наиболее распространенный вариант интерфейса предусматривал использование плоского ленточного кабеля с 34 линиями и контактами. На этом кабеле крепятся разъемы для контроллера (</w:t>
      </w:r>
      <w:proofErr w:type="gramStart"/>
      <w:r w:rsidRPr="00ED3DD8">
        <w:rPr>
          <w:rFonts w:ascii="Times New Roman" w:hAnsi="Times New Roman"/>
          <w:bCs/>
          <w:sz w:val="10"/>
          <w:szCs w:val="10"/>
        </w:rPr>
        <w:t>штырьковый</w:t>
      </w:r>
      <w:proofErr w:type="gramEnd"/>
      <w:r w:rsidRPr="00ED3DD8">
        <w:rPr>
          <w:rFonts w:ascii="Times New Roman" w:hAnsi="Times New Roman"/>
          <w:bCs/>
          <w:sz w:val="10"/>
          <w:szCs w:val="10"/>
        </w:rPr>
        <w:t>) и 4 дисководов – по два для 5.25” (с печатными двусторонними ламелями) и для 3.5” (с двухрядными штырьковыми контактами).</w:t>
      </w:r>
    </w:p>
    <w:p w:rsidR="00B67A06" w:rsidRPr="00ED3DD8" w:rsidRDefault="00B67A06" w:rsidP="00ED3DD8">
      <w:pPr>
        <w:spacing w:after="0" w:line="240" w:lineRule="auto"/>
        <w:contextualSpacing/>
        <w:jc w:val="both"/>
        <w:rPr>
          <w:rFonts w:ascii="Times New Roman" w:hAnsi="Times New Roman"/>
          <w:sz w:val="10"/>
          <w:szCs w:val="10"/>
        </w:rPr>
      </w:pPr>
    </w:p>
    <w:p w:rsidR="00B67A06" w:rsidRPr="00ED3DD8" w:rsidRDefault="00B67A06" w:rsidP="00ED3DD8">
      <w:pPr>
        <w:spacing w:after="0" w:line="240" w:lineRule="auto"/>
        <w:contextualSpacing/>
        <w:jc w:val="both"/>
        <w:rPr>
          <w:rFonts w:ascii="Times New Roman" w:hAnsi="Times New Roman"/>
          <w:sz w:val="10"/>
          <w:szCs w:val="10"/>
        </w:rPr>
      </w:pPr>
    </w:p>
    <w:p w:rsidR="00B67A06" w:rsidRPr="00ED3DD8" w:rsidRDefault="00B67A06" w:rsidP="00ED3DD8">
      <w:pPr>
        <w:spacing w:after="0" w:line="240" w:lineRule="auto"/>
        <w:contextualSpacing/>
        <w:jc w:val="both"/>
        <w:rPr>
          <w:rFonts w:ascii="Times New Roman" w:hAnsi="Times New Roman"/>
          <w:sz w:val="10"/>
          <w:szCs w:val="10"/>
        </w:rPr>
      </w:pPr>
    </w:p>
    <w:p w:rsidR="00B67A06" w:rsidRPr="00ED3DD8" w:rsidRDefault="00B67A06" w:rsidP="00ED3DD8">
      <w:pPr>
        <w:spacing w:after="0" w:line="240" w:lineRule="auto"/>
        <w:contextualSpacing/>
        <w:jc w:val="both"/>
        <w:rPr>
          <w:rFonts w:ascii="Times New Roman" w:hAnsi="Times New Roman"/>
          <w:sz w:val="10"/>
          <w:szCs w:val="10"/>
        </w:rPr>
      </w:pPr>
    </w:p>
    <w:p w:rsidR="00B67A06" w:rsidRPr="00ED3DD8" w:rsidRDefault="00B67A06" w:rsidP="00ED3DD8">
      <w:pPr>
        <w:spacing w:after="0" w:line="240" w:lineRule="auto"/>
        <w:contextualSpacing/>
        <w:jc w:val="both"/>
        <w:rPr>
          <w:rFonts w:ascii="Times New Roman" w:hAnsi="Times New Roman"/>
          <w:sz w:val="10"/>
          <w:szCs w:val="10"/>
        </w:rPr>
      </w:pPr>
    </w:p>
    <w:p w:rsidR="00B67A06" w:rsidRPr="00ED3DD8" w:rsidRDefault="00B67A06" w:rsidP="00ED3DD8">
      <w:pPr>
        <w:spacing w:after="0" w:line="240" w:lineRule="auto"/>
        <w:contextualSpacing/>
        <w:jc w:val="both"/>
        <w:rPr>
          <w:rFonts w:ascii="Times New Roman" w:hAnsi="Times New Roman"/>
          <w:sz w:val="10"/>
          <w:szCs w:val="10"/>
        </w:rPr>
      </w:pPr>
    </w:p>
    <w:p w:rsidR="00B67A06" w:rsidRPr="00ED3DD8" w:rsidRDefault="00B67A06" w:rsidP="00ED3DD8">
      <w:pPr>
        <w:spacing w:after="0" w:line="240" w:lineRule="auto"/>
        <w:contextualSpacing/>
        <w:jc w:val="both"/>
        <w:rPr>
          <w:rFonts w:ascii="Times New Roman" w:hAnsi="Times New Roman"/>
          <w:sz w:val="10"/>
          <w:szCs w:val="10"/>
        </w:rPr>
      </w:pPr>
    </w:p>
    <w:p w:rsidR="00B67A06" w:rsidRPr="00ED3DD8" w:rsidRDefault="00B67A06" w:rsidP="00ED3DD8">
      <w:pPr>
        <w:spacing w:after="0" w:line="240" w:lineRule="auto"/>
        <w:contextualSpacing/>
        <w:jc w:val="both"/>
        <w:rPr>
          <w:rFonts w:ascii="Times New Roman" w:hAnsi="Times New Roman"/>
          <w:sz w:val="10"/>
          <w:szCs w:val="10"/>
        </w:rPr>
      </w:pPr>
    </w:p>
    <w:p w:rsidR="00B67A06" w:rsidRPr="00ED3DD8" w:rsidRDefault="00B67A06" w:rsidP="00ED3DD8">
      <w:pPr>
        <w:spacing w:after="0" w:line="240" w:lineRule="auto"/>
        <w:contextualSpacing/>
        <w:jc w:val="both"/>
        <w:rPr>
          <w:rFonts w:ascii="Times New Roman" w:hAnsi="Times New Roman"/>
          <w:sz w:val="10"/>
          <w:szCs w:val="10"/>
        </w:rPr>
      </w:pPr>
    </w:p>
    <w:p w:rsidR="00B67A06" w:rsidRPr="00ED3DD8" w:rsidRDefault="00B67A06" w:rsidP="00ED3DD8">
      <w:pPr>
        <w:spacing w:after="0" w:line="240" w:lineRule="auto"/>
        <w:contextualSpacing/>
        <w:jc w:val="both"/>
        <w:rPr>
          <w:rFonts w:ascii="Times New Roman" w:hAnsi="Times New Roman"/>
          <w:sz w:val="10"/>
          <w:szCs w:val="10"/>
        </w:rPr>
      </w:pPr>
    </w:p>
    <w:p w:rsidR="00B67A06" w:rsidRPr="00ED3DD8" w:rsidRDefault="00B67A06" w:rsidP="00ED3DD8">
      <w:pPr>
        <w:spacing w:after="0" w:line="240" w:lineRule="auto"/>
        <w:contextualSpacing/>
        <w:jc w:val="both"/>
        <w:rPr>
          <w:rFonts w:ascii="Times New Roman" w:hAnsi="Times New Roman"/>
          <w:sz w:val="10"/>
          <w:szCs w:val="10"/>
        </w:rPr>
      </w:pPr>
    </w:p>
    <w:p w:rsidR="00B67A06" w:rsidRPr="00ED3DD8" w:rsidRDefault="00B67A06" w:rsidP="00ED3DD8">
      <w:pPr>
        <w:spacing w:after="0" w:line="240" w:lineRule="auto"/>
        <w:contextualSpacing/>
        <w:jc w:val="both"/>
        <w:rPr>
          <w:rFonts w:ascii="Times New Roman" w:hAnsi="Times New Roman"/>
          <w:sz w:val="10"/>
          <w:szCs w:val="10"/>
        </w:rPr>
      </w:pPr>
    </w:p>
    <w:p w:rsidR="00B67A06" w:rsidRPr="00ED3DD8" w:rsidRDefault="00B67A06" w:rsidP="00ED3DD8">
      <w:pPr>
        <w:spacing w:after="0" w:line="240" w:lineRule="auto"/>
        <w:contextualSpacing/>
        <w:jc w:val="both"/>
        <w:rPr>
          <w:rFonts w:ascii="Times New Roman" w:hAnsi="Times New Roman"/>
          <w:sz w:val="10"/>
          <w:szCs w:val="10"/>
        </w:rPr>
      </w:pPr>
    </w:p>
    <w:p w:rsidR="00B67A06" w:rsidRPr="00ED3DD8" w:rsidRDefault="00B67A06" w:rsidP="00ED3DD8">
      <w:pPr>
        <w:spacing w:after="0" w:line="240" w:lineRule="auto"/>
        <w:contextualSpacing/>
        <w:jc w:val="both"/>
        <w:rPr>
          <w:rFonts w:ascii="Times New Roman" w:hAnsi="Times New Roman"/>
          <w:sz w:val="10"/>
          <w:szCs w:val="10"/>
        </w:rPr>
      </w:pPr>
    </w:p>
    <w:p w:rsidR="00B67A06" w:rsidRPr="00ED3DD8" w:rsidRDefault="00B67A06" w:rsidP="00ED3DD8">
      <w:pPr>
        <w:spacing w:after="0" w:line="240" w:lineRule="auto"/>
        <w:contextualSpacing/>
        <w:jc w:val="both"/>
        <w:rPr>
          <w:rFonts w:ascii="Times New Roman" w:hAnsi="Times New Roman"/>
          <w:sz w:val="10"/>
          <w:szCs w:val="10"/>
        </w:rPr>
      </w:pPr>
    </w:p>
    <w:p w:rsidR="00B67A06" w:rsidRPr="00ED3DD8" w:rsidRDefault="00B67A06" w:rsidP="00ED3DD8">
      <w:pPr>
        <w:spacing w:after="0" w:line="240" w:lineRule="auto"/>
        <w:contextualSpacing/>
        <w:jc w:val="both"/>
        <w:rPr>
          <w:rFonts w:ascii="Times New Roman" w:hAnsi="Times New Roman"/>
          <w:sz w:val="10"/>
          <w:szCs w:val="10"/>
        </w:rPr>
      </w:pPr>
    </w:p>
    <w:p w:rsidR="00B67A06" w:rsidRPr="00ED3DD8" w:rsidRDefault="00B67A06" w:rsidP="00ED3DD8">
      <w:pPr>
        <w:spacing w:after="0" w:line="240" w:lineRule="auto"/>
        <w:contextualSpacing/>
        <w:jc w:val="both"/>
        <w:rPr>
          <w:rFonts w:ascii="Times New Roman" w:hAnsi="Times New Roman"/>
          <w:sz w:val="10"/>
          <w:szCs w:val="10"/>
        </w:rPr>
      </w:pPr>
    </w:p>
    <w:p w:rsidR="00B67A06" w:rsidRPr="00ED3DD8" w:rsidRDefault="00B67A06" w:rsidP="00ED3DD8">
      <w:pPr>
        <w:spacing w:after="0" w:line="240" w:lineRule="auto"/>
        <w:contextualSpacing/>
        <w:jc w:val="both"/>
        <w:rPr>
          <w:rFonts w:ascii="Times New Roman" w:hAnsi="Times New Roman"/>
          <w:sz w:val="10"/>
          <w:szCs w:val="10"/>
        </w:rPr>
      </w:pPr>
    </w:p>
    <w:p w:rsidR="00B67A06" w:rsidRPr="00ED3DD8" w:rsidRDefault="00B67A06" w:rsidP="00ED3DD8">
      <w:pPr>
        <w:spacing w:after="0" w:line="240" w:lineRule="auto"/>
        <w:contextualSpacing/>
        <w:jc w:val="both"/>
        <w:rPr>
          <w:rFonts w:ascii="Times New Roman" w:hAnsi="Times New Roman"/>
          <w:sz w:val="10"/>
          <w:szCs w:val="10"/>
        </w:rPr>
      </w:pPr>
    </w:p>
    <w:p w:rsidR="00B67A06" w:rsidRPr="00ED3DD8" w:rsidRDefault="00B67A06" w:rsidP="00ED3DD8">
      <w:pPr>
        <w:spacing w:after="0" w:line="240" w:lineRule="auto"/>
        <w:contextualSpacing/>
        <w:jc w:val="both"/>
        <w:rPr>
          <w:rFonts w:ascii="Times New Roman" w:hAnsi="Times New Roman"/>
          <w:sz w:val="10"/>
          <w:szCs w:val="10"/>
        </w:rPr>
      </w:pPr>
    </w:p>
    <w:p w:rsidR="00B67A06" w:rsidRPr="00ED3DD8" w:rsidRDefault="00B67A06" w:rsidP="00ED3DD8">
      <w:pPr>
        <w:spacing w:after="0" w:line="240" w:lineRule="auto"/>
        <w:contextualSpacing/>
        <w:jc w:val="both"/>
        <w:rPr>
          <w:rFonts w:ascii="Times New Roman" w:hAnsi="Times New Roman"/>
          <w:sz w:val="10"/>
          <w:szCs w:val="10"/>
        </w:rPr>
      </w:pPr>
    </w:p>
    <w:p w:rsidR="00E41BA3" w:rsidRPr="00ED3DD8" w:rsidRDefault="00E41BA3" w:rsidP="00ED3DD8">
      <w:pPr>
        <w:spacing w:after="0" w:line="240" w:lineRule="auto"/>
        <w:contextualSpacing/>
        <w:jc w:val="both"/>
        <w:rPr>
          <w:rFonts w:ascii="Times New Roman" w:hAnsi="Times New Roman"/>
          <w:sz w:val="10"/>
          <w:szCs w:val="10"/>
        </w:rPr>
      </w:pPr>
    </w:p>
    <w:p w:rsidR="00535DEF" w:rsidRPr="00ED3DD8" w:rsidRDefault="00535DEF" w:rsidP="00ED3DD8">
      <w:pPr>
        <w:spacing w:after="0" w:line="240" w:lineRule="auto"/>
        <w:contextualSpacing/>
        <w:jc w:val="both"/>
        <w:rPr>
          <w:rFonts w:ascii="Times New Roman" w:hAnsi="Times New Roman"/>
          <w:sz w:val="10"/>
          <w:szCs w:val="10"/>
        </w:rPr>
      </w:pPr>
      <w:r w:rsidRPr="00ED3DD8">
        <w:rPr>
          <w:rFonts w:ascii="Times New Roman" w:hAnsi="Times New Roman"/>
          <w:b/>
          <w:sz w:val="10"/>
          <w:szCs w:val="10"/>
        </w:rPr>
        <w:lastRenderedPageBreak/>
        <w:t>33). Контроллер диска. Регистры FDC. Процедура обмена данным</w:t>
      </w:r>
      <w:r w:rsidR="00E41BA3" w:rsidRPr="00ED3DD8">
        <w:rPr>
          <w:rFonts w:ascii="Times New Roman" w:hAnsi="Times New Roman"/>
          <w:b/>
          <w:sz w:val="10"/>
          <w:szCs w:val="10"/>
        </w:rPr>
        <w:t>и</w:t>
      </w:r>
      <w:r w:rsidR="00E41BA3" w:rsidRPr="00ED3DD8">
        <w:rPr>
          <w:rFonts w:ascii="Times New Roman" w:hAnsi="Times New Roman"/>
          <w:sz w:val="10"/>
          <w:szCs w:val="10"/>
        </w:rPr>
        <w:t>…</w:t>
      </w:r>
    </w:p>
    <w:p w:rsidR="00B67A06" w:rsidRPr="00ED3DD8" w:rsidRDefault="00B67A06" w:rsidP="00ED3DD8">
      <w:pPr>
        <w:spacing w:after="0" w:line="240" w:lineRule="auto"/>
        <w:contextualSpacing/>
        <w:jc w:val="both"/>
        <w:rPr>
          <w:rFonts w:ascii="Times New Roman" w:hAnsi="Times New Roman"/>
          <w:bCs/>
          <w:sz w:val="10"/>
          <w:szCs w:val="10"/>
        </w:rPr>
      </w:pPr>
      <w:r w:rsidRPr="00ED3DD8">
        <w:rPr>
          <w:rFonts w:ascii="Times New Roman" w:hAnsi="Times New Roman"/>
          <w:b/>
          <w:sz w:val="10"/>
          <w:szCs w:val="10"/>
          <w:u w:val="single"/>
        </w:rPr>
        <w:t>Контроллер диска</w:t>
      </w:r>
      <w:r w:rsidRPr="00ED3DD8">
        <w:rPr>
          <w:rFonts w:ascii="Times New Roman" w:hAnsi="Times New Roman"/>
          <w:sz w:val="10"/>
          <w:szCs w:val="10"/>
        </w:rPr>
        <w:t>. Э</w:t>
      </w:r>
      <w:r w:rsidR="008410E0" w:rsidRPr="00ED3DD8">
        <w:rPr>
          <w:rFonts w:ascii="Times New Roman" w:hAnsi="Times New Roman"/>
          <w:sz w:val="10"/>
          <w:szCs w:val="10"/>
        </w:rPr>
        <w:t>то специальное устройство</w:t>
      </w:r>
      <w:r w:rsidRPr="00ED3DD8">
        <w:rPr>
          <w:rFonts w:ascii="Times New Roman" w:hAnsi="Times New Roman"/>
          <w:sz w:val="10"/>
          <w:szCs w:val="10"/>
        </w:rPr>
        <w:t xml:space="preserve"> для подключения жестких и гибких дисков к компьютеру. Контроллер выполняет работу по обмену данными между компьютером и диск</w:t>
      </w:r>
      <w:r w:rsidR="008410E0" w:rsidRPr="00ED3DD8">
        <w:rPr>
          <w:rFonts w:ascii="Times New Roman" w:hAnsi="Times New Roman"/>
          <w:sz w:val="10"/>
          <w:szCs w:val="10"/>
        </w:rPr>
        <w:t>ами</w:t>
      </w:r>
      <w:r w:rsidR="00B24F2F" w:rsidRPr="00ED3DD8">
        <w:rPr>
          <w:rFonts w:ascii="Times New Roman" w:hAnsi="Times New Roman"/>
          <w:sz w:val="10"/>
          <w:szCs w:val="10"/>
        </w:rPr>
        <w:t xml:space="preserve">. </w:t>
      </w:r>
      <w:r w:rsidRPr="00ED3DD8">
        <w:rPr>
          <w:rFonts w:ascii="Times New Roman" w:hAnsi="Times New Roman"/>
          <w:bCs/>
          <w:sz w:val="10"/>
          <w:szCs w:val="10"/>
        </w:rPr>
        <w:t xml:space="preserve">Без использования дополнительных программных средств операционная система MS-DOS может задействовать два накопителя на жестких дисках и два накопителя на гибких дисках. В отсутствие стандарта производители  дисководов ориентировались на контроллер </w:t>
      </w:r>
      <w:r w:rsidRPr="00ED3DD8">
        <w:rPr>
          <w:rFonts w:ascii="Times New Roman" w:hAnsi="Times New Roman"/>
          <w:bCs/>
          <w:sz w:val="10"/>
          <w:szCs w:val="10"/>
          <w:lang w:val="en-US"/>
        </w:rPr>
        <w:t>NEC</w:t>
      </w:r>
      <w:r w:rsidRPr="00ED3DD8">
        <w:rPr>
          <w:rFonts w:ascii="Times New Roman" w:hAnsi="Times New Roman"/>
          <w:bCs/>
          <w:sz w:val="10"/>
          <w:szCs w:val="10"/>
        </w:rPr>
        <w:t xml:space="preserve"> </w:t>
      </w:r>
      <w:r w:rsidRPr="00ED3DD8">
        <w:rPr>
          <w:rFonts w:ascii="Times New Roman" w:hAnsi="Times New Roman"/>
          <w:bCs/>
          <w:sz w:val="10"/>
          <w:szCs w:val="10"/>
          <w:lang w:val="en-US"/>
        </w:rPr>
        <w:t>PD</w:t>
      </w:r>
      <w:r w:rsidRPr="00ED3DD8">
        <w:rPr>
          <w:rFonts w:ascii="Times New Roman" w:hAnsi="Times New Roman"/>
          <w:bCs/>
          <w:sz w:val="10"/>
          <w:szCs w:val="10"/>
        </w:rPr>
        <w:t>765.</w:t>
      </w:r>
      <w:r w:rsidR="008410E0" w:rsidRPr="00ED3DD8">
        <w:rPr>
          <w:rFonts w:ascii="Times New Roman" w:hAnsi="Times New Roman"/>
          <w:bCs/>
          <w:sz w:val="10"/>
          <w:szCs w:val="10"/>
        </w:rPr>
        <w:t xml:space="preserve"> </w:t>
      </w:r>
      <w:r w:rsidRPr="00ED3DD8">
        <w:rPr>
          <w:rFonts w:ascii="Times New Roman" w:hAnsi="Times New Roman"/>
          <w:bCs/>
          <w:sz w:val="10"/>
          <w:szCs w:val="10"/>
        </w:rPr>
        <w:t xml:space="preserve">Он отображает на пространство портов ввода-вывода все сигнальные линии интерфейса </w:t>
      </w:r>
      <w:proofErr w:type="spellStart"/>
      <w:r w:rsidRPr="00ED3DD8">
        <w:rPr>
          <w:rFonts w:ascii="Times New Roman" w:hAnsi="Times New Roman"/>
          <w:b/>
          <w:bCs/>
          <w:sz w:val="10"/>
          <w:szCs w:val="10"/>
          <w:lang w:val="en-US"/>
        </w:rPr>
        <w:t>Shugart</w:t>
      </w:r>
      <w:proofErr w:type="spellEnd"/>
      <w:r w:rsidRPr="00ED3DD8">
        <w:rPr>
          <w:rFonts w:ascii="Times New Roman" w:hAnsi="Times New Roman"/>
          <w:bCs/>
          <w:sz w:val="10"/>
          <w:szCs w:val="10"/>
        </w:rPr>
        <w:t xml:space="preserve">, а также способен выполнять основные операции чтения/записи/форматирования с генерацией </w:t>
      </w:r>
      <w:r w:rsidRPr="00ED3DD8">
        <w:rPr>
          <w:rFonts w:ascii="Times New Roman" w:hAnsi="Times New Roman"/>
          <w:b/>
          <w:bCs/>
          <w:sz w:val="10"/>
          <w:szCs w:val="10"/>
          <w:lang w:val="en-US"/>
        </w:rPr>
        <w:t>MFM</w:t>
      </w:r>
      <w:r w:rsidRPr="00ED3DD8">
        <w:rPr>
          <w:rFonts w:ascii="Times New Roman" w:hAnsi="Times New Roman"/>
          <w:b/>
          <w:bCs/>
          <w:sz w:val="10"/>
          <w:szCs w:val="10"/>
        </w:rPr>
        <w:t>-кода</w:t>
      </w:r>
      <w:r w:rsidRPr="00ED3DD8">
        <w:rPr>
          <w:rFonts w:ascii="Times New Roman" w:hAnsi="Times New Roman"/>
          <w:bCs/>
          <w:sz w:val="10"/>
          <w:szCs w:val="10"/>
        </w:rPr>
        <w:t>.</w:t>
      </w:r>
      <w:r w:rsidR="008410E0" w:rsidRPr="00ED3DD8">
        <w:rPr>
          <w:rFonts w:ascii="Times New Roman" w:hAnsi="Times New Roman"/>
          <w:bCs/>
          <w:sz w:val="10"/>
          <w:szCs w:val="10"/>
        </w:rPr>
        <w:t xml:space="preserve"> </w:t>
      </w:r>
      <w:proofErr w:type="gramStart"/>
      <w:r w:rsidRPr="00ED3DD8">
        <w:rPr>
          <w:rFonts w:ascii="Times New Roman" w:hAnsi="Times New Roman"/>
          <w:bCs/>
          <w:sz w:val="10"/>
          <w:szCs w:val="10"/>
          <w:lang w:val="en-US"/>
        </w:rPr>
        <w:t>FDC</w:t>
      </w:r>
      <w:r w:rsidRPr="00ED3DD8">
        <w:rPr>
          <w:rFonts w:ascii="Times New Roman" w:hAnsi="Times New Roman"/>
          <w:bCs/>
          <w:sz w:val="10"/>
          <w:szCs w:val="10"/>
        </w:rPr>
        <w:t xml:space="preserve"> (</w:t>
      </w:r>
      <w:r w:rsidRPr="00ED3DD8">
        <w:rPr>
          <w:rFonts w:ascii="Times New Roman" w:hAnsi="Times New Roman"/>
          <w:bCs/>
          <w:sz w:val="10"/>
          <w:szCs w:val="10"/>
          <w:lang w:val="en-US"/>
        </w:rPr>
        <w:t>Floppy</w:t>
      </w:r>
      <w:r w:rsidRPr="00ED3DD8">
        <w:rPr>
          <w:rFonts w:ascii="Times New Roman" w:hAnsi="Times New Roman"/>
          <w:bCs/>
          <w:sz w:val="10"/>
          <w:szCs w:val="10"/>
        </w:rPr>
        <w:t xml:space="preserve"> </w:t>
      </w:r>
      <w:r w:rsidRPr="00ED3DD8">
        <w:rPr>
          <w:rFonts w:ascii="Times New Roman" w:hAnsi="Times New Roman"/>
          <w:bCs/>
          <w:sz w:val="10"/>
          <w:szCs w:val="10"/>
          <w:lang w:val="en-US"/>
        </w:rPr>
        <w:t>Disk</w:t>
      </w:r>
      <w:r w:rsidRPr="00ED3DD8">
        <w:rPr>
          <w:rFonts w:ascii="Times New Roman" w:hAnsi="Times New Roman"/>
          <w:bCs/>
          <w:sz w:val="10"/>
          <w:szCs w:val="10"/>
        </w:rPr>
        <w:t xml:space="preserve"> </w:t>
      </w:r>
      <w:r w:rsidRPr="00ED3DD8">
        <w:rPr>
          <w:rFonts w:ascii="Times New Roman" w:hAnsi="Times New Roman"/>
          <w:bCs/>
          <w:sz w:val="10"/>
          <w:szCs w:val="10"/>
          <w:lang w:val="en-US"/>
        </w:rPr>
        <w:t>Controller</w:t>
      </w:r>
      <w:r w:rsidRPr="00ED3DD8">
        <w:rPr>
          <w:rFonts w:ascii="Times New Roman" w:hAnsi="Times New Roman"/>
          <w:bCs/>
          <w:sz w:val="10"/>
          <w:szCs w:val="10"/>
        </w:rPr>
        <w:t xml:space="preserve">) формирует данные в аналоговой форме по методу </w:t>
      </w:r>
      <w:r w:rsidRPr="00ED3DD8">
        <w:rPr>
          <w:rFonts w:ascii="Times New Roman" w:hAnsi="Times New Roman"/>
          <w:bCs/>
          <w:sz w:val="10"/>
          <w:szCs w:val="10"/>
          <w:lang w:val="en-US"/>
        </w:rPr>
        <w:t>MFM</w:t>
      </w:r>
      <w:r w:rsidRPr="00ED3DD8">
        <w:rPr>
          <w:rFonts w:ascii="Times New Roman" w:hAnsi="Times New Roman"/>
          <w:bCs/>
          <w:sz w:val="10"/>
          <w:szCs w:val="10"/>
        </w:rPr>
        <w:t xml:space="preserve"> и транслирует их с заданной частотой, зависящей от типа дискеты.</w:t>
      </w:r>
      <w:proofErr w:type="gramEnd"/>
      <w:r w:rsidRPr="00ED3DD8">
        <w:rPr>
          <w:rFonts w:ascii="Times New Roman" w:hAnsi="Times New Roman"/>
          <w:bCs/>
          <w:sz w:val="10"/>
          <w:szCs w:val="10"/>
        </w:rPr>
        <w:t xml:space="preserve"> </w:t>
      </w:r>
    </w:p>
    <w:p w:rsidR="008410E0" w:rsidRPr="00ED3DD8" w:rsidRDefault="008410E0" w:rsidP="00ED3DD8">
      <w:pPr>
        <w:spacing w:after="0" w:line="240" w:lineRule="auto"/>
        <w:contextualSpacing/>
        <w:jc w:val="both"/>
        <w:rPr>
          <w:rFonts w:ascii="Times New Roman" w:hAnsi="Times New Roman"/>
          <w:bCs/>
          <w:sz w:val="10"/>
          <w:szCs w:val="10"/>
        </w:rPr>
      </w:pPr>
      <w:r w:rsidRPr="00ED3DD8">
        <w:rPr>
          <w:rFonts w:ascii="Times New Roman" w:hAnsi="Times New Roman"/>
          <w:b/>
          <w:bCs/>
          <w:sz w:val="10"/>
          <w:szCs w:val="10"/>
          <w:u w:val="single"/>
        </w:rPr>
        <w:t>Регистры FDC</w:t>
      </w:r>
      <w:r w:rsidRPr="00ED3DD8">
        <w:rPr>
          <w:rFonts w:ascii="Times New Roman" w:hAnsi="Times New Roman"/>
          <w:bCs/>
          <w:sz w:val="10"/>
          <w:szCs w:val="10"/>
        </w:rPr>
        <w:t xml:space="preserve">. Архитектурой </w:t>
      </w:r>
      <w:r w:rsidRPr="00ED3DD8">
        <w:rPr>
          <w:rFonts w:ascii="Times New Roman" w:hAnsi="Times New Roman"/>
          <w:bCs/>
          <w:sz w:val="10"/>
          <w:szCs w:val="10"/>
          <w:lang w:val="en-US"/>
        </w:rPr>
        <w:t>PC</w:t>
      </w:r>
      <w:r w:rsidRPr="00ED3DD8">
        <w:rPr>
          <w:rFonts w:ascii="Times New Roman" w:hAnsi="Times New Roman"/>
          <w:bCs/>
          <w:sz w:val="10"/>
          <w:szCs w:val="10"/>
        </w:rPr>
        <w:t xml:space="preserve"> </w:t>
      </w:r>
      <w:r w:rsidRPr="00ED3DD8">
        <w:rPr>
          <w:rFonts w:ascii="Times New Roman" w:hAnsi="Times New Roman"/>
          <w:bCs/>
          <w:sz w:val="10"/>
          <w:szCs w:val="10"/>
          <w:lang w:val="en-US"/>
        </w:rPr>
        <w:t>AT</w:t>
      </w:r>
      <w:r w:rsidRPr="00ED3DD8">
        <w:rPr>
          <w:rFonts w:ascii="Times New Roman" w:hAnsi="Times New Roman"/>
          <w:bCs/>
          <w:sz w:val="10"/>
          <w:szCs w:val="10"/>
        </w:rPr>
        <w:t xml:space="preserve"> предусмотрено два </w:t>
      </w:r>
      <w:r w:rsidRPr="00ED3DD8">
        <w:rPr>
          <w:rFonts w:ascii="Times New Roman" w:hAnsi="Times New Roman"/>
          <w:bCs/>
          <w:sz w:val="10"/>
          <w:szCs w:val="10"/>
          <w:lang w:val="en-US"/>
        </w:rPr>
        <w:t>FDC</w:t>
      </w:r>
      <w:r w:rsidRPr="00ED3DD8">
        <w:rPr>
          <w:rFonts w:ascii="Times New Roman" w:hAnsi="Times New Roman"/>
          <w:bCs/>
          <w:sz w:val="10"/>
          <w:szCs w:val="10"/>
        </w:rPr>
        <w:t xml:space="preserve">. Кроме того, </w:t>
      </w:r>
      <w:r w:rsidRPr="00ED3DD8">
        <w:rPr>
          <w:rFonts w:ascii="Times New Roman" w:hAnsi="Times New Roman"/>
          <w:bCs/>
          <w:sz w:val="10"/>
          <w:szCs w:val="10"/>
          <w:lang w:val="en-US"/>
        </w:rPr>
        <w:t>FDC</w:t>
      </w:r>
      <w:r w:rsidRPr="00ED3DD8">
        <w:rPr>
          <w:rFonts w:ascii="Times New Roman" w:hAnsi="Times New Roman"/>
          <w:bCs/>
          <w:sz w:val="10"/>
          <w:szCs w:val="10"/>
        </w:rPr>
        <w:t xml:space="preserve"> использует </w:t>
      </w:r>
      <w:r w:rsidRPr="00ED3DD8">
        <w:rPr>
          <w:rFonts w:ascii="Times New Roman" w:hAnsi="Times New Roman"/>
          <w:bCs/>
          <w:sz w:val="10"/>
          <w:szCs w:val="10"/>
          <w:lang w:val="en-US"/>
        </w:rPr>
        <w:t>IRQ</w:t>
      </w:r>
      <w:r w:rsidRPr="00ED3DD8">
        <w:rPr>
          <w:rFonts w:ascii="Times New Roman" w:hAnsi="Times New Roman"/>
          <w:bCs/>
          <w:sz w:val="10"/>
          <w:szCs w:val="10"/>
        </w:rPr>
        <w:t xml:space="preserve"> 6 и </w:t>
      </w:r>
      <w:r w:rsidRPr="00ED3DD8">
        <w:rPr>
          <w:rFonts w:ascii="Times New Roman" w:hAnsi="Times New Roman"/>
          <w:bCs/>
          <w:sz w:val="10"/>
          <w:szCs w:val="10"/>
          <w:lang w:val="en-US"/>
        </w:rPr>
        <w:t>DMA</w:t>
      </w:r>
      <w:r w:rsidRPr="00ED3DD8">
        <w:rPr>
          <w:rFonts w:ascii="Times New Roman" w:hAnsi="Times New Roman"/>
          <w:bCs/>
          <w:sz w:val="10"/>
          <w:szCs w:val="10"/>
        </w:rPr>
        <w:t xml:space="preserve"> 2 для обмена данными. </w:t>
      </w:r>
      <w:r w:rsidRPr="00ED3DD8">
        <w:rPr>
          <w:rFonts w:ascii="Times New Roman" w:hAnsi="Times New Roman"/>
          <w:b/>
          <w:bCs/>
          <w:sz w:val="10"/>
          <w:szCs w:val="10"/>
        </w:rPr>
        <w:t xml:space="preserve">Регистры </w:t>
      </w:r>
      <w:r w:rsidRPr="00ED3DD8">
        <w:rPr>
          <w:rFonts w:ascii="Times New Roman" w:hAnsi="Times New Roman"/>
          <w:b/>
          <w:bCs/>
          <w:sz w:val="10"/>
          <w:szCs w:val="10"/>
          <w:lang w:val="en-US"/>
        </w:rPr>
        <w:t>FDC</w:t>
      </w:r>
      <w:r w:rsidRPr="00ED3DD8">
        <w:rPr>
          <w:rFonts w:ascii="Times New Roman" w:hAnsi="Times New Roman"/>
          <w:bCs/>
          <w:sz w:val="10"/>
          <w:szCs w:val="10"/>
          <w:lang w:val="en-US"/>
        </w:rPr>
        <w:t>:</w:t>
      </w:r>
    </w:p>
    <w:p w:rsidR="008410E0" w:rsidRPr="00ED3DD8" w:rsidRDefault="008410E0" w:rsidP="00ED3DD8">
      <w:pPr>
        <w:numPr>
          <w:ilvl w:val="0"/>
          <w:numId w:val="21"/>
        </w:numPr>
        <w:tabs>
          <w:tab w:val="clear" w:pos="360"/>
          <w:tab w:val="num" w:pos="709"/>
        </w:tabs>
        <w:spacing w:after="0" w:line="240" w:lineRule="auto"/>
        <w:ind w:left="142" w:hanging="142"/>
        <w:contextualSpacing/>
        <w:jc w:val="both"/>
        <w:rPr>
          <w:rFonts w:ascii="Times New Roman" w:hAnsi="Times New Roman"/>
          <w:bCs/>
          <w:sz w:val="10"/>
          <w:szCs w:val="10"/>
        </w:rPr>
      </w:pPr>
      <w:r w:rsidRPr="00ED3DD8">
        <w:rPr>
          <w:rFonts w:ascii="Times New Roman" w:hAnsi="Times New Roman"/>
          <w:bCs/>
          <w:sz w:val="10"/>
          <w:szCs w:val="10"/>
          <w:lang w:val="en-US"/>
        </w:rPr>
        <w:t>Digital</w:t>
      </w:r>
      <w:r w:rsidRPr="00ED3DD8">
        <w:rPr>
          <w:rFonts w:ascii="Times New Roman" w:hAnsi="Times New Roman"/>
          <w:bCs/>
          <w:sz w:val="10"/>
          <w:szCs w:val="10"/>
        </w:rPr>
        <w:t xml:space="preserve"> </w:t>
      </w:r>
      <w:r w:rsidRPr="00ED3DD8">
        <w:rPr>
          <w:rFonts w:ascii="Times New Roman" w:hAnsi="Times New Roman"/>
          <w:bCs/>
          <w:sz w:val="10"/>
          <w:szCs w:val="10"/>
          <w:lang w:val="en-US"/>
        </w:rPr>
        <w:t>Output</w:t>
      </w:r>
      <w:r w:rsidRPr="00ED3DD8">
        <w:rPr>
          <w:rFonts w:ascii="Times New Roman" w:hAnsi="Times New Roman"/>
          <w:bCs/>
          <w:sz w:val="10"/>
          <w:szCs w:val="10"/>
        </w:rPr>
        <w:t xml:space="preserve"> </w:t>
      </w:r>
      <w:proofErr w:type="gramStart"/>
      <w:r w:rsidRPr="00ED3DD8">
        <w:rPr>
          <w:rFonts w:ascii="Times New Roman" w:hAnsi="Times New Roman"/>
          <w:bCs/>
          <w:sz w:val="10"/>
          <w:szCs w:val="10"/>
          <w:lang w:val="en-US"/>
        </w:rPr>
        <w:t>Register</w:t>
      </w:r>
      <w:r w:rsidRPr="00ED3DD8">
        <w:rPr>
          <w:rFonts w:ascii="Times New Roman" w:hAnsi="Times New Roman"/>
          <w:bCs/>
          <w:sz w:val="10"/>
          <w:szCs w:val="10"/>
        </w:rPr>
        <w:t xml:space="preserve">  –</w:t>
      </w:r>
      <w:proofErr w:type="gramEnd"/>
      <w:r w:rsidRPr="00ED3DD8">
        <w:rPr>
          <w:rFonts w:ascii="Times New Roman" w:hAnsi="Times New Roman"/>
          <w:bCs/>
          <w:sz w:val="10"/>
          <w:szCs w:val="10"/>
        </w:rPr>
        <w:t xml:space="preserve"> регистр управления (выбор дисковода, шпиндель).</w:t>
      </w:r>
    </w:p>
    <w:p w:rsidR="008410E0" w:rsidRPr="00ED3DD8" w:rsidRDefault="008410E0" w:rsidP="00ED3DD8">
      <w:pPr>
        <w:numPr>
          <w:ilvl w:val="0"/>
          <w:numId w:val="21"/>
        </w:numPr>
        <w:tabs>
          <w:tab w:val="clear" w:pos="360"/>
          <w:tab w:val="num" w:pos="709"/>
        </w:tabs>
        <w:spacing w:after="0" w:line="240" w:lineRule="auto"/>
        <w:ind w:left="142" w:hanging="142"/>
        <w:contextualSpacing/>
        <w:jc w:val="both"/>
        <w:rPr>
          <w:rFonts w:ascii="Times New Roman" w:hAnsi="Times New Roman"/>
          <w:bCs/>
          <w:sz w:val="10"/>
          <w:szCs w:val="10"/>
        </w:rPr>
      </w:pPr>
      <w:r w:rsidRPr="00ED3DD8">
        <w:rPr>
          <w:rFonts w:ascii="Times New Roman" w:hAnsi="Times New Roman"/>
          <w:bCs/>
          <w:sz w:val="10"/>
          <w:szCs w:val="10"/>
          <w:lang w:val="en-US"/>
        </w:rPr>
        <w:t>Tape</w:t>
      </w:r>
      <w:r w:rsidRPr="00ED3DD8">
        <w:rPr>
          <w:rFonts w:ascii="Times New Roman" w:hAnsi="Times New Roman"/>
          <w:bCs/>
          <w:sz w:val="10"/>
          <w:szCs w:val="10"/>
        </w:rPr>
        <w:t xml:space="preserve"> </w:t>
      </w:r>
      <w:r w:rsidRPr="00ED3DD8">
        <w:rPr>
          <w:rFonts w:ascii="Times New Roman" w:hAnsi="Times New Roman"/>
          <w:bCs/>
          <w:sz w:val="10"/>
          <w:szCs w:val="10"/>
          <w:lang w:val="en-US"/>
        </w:rPr>
        <w:t>Drive</w:t>
      </w:r>
      <w:r w:rsidRPr="00ED3DD8">
        <w:rPr>
          <w:rFonts w:ascii="Times New Roman" w:hAnsi="Times New Roman"/>
          <w:bCs/>
          <w:sz w:val="10"/>
          <w:szCs w:val="10"/>
        </w:rPr>
        <w:t xml:space="preserve"> </w:t>
      </w:r>
      <w:proofErr w:type="gramStart"/>
      <w:r w:rsidRPr="00ED3DD8">
        <w:rPr>
          <w:rFonts w:ascii="Times New Roman" w:hAnsi="Times New Roman"/>
          <w:bCs/>
          <w:sz w:val="10"/>
          <w:szCs w:val="10"/>
          <w:lang w:val="en-US"/>
        </w:rPr>
        <w:t>Register</w:t>
      </w:r>
      <w:r w:rsidRPr="00ED3DD8">
        <w:rPr>
          <w:rFonts w:ascii="Times New Roman" w:hAnsi="Times New Roman"/>
          <w:bCs/>
          <w:sz w:val="10"/>
          <w:szCs w:val="10"/>
        </w:rPr>
        <w:t xml:space="preserve">  –</w:t>
      </w:r>
      <w:proofErr w:type="gramEnd"/>
      <w:r w:rsidRPr="00ED3DD8">
        <w:rPr>
          <w:rFonts w:ascii="Times New Roman" w:hAnsi="Times New Roman"/>
          <w:bCs/>
          <w:sz w:val="10"/>
          <w:szCs w:val="10"/>
        </w:rPr>
        <w:t xml:space="preserve"> управление стримером.</w:t>
      </w:r>
    </w:p>
    <w:p w:rsidR="008410E0" w:rsidRPr="00ED3DD8" w:rsidRDefault="008410E0" w:rsidP="00ED3DD8">
      <w:pPr>
        <w:numPr>
          <w:ilvl w:val="0"/>
          <w:numId w:val="21"/>
        </w:numPr>
        <w:tabs>
          <w:tab w:val="clear" w:pos="360"/>
          <w:tab w:val="num" w:pos="709"/>
        </w:tabs>
        <w:spacing w:after="0" w:line="240" w:lineRule="auto"/>
        <w:ind w:left="142" w:hanging="142"/>
        <w:contextualSpacing/>
        <w:jc w:val="both"/>
        <w:rPr>
          <w:rFonts w:ascii="Times New Roman" w:hAnsi="Times New Roman"/>
          <w:bCs/>
          <w:sz w:val="10"/>
          <w:szCs w:val="10"/>
          <w:lang w:val="en-US"/>
        </w:rPr>
      </w:pPr>
      <w:r w:rsidRPr="00ED3DD8">
        <w:rPr>
          <w:rFonts w:ascii="Times New Roman" w:hAnsi="Times New Roman"/>
          <w:bCs/>
          <w:sz w:val="10"/>
          <w:szCs w:val="10"/>
          <w:lang w:val="en-US"/>
        </w:rPr>
        <w:t xml:space="preserve">Main State Register – </w:t>
      </w:r>
      <w:r w:rsidRPr="00ED3DD8">
        <w:rPr>
          <w:rFonts w:ascii="Times New Roman" w:hAnsi="Times New Roman"/>
          <w:bCs/>
          <w:sz w:val="10"/>
          <w:szCs w:val="10"/>
        </w:rPr>
        <w:t>регистр</w:t>
      </w:r>
      <w:r w:rsidRPr="00ED3DD8">
        <w:rPr>
          <w:rFonts w:ascii="Times New Roman" w:hAnsi="Times New Roman"/>
          <w:bCs/>
          <w:sz w:val="10"/>
          <w:szCs w:val="10"/>
          <w:lang w:val="en-US"/>
        </w:rPr>
        <w:t xml:space="preserve"> </w:t>
      </w:r>
      <w:r w:rsidRPr="00ED3DD8">
        <w:rPr>
          <w:rFonts w:ascii="Times New Roman" w:hAnsi="Times New Roman"/>
          <w:bCs/>
          <w:sz w:val="10"/>
          <w:szCs w:val="10"/>
        </w:rPr>
        <w:t>состояния</w:t>
      </w:r>
      <w:r w:rsidRPr="00ED3DD8">
        <w:rPr>
          <w:rFonts w:ascii="Times New Roman" w:hAnsi="Times New Roman"/>
          <w:bCs/>
          <w:sz w:val="10"/>
          <w:szCs w:val="10"/>
          <w:lang w:val="en-US"/>
        </w:rPr>
        <w:t>.</w:t>
      </w:r>
    </w:p>
    <w:p w:rsidR="008410E0" w:rsidRPr="00ED3DD8" w:rsidRDefault="008410E0" w:rsidP="00ED3DD8">
      <w:pPr>
        <w:numPr>
          <w:ilvl w:val="0"/>
          <w:numId w:val="21"/>
        </w:numPr>
        <w:tabs>
          <w:tab w:val="clear" w:pos="360"/>
          <w:tab w:val="num" w:pos="709"/>
        </w:tabs>
        <w:spacing w:after="0" w:line="240" w:lineRule="auto"/>
        <w:ind w:left="142" w:hanging="142"/>
        <w:contextualSpacing/>
        <w:jc w:val="both"/>
        <w:rPr>
          <w:rFonts w:ascii="Times New Roman" w:hAnsi="Times New Roman"/>
          <w:bCs/>
          <w:sz w:val="10"/>
          <w:szCs w:val="10"/>
        </w:rPr>
      </w:pPr>
      <w:proofErr w:type="spellStart"/>
      <w:r w:rsidRPr="00ED3DD8">
        <w:rPr>
          <w:rFonts w:ascii="Times New Roman" w:hAnsi="Times New Roman"/>
          <w:bCs/>
          <w:sz w:val="10"/>
          <w:szCs w:val="10"/>
          <w:lang w:val="en-US"/>
        </w:rPr>
        <w:t>Datarate</w:t>
      </w:r>
      <w:proofErr w:type="spellEnd"/>
      <w:r w:rsidRPr="00ED3DD8">
        <w:rPr>
          <w:rFonts w:ascii="Times New Roman" w:hAnsi="Times New Roman"/>
          <w:bCs/>
          <w:sz w:val="10"/>
          <w:szCs w:val="10"/>
        </w:rPr>
        <w:t xml:space="preserve"> </w:t>
      </w:r>
      <w:r w:rsidRPr="00ED3DD8">
        <w:rPr>
          <w:rFonts w:ascii="Times New Roman" w:hAnsi="Times New Roman"/>
          <w:bCs/>
          <w:sz w:val="10"/>
          <w:szCs w:val="10"/>
          <w:lang w:val="en-US"/>
        </w:rPr>
        <w:t>Select</w:t>
      </w:r>
      <w:r w:rsidRPr="00ED3DD8">
        <w:rPr>
          <w:rFonts w:ascii="Times New Roman" w:hAnsi="Times New Roman"/>
          <w:bCs/>
          <w:sz w:val="10"/>
          <w:szCs w:val="10"/>
        </w:rPr>
        <w:t xml:space="preserve"> </w:t>
      </w:r>
      <w:r w:rsidRPr="00ED3DD8">
        <w:rPr>
          <w:rFonts w:ascii="Times New Roman" w:hAnsi="Times New Roman"/>
          <w:bCs/>
          <w:sz w:val="10"/>
          <w:szCs w:val="10"/>
          <w:lang w:val="en-US"/>
        </w:rPr>
        <w:t>Register</w:t>
      </w:r>
      <w:r w:rsidRPr="00ED3DD8">
        <w:rPr>
          <w:rFonts w:ascii="Times New Roman" w:hAnsi="Times New Roman"/>
          <w:bCs/>
          <w:sz w:val="10"/>
          <w:szCs w:val="10"/>
        </w:rPr>
        <w:t xml:space="preserve"> – выбор скорости чтения/записи (250, 300 Кбит/с).</w:t>
      </w:r>
    </w:p>
    <w:p w:rsidR="008410E0" w:rsidRPr="00ED3DD8" w:rsidRDefault="008410E0" w:rsidP="00ED3DD8">
      <w:pPr>
        <w:numPr>
          <w:ilvl w:val="0"/>
          <w:numId w:val="21"/>
        </w:numPr>
        <w:tabs>
          <w:tab w:val="clear" w:pos="360"/>
          <w:tab w:val="num" w:pos="709"/>
        </w:tabs>
        <w:spacing w:after="0" w:line="240" w:lineRule="auto"/>
        <w:ind w:left="142" w:hanging="142"/>
        <w:contextualSpacing/>
        <w:jc w:val="both"/>
        <w:rPr>
          <w:rFonts w:ascii="Times New Roman" w:hAnsi="Times New Roman"/>
          <w:bCs/>
          <w:sz w:val="10"/>
          <w:szCs w:val="10"/>
        </w:rPr>
      </w:pPr>
      <w:r w:rsidRPr="00ED3DD8">
        <w:rPr>
          <w:rFonts w:ascii="Times New Roman" w:hAnsi="Times New Roman"/>
          <w:bCs/>
          <w:sz w:val="10"/>
          <w:szCs w:val="10"/>
          <w:lang w:val="en-US"/>
        </w:rPr>
        <w:t>Data</w:t>
      </w:r>
      <w:r w:rsidRPr="00ED3DD8">
        <w:rPr>
          <w:rFonts w:ascii="Times New Roman" w:hAnsi="Times New Roman"/>
          <w:bCs/>
          <w:sz w:val="10"/>
          <w:szCs w:val="10"/>
        </w:rPr>
        <w:t xml:space="preserve"> </w:t>
      </w:r>
      <w:r w:rsidRPr="00ED3DD8">
        <w:rPr>
          <w:rFonts w:ascii="Times New Roman" w:hAnsi="Times New Roman"/>
          <w:bCs/>
          <w:sz w:val="10"/>
          <w:szCs w:val="10"/>
          <w:lang w:val="en-US"/>
        </w:rPr>
        <w:t>Register</w:t>
      </w:r>
      <w:r w:rsidRPr="00ED3DD8">
        <w:rPr>
          <w:rFonts w:ascii="Times New Roman" w:hAnsi="Times New Roman"/>
          <w:bCs/>
          <w:sz w:val="10"/>
          <w:szCs w:val="10"/>
        </w:rPr>
        <w:t xml:space="preserve"> – регистр данных для приема/выдачи команд/данных;</w:t>
      </w:r>
    </w:p>
    <w:p w:rsidR="008410E0" w:rsidRPr="00ED3DD8" w:rsidRDefault="008410E0" w:rsidP="00ED3DD8">
      <w:pPr>
        <w:numPr>
          <w:ilvl w:val="0"/>
          <w:numId w:val="21"/>
        </w:numPr>
        <w:tabs>
          <w:tab w:val="clear" w:pos="360"/>
          <w:tab w:val="num" w:pos="709"/>
        </w:tabs>
        <w:spacing w:after="0" w:line="240" w:lineRule="auto"/>
        <w:ind w:left="142" w:hanging="142"/>
        <w:contextualSpacing/>
        <w:jc w:val="both"/>
        <w:rPr>
          <w:rFonts w:ascii="Times New Roman" w:hAnsi="Times New Roman"/>
          <w:bCs/>
          <w:sz w:val="10"/>
          <w:szCs w:val="10"/>
        </w:rPr>
      </w:pPr>
      <w:r w:rsidRPr="00ED3DD8">
        <w:rPr>
          <w:rFonts w:ascii="Times New Roman" w:hAnsi="Times New Roman"/>
          <w:bCs/>
          <w:sz w:val="10"/>
          <w:szCs w:val="10"/>
          <w:lang w:val="en-US"/>
        </w:rPr>
        <w:t>Configuration</w:t>
      </w:r>
      <w:r w:rsidRPr="00ED3DD8">
        <w:rPr>
          <w:rFonts w:ascii="Times New Roman" w:hAnsi="Times New Roman"/>
          <w:bCs/>
          <w:sz w:val="10"/>
          <w:szCs w:val="10"/>
        </w:rPr>
        <w:t xml:space="preserve"> </w:t>
      </w:r>
      <w:r w:rsidRPr="00ED3DD8">
        <w:rPr>
          <w:rFonts w:ascii="Times New Roman" w:hAnsi="Times New Roman"/>
          <w:bCs/>
          <w:sz w:val="10"/>
          <w:szCs w:val="10"/>
          <w:lang w:val="en-US"/>
        </w:rPr>
        <w:t>Control</w:t>
      </w:r>
      <w:r w:rsidRPr="00ED3DD8">
        <w:rPr>
          <w:rFonts w:ascii="Times New Roman" w:hAnsi="Times New Roman"/>
          <w:bCs/>
          <w:sz w:val="10"/>
          <w:szCs w:val="10"/>
        </w:rPr>
        <w:t xml:space="preserve"> </w:t>
      </w:r>
      <w:r w:rsidRPr="00ED3DD8">
        <w:rPr>
          <w:rFonts w:ascii="Times New Roman" w:hAnsi="Times New Roman"/>
          <w:bCs/>
          <w:sz w:val="10"/>
          <w:szCs w:val="10"/>
          <w:lang w:val="en-US"/>
        </w:rPr>
        <w:t>Register</w:t>
      </w:r>
      <w:r w:rsidRPr="00ED3DD8">
        <w:rPr>
          <w:rFonts w:ascii="Times New Roman" w:hAnsi="Times New Roman"/>
          <w:bCs/>
          <w:sz w:val="10"/>
          <w:szCs w:val="10"/>
        </w:rPr>
        <w:t xml:space="preserve"> – регистр выбора скорости </w:t>
      </w:r>
      <w:proofErr w:type="spellStart"/>
      <w:r w:rsidRPr="00ED3DD8">
        <w:rPr>
          <w:rFonts w:ascii="Times New Roman" w:hAnsi="Times New Roman"/>
          <w:bCs/>
          <w:sz w:val="10"/>
          <w:szCs w:val="10"/>
        </w:rPr>
        <w:t>чт</w:t>
      </w:r>
      <w:proofErr w:type="spellEnd"/>
      <w:r w:rsidR="000E3FB4" w:rsidRPr="00ED3DD8">
        <w:rPr>
          <w:rFonts w:ascii="Times New Roman" w:hAnsi="Times New Roman"/>
          <w:bCs/>
          <w:sz w:val="10"/>
          <w:szCs w:val="10"/>
        </w:rPr>
        <w:t>/</w:t>
      </w:r>
      <w:proofErr w:type="spellStart"/>
      <w:r w:rsidR="000E3FB4" w:rsidRPr="00ED3DD8">
        <w:rPr>
          <w:rFonts w:ascii="Times New Roman" w:hAnsi="Times New Roman"/>
          <w:bCs/>
          <w:sz w:val="10"/>
          <w:szCs w:val="10"/>
        </w:rPr>
        <w:t>зап</w:t>
      </w:r>
      <w:proofErr w:type="spellEnd"/>
      <w:r w:rsidRPr="00ED3DD8">
        <w:rPr>
          <w:rFonts w:ascii="Times New Roman" w:hAnsi="Times New Roman"/>
          <w:bCs/>
          <w:sz w:val="10"/>
          <w:szCs w:val="10"/>
        </w:rPr>
        <w:t xml:space="preserve"> (вместо 3</w:t>
      </w:r>
      <w:r w:rsidRPr="00ED3DD8">
        <w:rPr>
          <w:rFonts w:ascii="Times New Roman" w:hAnsi="Times New Roman"/>
          <w:bCs/>
          <w:sz w:val="10"/>
          <w:szCs w:val="10"/>
          <w:lang w:val="en-US"/>
        </w:rPr>
        <w:t>x</w:t>
      </w:r>
      <w:r w:rsidRPr="00ED3DD8">
        <w:rPr>
          <w:rFonts w:ascii="Times New Roman" w:hAnsi="Times New Roman"/>
          <w:bCs/>
          <w:sz w:val="10"/>
          <w:szCs w:val="10"/>
        </w:rPr>
        <w:t>4</w:t>
      </w:r>
      <w:r w:rsidRPr="00ED3DD8">
        <w:rPr>
          <w:rFonts w:ascii="Times New Roman" w:hAnsi="Times New Roman"/>
          <w:bCs/>
          <w:sz w:val="10"/>
          <w:szCs w:val="10"/>
          <w:lang w:val="en-US"/>
        </w:rPr>
        <w:t>h</w:t>
      </w:r>
      <w:r w:rsidRPr="00ED3DD8">
        <w:rPr>
          <w:rFonts w:ascii="Times New Roman" w:hAnsi="Times New Roman"/>
          <w:bCs/>
          <w:sz w:val="10"/>
          <w:szCs w:val="10"/>
        </w:rPr>
        <w:t>).</w:t>
      </w:r>
    </w:p>
    <w:p w:rsidR="00B67A06" w:rsidRPr="00ED3DD8" w:rsidRDefault="008410E0" w:rsidP="00ED3DD8">
      <w:pPr>
        <w:numPr>
          <w:ilvl w:val="0"/>
          <w:numId w:val="21"/>
        </w:numPr>
        <w:tabs>
          <w:tab w:val="clear" w:pos="360"/>
          <w:tab w:val="num" w:pos="709"/>
        </w:tabs>
        <w:spacing w:after="0" w:line="240" w:lineRule="auto"/>
        <w:ind w:left="142" w:hanging="142"/>
        <w:contextualSpacing/>
        <w:jc w:val="both"/>
        <w:rPr>
          <w:rFonts w:ascii="Times New Roman" w:hAnsi="Times New Roman"/>
          <w:bCs/>
          <w:sz w:val="10"/>
          <w:szCs w:val="10"/>
        </w:rPr>
      </w:pPr>
      <w:r w:rsidRPr="00ED3DD8">
        <w:rPr>
          <w:rFonts w:ascii="Times New Roman" w:hAnsi="Times New Roman"/>
          <w:bCs/>
          <w:sz w:val="10"/>
          <w:szCs w:val="10"/>
          <w:lang w:val="en-US"/>
        </w:rPr>
        <w:t>Digital</w:t>
      </w:r>
      <w:r w:rsidRPr="00ED3DD8">
        <w:rPr>
          <w:rFonts w:ascii="Times New Roman" w:hAnsi="Times New Roman"/>
          <w:bCs/>
          <w:sz w:val="10"/>
          <w:szCs w:val="10"/>
        </w:rPr>
        <w:t xml:space="preserve"> </w:t>
      </w:r>
      <w:r w:rsidRPr="00ED3DD8">
        <w:rPr>
          <w:rFonts w:ascii="Times New Roman" w:hAnsi="Times New Roman"/>
          <w:bCs/>
          <w:sz w:val="10"/>
          <w:szCs w:val="10"/>
          <w:lang w:val="en-US"/>
        </w:rPr>
        <w:t>Input</w:t>
      </w:r>
      <w:r w:rsidRPr="00ED3DD8">
        <w:rPr>
          <w:rFonts w:ascii="Times New Roman" w:hAnsi="Times New Roman"/>
          <w:bCs/>
          <w:sz w:val="10"/>
          <w:szCs w:val="10"/>
        </w:rPr>
        <w:t xml:space="preserve"> </w:t>
      </w:r>
      <w:r w:rsidRPr="00ED3DD8">
        <w:rPr>
          <w:rFonts w:ascii="Times New Roman" w:hAnsi="Times New Roman"/>
          <w:bCs/>
          <w:sz w:val="10"/>
          <w:szCs w:val="10"/>
          <w:lang w:val="en-US"/>
        </w:rPr>
        <w:t>Register</w:t>
      </w:r>
      <w:r w:rsidRPr="00ED3DD8">
        <w:rPr>
          <w:rFonts w:ascii="Times New Roman" w:hAnsi="Times New Roman"/>
          <w:bCs/>
          <w:sz w:val="10"/>
          <w:szCs w:val="10"/>
        </w:rPr>
        <w:t xml:space="preserve"> – регистр смены носителя.</w:t>
      </w:r>
    </w:p>
    <w:p w:rsidR="00B06F5A" w:rsidRPr="00ED3DD8" w:rsidRDefault="00B06F5A" w:rsidP="00ED3DD8">
      <w:pPr>
        <w:spacing w:after="0" w:line="240" w:lineRule="auto"/>
        <w:contextualSpacing/>
        <w:jc w:val="both"/>
        <w:rPr>
          <w:rFonts w:ascii="Times New Roman" w:hAnsi="Times New Roman"/>
          <w:bCs/>
          <w:sz w:val="10"/>
          <w:szCs w:val="10"/>
        </w:rPr>
      </w:pPr>
      <w:r w:rsidRPr="00ED3DD8">
        <w:rPr>
          <w:rFonts w:ascii="Times New Roman" w:hAnsi="Times New Roman"/>
          <w:b/>
          <w:bCs/>
          <w:sz w:val="10"/>
          <w:szCs w:val="10"/>
          <w:u w:val="single"/>
        </w:rPr>
        <w:t>Процедура обмена данными</w:t>
      </w:r>
      <w:r w:rsidRPr="00ED3DD8">
        <w:rPr>
          <w:rFonts w:ascii="Times New Roman" w:hAnsi="Times New Roman"/>
          <w:bCs/>
          <w:sz w:val="10"/>
          <w:szCs w:val="10"/>
        </w:rPr>
        <w:t>. Запуск мотора и выбор дисковода</w:t>
      </w:r>
      <w:r w:rsidR="006C6F00" w:rsidRPr="00ED3DD8">
        <w:rPr>
          <w:rFonts w:ascii="Times New Roman" w:hAnsi="Times New Roman"/>
          <w:bCs/>
          <w:sz w:val="10"/>
          <w:szCs w:val="10"/>
        </w:rPr>
        <w:t>.</w:t>
      </w:r>
      <w:r w:rsidRPr="00ED3DD8">
        <w:rPr>
          <w:rFonts w:ascii="Times New Roman" w:hAnsi="Times New Roman"/>
          <w:bCs/>
          <w:sz w:val="10"/>
          <w:szCs w:val="10"/>
        </w:rPr>
        <w:t xml:space="preserve"> Установка скорости</w:t>
      </w:r>
      <w:r w:rsidR="006C6F00" w:rsidRPr="00ED3DD8">
        <w:rPr>
          <w:rFonts w:ascii="Times New Roman" w:hAnsi="Times New Roman"/>
          <w:bCs/>
          <w:sz w:val="10"/>
          <w:szCs w:val="10"/>
        </w:rPr>
        <w:t>.</w:t>
      </w:r>
      <w:r w:rsidRPr="00ED3DD8">
        <w:rPr>
          <w:rFonts w:ascii="Times New Roman" w:hAnsi="Times New Roman"/>
          <w:bCs/>
          <w:sz w:val="10"/>
          <w:szCs w:val="10"/>
        </w:rPr>
        <w:t xml:space="preserve">  Выполнение команды </w:t>
      </w:r>
      <w:proofErr w:type="spellStart"/>
      <w:r w:rsidRPr="00ED3DD8">
        <w:rPr>
          <w:rFonts w:ascii="Times New Roman" w:hAnsi="Times New Roman"/>
          <w:bCs/>
          <w:sz w:val="10"/>
          <w:szCs w:val="10"/>
        </w:rPr>
        <w:t>рекалибровки</w:t>
      </w:r>
      <w:proofErr w:type="spellEnd"/>
      <w:r w:rsidRPr="00ED3DD8">
        <w:rPr>
          <w:rFonts w:ascii="Times New Roman" w:hAnsi="Times New Roman"/>
          <w:bCs/>
          <w:sz w:val="10"/>
          <w:szCs w:val="10"/>
        </w:rPr>
        <w:t>. Ожидание раскрутки двигателя Позиционирование головки на требуемый цилиндр</w:t>
      </w:r>
      <w:r w:rsidR="006C6F00" w:rsidRPr="00ED3DD8">
        <w:rPr>
          <w:rFonts w:ascii="Times New Roman" w:hAnsi="Times New Roman"/>
          <w:bCs/>
          <w:sz w:val="10"/>
          <w:szCs w:val="10"/>
        </w:rPr>
        <w:t>.</w:t>
      </w:r>
      <w:r w:rsidRPr="00ED3DD8">
        <w:rPr>
          <w:rFonts w:ascii="Times New Roman" w:hAnsi="Times New Roman"/>
          <w:bCs/>
          <w:sz w:val="10"/>
          <w:szCs w:val="10"/>
        </w:rPr>
        <w:t xml:space="preserve"> Инициализация контроллера </w:t>
      </w:r>
      <w:r w:rsidRPr="00ED3DD8">
        <w:rPr>
          <w:rFonts w:ascii="Times New Roman" w:hAnsi="Times New Roman"/>
          <w:bCs/>
          <w:sz w:val="10"/>
          <w:szCs w:val="10"/>
          <w:lang w:val="en-US"/>
        </w:rPr>
        <w:t>DMA</w:t>
      </w:r>
      <w:r w:rsidRPr="00ED3DD8">
        <w:rPr>
          <w:rFonts w:ascii="Times New Roman" w:hAnsi="Times New Roman"/>
          <w:bCs/>
          <w:sz w:val="10"/>
          <w:szCs w:val="10"/>
        </w:rPr>
        <w:t>. Посылка команды чтения/записи Ожидание прерывания от контроллера. По прерыванию от контроллера считываются байты результата, и если ошибок</w:t>
      </w:r>
      <w:r w:rsidRPr="00ED3DD8">
        <w:rPr>
          <w:rFonts w:ascii="Times New Roman" w:hAnsi="Times New Roman"/>
          <w:bCs/>
          <w:sz w:val="10"/>
          <w:szCs w:val="10"/>
        </w:rPr>
        <w:br/>
        <w:t xml:space="preserve">нет, на этом обмен успешно завершается. Если есть ошибки, то снова переходят на шаг инициализации </w:t>
      </w:r>
      <w:r w:rsidRPr="00ED3DD8">
        <w:rPr>
          <w:rFonts w:ascii="Times New Roman" w:hAnsi="Times New Roman"/>
          <w:bCs/>
          <w:sz w:val="10"/>
          <w:szCs w:val="10"/>
          <w:lang w:val="en-US"/>
        </w:rPr>
        <w:t>DMA</w:t>
      </w:r>
      <w:r w:rsidRPr="00ED3DD8">
        <w:rPr>
          <w:rFonts w:ascii="Times New Roman" w:hAnsi="Times New Roman"/>
          <w:bCs/>
          <w:sz w:val="10"/>
          <w:szCs w:val="10"/>
        </w:rPr>
        <w:t xml:space="preserve"> и далее повторяют команду чтения/записи. Если за несколько (3) раз </w:t>
      </w:r>
      <w:proofErr w:type="gramStart"/>
      <w:r w:rsidRPr="00ED3DD8">
        <w:rPr>
          <w:rFonts w:ascii="Times New Roman" w:hAnsi="Times New Roman"/>
          <w:bCs/>
          <w:sz w:val="10"/>
          <w:szCs w:val="10"/>
        </w:rPr>
        <w:t>успех не достигается</w:t>
      </w:r>
      <w:proofErr w:type="gramEnd"/>
      <w:r w:rsidRPr="00ED3DD8">
        <w:rPr>
          <w:rFonts w:ascii="Times New Roman" w:hAnsi="Times New Roman"/>
          <w:bCs/>
          <w:sz w:val="10"/>
          <w:szCs w:val="10"/>
        </w:rPr>
        <w:t xml:space="preserve">, то выполняется </w:t>
      </w:r>
      <w:proofErr w:type="spellStart"/>
      <w:r w:rsidRPr="00ED3DD8">
        <w:rPr>
          <w:rFonts w:ascii="Times New Roman" w:hAnsi="Times New Roman"/>
          <w:bCs/>
          <w:sz w:val="10"/>
          <w:szCs w:val="10"/>
        </w:rPr>
        <w:t>рекалибровка</w:t>
      </w:r>
      <w:proofErr w:type="spellEnd"/>
      <w:r w:rsidRPr="00ED3DD8">
        <w:rPr>
          <w:rFonts w:ascii="Times New Roman" w:hAnsi="Times New Roman"/>
          <w:bCs/>
          <w:sz w:val="10"/>
          <w:szCs w:val="10"/>
        </w:rPr>
        <w:t xml:space="preserve">, затем инициализация </w:t>
      </w:r>
      <w:r w:rsidRPr="00ED3DD8">
        <w:rPr>
          <w:rFonts w:ascii="Times New Roman" w:hAnsi="Times New Roman"/>
          <w:bCs/>
          <w:sz w:val="10"/>
          <w:szCs w:val="10"/>
          <w:lang w:val="en-US"/>
        </w:rPr>
        <w:t>DMA</w:t>
      </w:r>
      <w:r w:rsidRPr="00ED3DD8">
        <w:rPr>
          <w:rFonts w:ascii="Times New Roman" w:hAnsi="Times New Roman"/>
          <w:bCs/>
          <w:sz w:val="10"/>
          <w:szCs w:val="10"/>
        </w:rPr>
        <w:t xml:space="preserve"> и повторные попытки чтения/записи. Если </w:t>
      </w:r>
      <w:proofErr w:type="gramStart"/>
      <w:r w:rsidRPr="00ED3DD8">
        <w:rPr>
          <w:rFonts w:ascii="Times New Roman" w:hAnsi="Times New Roman"/>
          <w:bCs/>
          <w:sz w:val="10"/>
          <w:szCs w:val="10"/>
        </w:rPr>
        <w:t>успех не достигается</w:t>
      </w:r>
      <w:proofErr w:type="gramEnd"/>
      <w:r w:rsidRPr="00ED3DD8">
        <w:rPr>
          <w:rFonts w:ascii="Times New Roman" w:hAnsi="Times New Roman"/>
          <w:bCs/>
          <w:sz w:val="10"/>
          <w:szCs w:val="10"/>
        </w:rPr>
        <w:t xml:space="preserve"> и после нескольких </w:t>
      </w:r>
      <w:proofErr w:type="spellStart"/>
      <w:r w:rsidRPr="00ED3DD8">
        <w:rPr>
          <w:rFonts w:ascii="Times New Roman" w:hAnsi="Times New Roman"/>
          <w:bCs/>
          <w:sz w:val="10"/>
          <w:szCs w:val="10"/>
        </w:rPr>
        <w:t>рекалибровок</w:t>
      </w:r>
      <w:proofErr w:type="spellEnd"/>
      <w:r w:rsidRPr="00ED3DD8">
        <w:rPr>
          <w:rFonts w:ascii="Times New Roman" w:hAnsi="Times New Roman"/>
          <w:bCs/>
          <w:sz w:val="10"/>
          <w:szCs w:val="10"/>
        </w:rPr>
        <w:t xml:space="preserve">, обмен прекращается </w:t>
      </w:r>
      <w:proofErr w:type="spellStart"/>
      <w:r w:rsidRPr="00ED3DD8">
        <w:rPr>
          <w:rFonts w:ascii="Times New Roman" w:hAnsi="Times New Roman"/>
          <w:bCs/>
          <w:sz w:val="10"/>
          <w:szCs w:val="10"/>
        </w:rPr>
        <w:t>аварийно</w:t>
      </w:r>
      <w:proofErr w:type="spellEnd"/>
      <w:r w:rsidRPr="00ED3DD8">
        <w:rPr>
          <w:rFonts w:ascii="Times New Roman" w:hAnsi="Times New Roman"/>
          <w:bCs/>
          <w:sz w:val="10"/>
          <w:szCs w:val="10"/>
        </w:rPr>
        <w:t>.</w:t>
      </w:r>
    </w:p>
    <w:p w:rsidR="00F722F5" w:rsidRPr="00ED3DD8" w:rsidRDefault="00F722F5" w:rsidP="00ED3DD8">
      <w:pPr>
        <w:tabs>
          <w:tab w:val="num" w:pos="709"/>
        </w:tabs>
        <w:spacing w:after="0" w:line="240" w:lineRule="auto"/>
        <w:contextualSpacing/>
        <w:jc w:val="both"/>
        <w:rPr>
          <w:rFonts w:ascii="Times New Roman" w:hAnsi="Times New Roman"/>
          <w:bCs/>
          <w:sz w:val="10"/>
          <w:szCs w:val="10"/>
        </w:rPr>
      </w:pPr>
      <w:r w:rsidRPr="00ED3DD8">
        <w:rPr>
          <w:rFonts w:ascii="Times New Roman" w:hAnsi="Times New Roman"/>
          <w:b/>
          <w:bCs/>
          <w:sz w:val="10"/>
          <w:szCs w:val="10"/>
          <w:u w:val="single"/>
        </w:rPr>
        <w:t>Три фазы исполнения команды</w:t>
      </w:r>
      <w:r w:rsidRPr="00ED3DD8">
        <w:rPr>
          <w:rFonts w:ascii="Times New Roman" w:hAnsi="Times New Roman"/>
          <w:bCs/>
          <w:sz w:val="10"/>
          <w:szCs w:val="10"/>
        </w:rPr>
        <w:t>.</w:t>
      </w:r>
    </w:p>
    <w:p w:rsidR="00F722F5" w:rsidRPr="00ED3DD8" w:rsidRDefault="00F722F5" w:rsidP="00ED3DD8">
      <w:pPr>
        <w:tabs>
          <w:tab w:val="num" w:pos="709"/>
        </w:tabs>
        <w:spacing w:after="0" w:line="240" w:lineRule="auto"/>
        <w:contextualSpacing/>
        <w:jc w:val="both"/>
        <w:rPr>
          <w:rFonts w:ascii="Times New Roman" w:hAnsi="Times New Roman"/>
          <w:bCs/>
          <w:iCs/>
          <w:sz w:val="10"/>
          <w:szCs w:val="10"/>
        </w:rPr>
      </w:pPr>
      <w:r w:rsidRPr="00ED3DD8">
        <w:rPr>
          <w:rFonts w:ascii="Times New Roman" w:hAnsi="Times New Roman"/>
          <w:b/>
          <w:bCs/>
          <w:sz w:val="10"/>
          <w:szCs w:val="10"/>
        </w:rPr>
        <w:t xml:space="preserve">1. </w:t>
      </w:r>
      <w:r w:rsidRPr="00ED3DD8">
        <w:rPr>
          <w:rFonts w:ascii="Times New Roman" w:hAnsi="Times New Roman"/>
          <w:b/>
          <w:bCs/>
          <w:iCs/>
          <w:sz w:val="10"/>
          <w:szCs w:val="10"/>
        </w:rPr>
        <w:t>Фаза команды</w:t>
      </w:r>
      <w:r w:rsidRPr="00ED3DD8">
        <w:rPr>
          <w:rFonts w:ascii="Times New Roman" w:hAnsi="Times New Roman"/>
          <w:bCs/>
          <w:i/>
          <w:iCs/>
          <w:sz w:val="10"/>
          <w:szCs w:val="10"/>
        </w:rPr>
        <w:t xml:space="preserve">. </w:t>
      </w:r>
    </w:p>
    <w:p w:rsidR="00F722F5" w:rsidRPr="00ED3DD8" w:rsidRDefault="006C6F00" w:rsidP="00ED3DD8">
      <w:pPr>
        <w:tabs>
          <w:tab w:val="num" w:pos="709"/>
        </w:tabs>
        <w:spacing w:after="0" w:line="240" w:lineRule="auto"/>
        <w:contextualSpacing/>
        <w:jc w:val="both"/>
        <w:rPr>
          <w:rFonts w:ascii="Times New Roman" w:hAnsi="Times New Roman"/>
          <w:bCs/>
          <w:sz w:val="10"/>
          <w:szCs w:val="10"/>
        </w:rPr>
      </w:pPr>
      <w:r w:rsidRPr="00ED3DD8">
        <w:rPr>
          <w:rFonts w:ascii="Times New Roman" w:hAnsi="Times New Roman"/>
          <w:bCs/>
          <w:sz w:val="10"/>
          <w:szCs w:val="10"/>
        </w:rPr>
        <w:t>1).</w:t>
      </w:r>
      <w:r w:rsidR="00F722F5" w:rsidRPr="00ED3DD8">
        <w:rPr>
          <w:rFonts w:ascii="Times New Roman" w:hAnsi="Times New Roman"/>
          <w:bCs/>
          <w:sz w:val="10"/>
          <w:szCs w:val="10"/>
        </w:rPr>
        <w:t>Контроллер ус</w:t>
      </w:r>
      <w:r w:rsidRPr="00ED3DD8">
        <w:rPr>
          <w:rFonts w:ascii="Times New Roman" w:hAnsi="Times New Roman"/>
          <w:bCs/>
          <w:sz w:val="10"/>
          <w:szCs w:val="10"/>
        </w:rPr>
        <w:t xml:space="preserve">танавливает биты DQM=1 и DIO-0 - </w:t>
      </w:r>
      <w:proofErr w:type="spellStart"/>
      <w:r w:rsidRPr="00ED3DD8">
        <w:rPr>
          <w:rFonts w:ascii="Times New Roman" w:hAnsi="Times New Roman"/>
          <w:bCs/>
          <w:sz w:val="10"/>
          <w:szCs w:val="10"/>
        </w:rPr>
        <w:t>приглашени</w:t>
      </w:r>
      <w:proofErr w:type="spellEnd"/>
      <w:r w:rsidR="00F722F5" w:rsidRPr="00ED3DD8">
        <w:rPr>
          <w:rFonts w:ascii="Times New Roman" w:hAnsi="Times New Roman"/>
          <w:bCs/>
          <w:sz w:val="10"/>
          <w:szCs w:val="10"/>
        </w:rPr>
        <w:t xml:space="preserve"> к вводу команды.</w:t>
      </w:r>
      <w:r w:rsidRPr="00ED3DD8">
        <w:rPr>
          <w:rFonts w:ascii="Times New Roman" w:hAnsi="Times New Roman"/>
          <w:bCs/>
          <w:sz w:val="10"/>
          <w:szCs w:val="10"/>
        </w:rPr>
        <w:t xml:space="preserve"> 2). </w:t>
      </w:r>
      <w:r w:rsidR="00F722F5" w:rsidRPr="00ED3DD8">
        <w:rPr>
          <w:rFonts w:ascii="Times New Roman" w:hAnsi="Times New Roman"/>
          <w:bCs/>
          <w:sz w:val="10"/>
          <w:szCs w:val="10"/>
        </w:rPr>
        <w:t>В регистр DR посылается байт команды</w:t>
      </w:r>
      <w:r w:rsidRPr="00ED3DD8">
        <w:rPr>
          <w:rFonts w:ascii="Times New Roman" w:hAnsi="Times New Roman"/>
          <w:bCs/>
          <w:sz w:val="10"/>
          <w:szCs w:val="10"/>
        </w:rPr>
        <w:t xml:space="preserve">. 3). </w:t>
      </w:r>
      <w:r w:rsidR="00F722F5" w:rsidRPr="00ED3DD8">
        <w:rPr>
          <w:rFonts w:ascii="Times New Roman" w:hAnsi="Times New Roman"/>
          <w:bCs/>
          <w:sz w:val="10"/>
          <w:szCs w:val="10"/>
        </w:rPr>
        <w:t>После байта команды посылаются байты параметров в строго предписанном порядке.</w:t>
      </w:r>
      <w:r w:rsidRPr="00ED3DD8">
        <w:rPr>
          <w:rFonts w:ascii="Times New Roman" w:hAnsi="Times New Roman"/>
          <w:bCs/>
          <w:sz w:val="10"/>
          <w:szCs w:val="10"/>
        </w:rPr>
        <w:t xml:space="preserve"> 4).</w:t>
      </w:r>
      <w:r w:rsidR="00F722F5" w:rsidRPr="00ED3DD8">
        <w:rPr>
          <w:rFonts w:ascii="Times New Roman" w:hAnsi="Times New Roman"/>
          <w:bCs/>
          <w:sz w:val="10"/>
          <w:szCs w:val="10"/>
        </w:rPr>
        <w:t>На прием каждого байта контроллер отзывается  обнулением DQM на время обработки.</w:t>
      </w:r>
      <w:r w:rsidRPr="00ED3DD8">
        <w:rPr>
          <w:rFonts w:ascii="Times New Roman" w:hAnsi="Times New Roman"/>
          <w:bCs/>
          <w:sz w:val="10"/>
          <w:szCs w:val="10"/>
        </w:rPr>
        <w:t xml:space="preserve"> 5). </w:t>
      </w:r>
      <w:r w:rsidR="00F722F5" w:rsidRPr="00ED3DD8">
        <w:rPr>
          <w:rFonts w:ascii="Times New Roman" w:hAnsi="Times New Roman"/>
          <w:bCs/>
          <w:sz w:val="10"/>
          <w:szCs w:val="10"/>
        </w:rPr>
        <w:t xml:space="preserve">После получения последнего требуемого байта DQM остается </w:t>
      </w:r>
      <w:proofErr w:type="gramStart"/>
      <w:r w:rsidR="00F722F5" w:rsidRPr="00ED3DD8">
        <w:rPr>
          <w:rFonts w:ascii="Times New Roman" w:hAnsi="Times New Roman"/>
          <w:bCs/>
          <w:sz w:val="10"/>
          <w:szCs w:val="10"/>
        </w:rPr>
        <w:t>обнуленным</w:t>
      </w:r>
      <w:proofErr w:type="gramEnd"/>
      <w:r w:rsidR="00F722F5" w:rsidRPr="00ED3DD8">
        <w:rPr>
          <w:rFonts w:ascii="Times New Roman" w:hAnsi="Times New Roman"/>
          <w:bCs/>
          <w:sz w:val="10"/>
          <w:szCs w:val="10"/>
        </w:rPr>
        <w:t xml:space="preserve"> и контроллер переходит в фазу исполнения.</w:t>
      </w:r>
    </w:p>
    <w:p w:rsidR="00F722F5" w:rsidRPr="00ED3DD8" w:rsidRDefault="00F722F5" w:rsidP="00ED3DD8">
      <w:pPr>
        <w:tabs>
          <w:tab w:val="num" w:pos="709"/>
        </w:tabs>
        <w:spacing w:after="0" w:line="240" w:lineRule="auto"/>
        <w:contextualSpacing/>
        <w:jc w:val="both"/>
        <w:rPr>
          <w:rFonts w:ascii="Times New Roman" w:hAnsi="Times New Roman"/>
          <w:bCs/>
          <w:sz w:val="10"/>
          <w:szCs w:val="10"/>
        </w:rPr>
      </w:pPr>
      <w:r w:rsidRPr="00ED3DD8">
        <w:rPr>
          <w:rFonts w:ascii="Times New Roman" w:hAnsi="Times New Roman"/>
          <w:b/>
          <w:bCs/>
          <w:sz w:val="10"/>
          <w:szCs w:val="10"/>
        </w:rPr>
        <w:t xml:space="preserve">2. </w:t>
      </w:r>
      <w:r w:rsidRPr="00ED3DD8">
        <w:rPr>
          <w:rFonts w:ascii="Times New Roman" w:hAnsi="Times New Roman"/>
          <w:b/>
          <w:bCs/>
          <w:iCs/>
          <w:sz w:val="10"/>
          <w:szCs w:val="10"/>
        </w:rPr>
        <w:t>Фаза исполнения</w:t>
      </w:r>
      <w:r w:rsidRPr="00ED3DD8">
        <w:rPr>
          <w:rFonts w:ascii="Times New Roman" w:hAnsi="Times New Roman"/>
          <w:bCs/>
          <w:iCs/>
          <w:sz w:val="10"/>
          <w:szCs w:val="10"/>
        </w:rPr>
        <w:t xml:space="preserve">. </w:t>
      </w:r>
      <w:r w:rsidRPr="00ED3DD8">
        <w:rPr>
          <w:rFonts w:ascii="Times New Roman" w:hAnsi="Times New Roman"/>
          <w:bCs/>
          <w:sz w:val="10"/>
          <w:szCs w:val="10"/>
        </w:rPr>
        <w:t xml:space="preserve">Требует передачи данных от хоста к контроллеру или обратно, передача может происходить как в режиме DMA, так и чисто </w:t>
      </w:r>
      <w:proofErr w:type="spellStart"/>
      <w:r w:rsidRPr="00ED3DD8">
        <w:rPr>
          <w:rFonts w:ascii="Times New Roman" w:hAnsi="Times New Roman"/>
          <w:bCs/>
          <w:sz w:val="10"/>
          <w:szCs w:val="10"/>
        </w:rPr>
        <w:t>программно</w:t>
      </w:r>
      <w:proofErr w:type="spellEnd"/>
      <w:r w:rsidRPr="00ED3DD8">
        <w:rPr>
          <w:rFonts w:ascii="Times New Roman" w:hAnsi="Times New Roman"/>
          <w:bCs/>
          <w:sz w:val="10"/>
          <w:szCs w:val="10"/>
        </w:rPr>
        <w:t xml:space="preserve"> (РЮ). В режиме DMA обмен выполняется по сигналам DRQ и DACK# используемого канала. Если DMA не используется, то запросом на передачу является бит DQM и сигнал прерывания. По окончании фазы вырабатывается сигнал прерывания (и его признак в регистре ST0), и контроллер переходит в фазу результата.</w:t>
      </w:r>
    </w:p>
    <w:p w:rsidR="00B06F5A" w:rsidRPr="00ED3DD8" w:rsidRDefault="00F722F5" w:rsidP="00ED3DD8">
      <w:pPr>
        <w:pBdr>
          <w:bottom w:val="single" w:sz="6" w:space="1" w:color="auto"/>
        </w:pBdr>
        <w:tabs>
          <w:tab w:val="num" w:pos="709"/>
        </w:tabs>
        <w:spacing w:after="0" w:line="240" w:lineRule="auto"/>
        <w:contextualSpacing/>
        <w:jc w:val="both"/>
        <w:rPr>
          <w:rFonts w:ascii="Times New Roman" w:hAnsi="Times New Roman"/>
          <w:bCs/>
          <w:sz w:val="10"/>
          <w:szCs w:val="10"/>
        </w:rPr>
      </w:pPr>
      <w:r w:rsidRPr="00ED3DD8">
        <w:rPr>
          <w:rFonts w:ascii="Times New Roman" w:hAnsi="Times New Roman"/>
          <w:b/>
          <w:bCs/>
          <w:sz w:val="10"/>
          <w:szCs w:val="10"/>
        </w:rPr>
        <w:t xml:space="preserve">3. В </w:t>
      </w:r>
      <w:r w:rsidRPr="00ED3DD8">
        <w:rPr>
          <w:rFonts w:ascii="Times New Roman" w:hAnsi="Times New Roman"/>
          <w:b/>
          <w:bCs/>
          <w:iCs/>
          <w:sz w:val="10"/>
          <w:szCs w:val="10"/>
        </w:rPr>
        <w:t>фазе результата</w:t>
      </w:r>
      <w:r w:rsidRPr="00ED3DD8">
        <w:rPr>
          <w:rFonts w:ascii="Times New Roman" w:hAnsi="Times New Roman"/>
          <w:bCs/>
          <w:iCs/>
          <w:sz w:val="10"/>
          <w:szCs w:val="10"/>
        </w:rPr>
        <w:t xml:space="preserve">. </w:t>
      </w:r>
      <w:r w:rsidRPr="00ED3DD8">
        <w:rPr>
          <w:rFonts w:ascii="Times New Roman" w:hAnsi="Times New Roman"/>
          <w:bCs/>
          <w:sz w:val="10"/>
          <w:szCs w:val="10"/>
        </w:rPr>
        <w:t>DQM=1 и 010=1, хост должен считать байты результата из DR, после чего биты установятся в значение DQM=1 и 010=0, что соответствует переходу в фазу приема команды.</w:t>
      </w:r>
    </w:p>
    <w:p w:rsidR="00220721" w:rsidRPr="00ED3DD8" w:rsidRDefault="00220721" w:rsidP="00ED3DD8">
      <w:pPr>
        <w:spacing w:after="0" w:line="240" w:lineRule="auto"/>
        <w:contextualSpacing/>
        <w:jc w:val="both"/>
        <w:rPr>
          <w:rFonts w:ascii="Times New Roman" w:hAnsi="Times New Roman"/>
          <w:sz w:val="10"/>
          <w:szCs w:val="10"/>
        </w:rPr>
      </w:pPr>
    </w:p>
    <w:p w:rsidR="00220721" w:rsidRPr="00ED3DD8" w:rsidRDefault="00220721" w:rsidP="00ED3DD8">
      <w:pPr>
        <w:spacing w:after="0" w:line="240" w:lineRule="auto"/>
        <w:contextualSpacing/>
        <w:jc w:val="both"/>
        <w:rPr>
          <w:rFonts w:ascii="Times New Roman" w:hAnsi="Times New Roman"/>
          <w:sz w:val="10"/>
          <w:szCs w:val="10"/>
        </w:rPr>
      </w:pPr>
    </w:p>
    <w:p w:rsidR="00220721" w:rsidRPr="00ED3DD8" w:rsidRDefault="00220721" w:rsidP="00ED3DD8">
      <w:pPr>
        <w:spacing w:after="0" w:line="240" w:lineRule="auto"/>
        <w:contextualSpacing/>
        <w:jc w:val="both"/>
        <w:rPr>
          <w:rFonts w:ascii="Times New Roman" w:hAnsi="Times New Roman"/>
          <w:sz w:val="10"/>
          <w:szCs w:val="10"/>
        </w:rPr>
      </w:pPr>
    </w:p>
    <w:p w:rsidR="00220721" w:rsidRPr="00ED3DD8" w:rsidRDefault="00220721" w:rsidP="00ED3DD8">
      <w:pPr>
        <w:spacing w:after="0" w:line="240" w:lineRule="auto"/>
        <w:contextualSpacing/>
        <w:jc w:val="both"/>
        <w:rPr>
          <w:rFonts w:ascii="Times New Roman" w:hAnsi="Times New Roman"/>
          <w:sz w:val="10"/>
          <w:szCs w:val="10"/>
        </w:rPr>
      </w:pPr>
    </w:p>
    <w:p w:rsidR="00220721" w:rsidRPr="00ED3DD8" w:rsidRDefault="00220721" w:rsidP="00ED3DD8">
      <w:pPr>
        <w:spacing w:after="0" w:line="240" w:lineRule="auto"/>
        <w:contextualSpacing/>
        <w:jc w:val="both"/>
        <w:rPr>
          <w:rFonts w:ascii="Times New Roman" w:hAnsi="Times New Roman"/>
          <w:sz w:val="10"/>
          <w:szCs w:val="10"/>
        </w:rPr>
      </w:pPr>
    </w:p>
    <w:p w:rsidR="00220721" w:rsidRPr="00ED3DD8" w:rsidRDefault="00220721" w:rsidP="00ED3DD8">
      <w:pPr>
        <w:spacing w:after="0" w:line="240" w:lineRule="auto"/>
        <w:contextualSpacing/>
        <w:jc w:val="both"/>
        <w:rPr>
          <w:rFonts w:ascii="Times New Roman" w:hAnsi="Times New Roman"/>
          <w:sz w:val="10"/>
          <w:szCs w:val="10"/>
        </w:rPr>
      </w:pPr>
    </w:p>
    <w:p w:rsidR="00220721" w:rsidRPr="00ED3DD8" w:rsidRDefault="00220721" w:rsidP="00ED3DD8">
      <w:pPr>
        <w:spacing w:after="0" w:line="240" w:lineRule="auto"/>
        <w:contextualSpacing/>
        <w:jc w:val="both"/>
        <w:rPr>
          <w:rFonts w:ascii="Times New Roman" w:hAnsi="Times New Roman"/>
          <w:sz w:val="10"/>
          <w:szCs w:val="10"/>
        </w:rPr>
      </w:pPr>
    </w:p>
    <w:p w:rsidR="00220721" w:rsidRPr="00ED3DD8" w:rsidRDefault="00220721" w:rsidP="00ED3DD8">
      <w:pPr>
        <w:spacing w:after="0" w:line="240" w:lineRule="auto"/>
        <w:contextualSpacing/>
        <w:jc w:val="both"/>
        <w:rPr>
          <w:rFonts w:ascii="Times New Roman" w:hAnsi="Times New Roman"/>
          <w:sz w:val="10"/>
          <w:szCs w:val="10"/>
        </w:rPr>
      </w:pPr>
    </w:p>
    <w:p w:rsidR="00220721" w:rsidRPr="00ED3DD8" w:rsidRDefault="00220721" w:rsidP="00ED3DD8">
      <w:pPr>
        <w:spacing w:after="0" w:line="240" w:lineRule="auto"/>
        <w:contextualSpacing/>
        <w:jc w:val="both"/>
        <w:rPr>
          <w:rFonts w:ascii="Times New Roman" w:hAnsi="Times New Roman"/>
          <w:sz w:val="10"/>
          <w:szCs w:val="10"/>
        </w:rPr>
      </w:pPr>
    </w:p>
    <w:p w:rsidR="00220721" w:rsidRPr="00ED3DD8" w:rsidRDefault="00220721" w:rsidP="00ED3DD8">
      <w:pPr>
        <w:spacing w:after="0" w:line="240" w:lineRule="auto"/>
        <w:contextualSpacing/>
        <w:jc w:val="both"/>
        <w:rPr>
          <w:rFonts w:ascii="Times New Roman" w:hAnsi="Times New Roman"/>
          <w:sz w:val="10"/>
          <w:szCs w:val="10"/>
        </w:rPr>
      </w:pPr>
    </w:p>
    <w:p w:rsidR="00220721" w:rsidRPr="00ED3DD8" w:rsidRDefault="00220721" w:rsidP="00ED3DD8">
      <w:pPr>
        <w:spacing w:after="0" w:line="240" w:lineRule="auto"/>
        <w:contextualSpacing/>
        <w:jc w:val="both"/>
        <w:rPr>
          <w:rFonts w:ascii="Times New Roman" w:hAnsi="Times New Roman"/>
          <w:sz w:val="10"/>
          <w:szCs w:val="10"/>
        </w:rPr>
      </w:pPr>
    </w:p>
    <w:p w:rsidR="00220721" w:rsidRPr="00ED3DD8" w:rsidRDefault="00220721" w:rsidP="00ED3DD8">
      <w:pPr>
        <w:spacing w:after="0" w:line="240" w:lineRule="auto"/>
        <w:contextualSpacing/>
        <w:jc w:val="both"/>
        <w:rPr>
          <w:rFonts w:ascii="Times New Roman" w:hAnsi="Times New Roman"/>
          <w:sz w:val="10"/>
          <w:szCs w:val="10"/>
        </w:rPr>
      </w:pPr>
    </w:p>
    <w:p w:rsidR="00220721" w:rsidRPr="00ED3DD8" w:rsidRDefault="00220721" w:rsidP="00ED3DD8">
      <w:pPr>
        <w:spacing w:after="0" w:line="240" w:lineRule="auto"/>
        <w:contextualSpacing/>
        <w:jc w:val="both"/>
        <w:rPr>
          <w:rFonts w:ascii="Times New Roman" w:hAnsi="Times New Roman"/>
          <w:sz w:val="10"/>
          <w:szCs w:val="10"/>
        </w:rPr>
      </w:pPr>
    </w:p>
    <w:p w:rsidR="00220721" w:rsidRPr="00ED3DD8" w:rsidRDefault="00220721" w:rsidP="00ED3DD8">
      <w:pPr>
        <w:spacing w:after="0" w:line="240" w:lineRule="auto"/>
        <w:contextualSpacing/>
        <w:jc w:val="both"/>
        <w:rPr>
          <w:rFonts w:ascii="Times New Roman" w:hAnsi="Times New Roman"/>
          <w:sz w:val="10"/>
          <w:szCs w:val="10"/>
        </w:rPr>
      </w:pPr>
    </w:p>
    <w:p w:rsidR="00220721" w:rsidRPr="00ED3DD8" w:rsidRDefault="00220721" w:rsidP="00ED3DD8">
      <w:pPr>
        <w:spacing w:after="0" w:line="240" w:lineRule="auto"/>
        <w:contextualSpacing/>
        <w:jc w:val="both"/>
        <w:rPr>
          <w:rFonts w:ascii="Times New Roman" w:hAnsi="Times New Roman"/>
          <w:sz w:val="10"/>
          <w:szCs w:val="10"/>
        </w:rPr>
      </w:pPr>
    </w:p>
    <w:p w:rsidR="00220721" w:rsidRPr="00ED3DD8" w:rsidRDefault="00220721" w:rsidP="00ED3DD8">
      <w:pPr>
        <w:spacing w:after="0" w:line="240" w:lineRule="auto"/>
        <w:contextualSpacing/>
        <w:jc w:val="both"/>
        <w:rPr>
          <w:rFonts w:ascii="Times New Roman" w:hAnsi="Times New Roman"/>
          <w:sz w:val="10"/>
          <w:szCs w:val="10"/>
        </w:rPr>
      </w:pPr>
    </w:p>
    <w:p w:rsidR="00220721" w:rsidRPr="00ED3DD8" w:rsidRDefault="00220721" w:rsidP="00ED3DD8">
      <w:pPr>
        <w:spacing w:after="0" w:line="240" w:lineRule="auto"/>
        <w:contextualSpacing/>
        <w:jc w:val="both"/>
        <w:rPr>
          <w:rFonts w:ascii="Times New Roman" w:hAnsi="Times New Roman"/>
          <w:sz w:val="10"/>
          <w:szCs w:val="10"/>
        </w:rPr>
      </w:pPr>
    </w:p>
    <w:p w:rsidR="00220721" w:rsidRPr="00ED3DD8" w:rsidRDefault="00220721" w:rsidP="00ED3DD8">
      <w:pPr>
        <w:spacing w:after="0" w:line="240" w:lineRule="auto"/>
        <w:contextualSpacing/>
        <w:jc w:val="both"/>
        <w:rPr>
          <w:rFonts w:ascii="Times New Roman" w:hAnsi="Times New Roman"/>
          <w:sz w:val="10"/>
          <w:szCs w:val="10"/>
        </w:rPr>
      </w:pPr>
    </w:p>
    <w:p w:rsidR="00220721" w:rsidRPr="00ED3DD8" w:rsidRDefault="00220721" w:rsidP="00ED3DD8">
      <w:pPr>
        <w:spacing w:after="0" w:line="240" w:lineRule="auto"/>
        <w:contextualSpacing/>
        <w:jc w:val="both"/>
        <w:rPr>
          <w:rFonts w:ascii="Times New Roman" w:hAnsi="Times New Roman"/>
          <w:sz w:val="10"/>
          <w:szCs w:val="10"/>
        </w:rPr>
      </w:pPr>
    </w:p>
    <w:p w:rsidR="00220721" w:rsidRPr="00ED3DD8" w:rsidRDefault="00220721" w:rsidP="00ED3DD8">
      <w:pPr>
        <w:spacing w:after="0" w:line="240" w:lineRule="auto"/>
        <w:contextualSpacing/>
        <w:jc w:val="both"/>
        <w:rPr>
          <w:rFonts w:ascii="Times New Roman" w:hAnsi="Times New Roman"/>
          <w:sz w:val="10"/>
          <w:szCs w:val="10"/>
        </w:rPr>
      </w:pPr>
    </w:p>
    <w:p w:rsidR="00220721" w:rsidRPr="00ED3DD8" w:rsidRDefault="00220721" w:rsidP="00ED3DD8">
      <w:pPr>
        <w:spacing w:after="0" w:line="240" w:lineRule="auto"/>
        <w:contextualSpacing/>
        <w:jc w:val="both"/>
        <w:rPr>
          <w:rFonts w:ascii="Times New Roman" w:hAnsi="Times New Roman"/>
          <w:sz w:val="10"/>
          <w:szCs w:val="10"/>
        </w:rPr>
      </w:pPr>
    </w:p>
    <w:p w:rsidR="00220721" w:rsidRPr="00ED3DD8" w:rsidRDefault="00220721" w:rsidP="00ED3DD8">
      <w:pPr>
        <w:spacing w:after="0" w:line="240" w:lineRule="auto"/>
        <w:contextualSpacing/>
        <w:jc w:val="both"/>
        <w:rPr>
          <w:rFonts w:ascii="Times New Roman" w:hAnsi="Times New Roman"/>
          <w:sz w:val="10"/>
          <w:szCs w:val="10"/>
        </w:rPr>
      </w:pPr>
    </w:p>
    <w:p w:rsidR="00220721" w:rsidRPr="00ED3DD8" w:rsidRDefault="00220721" w:rsidP="00ED3DD8">
      <w:pPr>
        <w:spacing w:after="0" w:line="240" w:lineRule="auto"/>
        <w:contextualSpacing/>
        <w:jc w:val="both"/>
        <w:rPr>
          <w:rFonts w:ascii="Times New Roman" w:hAnsi="Times New Roman"/>
          <w:sz w:val="10"/>
          <w:szCs w:val="10"/>
        </w:rPr>
      </w:pPr>
    </w:p>
    <w:p w:rsidR="00220721" w:rsidRPr="00ED3DD8" w:rsidRDefault="00220721" w:rsidP="00ED3DD8">
      <w:pPr>
        <w:spacing w:after="0" w:line="240" w:lineRule="auto"/>
        <w:contextualSpacing/>
        <w:jc w:val="both"/>
        <w:rPr>
          <w:rFonts w:ascii="Times New Roman" w:hAnsi="Times New Roman"/>
          <w:sz w:val="10"/>
          <w:szCs w:val="10"/>
        </w:rPr>
      </w:pPr>
    </w:p>
    <w:p w:rsidR="00220721" w:rsidRPr="00ED3DD8" w:rsidRDefault="00220721" w:rsidP="00ED3DD8">
      <w:pPr>
        <w:spacing w:after="0" w:line="240" w:lineRule="auto"/>
        <w:contextualSpacing/>
        <w:jc w:val="both"/>
        <w:rPr>
          <w:rFonts w:ascii="Times New Roman" w:hAnsi="Times New Roman"/>
          <w:sz w:val="10"/>
          <w:szCs w:val="10"/>
        </w:rPr>
      </w:pPr>
    </w:p>
    <w:p w:rsidR="00220721" w:rsidRPr="00ED3DD8" w:rsidRDefault="00220721" w:rsidP="00ED3DD8">
      <w:pPr>
        <w:spacing w:after="0" w:line="240" w:lineRule="auto"/>
        <w:contextualSpacing/>
        <w:jc w:val="both"/>
        <w:rPr>
          <w:rFonts w:ascii="Times New Roman" w:hAnsi="Times New Roman"/>
          <w:sz w:val="10"/>
          <w:szCs w:val="10"/>
        </w:rPr>
      </w:pPr>
    </w:p>
    <w:p w:rsidR="00220721" w:rsidRPr="00ED3DD8" w:rsidRDefault="00220721" w:rsidP="00ED3DD8">
      <w:pPr>
        <w:spacing w:after="0" w:line="240" w:lineRule="auto"/>
        <w:contextualSpacing/>
        <w:jc w:val="both"/>
        <w:rPr>
          <w:rFonts w:ascii="Times New Roman" w:hAnsi="Times New Roman"/>
          <w:sz w:val="10"/>
          <w:szCs w:val="10"/>
        </w:rPr>
      </w:pPr>
    </w:p>
    <w:p w:rsidR="00220721" w:rsidRPr="00ED3DD8" w:rsidRDefault="00220721" w:rsidP="00ED3DD8">
      <w:pPr>
        <w:spacing w:after="0" w:line="240" w:lineRule="auto"/>
        <w:contextualSpacing/>
        <w:jc w:val="both"/>
        <w:rPr>
          <w:rFonts w:ascii="Times New Roman" w:hAnsi="Times New Roman"/>
          <w:sz w:val="10"/>
          <w:szCs w:val="10"/>
        </w:rPr>
      </w:pPr>
    </w:p>
    <w:p w:rsidR="00220721" w:rsidRPr="00ED3DD8" w:rsidRDefault="00220721" w:rsidP="00ED3DD8">
      <w:pPr>
        <w:spacing w:after="0" w:line="240" w:lineRule="auto"/>
        <w:contextualSpacing/>
        <w:jc w:val="both"/>
        <w:rPr>
          <w:rFonts w:ascii="Times New Roman" w:hAnsi="Times New Roman"/>
          <w:sz w:val="10"/>
          <w:szCs w:val="10"/>
        </w:rPr>
      </w:pPr>
    </w:p>
    <w:p w:rsidR="00220721" w:rsidRPr="00ED3DD8" w:rsidRDefault="00220721" w:rsidP="00ED3DD8">
      <w:pPr>
        <w:spacing w:after="0" w:line="240" w:lineRule="auto"/>
        <w:contextualSpacing/>
        <w:jc w:val="both"/>
        <w:rPr>
          <w:rFonts w:ascii="Times New Roman" w:hAnsi="Times New Roman"/>
          <w:sz w:val="10"/>
          <w:szCs w:val="10"/>
        </w:rPr>
      </w:pPr>
    </w:p>
    <w:p w:rsidR="00220721" w:rsidRPr="00ED3DD8" w:rsidRDefault="00220721" w:rsidP="00ED3DD8">
      <w:pPr>
        <w:spacing w:after="0" w:line="240" w:lineRule="auto"/>
        <w:contextualSpacing/>
        <w:jc w:val="both"/>
        <w:rPr>
          <w:rFonts w:ascii="Times New Roman" w:hAnsi="Times New Roman"/>
          <w:sz w:val="10"/>
          <w:szCs w:val="10"/>
        </w:rPr>
      </w:pPr>
    </w:p>
    <w:p w:rsidR="00220721" w:rsidRPr="00ED3DD8" w:rsidRDefault="00220721" w:rsidP="00ED3DD8">
      <w:pPr>
        <w:spacing w:after="0" w:line="240" w:lineRule="auto"/>
        <w:contextualSpacing/>
        <w:jc w:val="both"/>
        <w:rPr>
          <w:rFonts w:ascii="Times New Roman" w:hAnsi="Times New Roman"/>
          <w:sz w:val="10"/>
          <w:szCs w:val="10"/>
        </w:rPr>
      </w:pPr>
    </w:p>
    <w:p w:rsidR="00220721" w:rsidRPr="00ED3DD8" w:rsidRDefault="00220721" w:rsidP="00ED3DD8">
      <w:pPr>
        <w:spacing w:after="0" w:line="240" w:lineRule="auto"/>
        <w:contextualSpacing/>
        <w:jc w:val="both"/>
        <w:rPr>
          <w:rFonts w:ascii="Times New Roman" w:hAnsi="Times New Roman"/>
          <w:sz w:val="10"/>
          <w:szCs w:val="10"/>
        </w:rPr>
      </w:pPr>
    </w:p>
    <w:p w:rsidR="00220721" w:rsidRPr="00ED3DD8" w:rsidRDefault="00220721" w:rsidP="00ED3DD8">
      <w:pPr>
        <w:spacing w:after="0" w:line="240" w:lineRule="auto"/>
        <w:contextualSpacing/>
        <w:jc w:val="both"/>
        <w:rPr>
          <w:rFonts w:ascii="Times New Roman" w:hAnsi="Times New Roman"/>
          <w:sz w:val="10"/>
          <w:szCs w:val="10"/>
        </w:rPr>
      </w:pPr>
    </w:p>
    <w:p w:rsidR="00220721" w:rsidRPr="00ED3DD8" w:rsidRDefault="00220721" w:rsidP="00ED3DD8">
      <w:pPr>
        <w:spacing w:after="0" w:line="240" w:lineRule="auto"/>
        <w:contextualSpacing/>
        <w:jc w:val="both"/>
        <w:rPr>
          <w:rFonts w:ascii="Times New Roman" w:hAnsi="Times New Roman"/>
          <w:sz w:val="10"/>
          <w:szCs w:val="10"/>
        </w:rPr>
      </w:pPr>
    </w:p>
    <w:p w:rsidR="00220721" w:rsidRPr="00ED3DD8" w:rsidRDefault="00220721" w:rsidP="00ED3DD8">
      <w:pPr>
        <w:spacing w:after="0" w:line="240" w:lineRule="auto"/>
        <w:contextualSpacing/>
        <w:jc w:val="both"/>
        <w:rPr>
          <w:rFonts w:ascii="Times New Roman" w:hAnsi="Times New Roman"/>
          <w:sz w:val="10"/>
          <w:szCs w:val="10"/>
        </w:rPr>
      </w:pPr>
    </w:p>
    <w:p w:rsidR="00220721" w:rsidRPr="00ED3DD8" w:rsidRDefault="00220721" w:rsidP="00ED3DD8">
      <w:pPr>
        <w:spacing w:after="0" w:line="240" w:lineRule="auto"/>
        <w:contextualSpacing/>
        <w:jc w:val="both"/>
        <w:rPr>
          <w:rFonts w:ascii="Times New Roman" w:hAnsi="Times New Roman"/>
          <w:sz w:val="10"/>
          <w:szCs w:val="10"/>
        </w:rPr>
      </w:pPr>
    </w:p>
    <w:p w:rsidR="00220721" w:rsidRPr="00ED3DD8" w:rsidRDefault="00220721" w:rsidP="00ED3DD8">
      <w:pPr>
        <w:spacing w:after="0" w:line="240" w:lineRule="auto"/>
        <w:contextualSpacing/>
        <w:jc w:val="both"/>
        <w:rPr>
          <w:rFonts w:ascii="Times New Roman" w:hAnsi="Times New Roman"/>
          <w:sz w:val="10"/>
          <w:szCs w:val="10"/>
        </w:rPr>
      </w:pPr>
    </w:p>
    <w:p w:rsidR="00220721" w:rsidRPr="00ED3DD8" w:rsidRDefault="00220721" w:rsidP="00ED3DD8">
      <w:pPr>
        <w:spacing w:after="0" w:line="240" w:lineRule="auto"/>
        <w:contextualSpacing/>
        <w:jc w:val="both"/>
        <w:rPr>
          <w:rFonts w:ascii="Times New Roman" w:hAnsi="Times New Roman"/>
          <w:sz w:val="10"/>
          <w:szCs w:val="10"/>
        </w:rPr>
      </w:pPr>
    </w:p>
    <w:p w:rsidR="00220721" w:rsidRPr="00ED3DD8" w:rsidRDefault="00220721" w:rsidP="00ED3DD8">
      <w:pPr>
        <w:spacing w:after="0" w:line="240" w:lineRule="auto"/>
        <w:contextualSpacing/>
        <w:jc w:val="both"/>
        <w:rPr>
          <w:rFonts w:ascii="Times New Roman" w:hAnsi="Times New Roman"/>
          <w:sz w:val="10"/>
          <w:szCs w:val="10"/>
        </w:rPr>
      </w:pPr>
    </w:p>
    <w:p w:rsidR="00220721" w:rsidRPr="00ED3DD8" w:rsidRDefault="00220721" w:rsidP="00ED3DD8">
      <w:pPr>
        <w:spacing w:after="0" w:line="240" w:lineRule="auto"/>
        <w:contextualSpacing/>
        <w:jc w:val="both"/>
        <w:rPr>
          <w:rFonts w:ascii="Times New Roman" w:hAnsi="Times New Roman"/>
          <w:sz w:val="10"/>
          <w:szCs w:val="10"/>
        </w:rPr>
      </w:pPr>
    </w:p>
    <w:p w:rsidR="00220721" w:rsidRPr="00ED3DD8" w:rsidRDefault="00220721" w:rsidP="00ED3DD8">
      <w:pPr>
        <w:spacing w:after="0" w:line="240" w:lineRule="auto"/>
        <w:contextualSpacing/>
        <w:jc w:val="both"/>
        <w:rPr>
          <w:rFonts w:ascii="Times New Roman" w:hAnsi="Times New Roman"/>
          <w:sz w:val="10"/>
          <w:szCs w:val="10"/>
        </w:rPr>
      </w:pPr>
    </w:p>
    <w:p w:rsidR="00220721" w:rsidRPr="00ED3DD8" w:rsidRDefault="00220721" w:rsidP="00ED3DD8">
      <w:pPr>
        <w:spacing w:after="0" w:line="240" w:lineRule="auto"/>
        <w:contextualSpacing/>
        <w:jc w:val="both"/>
        <w:rPr>
          <w:rFonts w:ascii="Times New Roman" w:hAnsi="Times New Roman"/>
          <w:sz w:val="10"/>
          <w:szCs w:val="10"/>
        </w:rPr>
      </w:pPr>
    </w:p>
    <w:p w:rsidR="00EB0D96" w:rsidRPr="00ED3DD8" w:rsidRDefault="00EB0D96" w:rsidP="00ED3DD8">
      <w:pPr>
        <w:spacing w:after="0" w:line="240" w:lineRule="auto"/>
        <w:contextualSpacing/>
        <w:jc w:val="both"/>
        <w:rPr>
          <w:rFonts w:ascii="Times New Roman" w:hAnsi="Times New Roman"/>
          <w:sz w:val="10"/>
          <w:szCs w:val="10"/>
        </w:rPr>
      </w:pPr>
    </w:p>
    <w:p w:rsidR="00535DEF" w:rsidRPr="00ED3DD8" w:rsidRDefault="00535DEF" w:rsidP="00ED3DD8">
      <w:pPr>
        <w:spacing w:after="0" w:line="240" w:lineRule="auto"/>
        <w:contextualSpacing/>
        <w:jc w:val="both"/>
        <w:rPr>
          <w:rFonts w:ascii="Times New Roman" w:hAnsi="Times New Roman"/>
          <w:sz w:val="10"/>
          <w:szCs w:val="10"/>
        </w:rPr>
      </w:pPr>
      <w:r w:rsidRPr="00ED3DD8">
        <w:rPr>
          <w:rFonts w:ascii="Times New Roman" w:hAnsi="Times New Roman"/>
          <w:b/>
          <w:sz w:val="10"/>
          <w:szCs w:val="10"/>
        </w:rPr>
        <w:lastRenderedPageBreak/>
        <w:t>34). Логическая организация</w:t>
      </w:r>
      <w:r w:rsidR="00EB0D96" w:rsidRPr="00ED3DD8">
        <w:rPr>
          <w:rFonts w:ascii="Times New Roman" w:hAnsi="Times New Roman"/>
          <w:b/>
          <w:sz w:val="10"/>
          <w:szCs w:val="10"/>
        </w:rPr>
        <w:t xml:space="preserve">, разновидности </w:t>
      </w:r>
      <w:proofErr w:type="gramStart"/>
      <w:r w:rsidR="00EB0D96" w:rsidRPr="00ED3DD8">
        <w:rPr>
          <w:rFonts w:ascii="Times New Roman" w:hAnsi="Times New Roman"/>
          <w:b/>
          <w:sz w:val="10"/>
          <w:szCs w:val="10"/>
        </w:rPr>
        <w:t>электрических</w:t>
      </w:r>
      <w:proofErr w:type="gramEnd"/>
      <w:r w:rsidR="00EB0D96" w:rsidRPr="00ED3DD8">
        <w:rPr>
          <w:rFonts w:ascii="Times New Roman" w:hAnsi="Times New Roman"/>
          <w:sz w:val="10"/>
          <w:szCs w:val="10"/>
        </w:rPr>
        <w:t>…</w:t>
      </w:r>
    </w:p>
    <w:p w:rsidR="00E41BA3" w:rsidRPr="00ED3DD8" w:rsidRDefault="00290702" w:rsidP="00ED3DD8">
      <w:pPr>
        <w:spacing w:after="0" w:line="240" w:lineRule="auto"/>
        <w:contextualSpacing/>
        <w:jc w:val="both"/>
        <w:rPr>
          <w:rFonts w:ascii="Times New Roman" w:hAnsi="Times New Roman"/>
          <w:sz w:val="10"/>
          <w:szCs w:val="10"/>
        </w:rPr>
      </w:pPr>
      <w:r w:rsidRPr="00ED3DD8">
        <w:rPr>
          <w:rFonts w:ascii="Times New Roman" w:hAnsi="Times New Roman"/>
          <w:b/>
          <w:sz w:val="10"/>
          <w:szCs w:val="10"/>
          <w:u w:val="single"/>
        </w:rPr>
        <w:t>Логическая организация, разновидности электрических интерфейсов</w:t>
      </w:r>
      <w:r w:rsidRPr="00ED3DD8">
        <w:rPr>
          <w:rFonts w:ascii="Times New Roman" w:hAnsi="Times New Roman"/>
          <w:b/>
          <w:sz w:val="10"/>
          <w:szCs w:val="10"/>
        </w:rPr>
        <w:t xml:space="preserve"> SCSI</w:t>
      </w:r>
    </w:p>
    <w:p w:rsidR="007D7EDE" w:rsidRPr="00ED3DD8" w:rsidRDefault="007D7EDE" w:rsidP="00ED3DD8">
      <w:pPr>
        <w:spacing w:after="0" w:line="240" w:lineRule="auto"/>
        <w:contextualSpacing/>
        <w:jc w:val="both"/>
        <w:rPr>
          <w:rFonts w:ascii="Times New Roman" w:hAnsi="Times New Roman"/>
          <w:sz w:val="10"/>
          <w:szCs w:val="10"/>
        </w:rPr>
      </w:pPr>
      <w:r w:rsidRPr="00ED3DD8">
        <w:rPr>
          <w:rFonts w:ascii="Times New Roman" w:hAnsi="Times New Roman"/>
          <w:b/>
          <w:sz w:val="10"/>
          <w:szCs w:val="10"/>
        </w:rPr>
        <w:t>Линейный</w:t>
      </w:r>
      <w:r w:rsidRPr="00ED3DD8">
        <w:rPr>
          <w:rFonts w:ascii="Times New Roman" w:hAnsi="Times New Roman"/>
          <w:sz w:val="10"/>
          <w:szCs w:val="10"/>
        </w:rPr>
        <w:t xml:space="preserve"> (</w:t>
      </w:r>
      <w:r w:rsidRPr="00ED3DD8">
        <w:rPr>
          <w:rFonts w:ascii="Times New Roman" w:hAnsi="Times New Roman"/>
          <w:sz w:val="10"/>
          <w:szCs w:val="10"/>
          <w:lang w:val="en-US"/>
        </w:rPr>
        <w:t>Single</w:t>
      </w:r>
      <w:r w:rsidRPr="00ED3DD8">
        <w:rPr>
          <w:rFonts w:ascii="Times New Roman" w:hAnsi="Times New Roman"/>
          <w:sz w:val="10"/>
          <w:szCs w:val="10"/>
        </w:rPr>
        <w:t xml:space="preserve"> </w:t>
      </w:r>
      <w:r w:rsidRPr="00ED3DD8">
        <w:rPr>
          <w:rFonts w:ascii="Times New Roman" w:hAnsi="Times New Roman"/>
          <w:sz w:val="10"/>
          <w:szCs w:val="10"/>
          <w:lang w:val="en-US"/>
        </w:rPr>
        <w:t>Ended</w:t>
      </w:r>
      <w:r w:rsidRPr="00ED3DD8">
        <w:rPr>
          <w:rFonts w:ascii="Times New Roman" w:hAnsi="Times New Roman"/>
          <w:sz w:val="10"/>
          <w:szCs w:val="10"/>
        </w:rPr>
        <w:t xml:space="preserve">, </w:t>
      </w:r>
      <w:r w:rsidRPr="00ED3DD8">
        <w:rPr>
          <w:rFonts w:ascii="Times New Roman" w:hAnsi="Times New Roman"/>
          <w:sz w:val="10"/>
          <w:szCs w:val="10"/>
          <w:lang w:val="en-US"/>
        </w:rPr>
        <w:t>SE</w:t>
      </w:r>
      <w:r w:rsidRPr="00ED3DD8">
        <w:rPr>
          <w:rFonts w:ascii="Times New Roman" w:hAnsi="Times New Roman"/>
          <w:sz w:val="10"/>
          <w:szCs w:val="10"/>
        </w:rPr>
        <w:t xml:space="preserve">) – сигналы имеют уровень </w:t>
      </w:r>
      <w:r w:rsidRPr="00ED3DD8">
        <w:rPr>
          <w:rFonts w:ascii="Times New Roman" w:hAnsi="Times New Roman"/>
          <w:sz w:val="10"/>
          <w:szCs w:val="10"/>
          <w:lang w:val="en-US"/>
        </w:rPr>
        <w:t>TTL</w:t>
      </w:r>
      <w:r w:rsidRPr="00ED3DD8">
        <w:rPr>
          <w:rFonts w:ascii="Times New Roman" w:hAnsi="Times New Roman"/>
          <w:sz w:val="10"/>
          <w:szCs w:val="10"/>
        </w:rPr>
        <w:t>.</w:t>
      </w:r>
    </w:p>
    <w:p w:rsidR="007D7EDE" w:rsidRPr="00ED3DD8" w:rsidRDefault="007D7EDE" w:rsidP="00ED3DD8">
      <w:pPr>
        <w:spacing w:after="0" w:line="240" w:lineRule="auto"/>
        <w:contextualSpacing/>
        <w:jc w:val="both"/>
        <w:rPr>
          <w:rFonts w:ascii="Times New Roman" w:hAnsi="Times New Roman"/>
          <w:sz w:val="10"/>
          <w:szCs w:val="10"/>
        </w:rPr>
      </w:pPr>
      <w:proofErr w:type="gramStart"/>
      <w:r w:rsidRPr="00ED3DD8">
        <w:rPr>
          <w:rFonts w:ascii="Times New Roman" w:hAnsi="Times New Roman"/>
          <w:b/>
          <w:sz w:val="10"/>
          <w:szCs w:val="10"/>
        </w:rPr>
        <w:t>Дифференциальный</w:t>
      </w:r>
      <w:proofErr w:type="gramEnd"/>
      <w:r w:rsidRPr="00ED3DD8">
        <w:rPr>
          <w:rFonts w:ascii="Times New Roman" w:hAnsi="Times New Roman"/>
          <w:sz w:val="10"/>
          <w:szCs w:val="10"/>
        </w:rPr>
        <w:t xml:space="preserve"> (</w:t>
      </w:r>
      <w:r w:rsidRPr="00ED3DD8">
        <w:rPr>
          <w:rFonts w:ascii="Times New Roman" w:hAnsi="Times New Roman"/>
          <w:sz w:val="10"/>
          <w:szCs w:val="10"/>
          <w:lang w:val="en-US"/>
        </w:rPr>
        <w:t>HDV</w:t>
      </w:r>
      <w:r w:rsidRPr="00ED3DD8">
        <w:rPr>
          <w:rFonts w:ascii="Times New Roman" w:hAnsi="Times New Roman"/>
          <w:sz w:val="10"/>
          <w:szCs w:val="10"/>
        </w:rPr>
        <w:t xml:space="preserve">, </w:t>
      </w:r>
      <w:r w:rsidRPr="00ED3DD8">
        <w:rPr>
          <w:rFonts w:ascii="Times New Roman" w:hAnsi="Times New Roman"/>
          <w:sz w:val="10"/>
          <w:szCs w:val="10"/>
          <w:lang w:val="en-US"/>
        </w:rPr>
        <w:t>High</w:t>
      </w:r>
      <w:r w:rsidRPr="00ED3DD8">
        <w:rPr>
          <w:rFonts w:ascii="Times New Roman" w:hAnsi="Times New Roman"/>
          <w:sz w:val="10"/>
          <w:szCs w:val="10"/>
        </w:rPr>
        <w:t>-</w:t>
      </w:r>
      <w:r w:rsidRPr="00ED3DD8">
        <w:rPr>
          <w:rFonts w:ascii="Times New Roman" w:hAnsi="Times New Roman"/>
          <w:sz w:val="10"/>
          <w:szCs w:val="10"/>
          <w:lang w:val="en-US"/>
        </w:rPr>
        <w:t>Voltage</w:t>
      </w:r>
      <w:r w:rsidRPr="00ED3DD8">
        <w:rPr>
          <w:rFonts w:ascii="Times New Roman" w:hAnsi="Times New Roman"/>
          <w:sz w:val="10"/>
          <w:szCs w:val="10"/>
        </w:rPr>
        <w:t xml:space="preserve"> </w:t>
      </w:r>
      <w:r w:rsidRPr="00ED3DD8">
        <w:rPr>
          <w:rFonts w:ascii="Times New Roman" w:hAnsi="Times New Roman"/>
          <w:sz w:val="10"/>
          <w:szCs w:val="10"/>
          <w:lang w:val="en-US"/>
        </w:rPr>
        <w:t>Differential</w:t>
      </w:r>
      <w:r w:rsidRPr="00ED3DD8">
        <w:rPr>
          <w:rFonts w:ascii="Times New Roman" w:hAnsi="Times New Roman"/>
          <w:sz w:val="10"/>
          <w:szCs w:val="10"/>
        </w:rPr>
        <w:t xml:space="preserve">) – пара сигналов в противофазе, уровни </w:t>
      </w:r>
      <w:r w:rsidRPr="00ED3DD8">
        <w:rPr>
          <w:rFonts w:ascii="Times New Roman" w:hAnsi="Times New Roman"/>
          <w:sz w:val="10"/>
          <w:szCs w:val="10"/>
          <w:lang w:val="en-US"/>
        </w:rPr>
        <w:t>TTL</w:t>
      </w:r>
      <w:r w:rsidRPr="00ED3DD8">
        <w:rPr>
          <w:rFonts w:ascii="Times New Roman" w:hAnsi="Times New Roman"/>
          <w:sz w:val="10"/>
          <w:szCs w:val="10"/>
        </w:rPr>
        <w:t>.</w:t>
      </w:r>
    </w:p>
    <w:p w:rsidR="00290702" w:rsidRPr="00ED3DD8" w:rsidRDefault="007D7EDE" w:rsidP="00ED3DD8">
      <w:pPr>
        <w:spacing w:after="0" w:line="240" w:lineRule="auto"/>
        <w:contextualSpacing/>
        <w:jc w:val="both"/>
        <w:rPr>
          <w:rFonts w:ascii="Times New Roman" w:hAnsi="Times New Roman"/>
          <w:sz w:val="10"/>
          <w:szCs w:val="10"/>
        </w:rPr>
      </w:pPr>
      <w:r w:rsidRPr="00ED3DD8">
        <w:rPr>
          <w:rFonts w:ascii="Times New Roman" w:hAnsi="Times New Roman"/>
          <w:b/>
          <w:sz w:val="10"/>
          <w:szCs w:val="10"/>
        </w:rPr>
        <w:t>Низковольтный дифференциальный</w:t>
      </w:r>
      <w:r w:rsidRPr="00ED3DD8">
        <w:rPr>
          <w:rFonts w:ascii="Times New Roman" w:hAnsi="Times New Roman"/>
          <w:sz w:val="10"/>
          <w:szCs w:val="10"/>
        </w:rPr>
        <w:t xml:space="preserve"> (</w:t>
      </w:r>
      <w:r w:rsidRPr="00ED3DD8">
        <w:rPr>
          <w:rFonts w:ascii="Times New Roman" w:hAnsi="Times New Roman"/>
          <w:sz w:val="10"/>
          <w:szCs w:val="10"/>
          <w:lang w:val="en-US"/>
        </w:rPr>
        <w:t>LVD</w:t>
      </w:r>
      <w:r w:rsidRPr="00ED3DD8">
        <w:rPr>
          <w:rFonts w:ascii="Times New Roman" w:hAnsi="Times New Roman"/>
          <w:sz w:val="10"/>
          <w:szCs w:val="10"/>
        </w:rPr>
        <w:t xml:space="preserve">, </w:t>
      </w:r>
      <w:r w:rsidRPr="00ED3DD8">
        <w:rPr>
          <w:rFonts w:ascii="Times New Roman" w:hAnsi="Times New Roman"/>
          <w:sz w:val="10"/>
          <w:szCs w:val="10"/>
          <w:lang w:val="en-US"/>
        </w:rPr>
        <w:t>Low</w:t>
      </w:r>
      <w:r w:rsidRPr="00ED3DD8">
        <w:rPr>
          <w:rFonts w:ascii="Times New Roman" w:hAnsi="Times New Roman"/>
          <w:sz w:val="10"/>
          <w:szCs w:val="10"/>
        </w:rPr>
        <w:t>-</w:t>
      </w:r>
      <w:r w:rsidRPr="00ED3DD8">
        <w:rPr>
          <w:rFonts w:ascii="Times New Roman" w:hAnsi="Times New Roman"/>
          <w:sz w:val="10"/>
          <w:szCs w:val="10"/>
          <w:lang w:val="en-US"/>
        </w:rPr>
        <w:t>Voltage</w:t>
      </w:r>
      <w:r w:rsidRPr="00ED3DD8">
        <w:rPr>
          <w:rFonts w:ascii="Times New Roman" w:hAnsi="Times New Roman"/>
          <w:sz w:val="10"/>
          <w:szCs w:val="10"/>
        </w:rPr>
        <w:t xml:space="preserve"> </w:t>
      </w:r>
      <w:r w:rsidRPr="00ED3DD8">
        <w:rPr>
          <w:rFonts w:ascii="Times New Roman" w:hAnsi="Times New Roman"/>
          <w:sz w:val="10"/>
          <w:szCs w:val="10"/>
          <w:lang w:val="en-US"/>
        </w:rPr>
        <w:t>Differential</w:t>
      </w:r>
      <w:r w:rsidRPr="00ED3DD8">
        <w:rPr>
          <w:rFonts w:ascii="Times New Roman" w:hAnsi="Times New Roman"/>
          <w:sz w:val="10"/>
          <w:szCs w:val="10"/>
        </w:rPr>
        <w:t>) – уменьшенные до 0,9-1</w:t>
      </w:r>
      <w:proofErr w:type="gramStart"/>
      <w:r w:rsidRPr="00ED3DD8">
        <w:rPr>
          <w:rFonts w:ascii="Times New Roman" w:hAnsi="Times New Roman"/>
          <w:sz w:val="10"/>
          <w:szCs w:val="10"/>
        </w:rPr>
        <w:t xml:space="preserve"> В</w:t>
      </w:r>
      <w:proofErr w:type="gramEnd"/>
      <w:r w:rsidRPr="00ED3DD8">
        <w:rPr>
          <w:rFonts w:ascii="Times New Roman" w:hAnsi="Times New Roman"/>
          <w:sz w:val="10"/>
          <w:szCs w:val="10"/>
        </w:rPr>
        <w:t xml:space="preserve"> уровни сигналов.</w:t>
      </w:r>
    </w:p>
    <w:p w:rsidR="007D7EDE" w:rsidRPr="00ED3DD8" w:rsidRDefault="007D7EDE" w:rsidP="00ED3DD8">
      <w:pPr>
        <w:spacing w:after="0" w:line="240" w:lineRule="auto"/>
        <w:contextualSpacing/>
        <w:jc w:val="both"/>
        <w:rPr>
          <w:rFonts w:ascii="Times New Roman" w:hAnsi="Times New Roman"/>
          <w:sz w:val="10"/>
          <w:szCs w:val="10"/>
        </w:rPr>
      </w:pPr>
      <w:r w:rsidRPr="00ED3DD8">
        <w:rPr>
          <w:rFonts w:ascii="Times New Roman" w:hAnsi="Times New Roman"/>
          <w:b/>
          <w:sz w:val="10"/>
          <w:szCs w:val="10"/>
          <w:u w:val="single"/>
        </w:rPr>
        <w:t>Сигналы</w:t>
      </w:r>
      <w:r w:rsidRPr="00ED3DD8">
        <w:rPr>
          <w:rFonts w:ascii="Times New Roman" w:hAnsi="Times New Roman"/>
          <w:sz w:val="10"/>
          <w:szCs w:val="10"/>
        </w:rPr>
        <w:t>.</w:t>
      </w:r>
      <w:r w:rsidR="00220721" w:rsidRPr="00ED3DD8">
        <w:rPr>
          <w:rFonts w:ascii="Times New Roman" w:hAnsi="Times New Roman"/>
          <w:sz w:val="10"/>
          <w:szCs w:val="10"/>
        </w:rPr>
        <w:t xml:space="preserve"> </w:t>
      </w:r>
      <w:proofErr w:type="gramStart"/>
      <w:r w:rsidRPr="00ED3DD8">
        <w:rPr>
          <w:rFonts w:ascii="Times New Roman" w:hAnsi="Times New Roman"/>
          <w:sz w:val="10"/>
          <w:szCs w:val="10"/>
          <w:lang w:val="en-US"/>
        </w:rPr>
        <w:t>DB</w:t>
      </w:r>
      <w:r w:rsidRPr="00ED3DD8">
        <w:rPr>
          <w:rFonts w:ascii="Times New Roman" w:hAnsi="Times New Roman"/>
          <w:sz w:val="10"/>
          <w:szCs w:val="10"/>
        </w:rPr>
        <w:t>[</w:t>
      </w:r>
      <w:proofErr w:type="gramEnd"/>
      <w:r w:rsidRPr="00ED3DD8">
        <w:rPr>
          <w:rFonts w:ascii="Times New Roman" w:hAnsi="Times New Roman"/>
          <w:sz w:val="10"/>
          <w:szCs w:val="10"/>
        </w:rPr>
        <w:t>0:15]# - шина данных, может быть также 8-битной.</w:t>
      </w:r>
    </w:p>
    <w:p w:rsidR="00290702" w:rsidRPr="00ED3DD8" w:rsidRDefault="007D7EDE" w:rsidP="00ED3DD8">
      <w:pPr>
        <w:spacing w:after="0" w:line="240" w:lineRule="auto"/>
        <w:contextualSpacing/>
        <w:jc w:val="both"/>
        <w:rPr>
          <w:rFonts w:ascii="Times New Roman" w:hAnsi="Times New Roman"/>
          <w:sz w:val="10"/>
          <w:szCs w:val="10"/>
        </w:rPr>
      </w:pPr>
      <w:proofErr w:type="gramStart"/>
      <w:r w:rsidRPr="00ED3DD8">
        <w:rPr>
          <w:rFonts w:ascii="Times New Roman" w:hAnsi="Times New Roman"/>
          <w:sz w:val="10"/>
          <w:szCs w:val="10"/>
          <w:lang w:val="en-US"/>
        </w:rPr>
        <w:t>DP</w:t>
      </w:r>
      <w:r w:rsidR="00220721" w:rsidRPr="00ED3DD8">
        <w:rPr>
          <w:rFonts w:ascii="Times New Roman" w:hAnsi="Times New Roman"/>
          <w:sz w:val="10"/>
          <w:szCs w:val="10"/>
        </w:rPr>
        <w:t>[</w:t>
      </w:r>
      <w:proofErr w:type="gramEnd"/>
      <w:r w:rsidR="00220721" w:rsidRPr="00ED3DD8">
        <w:rPr>
          <w:rFonts w:ascii="Times New Roman" w:hAnsi="Times New Roman"/>
          <w:sz w:val="10"/>
          <w:szCs w:val="10"/>
        </w:rPr>
        <w:t xml:space="preserve">0:2]# - биты четности. </w:t>
      </w:r>
      <w:proofErr w:type="gramStart"/>
      <w:r w:rsidRPr="00ED3DD8">
        <w:rPr>
          <w:rFonts w:ascii="Times New Roman" w:hAnsi="Times New Roman"/>
          <w:sz w:val="10"/>
          <w:szCs w:val="10"/>
          <w:lang w:val="en-US"/>
        </w:rPr>
        <w:t>BSY</w:t>
      </w:r>
      <w:r w:rsidRPr="00ED3DD8">
        <w:rPr>
          <w:rFonts w:ascii="Times New Roman" w:hAnsi="Times New Roman"/>
          <w:sz w:val="10"/>
          <w:szCs w:val="10"/>
        </w:rPr>
        <w:t># - сигнал занятости шины, означает захват шины устройством или хостом.</w:t>
      </w:r>
      <w:proofErr w:type="gramEnd"/>
      <w:r w:rsidR="00220721" w:rsidRPr="00ED3DD8">
        <w:rPr>
          <w:rFonts w:ascii="Times New Roman" w:hAnsi="Times New Roman"/>
          <w:sz w:val="10"/>
          <w:szCs w:val="10"/>
        </w:rPr>
        <w:t xml:space="preserve"> </w:t>
      </w:r>
      <w:proofErr w:type="gramStart"/>
      <w:r w:rsidRPr="00ED3DD8">
        <w:rPr>
          <w:rFonts w:ascii="Times New Roman" w:hAnsi="Times New Roman"/>
          <w:sz w:val="10"/>
          <w:szCs w:val="10"/>
          <w:lang w:val="en-US"/>
        </w:rPr>
        <w:t>SEL</w:t>
      </w:r>
      <w:r w:rsidRPr="00ED3DD8">
        <w:rPr>
          <w:rFonts w:ascii="Times New Roman" w:hAnsi="Times New Roman"/>
          <w:sz w:val="10"/>
          <w:szCs w:val="10"/>
        </w:rPr>
        <w:t># - сигнал выставления на шине данных двух адресов – источника и приемника данных.</w:t>
      </w:r>
      <w:proofErr w:type="gramEnd"/>
      <w:r w:rsidR="00220721" w:rsidRPr="00ED3DD8">
        <w:rPr>
          <w:rFonts w:ascii="Times New Roman" w:hAnsi="Times New Roman"/>
          <w:sz w:val="10"/>
          <w:szCs w:val="10"/>
        </w:rPr>
        <w:t xml:space="preserve"> </w:t>
      </w:r>
      <w:proofErr w:type="gramStart"/>
      <w:r w:rsidRPr="00ED3DD8">
        <w:rPr>
          <w:rFonts w:ascii="Times New Roman" w:hAnsi="Times New Roman"/>
          <w:sz w:val="10"/>
          <w:szCs w:val="10"/>
          <w:lang w:val="en-US"/>
        </w:rPr>
        <w:t>C</w:t>
      </w:r>
      <w:r w:rsidRPr="00ED3DD8">
        <w:rPr>
          <w:rFonts w:ascii="Times New Roman" w:hAnsi="Times New Roman"/>
          <w:sz w:val="10"/>
          <w:szCs w:val="10"/>
        </w:rPr>
        <w:t>/</w:t>
      </w:r>
      <w:r w:rsidRPr="00ED3DD8">
        <w:rPr>
          <w:rFonts w:ascii="Times New Roman" w:hAnsi="Times New Roman"/>
          <w:sz w:val="10"/>
          <w:szCs w:val="10"/>
          <w:lang w:val="en-US"/>
        </w:rPr>
        <w:t>D</w:t>
      </w:r>
      <w:r w:rsidRPr="00ED3DD8">
        <w:rPr>
          <w:rFonts w:ascii="Times New Roman" w:hAnsi="Times New Roman"/>
          <w:sz w:val="10"/>
          <w:szCs w:val="10"/>
        </w:rPr>
        <w:t># - сигнал различения фаз данных (0) и управления (1).</w:t>
      </w:r>
      <w:proofErr w:type="gramEnd"/>
      <w:r w:rsidR="00220721" w:rsidRPr="00ED3DD8">
        <w:rPr>
          <w:rFonts w:ascii="Times New Roman" w:hAnsi="Times New Roman"/>
          <w:sz w:val="10"/>
          <w:szCs w:val="10"/>
        </w:rPr>
        <w:t xml:space="preserve"> </w:t>
      </w:r>
      <w:r w:rsidRPr="00ED3DD8">
        <w:rPr>
          <w:rFonts w:ascii="Times New Roman" w:hAnsi="Times New Roman"/>
          <w:sz w:val="10"/>
          <w:szCs w:val="10"/>
          <w:lang w:val="en-US"/>
        </w:rPr>
        <w:t>I</w:t>
      </w:r>
      <w:r w:rsidRPr="00ED3DD8">
        <w:rPr>
          <w:rFonts w:ascii="Times New Roman" w:hAnsi="Times New Roman"/>
          <w:sz w:val="10"/>
          <w:szCs w:val="10"/>
        </w:rPr>
        <w:t>/</w:t>
      </w:r>
      <w:r w:rsidRPr="00ED3DD8">
        <w:rPr>
          <w:rFonts w:ascii="Times New Roman" w:hAnsi="Times New Roman"/>
          <w:sz w:val="10"/>
          <w:szCs w:val="10"/>
          <w:lang w:val="en-US"/>
        </w:rPr>
        <w:t>O</w:t>
      </w:r>
      <w:r w:rsidRPr="00ED3DD8">
        <w:rPr>
          <w:rFonts w:ascii="Times New Roman" w:hAnsi="Times New Roman"/>
          <w:sz w:val="10"/>
          <w:szCs w:val="10"/>
        </w:rPr>
        <w:t># - направление передачи: 0 – от инициатора к приемнику (чтение), 1 – от п</w:t>
      </w:r>
      <w:r w:rsidR="00220721" w:rsidRPr="00ED3DD8">
        <w:rPr>
          <w:rFonts w:ascii="Times New Roman" w:hAnsi="Times New Roman"/>
          <w:sz w:val="10"/>
          <w:szCs w:val="10"/>
        </w:rPr>
        <w:t xml:space="preserve">риемника к инициатору (запись). </w:t>
      </w:r>
      <w:proofErr w:type="gramStart"/>
      <w:r w:rsidRPr="00ED3DD8">
        <w:rPr>
          <w:rFonts w:ascii="Times New Roman" w:hAnsi="Times New Roman"/>
          <w:sz w:val="10"/>
          <w:szCs w:val="10"/>
          <w:lang w:val="en-US"/>
        </w:rPr>
        <w:t>MSG</w:t>
      </w:r>
      <w:r w:rsidRPr="00ED3DD8">
        <w:rPr>
          <w:rFonts w:ascii="Times New Roman" w:hAnsi="Times New Roman"/>
          <w:sz w:val="10"/>
          <w:szCs w:val="10"/>
        </w:rPr>
        <w:t># - передача сообщения.</w:t>
      </w:r>
      <w:proofErr w:type="gramEnd"/>
      <w:r w:rsidR="00220721" w:rsidRPr="00ED3DD8">
        <w:rPr>
          <w:rFonts w:ascii="Times New Roman" w:hAnsi="Times New Roman"/>
          <w:sz w:val="10"/>
          <w:szCs w:val="10"/>
        </w:rPr>
        <w:t xml:space="preserve"> </w:t>
      </w:r>
      <w:proofErr w:type="gramStart"/>
      <w:r w:rsidRPr="00ED3DD8">
        <w:rPr>
          <w:rFonts w:ascii="Times New Roman" w:hAnsi="Times New Roman"/>
          <w:sz w:val="10"/>
          <w:szCs w:val="10"/>
          <w:lang w:val="en-US"/>
        </w:rPr>
        <w:t>ATN</w:t>
      </w:r>
      <w:r w:rsidRPr="00ED3DD8">
        <w:rPr>
          <w:rFonts w:ascii="Times New Roman" w:hAnsi="Times New Roman"/>
          <w:sz w:val="10"/>
          <w:szCs w:val="10"/>
        </w:rPr>
        <w:t># - предупреждение о грядущей передаче сообщения устройству (выставляет инициатор).</w:t>
      </w:r>
      <w:proofErr w:type="gramEnd"/>
      <w:r w:rsidR="00220721" w:rsidRPr="00ED3DD8">
        <w:rPr>
          <w:rFonts w:ascii="Times New Roman" w:hAnsi="Times New Roman"/>
          <w:sz w:val="10"/>
          <w:szCs w:val="10"/>
        </w:rPr>
        <w:t xml:space="preserve"> </w:t>
      </w:r>
      <w:proofErr w:type="gramStart"/>
      <w:r w:rsidRPr="00ED3DD8">
        <w:rPr>
          <w:rFonts w:ascii="Times New Roman" w:hAnsi="Times New Roman"/>
          <w:sz w:val="10"/>
          <w:szCs w:val="10"/>
          <w:lang w:val="en-US"/>
        </w:rPr>
        <w:t>REQ</w:t>
      </w:r>
      <w:r w:rsidRPr="00ED3DD8">
        <w:rPr>
          <w:rFonts w:ascii="Times New Roman" w:hAnsi="Times New Roman"/>
          <w:sz w:val="10"/>
          <w:szCs w:val="10"/>
        </w:rPr>
        <w:t># - сигнал стробирования данных от приемника, выставляется при его готовности.</w:t>
      </w:r>
      <w:proofErr w:type="gramEnd"/>
      <w:r w:rsidR="00220721" w:rsidRPr="00ED3DD8">
        <w:rPr>
          <w:rFonts w:ascii="Times New Roman" w:hAnsi="Times New Roman"/>
          <w:sz w:val="10"/>
          <w:szCs w:val="10"/>
        </w:rPr>
        <w:t xml:space="preserve"> </w:t>
      </w:r>
      <w:proofErr w:type="gramStart"/>
      <w:r w:rsidRPr="00ED3DD8">
        <w:rPr>
          <w:rFonts w:ascii="Times New Roman" w:hAnsi="Times New Roman"/>
          <w:sz w:val="10"/>
          <w:szCs w:val="10"/>
          <w:lang w:val="en-US"/>
        </w:rPr>
        <w:t>ACK</w:t>
      </w:r>
      <w:r w:rsidRPr="00ED3DD8">
        <w:rPr>
          <w:rFonts w:ascii="Times New Roman" w:hAnsi="Times New Roman"/>
          <w:sz w:val="10"/>
          <w:szCs w:val="10"/>
        </w:rPr>
        <w:t xml:space="preserve"># - сигнал стробирования от инициатора, подтверждение приема </w:t>
      </w:r>
      <w:r w:rsidR="00220721" w:rsidRPr="00ED3DD8">
        <w:rPr>
          <w:rFonts w:ascii="Times New Roman" w:hAnsi="Times New Roman"/>
          <w:sz w:val="10"/>
          <w:szCs w:val="10"/>
        </w:rPr>
        <w:t>или выставления на шину данных.</w:t>
      </w:r>
      <w:proofErr w:type="gramEnd"/>
      <w:r w:rsidR="00220721" w:rsidRPr="00ED3DD8">
        <w:rPr>
          <w:rFonts w:ascii="Times New Roman" w:hAnsi="Times New Roman"/>
          <w:sz w:val="10"/>
          <w:szCs w:val="10"/>
        </w:rPr>
        <w:t xml:space="preserve"> </w:t>
      </w:r>
      <w:proofErr w:type="gramStart"/>
      <w:r w:rsidRPr="00ED3DD8">
        <w:rPr>
          <w:rFonts w:ascii="Times New Roman" w:hAnsi="Times New Roman"/>
          <w:sz w:val="10"/>
          <w:szCs w:val="10"/>
          <w:lang w:val="en-US"/>
        </w:rPr>
        <w:t>RST</w:t>
      </w:r>
      <w:r w:rsidRPr="00ED3DD8">
        <w:rPr>
          <w:rFonts w:ascii="Times New Roman" w:hAnsi="Times New Roman"/>
          <w:sz w:val="10"/>
          <w:szCs w:val="10"/>
        </w:rPr>
        <w:t># - сброс.</w:t>
      </w:r>
      <w:proofErr w:type="gramEnd"/>
    </w:p>
    <w:p w:rsidR="007D7EDE" w:rsidRPr="00ED3DD8" w:rsidRDefault="007D7EDE" w:rsidP="00ED3DD8">
      <w:pPr>
        <w:spacing w:after="0" w:line="240" w:lineRule="auto"/>
        <w:contextualSpacing/>
        <w:jc w:val="both"/>
        <w:rPr>
          <w:rFonts w:ascii="Times New Roman" w:hAnsi="Times New Roman"/>
          <w:sz w:val="10"/>
          <w:szCs w:val="10"/>
        </w:rPr>
      </w:pPr>
      <w:r w:rsidRPr="00ED3DD8">
        <w:rPr>
          <w:rFonts w:ascii="Times New Roman" w:hAnsi="Times New Roman"/>
          <w:b/>
          <w:sz w:val="10"/>
          <w:szCs w:val="10"/>
          <w:u w:val="single"/>
        </w:rPr>
        <w:t>Фазы</w:t>
      </w:r>
      <w:r w:rsidR="00220721" w:rsidRPr="00ED3DD8">
        <w:rPr>
          <w:rFonts w:ascii="Times New Roman" w:hAnsi="Times New Roman"/>
          <w:sz w:val="10"/>
          <w:szCs w:val="10"/>
        </w:rPr>
        <w:t xml:space="preserve">: </w:t>
      </w:r>
      <w:r w:rsidRPr="00ED3DD8">
        <w:rPr>
          <w:rFonts w:ascii="Times New Roman" w:hAnsi="Times New Roman"/>
          <w:b/>
          <w:bCs/>
          <w:sz w:val="10"/>
          <w:szCs w:val="10"/>
          <w:lang w:val="en-US"/>
        </w:rPr>
        <w:t>Bus</w:t>
      </w:r>
      <w:r w:rsidRPr="00ED3DD8">
        <w:rPr>
          <w:rFonts w:ascii="Times New Roman" w:hAnsi="Times New Roman"/>
          <w:b/>
          <w:bCs/>
          <w:sz w:val="10"/>
          <w:szCs w:val="10"/>
        </w:rPr>
        <w:t xml:space="preserve"> </w:t>
      </w:r>
      <w:r w:rsidRPr="00ED3DD8">
        <w:rPr>
          <w:rFonts w:ascii="Times New Roman" w:hAnsi="Times New Roman"/>
          <w:b/>
          <w:bCs/>
          <w:sz w:val="10"/>
          <w:szCs w:val="10"/>
          <w:lang w:val="en-US"/>
        </w:rPr>
        <w:t>Free</w:t>
      </w:r>
      <w:r w:rsidRPr="00ED3DD8">
        <w:rPr>
          <w:rFonts w:ascii="Times New Roman" w:hAnsi="Times New Roman"/>
          <w:sz w:val="10"/>
          <w:szCs w:val="10"/>
        </w:rPr>
        <w:t xml:space="preserve">: низкий уровень </w:t>
      </w:r>
      <w:r w:rsidRPr="00ED3DD8">
        <w:rPr>
          <w:rFonts w:ascii="Times New Roman" w:hAnsi="Times New Roman"/>
          <w:sz w:val="10"/>
          <w:szCs w:val="10"/>
          <w:lang w:val="en-US"/>
        </w:rPr>
        <w:t>BSY</w:t>
      </w:r>
      <w:r w:rsidRPr="00ED3DD8">
        <w:rPr>
          <w:rFonts w:ascii="Times New Roman" w:hAnsi="Times New Roman"/>
          <w:sz w:val="10"/>
          <w:szCs w:val="10"/>
        </w:rPr>
        <w:t xml:space="preserve"># и </w:t>
      </w:r>
      <w:r w:rsidRPr="00ED3DD8">
        <w:rPr>
          <w:rFonts w:ascii="Times New Roman" w:hAnsi="Times New Roman"/>
          <w:sz w:val="10"/>
          <w:szCs w:val="10"/>
          <w:lang w:val="en-US"/>
        </w:rPr>
        <w:t>SEL</w:t>
      </w:r>
      <w:r w:rsidRPr="00ED3DD8">
        <w:rPr>
          <w:rFonts w:ascii="Times New Roman" w:hAnsi="Times New Roman"/>
          <w:sz w:val="10"/>
          <w:szCs w:val="10"/>
        </w:rPr>
        <w:t>#, шина свободна</w:t>
      </w:r>
    </w:p>
    <w:p w:rsidR="007D7EDE" w:rsidRPr="00ED3DD8" w:rsidRDefault="007D7EDE" w:rsidP="00ED3DD8">
      <w:pPr>
        <w:spacing w:after="0" w:line="240" w:lineRule="auto"/>
        <w:contextualSpacing/>
        <w:jc w:val="both"/>
        <w:rPr>
          <w:rFonts w:ascii="Times New Roman" w:hAnsi="Times New Roman"/>
          <w:sz w:val="10"/>
          <w:szCs w:val="10"/>
        </w:rPr>
      </w:pPr>
      <w:r w:rsidRPr="00ED3DD8">
        <w:rPr>
          <w:rFonts w:ascii="Times New Roman" w:hAnsi="Times New Roman"/>
          <w:b/>
          <w:bCs/>
          <w:sz w:val="10"/>
          <w:szCs w:val="10"/>
          <w:lang w:val="en-US"/>
        </w:rPr>
        <w:t>Arbitration</w:t>
      </w:r>
      <w:r w:rsidRPr="00ED3DD8">
        <w:rPr>
          <w:rFonts w:ascii="Times New Roman" w:hAnsi="Times New Roman"/>
          <w:sz w:val="10"/>
          <w:szCs w:val="10"/>
        </w:rPr>
        <w:t>: борьба за доступ к шине. Каждое из устройств, требующих обмена, выставляет на шину данных свой адрес (</w:t>
      </w:r>
      <w:r w:rsidRPr="00ED3DD8">
        <w:rPr>
          <w:rFonts w:ascii="Times New Roman" w:hAnsi="Times New Roman"/>
          <w:sz w:val="10"/>
          <w:szCs w:val="10"/>
          <w:lang w:val="en-US"/>
        </w:rPr>
        <w:t>ID</w:t>
      </w:r>
      <w:r w:rsidRPr="00ED3DD8">
        <w:rPr>
          <w:rFonts w:ascii="Times New Roman" w:hAnsi="Times New Roman"/>
          <w:sz w:val="10"/>
          <w:szCs w:val="10"/>
        </w:rPr>
        <w:t xml:space="preserve">) и поднимает сигнал </w:t>
      </w:r>
      <w:r w:rsidRPr="00ED3DD8">
        <w:rPr>
          <w:rFonts w:ascii="Times New Roman" w:hAnsi="Times New Roman"/>
          <w:sz w:val="10"/>
          <w:szCs w:val="10"/>
          <w:lang w:val="en-US"/>
        </w:rPr>
        <w:t>BSY</w:t>
      </w:r>
      <w:r w:rsidRPr="00ED3DD8">
        <w:rPr>
          <w:rFonts w:ascii="Times New Roman" w:hAnsi="Times New Roman"/>
          <w:sz w:val="10"/>
          <w:szCs w:val="10"/>
        </w:rPr>
        <w:t xml:space="preserve">#. </w:t>
      </w:r>
    </w:p>
    <w:p w:rsidR="007D7EDE" w:rsidRPr="00ED3DD8" w:rsidRDefault="007D7EDE" w:rsidP="00ED3DD8">
      <w:pPr>
        <w:spacing w:after="0" w:line="240" w:lineRule="auto"/>
        <w:contextualSpacing/>
        <w:jc w:val="both"/>
        <w:rPr>
          <w:rFonts w:ascii="Times New Roman" w:hAnsi="Times New Roman"/>
          <w:sz w:val="10"/>
          <w:szCs w:val="10"/>
        </w:rPr>
      </w:pPr>
      <w:r w:rsidRPr="00ED3DD8">
        <w:rPr>
          <w:rFonts w:ascii="Times New Roman" w:hAnsi="Times New Roman"/>
          <w:b/>
          <w:bCs/>
          <w:sz w:val="10"/>
          <w:szCs w:val="10"/>
          <w:lang w:val="en-US"/>
        </w:rPr>
        <w:t>Selection</w:t>
      </w:r>
      <w:r w:rsidRPr="00ED3DD8">
        <w:rPr>
          <w:rFonts w:ascii="Times New Roman" w:hAnsi="Times New Roman"/>
          <w:b/>
          <w:sz w:val="10"/>
          <w:szCs w:val="10"/>
        </w:rPr>
        <w:t>/</w:t>
      </w:r>
      <w:r w:rsidRPr="00ED3DD8">
        <w:rPr>
          <w:rFonts w:ascii="Times New Roman" w:hAnsi="Times New Roman"/>
          <w:b/>
          <w:bCs/>
          <w:sz w:val="10"/>
          <w:szCs w:val="10"/>
          <w:lang w:val="en-US"/>
        </w:rPr>
        <w:t>Reselection</w:t>
      </w:r>
      <w:r w:rsidRPr="00ED3DD8">
        <w:rPr>
          <w:rFonts w:ascii="Times New Roman" w:hAnsi="Times New Roman"/>
          <w:sz w:val="10"/>
          <w:szCs w:val="10"/>
        </w:rPr>
        <w:t>: выбор</w:t>
      </w:r>
      <w:r w:rsidR="00220721" w:rsidRPr="00ED3DD8">
        <w:rPr>
          <w:rFonts w:ascii="Times New Roman" w:hAnsi="Times New Roman"/>
          <w:sz w:val="10"/>
          <w:szCs w:val="10"/>
        </w:rPr>
        <w:t xml:space="preserve"> устройств для обмена данными. </w:t>
      </w:r>
      <w:r w:rsidRPr="00ED3DD8">
        <w:rPr>
          <w:rFonts w:ascii="Times New Roman" w:hAnsi="Times New Roman"/>
          <w:sz w:val="10"/>
          <w:szCs w:val="10"/>
        </w:rPr>
        <w:t xml:space="preserve">Устройство, выигравшее арбитраж, поднимает линию </w:t>
      </w:r>
      <w:r w:rsidRPr="00ED3DD8">
        <w:rPr>
          <w:rFonts w:ascii="Times New Roman" w:hAnsi="Times New Roman"/>
          <w:sz w:val="10"/>
          <w:szCs w:val="10"/>
          <w:lang w:val="en-US"/>
        </w:rPr>
        <w:t>SEL</w:t>
      </w:r>
      <w:r w:rsidRPr="00ED3DD8">
        <w:rPr>
          <w:rFonts w:ascii="Times New Roman" w:hAnsi="Times New Roman"/>
          <w:sz w:val="10"/>
          <w:szCs w:val="10"/>
        </w:rPr>
        <w:t xml:space="preserve"># и выставляет на шину два </w:t>
      </w:r>
      <w:r w:rsidRPr="00ED3DD8">
        <w:rPr>
          <w:rFonts w:ascii="Times New Roman" w:hAnsi="Times New Roman"/>
          <w:sz w:val="10"/>
          <w:szCs w:val="10"/>
          <w:lang w:val="en-US"/>
        </w:rPr>
        <w:t>ID</w:t>
      </w:r>
      <w:r w:rsidR="00220721" w:rsidRPr="00ED3DD8">
        <w:rPr>
          <w:rFonts w:ascii="Times New Roman" w:hAnsi="Times New Roman"/>
          <w:sz w:val="10"/>
          <w:szCs w:val="10"/>
        </w:rPr>
        <w:t xml:space="preserve"> – свой и другого устройства. </w:t>
      </w:r>
    </w:p>
    <w:p w:rsidR="007D7EDE" w:rsidRPr="00ED3DD8" w:rsidRDefault="007D7EDE" w:rsidP="00ED3DD8">
      <w:pPr>
        <w:spacing w:after="0" w:line="240" w:lineRule="auto"/>
        <w:contextualSpacing/>
        <w:jc w:val="both"/>
        <w:rPr>
          <w:rFonts w:ascii="Times New Roman" w:hAnsi="Times New Roman"/>
          <w:sz w:val="10"/>
          <w:szCs w:val="10"/>
        </w:rPr>
      </w:pPr>
      <w:r w:rsidRPr="00ED3DD8">
        <w:rPr>
          <w:rFonts w:ascii="Times New Roman" w:hAnsi="Times New Roman"/>
          <w:b/>
          <w:bCs/>
          <w:sz w:val="10"/>
          <w:szCs w:val="10"/>
          <w:lang w:val="en-US"/>
        </w:rPr>
        <w:t>Message</w:t>
      </w:r>
      <w:r w:rsidRPr="00ED3DD8">
        <w:rPr>
          <w:rFonts w:ascii="Times New Roman" w:hAnsi="Times New Roman"/>
          <w:sz w:val="10"/>
          <w:szCs w:val="10"/>
        </w:rPr>
        <w:t>: фаза сообщений используется для управления шиной. Сообщения бывают однобайтным</w:t>
      </w:r>
      <w:r w:rsidR="00220721" w:rsidRPr="00ED3DD8">
        <w:rPr>
          <w:rFonts w:ascii="Times New Roman" w:hAnsi="Times New Roman"/>
          <w:sz w:val="10"/>
          <w:szCs w:val="10"/>
        </w:rPr>
        <w:t>и, двухбайтными и расширенными</w:t>
      </w:r>
      <w:r w:rsidRPr="00ED3DD8">
        <w:rPr>
          <w:rFonts w:ascii="Times New Roman" w:hAnsi="Times New Roman"/>
          <w:sz w:val="10"/>
          <w:szCs w:val="10"/>
        </w:rPr>
        <w:t xml:space="preserve">. </w:t>
      </w:r>
    </w:p>
    <w:p w:rsidR="007D7EDE" w:rsidRPr="00ED3DD8" w:rsidRDefault="007D7EDE" w:rsidP="00ED3DD8">
      <w:pPr>
        <w:spacing w:after="0" w:line="240" w:lineRule="auto"/>
        <w:contextualSpacing/>
        <w:jc w:val="both"/>
        <w:rPr>
          <w:rFonts w:ascii="Times New Roman" w:hAnsi="Times New Roman"/>
          <w:sz w:val="10"/>
          <w:szCs w:val="10"/>
        </w:rPr>
      </w:pPr>
      <w:r w:rsidRPr="00ED3DD8">
        <w:rPr>
          <w:rFonts w:ascii="Times New Roman" w:hAnsi="Times New Roman"/>
          <w:b/>
          <w:bCs/>
          <w:sz w:val="10"/>
          <w:szCs w:val="10"/>
          <w:lang w:val="en-US"/>
        </w:rPr>
        <w:t>Command</w:t>
      </w:r>
      <w:r w:rsidRPr="00ED3DD8">
        <w:rPr>
          <w:rFonts w:ascii="Times New Roman" w:hAnsi="Times New Roman"/>
          <w:sz w:val="10"/>
          <w:szCs w:val="10"/>
        </w:rPr>
        <w:t xml:space="preserve">: фаза передачи команды. Команды могут занимать 6, 10 и 12 байт, в них указывается код, номер </w:t>
      </w:r>
      <w:r w:rsidRPr="00ED3DD8">
        <w:rPr>
          <w:rFonts w:ascii="Times New Roman" w:hAnsi="Times New Roman"/>
          <w:sz w:val="10"/>
          <w:szCs w:val="10"/>
          <w:lang w:val="en-US"/>
        </w:rPr>
        <w:t>LUN</w:t>
      </w:r>
      <w:r w:rsidRPr="00ED3DD8">
        <w:rPr>
          <w:rFonts w:ascii="Times New Roman" w:hAnsi="Times New Roman"/>
          <w:sz w:val="10"/>
          <w:szCs w:val="10"/>
        </w:rPr>
        <w:t>, адрес логического блока, количество блоков (секторов), признак цепочки. С/</w:t>
      </w:r>
      <w:r w:rsidRPr="00ED3DD8">
        <w:rPr>
          <w:rFonts w:ascii="Times New Roman" w:hAnsi="Times New Roman"/>
          <w:sz w:val="10"/>
          <w:szCs w:val="10"/>
          <w:lang w:val="en-US"/>
        </w:rPr>
        <w:t>D</w:t>
      </w:r>
      <w:r w:rsidRPr="00ED3DD8">
        <w:rPr>
          <w:rFonts w:ascii="Times New Roman" w:hAnsi="Times New Roman"/>
          <w:sz w:val="10"/>
          <w:szCs w:val="10"/>
        </w:rPr>
        <w:t xml:space="preserve">#=1, </w:t>
      </w:r>
      <w:r w:rsidRPr="00ED3DD8">
        <w:rPr>
          <w:rFonts w:ascii="Times New Roman" w:hAnsi="Times New Roman"/>
          <w:sz w:val="10"/>
          <w:szCs w:val="10"/>
          <w:lang w:val="en-US"/>
        </w:rPr>
        <w:t>I</w:t>
      </w:r>
      <w:r w:rsidRPr="00ED3DD8">
        <w:rPr>
          <w:rFonts w:ascii="Times New Roman" w:hAnsi="Times New Roman"/>
          <w:sz w:val="10"/>
          <w:szCs w:val="10"/>
        </w:rPr>
        <w:t>/</w:t>
      </w:r>
      <w:r w:rsidRPr="00ED3DD8">
        <w:rPr>
          <w:rFonts w:ascii="Times New Roman" w:hAnsi="Times New Roman"/>
          <w:sz w:val="10"/>
          <w:szCs w:val="10"/>
          <w:lang w:val="en-US"/>
        </w:rPr>
        <w:t>O</w:t>
      </w:r>
      <w:r w:rsidRPr="00ED3DD8">
        <w:rPr>
          <w:rFonts w:ascii="Times New Roman" w:hAnsi="Times New Roman"/>
          <w:sz w:val="10"/>
          <w:szCs w:val="10"/>
        </w:rPr>
        <w:t>#=0</w:t>
      </w:r>
      <w:r w:rsidR="00220721" w:rsidRPr="00ED3DD8">
        <w:rPr>
          <w:rFonts w:ascii="Times New Roman" w:hAnsi="Times New Roman"/>
          <w:sz w:val="10"/>
          <w:szCs w:val="10"/>
        </w:rPr>
        <w:t>.</w:t>
      </w:r>
    </w:p>
    <w:p w:rsidR="007D7EDE" w:rsidRPr="00ED3DD8" w:rsidRDefault="007D7EDE" w:rsidP="00ED3DD8">
      <w:pPr>
        <w:spacing w:after="0" w:line="240" w:lineRule="auto"/>
        <w:contextualSpacing/>
        <w:jc w:val="both"/>
        <w:rPr>
          <w:rFonts w:ascii="Times New Roman" w:hAnsi="Times New Roman"/>
          <w:sz w:val="10"/>
          <w:szCs w:val="10"/>
        </w:rPr>
      </w:pPr>
      <w:r w:rsidRPr="00ED3DD8">
        <w:rPr>
          <w:rFonts w:ascii="Times New Roman" w:hAnsi="Times New Roman"/>
          <w:b/>
          <w:bCs/>
          <w:sz w:val="10"/>
          <w:szCs w:val="10"/>
          <w:lang w:val="en-US"/>
        </w:rPr>
        <w:t>Status</w:t>
      </w:r>
      <w:r w:rsidRPr="00ED3DD8">
        <w:rPr>
          <w:rFonts w:ascii="Times New Roman" w:hAnsi="Times New Roman"/>
          <w:sz w:val="10"/>
          <w:szCs w:val="10"/>
        </w:rPr>
        <w:t>: фаза состояния,</w:t>
      </w:r>
      <w:r w:rsidR="00220721" w:rsidRPr="00ED3DD8">
        <w:rPr>
          <w:rFonts w:ascii="Times New Roman" w:hAnsi="Times New Roman"/>
          <w:sz w:val="10"/>
          <w:szCs w:val="10"/>
        </w:rPr>
        <w:t xml:space="preserve"> завершающая выполнение команд</w:t>
      </w:r>
      <w:r w:rsidRPr="00ED3DD8">
        <w:rPr>
          <w:rFonts w:ascii="Times New Roman" w:hAnsi="Times New Roman"/>
          <w:sz w:val="10"/>
          <w:szCs w:val="10"/>
        </w:rPr>
        <w:t xml:space="preserve">. Байт статуса сигнализирует об успешном завершении команды или цепочки либо об отказе из-за резервирования, заполнения очереди, занятости. </w:t>
      </w:r>
      <w:r w:rsidRPr="00ED3DD8">
        <w:rPr>
          <w:rFonts w:ascii="Times New Roman" w:hAnsi="Times New Roman"/>
          <w:sz w:val="10"/>
          <w:szCs w:val="10"/>
          <w:lang w:val="en-US"/>
        </w:rPr>
        <w:t>C</w:t>
      </w:r>
      <w:r w:rsidRPr="00ED3DD8">
        <w:rPr>
          <w:rFonts w:ascii="Times New Roman" w:hAnsi="Times New Roman"/>
          <w:sz w:val="10"/>
          <w:szCs w:val="10"/>
        </w:rPr>
        <w:t>/</w:t>
      </w:r>
      <w:r w:rsidRPr="00ED3DD8">
        <w:rPr>
          <w:rFonts w:ascii="Times New Roman" w:hAnsi="Times New Roman"/>
          <w:sz w:val="10"/>
          <w:szCs w:val="10"/>
          <w:lang w:val="en-US"/>
        </w:rPr>
        <w:t>D</w:t>
      </w:r>
      <w:r w:rsidRPr="00ED3DD8">
        <w:rPr>
          <w:rFonts w:ascii="Times New Roman" w:hAnsi="Times New Roman"/>
          <w:sz w:val="10"/>
          <w:szCs w:val="10"/>
        </w:rPr>
        <w:t xml:space="preserve">#=1, </w:t>
      </w:r>
      <w:r w:rsidRPr="00ED3DD8">
        <w:rPr>
          <w:rFonts w:ascii="Times New Roman" w:hAnsi="Times New Roman"/>
          <w:sz w:val="10"/>
          <w:szCs w:val="10"/>
          <w:lang w:val="en-US"/>
        </w:rPr>
        <w:t>I</w:t>
      </w:r>
      <w:r w:rsidRPr="00ED3DD8">
        <w:rPr>
          <w:rFonts w:ascii="Times New Roman" w:hAnsi="Times New Roman"/>
          <w:sz w:val="10"/>
          <w:szCs w:val="10"/>
        </w:rPr>
        <w:t>/</w:t>
      </w:r>
      <w:r w:rsidRPr="00ED3DD8">
        <w:rPr>
          <w:rFonts w:ascii="Times New Roman" w:hAnsi="Times New Roman"/>
          <w:sz w:val="10"/>
          <w:szCs w:val="10"/>
          <w:lang w:val="en-US"/>
        </w:rPr>
        <w:t>O</w:t>
      </w:r>
      <w:r w:rsidRPr="00ED3DD8">
        <w:rPr>
          <w:rFonts w:ascii="Times New Roman" w:hAnsi="Times New Roman"/>
          <w:sz w:val="10"/>
          <w:szCs w:val="10"/>
        </w:rPr>
        <w:t>#=1</w:t>
      </w:r>
    </w:p>
    <w:p w:rsidR="007D7EDE" w:rsidRPr="00ED3DD8" w:rsidRDefault="00220721" w:rsidP="00ED3DD8">
      <w:pPr>
        <w:spacing w:after="0" w:line="240" w:lineRule="auto"/>
        <w:contextualSpacing/>
        <w:jc w:val="both"/>
        <w:rPr>
          <w:rFonts w:ascii="Times New Roman" w:hAnsi="Times New Roman"/>
          <w:sz w:val="10"/>
          <w:szCs w:val="10"/>
        </w:rPr>
      </w:pPr>
      <w:r w:rsidRPr="00ED3DD8">
        <w:rPr>
          <w:rFonts w:ascii="Times New Roman" w:hAnsi="Times New Roman"/>
          <w:b/>
          <w:sz w:val="10"/>
          <w:szCs w:val="10"/>
          <w:u w:val="single"/>
        </w:rPr>
        <w:t>Адресация шины</w:t>
      </w:r>
      <w:r w:rsidRPr="00ED3DD8">
        <w:rPr>
          <w:rFonts w:ascii="Times New Roman" w:hAnsi="Times New Roman"/>
          <w:b/>
          <w:sz w:val="10"/>
          <w:szCs w:val="10"/>
        </w:rPr>
        <w:t xml:space="preserve">. </w:t>
      </w:r>
      <w:r w:rsidRPr="00ED3DD8">
        <w:rPr>
          <w:rFonts w:ascii="Times New Roman" w:hAnsi="Times New Roman"/>
          <w:sz w:val="10"/>
          <w:szCs w:val="10"/>
        </w:rPr>
        <w:t>В зависимости от разрядности шины данных поддерживается 7, 15 или 31 устройство. Идентификатор (</w:t>
      </w:r>
      <w:r w:rsidRPr="00ED3DD8">
        <w:rPr>
          <w:rFonts w:ascii="Times New Roman" w:hAnsi="Times New Roman"/>
          <w:sz w:val="10"/>
          <w:szCs w:val="10"/>
          <w:lang w:val="en-US"/>
        </w:rPr>
        <w:t>SCSI</w:t>
      </w:r>
      <w:r w:rsidRPr="00ED3DD8">
        <w:rPr>
          <w:rFonts w:ascii="Times New Roman" w:hAnsi="Times New Roman"/>
          <w:sz w:val="10"/>
          <w:szCs w:val="10"/>
        </w:rPr>
        <w:t xml:space="preserve"> </w:t>
      </w:r>
      <w:r w:rsidRPr="00ED3DD8">
        <w:rPr>
          <w:rFonts w:ascii="Times New Roman" w:hAnsi="Times New Roman"/>
          <w:sz w:val="10"/>
          <w:szCs w:val="10"/>
          <w:lang w:val="en-US"/>
        </w:rPr>
        <w:t>ID</w:t>
      </w:r>
      <w:r w:rsidRPr="00ED3DD8">
        <w:rPr>
          <w:rFonts w:ascii="Times New Roman" w:hAnsi="Times New Roman"/>
          <w:sz w:val="10"/>
          <w:szCs w:val="10"/>
        </w:rPr>
        <w:t xml:space="preserve">) - номер в позиционном коде, напр., 00000001, 00010000, 10000000. Устройство с большим номером – наиболее приоритетное. Выбор идентификатора - перемычками или </w:t>
      </w:r>
      <w:proofErr w:type="spellStart"/>
      <w:r w:rsidRPr="00ED3DD8">
        <w:rPr>
          <w:rFonts w:ascii="Times New Roman" w:hAnsi="Times New Roman"/>
          <w:sz w:val="10"/>
          <w:szCs w:val="10"/>
        </w:rPr>
        <w:t>программно</w:t>
      </w:r>
      <w:proofErr w:type="spellEnd"/>
      <w:r w:rsidRPr="00ED3DD8">
        <w:rPr>
          <w:rFonts w:ascii="Times New Roman" w:hAnsi="Times New Roman"/>
          <w:sz w:val="10"/>
          <w:szCs w:val="10"/>
        </w:rPr>
        <w:t xml:space="preserve">. Обычно у </w:t>
      </w:r>
      <w:proofErr w:type="gramStart"/>
      <w:r w:rsidRPr="00ED3DD8">
        <w:rPr>
          <w:rFonts w:ascii="Times New Roman" w:hAnsi="Times New Roman"/>
          <w:sz w:val="10"/>
          <w:szCs w:val="10"/>
        </w:rPr>
        <w:t>хост-адаптера</w:t>
      </w:r>
      <w:proofErr w:type="gramEnd"/>
      <w:r w:rsidRPr="00ED3DD8">
        <w:rPr>
          <w:rFonts w:ascii="Times New Roman" w:hAnsi="Times New Roman"/>
          <w:sz w:val="10"/>
          <w:szCs w:val="10"/>
        </w:rPr>
        <w:t xml:space="preserve"> </w:t>
      </w:r>
      <w:r w:rsidRPr="00ED3DD8">
        <w:rPr>
          <w:rFonts w:ascii="Times New Roman" w:hAnsi="Times New Roman"/>
          <w:sz w:val="10"/>
          <w:szCs w:val="10"/>
          <w:lang w:val="en-US"/>
        </w:rPr>
        <w:t>ID</w:t>
      </w:r>
      <w:r w:rsidRPr="00ED3DD8">
        <w:rPr>
          <w:rFonts w:ascii="Times New Roman" w:hAnsi="Times New Roman"/>
          <w:sz w:val="10"/>
          <w:szCs w:val="10"/>
        </w:rPr>
        <w:t xml:space="preserve">=00001000. </w:t>
      </w:r>
      <w:proofErr w:type="gramStart"/>
      <w:r w:rsidRPr="00ED3DD8">
        <w:rPr>
          <w:rFonts w:ascii="Times New Roman" w:hAnsi="Times New Roman"/>
          <w:sz w:val="10"/>
          <w:szCs w:val="10"/>
          <w:lang w:val="en-US"/>
        </w:rPr>
        <w:t>ID</w:t>
      </w:r>
      <w:r w:rsidRPr="00ED3DD8">
        <w:rPr>
          <w:rFonts w:ascii="Times New Roman" w:hAnsi="Times New Roman"/>
          <w:sz w:val="10"/>
          <w:szCs w:val="10"/>
        </w:rPr>
        <w:t xml:space="preserve"> выставляется на шину для выбора устройства, являясь таким образом физическим адресом устройства.</w:t>
      </w:r>
      <w:proofErr w:type="gramEnd"/>
    </w:p>
    <w:p w:rsidR="00220721" w:rsidRPr="00ED3DD8" w:rsidRDefault="0097587F" w:rsidP="00ED3DD8">
      <w:pPr>
        <w:spacing w:after="0" w:line="240" w:lineRule="auto"/>
        <w:contextualSpacing/>
        <w:jc w:val="both"/>
        <w:rPr>
          <w:rFonts w:ascii="Times New Roman" w:hAnsi="Times New Roman"/>
          <w:sz w:val="10"/>
          <w:szCs w:val="10"/>
        </w:rPr>
      </w:pPr>
      <w:r w:rsidRPr="00ED3DD8">
        <w:rPr>
          <w:rFonts w:ascii="Times New Roman" w:hAnsi="Times New Roman"/>
          <w:b/>
          <w:sz w:val="10"/>
          <w:szCs w:val="10"/>
          <w:u w:val="single"/>
        </w:rPr>
        <w:t>Особенности применения</w:t>
      </w:r>
      <w:r w:rsidRPr="00ED3DD8">
        <w:rPr>
          <w:rFonts w:ascii="Times New Roman" w:hAnsi="Times New Roman"/>
          <w:sz w:val="10"/>
          <w:szCs w:val="10"/>
        </w:rPr>
        <w:t xml:space="preserve">. </w:t>
      </w:r>
      <w:proofErr w:type="gramStart"/>
      <w:r w:rsidRPr="00ED3DD8">
        <w:rPr>
          <w:rFonts w:ascii="Times New Roman" w:hAnsi="Times New Roman"/>
          <w:sz w:val="10"/>
          <w:szCs w:val="10"/>
          <w:lang w:val="en-US"/>
        </w:rPr>
        <w:t>SCSI</w:t>
      </w:r>
      <w:r w:rsidRPr="00ED3DD8">
        <w:rPr>
          <w:rFonts w:ascii="Times New Roman" w:hAnsi="Times New Roman"/>
          <w:sz w:val="10"/>
          <w:szCs w:val="10"/>
        </w:rPr>
        <w:t xml:space="preserve"> не является «хост-центрическим».</w:t>
      </w:r>
      <w:proofErr w:type="gramEnd"/>
      <w:r w:rsidRPr="00ED3DD8">
        <w:rPr>
          <w:rFonts w:ascii="Times New Roman" w:hAnsi="Times New Roman"/>
          <w:sz w:val="10"/>
          <w:szCs w:val="10"/>
        </w:rPr>
        <w:t xml:space="preserve"> В рамках архитектуры </w:t>
      </w:r>
      <w:r w:rsidRPr="00ED3DD8">
        <w:rPr>
          <w:rFonts w:ascii="Times New Roman" w:hAnsi="Times New Roman"/>
          <w:sz w:val="10"/>
          <w:szCs w:val="10"/>
          <w:lang w:val="en-US"/>
        </w:rPr>
        <w:t>SCSI</w:t>
      </w:r>
      <w:r w:rsidRPr="00ED3DD8">
        <w:rPr>
          <w:rFonts w:ascii="Times New Roman" w:hAnsi="Times New Roman"/>
          <w:sz w:val="10"/>
          <w:szCs w:val="10"/>
        </w:rPr>
        <w:t xml:space="preserve"> устройством является как хост-адаптер, так и контроллер ПУ. Причем количество </w:t>
      </w:r>
      <w:proofErr w:type="gramStart"/>
      <w:r w:rsidRPr="00ED3DD8">
        <w:rPr>
          <w:rFonts w:ascii="Times New Roman" w:hAnsi="Times New Roman"/>
          <w:sz w:val="10"/>
          <w:szCs w:val="10"/>
        </w:rPr>
        <w:t>хост-адаптеров</w:t>
      </w:r>
      <w:proofErr w:type="gramEnd"/>
      <w:r w:rsidRPr="00ED3DD8">
        <w:rPr>
          <w:rFonts w:ascii="Times New Roman" w:hAnsi="Times New Roman"/>
          <w:sz w:val="10"/>
          <w:szCs w:val="10"/>
        </w:rPr>
        <w:t xml:space="preserve"> в принципе не ограничено, что позволяет, например, организовать совместный доступ к ПУ нескольких систем.</w:t>
      </w:r>
    </w:p>
    <w:p w:rsidR="0097587F" w:rsidRPr="00ED3DD8" w:rsidRDefault="0097587F" w:rsidP="00ED3DD8">
      <w:pPr>
        <w:spacing w:after="0" w:line="240" w:lineRule="auto"/>
        <w:contextualSpacing/>
        <w:jc w:val="both"/>
        <w:rPr>
          <w:rFonts w:ascii="Times New Roman" w:hAnsi="Times New Roman"/>
          <w:sz w:val="10"/>
          <w:szCs w:val="10"/>
        </w:rPr>
      </w:pPr>
      <w:r w:rsidRPr="00ED3DD8">
        <w:rPr>
          <w:rFonts w:ascii="Times New Roman" w:hAnsi="Times New Roman"/>
          <w:b/>
          <w:sz w:val="10"/>
          <w:szCs w:val="10"/>
          <w:u w:val="single"/>
        </w:rPr>
        <w:t>Различия между SCSI и ATA</w:t>
      </w:r>
      <w:r w:rsidRPr="00ED3DD8">
        <w:rPr>
          <w:rFonts w:ascii="Times New Roman" w:hAnsi="Times New Roman"/>
          <w:sz w:val="10"/>
          <w:szCs w:val="10"/>
        </w:rPr>
        <w:t>.</w:t>
      </w:r>
    </w:p>
    <w:p w:rsidR="0097587F" w:rsidRPr="00ED3DD8" w:rsidRDefault="0097587F" w:rsidP="00ED3DD8">
      <w:pPr>
        <w:spacing w:after="0" w:line="240" w:lineRule="auto"/>
        <w:contextualSpacing/>
        <w:jc w:val="both"/>
        <w:rPr>
          <w:rFonts w:ascii="Times New Roman" w:hAnsi="Times New Roman"/>
          <w:bCs/>
          <w:sz w:val="10"/>
          <w:szCs w:val="10"/>
        </w:rPr>
      </w:pPr>
      <w:r w:rsidRPr="00ED3DD8">
        <w:rPr>
          <w:rFonts w:ascii="Times New Roman" w:hAnsi="Times New Roman"/>
          <w:bCs/>
          <w:sz w:val="10"/>
          <w:szCs w:val="10"/>
        </w:rPr>
        <w:t xml:space="preserve">АТА – «точка-точка» (поддержка двух устройств осуществляется на логическом уровне).  </w:t>
      </w:r>
      <w:r w:rsidRPr="00ED3DD8">
        <w:rPr>
          <w:rFonts w:ascii="Times New Roman" w:hAnsi="Times New Roman"/>
          <w:bCs/>
          <w:sz w:val="10"/>
          <w:szCs w:val="10"/>
          <w:lang w:val="en-US"/>
        </w:rPr>
        <w:t>SCSI</w:t>
      </w:r>
      <w:r w:rsidRPr="00ED3DD8">
        <w:rPr>
          <w:rFonts w:ascii="Times New Roman" w:hAnsi="Times New Roman"/>
          <w:bCs/>
          <w:sz w:val="10"/>
          <w:szCs w:val="10"/>
        </w:rPr>
        <w:t xml:space="preserve"> - топология «шина» (эффективную работу с несколькими устройствами)</w:t>
      </w:r>
    </w:p>
    <w:p w:rsidR="0097587F" w:rsidRPr="00ED3DD8" w:rsidRDefault="0097587F" w:rsidP="00ED3DD8">
      <w:pPr>
        <w:spacing w:after="0" w:line="240" w:lineRule="auto"/>
        <w:contextualSpacing/>
        <w:jc w:val="both"/>
        <w:rPr>
          <w:rFonts w:ascii="Times New Roman" w:hAnsi="Times New Roman"/>
          <w:bCs/>
          <w:sz w:val="10"/>
          <w:szCs w:val="10"/>
        </w:rPr>
      </w:pPr>
      <w:r w:rsidRPr="00ED3DD8">
        <w:rPr>
          <w:rFonts w:ascii="Times New Roman" w:hAnsi="Times New Roman"/>
          <w:bCs/>
          <w:sz w:val="10"/>
          <w:szCs w:val="10"/>
        </w:rPr>
        <w:t xml:space="preserve">АТА – жесткие диски, оптические приводы через спец. команду. </w:t>
      </w:r>
      <w:r w:rsidRPr="00ED3DD8">
        <w:rPr>
          <w:rFonts w:ascii="Times New Roman" w:hAnsi="Times New Roman"/>
          <w:bCs/>
          <w:sz w:val="10"/>
          <w:szCs w:val="10"/>
          <w:lang w:val="en-US"/>
        </w:rPr>
        <w:t>SCSI</w:t>
      </w:r>
      <w:r w:rsidRPr="00ED3DD8">
        <w:rPr>
          <w:rFonts w:ascii="Times New Roman" w:hAnsi="Times New Roman"/>
          <w:bCs/>
          <w:sz w:val="10"/>
          <w:szCs w:val="10"/>
        </w:rPr>
        <w:t xml:space="preserve"> - на всех уровнях устройства нескольких типов, в том числе процессоры и графические устройства</w:t>
      </w:r>
    </w:p>
    <w:p w:rsidR="0097587F" w:rsidRPr="00ED3DD8" w:rsidRDefault="0097587F" w:rsidP="00ED3DD8">
      <w:pPr>
        <w:spacing w:after="0" w:line="240" w:lineRule="auto"/>
        <w:contextualSpacing/>
        <w:jc w:val="both"/>
        <w:rPr>
          <w:rFonts w:ascii="Times New Roman" w:hAnsi="Times New Roman"/>
          <w:bCs/>
          <w:sz w:val="10"/>
          <w:szCs w:val="10"/>
        </w:rPr>
      </w:pPr>
      <w:r w:rsidRPr="00ED3DD8">
        <w:rPr>
          <w:rFonts w:ascii="Times New Roman" w:hAnsi="Times New Roman"/>
          <w:bCs/>
          <w:sz w:val="10"/>
          <w:szCs w:val="10"/>
        </w:rPr>
        <w:t xml:space="preserve">АТА управление интерфейсом выполняется только хостом. </w:t>
      </w:r>
      <w:r w:rsidRPr="00ED3DD8">
        <w:rPr>
          <w:rFonts w:ascii="Times New Roman" w:hAnsi="Times New Roman"/>
          <w:bCs/>
          <w:sz w:val="10"/>
          <w:szCs w:val="10"/>
          <w:lang w:val="en-US"/>
        </w:rPr>
        <w:t>SCSI</w:t>
      </w:r>
      <w:r w:rsidRPr="00ED3DD8">
        <w:rPr>
          <w:rFonts w:ascii="Times New Roman" w:hAnsi="Times New Roman"/>
          <w:bCs/>
          <w:sz w:val="10"/>
          <w:szCs w:val="10"/>
        </w:rPr>
        <w:t xml:space="preserve"> - шина активно использует арбитраж, управление могут брать на себя различные устройства, поддерживаются отложенные транзакции, очереди команд, списки операций</w:t>
      </w:r>
    </w:p>
    <w:p w:rsidR="0097587F" w:rsidRPr="00ED3DD8" w:rsidRDefault="0097587F" w:rsidP="00ED3DD8">
      <w:pPr>
        <w:pBdr>
          <w:bottom w:val="single" w:sz="6" w:space="1" w:color="auto"/>
        </w:pBdr>
        <w:spacing w:after="0" w:line="240" w:lineRule="auto"/>
        <w:contextualSpacing/>
        <w:jc w:val="both"/>
        <w:rPr>
          <w:rFonts w:ascii="Times New Roman" w:hAnsi="Times New Roman"/>
          <w:bCs/>
          <w:sz w:val="10"/>
          <w:szCs w:val="10"/>
        </w:rPr>
      </w:pPr>
      <w:r w:rsidRPr="00ED3DD8">
        <w:rPr>
          <w:rFonts w:ascii="Times New Roman" w:hAnsi="Times New Roman"/>
          <w:bCs/>
          <w:sz w:val="10"/>
          <w:szCs w:val="10"/>
        </w:rPr>
        <w:t>АТА - Управление интерфейсом ограничено: только два состояния – занят или нет, сигнал сброса, режимы чтения/записи.</w:t>
      </w:r>
    </w:p>
    <w:p w:rsidR="0092794D" w:rsidRPr="00ED3DD8" w:rsidRDefault="0092794D" w:rsidP="00ED3DD8">
      <w:pPr>
        <w:spacing w:after="0" w:line="240" w:lineRule="auto"/>
        <w:contextualSpacing/>
        <w:jc w:val="both"/>
        <w:rPr>
          <w:rFonts w:ascii="Times New Roman" w:hAnsi="Times New Roman"/>
          <w:sz w:val="10"/>
          <w:szCs w:val="10"/>
        </w:rPr>
      </w:pPr>
    </w:p>
    <w:p w:rsidR="0092794D" w:rsidRPr="00ED3DD8" w:rsidRDefault="0092794D" w:rsidP="00ED3DD8">
      <w:pPr>
        <w:spacing w:after="0" w:line="240" w:lineRule="auto"/>
        <w:contextualSpacing/>
        <w:jc w:val="both"/>
        <w:rPr>
          <w:rFonts w:ascii="Times New Roman" w:hAnsi="Times New Roman"/>
          <w:sz w:val="10"/>
          <w:szCs w:val="10"/>
        </w:rPr>
      </w:pPr>
    </w:p>
    <w:p w:rsidR="0092794D" w:rsidRPr="00ED3DD8" w:rsidRDefault="0092794D" w:rsidP="00ED3DD8">
      <w:pPr>
        <w:spacing w:after="0" w:line="240" w:lineRule="auto"/>
        <w:contextualSpacing/>
        <w:jc w:val="both"/>
        <w:rPr>
          <w:rFonts w:ascii="Times New Roman" w:hAnsi="Times New Roman"/>
          <w:sz w:val="10"/>
          <w:szCs w:val="10"/>
        </w:rPr>
      </w:pPr>
    </w:p>
    <w:p w:rsidR="0092794D" w:rsidRPr="00ED3DD8" w:rsidRDefault="0092794D" w:rsidP="00ED3DD8">
      <w:pPr>
        <w:spacing w:after="0" w:line="240" w:lineRule="auto"/>
        <w:contextualSpacing/>
        <w:jc w:val="both"/>
        <w:rPr>
          <w:rFonts w:ascii="Times New Roman" w:hAnsi="Times New Roman"/>
          <w:sz w:val="10"/>
          <w:szCs w:val="10"/>
        </w:rPr>
      </w:pPr>
    </w:p>
    <w:p w:rsidR="0092794D" w:rsidRPr="00ED3DD8" w:rsidRDefault="0092794D" w:rsidP="00ED3DD8">
      <w:pPr>
        <w:spacing w:after="0" w:line="240" w:lineRule="auto"/>
        <w:contextualSpacing/>
        <w:jc w:val="both"/>
        <w:rPr>
          <w:rFonts w:ascii="Times New Roman" w:hAnsi="Times New Roman"/>
          <w:sz w:val="10"/>
          <w:szCs w:val="10"/>
        </w:rPr>
      </w:pPr>
    </w:p>
    <w:p w:rsidR="0092794D" w:rsidRPr="00ED3DD8" w:rsidRDefault="0092794D" w:rsidP="00ED3DD8">
      <w:pPr>
        <w:spacing w:after="0" w:line="240" w:lineRule="auto"/>
        <w:contextualSpacing/>
        <w:jc w:val="both"/>
        <w:rPr>
          <w:rFonts w:ascii="Times New Roman" w:hAnsi="Times New Roman"/>
          <w:sz w:val="10"/>
          <w:szCs w:val="10"/>
        </w:rPr>
      </w:pPr>
    </w:p>
    <w:p w:rsidR="0092794D" w:rsidRPr="00ED3DD8" w:rsidRDefault="0092794D" w:rsidP="00ED3DD8">
      <w:pPr>
        <w:spacing w:after="0" w:line="240" w:lineRule="auto"/>
        <w:contextualSpacing/>
        <w:jc w:val="both"/>
        <w:rPr>
          <w:rFonts w:ascii="Times New Roman" w:hAnsi="Times New Roman"/>
          <w:sz w:val="10"/>
          <w:szCs w:val="10"/>
        </w:rPr>
      </w:pPr>
    </w:p>
    <w:p w:rsidR="0092794D" w:rsidRPr="00ED3DD8" w:rsidRDefault="0092794D" w:rsidP="00ED3DD8">
      <w:pPr>
        <w:spacing w:after="0" w:line="240" w:lineRule="auto"/>
        <w:contextualSpacing/>
        <w:jc w:val="both"/>
        <w:rPr>
          <w:rFonts w:ascii="Times New Roman" w:hAnsi="Times New Roman"/>
          <w:sz w:val="10"/>
          <w:szCs w:val="10"/>
        </w:rPr>
      </w:pPr>
    </w:p>
    <w:p w:rsidR="0092794D" w:rsidRPr="00ED3DD8" w:rsidRDefault="0092794D" w:rsidP="00ED3DD8">
      <w:pPr>
        <w:spacing w:after="0" w:line="240" w:lineRule="auto"/>
        <w:contextualSpacing/>
        <w:jc w:val="both"/>
        <w:rPr>
          <w:rFonts w:ascii="Times New Roman" w:hAnsi="Times New Roman"/>
          <w:sz w:val="10"/>
          <w:szCs w:val="10"/>
        </w:rPr>
      </w:pPr>
    </w:p>
    <w:p w:rsidR="0092794D" w:rsidRPr="00ED3DD8" w:rsidRDefault="0092794D" w:rsidP="00ED3DD8">
      <w:pPr>
        <w:spacing w:after="0" w:line="240" w:lineRule="auto"/>
        <w:contextualSpacing/>
        <w:jc w:val="both"/>
        <w:rPr>
          <w:rFonts w:ascii="Times New Roman" w:hAnsi="Times New Roman"/>
          <w:sz w:val="10"/>
          <w:szCs w:val="10"/>
        </w:rPr>
      </w:pPr>
    </w:p>
    <w:p w:rsidR="0092794D" w:rsidRPr="00ED3DD8" w:rsidRDefault="0092794D" w:rsidP="00ED3DD8">
      <w:pPr>
        <w:spacing w:after="0" w:line="240" w:lineRule="auto"/>
        <w:contextualSpacing/>
        <w:jc w:val="both"/>
        <w:rPr>
          <w:rFonts w:ascii="Times New Roman" w:hAnsi="Times New Roman"/>
          <w:sz w:val="10"/>
          <w:szCs w:val="10"/>
        </w:rPr>
      </w:pPr>
    </w:p>
    <w:p w:rsidR="0092794D" w:rsidRPr="00ED3DD8" w:rsidRDefault="0092794D" w:rsidP="00ED3DD8">
      <w:pPr>
        <w:spacing w:after="0" w:line="240" w:lineRule="auto"/>
        <w:contextualSpacing/>
        <w:jc w:val="both"/>
        <w:rPr>
          <w:rFonts w:ascii="Times New Roman" w:hAnsi="Times New Roman"/>
          <w:sz w:val="10"/>
          <w:szCs w:val="10"/>
        </w:rPr>
      </w:pPr>
    </w:p>
    <w:p w:rsidR="0092794D" w:rsidRPr="00ED3DD8" w:rsidRDefault="0092794D" w:rsidP="00ED3DD8">
      <w:pPr>
        <w:spacing w:after="0" w:line="240" w:lineRule="auto"/>
        <w:contextualSpacing/>
        <w:jc w:val="both"/>
        <w:rPr>
          <w:rFonts w:ascii="Times New Roman" w:hAnsi="Times New Roman"/>
          <w:sz w:val="10"/>
          <w:szCs w:val="10"/>
        </w:rPr>
      </w:pPr>
    </w:p>
    <w:p w:rsidR="0092794D" w:rsidRPr="00ED3DD8" w:rsidRDefault="0092794D" w:rsidP="00ED3DD8">
      <w:pPr>
        <w:spacing w:after="0" w:line="240" w:lineRule="auto"/>
        <w:contextualSpacing/>
        <w:jc w:val="both"/>
        <w:rPr>
          <w:rFonts w:ascii="Times New Roman" w:hAnsi="Times New Roman"/>
          <w:sz w:val="10"/>
          <w:szCs w:val="10"/>
        </w:rPr>
      </w:pPr>
    </w:p>
    <w:p w:rsidR="0092794D" w:rsidRPr="00ED3DD8" w:rsidRDefault="0092794D" w:rsidP="00ED3DD8">
      <w:pPr>
        <w:spacing w:after="0" w:line="240" w:lineRule="auto"/>
        <w:contextualSpacing/>
        <w:jc w:val="both"/>
        <w:rPr>
          <w:rFonts w:ascii="Times New Roman" w:hAnsi="Times New Roman"/>
          <w:sz w:val="10"/>
          <w:szCs w:val="10"/>
        </w:rPr>
      </w:pPr>
    </w:p>
    <w:p w:rsidR="0092794D" w:rsidRPr="00ED3DD8" w:rsidRDefault="0092794D" w:rsidP="00ED3DD8">
      <w:pPr>
        <w:spacing w:after="0" w:line="240" w:lineRule="auto"/>
        <w:contextualSpacing/>
        <w:jc w:val="both"/>
        <w:rPr>
          <w:rFonts w:ascii="Times New Roman" w:hAnsi="Times New Roman"/>
          <w:sz w:val="10"/>
          <w:szCs w:val="10"/>
        </w:rPr>
      </w:pPr>
    </w:p>
    <w:p w:rsidR="0092794D" w:rsidRPr="00ED3DD8" w:rsidRDefault="0092794D" w:rsidP="00ED3DD8">
      <w:pPr>
        <w:spacing w:after="0" w:line="240" w:lineRule="auto"/>
        <w:contextualSpacing/>
        <w:jc w:val="both"/>
        <w:rPr>
          <w:rFonts w:ascii="Times New Roman" w:hAnsi="Times New Roman"/>
          <w:sz w:val="10"/>
          <w:szCs w:val="10"/>
        </w:rPr>
      </w:pPr>
    </w:p>
    <w:p w:rsidR="0092794D" w:rsidRPr="00ED3DD8" w:rsidRDefault="0092794D" w:rsidP="00ED3DD8">
      <w:pPr>
        <w:spacing w:after="0" w:line="240" w:lineRule="auto"/>
        <w:contextualSpacing/>
        <w:jc w:val="both"/>
        <w:rPr>
          <w:rFonts w:ascii="Times New Roman" w:hAnsi="Times New Roman"/>
          <w:sz w:val="10"/>
          <w:szCs w:val="10"/>
        </w:rPr>
      </w:pPr>
    </w:p>
    <w:p w:rsidR="0092794D" w:rsidRPr="00ED3DD8" w:rsidRDefault="0092794D" w:rsidP="00ED3DD8">
      <w:pPr>
        <w:spacing w:after="0" w:line="240" w:lineRule="auto"/>
        <w:contextualSpacing/>
        <w:jc w:val="both"/>
        <w:rPr>
          <w:rFonts w:ascii="Times New Roman" w:hAnsi="Times New Roman"/>
          <w:sz w:val="10"/>
          <w:szCs w:val="10"/>
        </w:rPr>
      </w:pPr>
    </w:p>
    <w:p w:rsidR="0092794D" w:rsidRPr="00ED3DD8" w:rsidRDefault="0092794D" w:rsidP="00ED3DD8">
      <w:pPr>
        <w:spacing w:after="0" w:line="240" w:lineRule="auto"/>
        <w:contextualSpacing/>
        <w:jc w:val="both"/>
        <w:rPr>
          <w:rFonts w:ascii="Times New Roman" w:hAnsi="Times New Roman"/>
          <w:sz w:val="10"/>
          <w:szCs w:val="10"/>
        </w:rPr>
      </w:pPr>
    </w:p>
    <w:p w:rsidR="0092794D" w:rsidRPr="00ED3DD8" w:rsidRDefault="0092794D" w:rsidP="00ED3DD8">
      <w:pPr>
        <w:spacing w:after="0" w:line="240" w:lineRule="auto"/>
        <w:contextualSpacing/>
        <w:jc w:val="both"/>
        <w:rPr>
          <w:rFonts w:ascii="Times New Roman" w:hAnsi="Times New Roman"/>
          <w:sz w:val="10"/>
          <w:szCs w:val="10"/>
        </w:rPr>
      </w:pPr>
    </w:p>
    <w:p w:rsidR="0092794D" w:rsidRPr="00ED3DD8" w:rsidRDefault="0092794D" w:rsidP="00ED3DD8">
      <w:pPr>
        <w:spacing w:after="0" w:line="240" w:lineRule="auto"/>
        <w:contextualSpacing/>
        <w:jc w:val="both"/>
        <w:rPr>
          <w:rFonts w:ascii="Times New Roman" w:hAnsi="Times New Roman"/>
          <w:sz w:val="10"/>
          <w:szCs w:val="10"/>
        </w:rPr>
      </w:pPr>
    </w:p>
    <w:p w:rsidR="0092794D" w:rsidRPr="00ED3DD8" w:rsidRDefault="0092794D" w:rsidP="00ED3DD8">
      <w:pPr>
        <w:spacing w:after="0" w:line="240" w:lineRule="auto"/>
        <w:contextualSpacing/>
        <w:jc w:val="both"/>
        <w:rPr>
          <w:rFonts w:ascii="Times New Roman" w:hAnsi="Times New Roman"/>
          <w:sz w:val="10"/>
          <w:szCs w:val="10"/>
        </w:rPr>
      </w:pPr>
    </w:p>
    <w:p w:rsidR="0092794D" w:rsidRPr="00ED3DD8" w:rsidRDefault="0092794D" w:rsidP="00ED3DD8">
      <w:pPr>
        <w:spacing w:after="0" w:line="240" w:lineRule="auto"/>
        <w:contextualSpacing/>
        <w:jc w:val="both"/>
        <w:rPr>
          <w:rFonts w:ascii="Times New Roman" w:hAnsi="Times New Roman"/>
          <w:sz w:val="10"/>
          <w:szCs w:val="10"/>
        </w:rPr>
      </w:pPr>
    </w:p>
    <w:p w:rsidR="0092794D" w:rsidRPr="00ED3DD8" w:rsidRDefault="0092794D" w:rsidP="00ED3DD8">
      <w:pPr>
        <w:spacing w:after="0" w:line="240" w:lineRule="auto"/>
        <w:contextualSpacing/>
        <w:jc w:val="both"/>
        <w:rPr>
          <w:rFonts w:ascii="Times New Roman" w:hAnsi="Times New Roman"/>
          <w:sz w:val="10"/>
          <w:szCs w:val="10"/>
        </w:rPr>
      </w:pPr>
    </w:p>
    <w:p w:rsidR="0092794D" w:rsidRPr="00ED3DD8" w:rsidRDefault="0092794D" w:rsidP="00ED3DD8">
      <w:pPr>
        <w:spacing w:after="0" w:line="240" w:lineRule="auto"/>
        <w:contextualSpacing/>
        <w:jc w:val="both"/>
        <w:rPr>
          <w:rFonts w:ascii="Times New Roman" w:hAnsi="Times New Roman"/>
          <w:sz w:val="10"/>
          <w:szCs w:val="10"/>
        </w:rPr>
      </w:pPr>
    </w:p>
    <w:p w:rsidR="0092794D" w:rsidRPr="00ED3DD8" w:rsidRDefault="0092794D" w:rsidP="00ED3DD8">
      <w:pPr>
        <w:spacing w:after="0" w:line="240" w:lineRule="auto"/>
        <w:contextualSpacing/>
        <w:jc w:val="both"/>
        <w:rPr>
          <w:rFonts w:ascii="Times New Roman" w:hAnsi="Times New Roman"/>
          <w:sz w:val="10"/>
          <w:szCs w:val="10"/>
        </w:rPr>
      </w:pPr>
    </w:p>
    <w:p w:rsidR="0092794D" w:rsidRPr="00ED3DD8" w:rsidRDefault="0092794D" w:rsidP="00ED3DD8">
      <w:pPr>
        <w:spacing w:after="0" w:line="240" w:lineRule="auto"/>
        <w:contextualSpacing/>
        <w:jc w:val="both"/>
        <w:rPr>
          <w:rFonts w:ascii="Times New Roman" w:hAnsi="Times New Roman"/>
          <w:sz w:val="10"/>
          <w:szCs w:val="10"/>
        </w:rPr>
      </w:pPr>
    </w:p>
    <w:p w:rsidR="0092794D" w:rsidRPr="00ED3DD8" w:rsidRDefault="0092794D" w:rsidP="00ED3DD8">
      <w:pPr>
        <w:spacing w:after="0" w:line="240" w:lineRule="auto"/>
        <w:contextualSpacing/>
        <w:jc w:val="both"/>
        <w:rPr>
          <w:rFonts w:ascii="Times New Roman" w:hAnsi="Times New Roman"/>
          <w:sz w:val="10"/>
          <w:szCs w:val="10"/>
        </w:rPr>
      </w:pPr>
    </w:p>
    <w:p w:rsidR="0092794D" w:rsidRPr="00ED3DD8" w:rsidRDefault="0092794D" w:rsidP="00ED3DD8">
      <w:pPr>
        <w:spacing w:after="0" w:line="240" w:lineRule="auto"/>
        <w:contextualSpacing/>
        <w:jc w:val="both"/>
        <w:rPr>
          <w:rFonts w:ascii="Times New Roman" w:hAnsi="Times New Roman"/>
          <w:sz w:val="10"/>
          <w:szCs w:val="10"/>
        </w:rPr>
      </w:pPr>
    </w:p>
    <w:p w:rsidR="0092794D" w:rsidRPr="00ED3DD8" w:rsidRDefault="0092794D" w:rsidP="00ED3DD8">
      <w:pPr>
        <w:spacing w:after="0" w:line="240" w:lineRule="auto"/>
        <w:contextualSpacing/>
        <w:jc w:val="both"/>
        <w:rPr>
          <w:rFonts w:ascii="Times New Roman" w:hAnsi="Times New Roman"/>
          <w:sz w:val="10"/>
          <w:szCs w:val="10"/>
        </w:rPr>
      </w:pPr>
    </w:p>
    <w:p w:rsidR="0092794D" w:rsidRPr="00ED3DD8" w:rsidRDefault="0092794D" w:rsidP="00ED3DD8">
      <w:pPr>
        <w:spacing w:after="0" w:line="240" w:lineRule="auto"/>
        <w:contextualSpacing/>
        <w:jc w:val="both"/>
        <w:rPr>
          <w:rFonts w:ascii="Times New Roman" w:hAnsi="Times New Roman"/>
          <w:sz w:val="10"/>
          <w:szCs w:val="10"/>
        </w:rPr>
      </w:pPr>
    </w:p>
    <w:p w:rsidR="0092794D" w:rsidRPr="00ED3DD8" w:rsidRDefault="0092794D" w:rsidP="00ED3DD8">
      <w:pPr>
        <w:spacing w:after="0" w:line="240" w:lineRule="auto"/>
        <w:contextualSpacing/>
        <w:jc w:val="both"/>
        <w:rPr>
          <w:rFonts w:ascii="Times New Roman" w:hAnsi="Times New Roman"/>
          <w:sz w:val="10"/>
          <w:szCs w:val="10"/>
        </w:rPr>
      </w:pPr>
    </w:p>
    <w:p w:rsidR="0092794D" w:rsidRPr="00ED3DD8" w:rsidRDefault="0092794D" w:rsidP="00ED3DD8">
      <w:pPr>
        <w:spacing w:after="0" w:line="240" w:lineRule="auto"/>
        <w:contextualSpacing/>
        <w:jc w:val="both"/>
        <w:rPr>
          <w:rFonts w:ascii="Times New Roman" w:hAnsi="Times New Roman"/>
          <w:sz w:val="10"/>
          <w:szCs w:val="10"/>
        </w:rPr>
      </w:pPr>
    </w:p>
    <w:p w:rsidR="0092794D" w:rsidRPr="00ED3DD8" w:rsidRDefault="0092794D" w:rsidP="00ED3DD8">
      <w:pPr>
        <w:spacing w:after="0" w:line="240" w:lineRule="auto"/>
        <w:contextualSpacing/>
        <w:jc w:val="both"/>
        <w:rPr>
          <w:rFonts w:ascii="Times New Roman" w:hAnsi="Times New Roman"/>
          <w:sz w:val="10"/>
          <w:szCs w:val="10"/>
        </w:rPr>
      </w:pPr>
    </w:p>
    <w:p w:rsidR="0092794D" w:rsidRPr="00ED3DD8" w:rsidRDefault="0092794D" w:rsidP="00ED3DD8">
      <w:pPr>
        <w:spacing w:after="0" w:line="240" w:lineRule="auto"/>
        <w:contextualSpacing/>
        <w:jc w:val="both"/>
        <w:rPr>
          <w:rFonts w:ascii="Times New Roman" w:hAnsi="Times New Roman"/>
          <w:sz w:val="10"/>
          <w:szCs w:val="10"/>
        </w:rPr>
      </w:pPr>
    </w:p>
    <w:p w:rsidR="0092794D" w:rsidRPr="00ED3DD8" w:rsidRDefault="0092794D" w:rsidP="00ED3DD8">
      <w:pPr>
        <w:spacing w:after="0" w:line="240" w:lineRule="auto"/>
        <w:contextualSpacing/>
        <w:jc w:val="both"/>
        <w:rPr>
          <w:rFonts w:ascii="Times New Roman" w:hAnsi="Times New Roman"/>
          <w:sz w:val="10"/>
          <w:szCs w:val="10"/>
        </w:rPr>
      </w:pPr>
    </w:p>
    <w:p w:rsidR="0092794D" w:rsidRPr="00ED3DD8" w:rsidRDefault="0092794D" w:rsidP="00ED3DD8">
      <w:pPr>
        <w:spacing w:after="0" w:line="240" w:lineRule="auto"/>
        <w:contextualSpacing/>
        <w:jc w:val="both"/>
        <w:rPr>
          <w:rFonts w:ascii="Times New Roman" w:hAnsi="Times New Roman"/>
          <w:sz w:val="10"/>
          <w:szCs w:val="10"/>
        </w:rPr>
      </w:pPr>
    </w:p>
    <w:p w:rsidR="0092794D" w:rsidRPr="00ED3DD8" w:rsidRDefault="0092794D" w:rsidP="00ED3DD8">
      <w:pPr>
        <w:spacing w:after="0" w:line="240" w:lineRule="auto"/>
        <w:contextualSpacing/>
        <w:jc w:val="both"/>
        <w:rPr>
          <w:rFonts w:ascii="Times New Roman" w:hAnsi="Times New Roman"/>
          <w:sz w:val="10"/>
          <w:szCs w:val="10"/>
        </w:rPr>
      </w:pPr>
    </w:p>
    <w:p w:rsidR="003B5703" w:rsidRPr="00ED3DD8" w:rsidRDefault="003B5703" w:rsidP="00ED3DD8">
      <w:pPr>
        <w:spacing w:after="0" w:line="240" w:lineRule="auto"/>
        <w:contextualSpacing/>
        <w:jc w:val="both"/>
        <w:rPr>
          <w:rFonts w:ascii="Times New Roman" w:hAnsi="Times New Roman"/>
          <w:sz w:val="10"/>
          <w:szCs w:val="10"/>
        </w:rPr>
      </w:pPr>
    </w:p>
    <w:p w:rsidR="00535DEF" w:rsidRPr="00ED3DD8" w:rsidRDefault="00535DEF" w:rsidP="00ED3DD8">
      <w:pPr>
        <w:spacing w:after="0" w:line="240" w:lineRule="auto"/>
        <w:contextualSpacing/>
        <w:jc w:val="both"/>
        <w:rPr>
          <w:rFonts w:ascii="Times New Roman" w:hAnsi="Times New Roman"/>
          <w:sz w:val="10"/>
          <w:szCs w:val="10"/>
        </w:rPr>
      </w:pPr>
      <w:r w:rsidRPr="00ED3DD8">
        <w:rPr>
          <w:rFonts w:ascii="Times New Roman" w:hAnsi="Times New Roman"/>
          <w:b/>
          <w:sz w:val="10"/>
          <w:szCs w:val="10"/>
        </w:rPr>
        <w:lastRenderedPageBreak/>
        <w:t>35).Архитектурная модель SCSI. Типы протоколов и интерфейсов</w:t>
      </w:r>
      <w:r w:rsidR="003B5703" w:rsidRPr="00ED3DD8">
        <w:rPr>
          <w:rFonts w:ascii="Times New Roman" w:hAnsi="Times New Roman"/>
          <w:sz w:val="10"/>
          <w:szCs w:val="10"/>
        </w:rPr>
        <w:t>…</w:t>
      </w:r>
    </w:p>
    <w:p w:rsidR="00222936" w:rsidRPr="00ED3DD8" w:rsidRDefault="00FB6740" w:rsidP="00ED3DD8">
      <w:pPr>
        <w:spacing w:after="0" w:line="240" w:lineRule="auto"/>
        <w:contextualSpacing/>
        <w:jc w:val="both"/>
        <w:rPr>
          <w:rFonts w:ascii="Times New Roman" w:hAnsi="Times New Roman"/>
          <w:sz w:val="10"/>
          <w:szCs w:val="10"/>
        </w:rPr>
      </w:pPr>
      <w:r w:rsidRPr="00ED3DD8">
        <w:rPr>
          <w:rFonts w:ascii="Times New Roman" w:hAnsi="Times New Roman"/>
          <w:b/>
          <w:sz w:val="10"/>
          <w:szCs w:val="10"/>
          <w:u w:val="single"/>
        </w:rPr>
        <w:t>Модель</w:t>
      </w:r>
      <w:r w:rsidRPr="00ED3DD8">
        <w:rPr>
          <w:rFonts w:ascii="Times New Roman" w:hAnsi="Times New Roman"/>
          <w:sz w:val="10"/>
          <w:szCs w:val="10"/>
        </w:rPr>
        <w:t xml:space="preserve"> включает несколько наборов команд: первичный набор общих команд </w:t>
      </w:r>
      <w:r w:rsidRPr="00ED3DD8">
        <w:rPr>
          <w:rFonts w:ascii="Times New Roman" w:hAnsi="Times New Roman"/>
          <w:sz w:val="10"/>
          <w:szCs w:val="10"/>
          <w:lang w:val="en-US"/>
        </w:rPr>
        <w:t>SCP</w:t>
      </w:r>
      <w:r w:rsidRPr="00ED3DD8">
        <w:rPr>
          <w:rFonts w:ascii="Times New Roman" w:hAnsi="Times New Roman"/>
          <w:sz w:val="10"/>
          <w:szCs w:val="10"/>
        </w:rPr>
        <w:t xml:space="preserve"> (</w:t>
      </w:r>
      <w:r w:rsidRPr="00ED3DD8">
        <w:rPr>
          <w:rFonts w:ascii="Times New Roman" w:hAnsi="Times New Roman"/>
          <w:sz w:val="10"/>
          <w:szCs w:val="10"/>
          <w:lang w:val="en-US"/>
        </w:rPr>
        <w:t>SCSI</w:t>
      </w:r>
      <w:r w:rsidRPr="00ED3DD8">
        <w:rPr>
          <w:rFonts w:ascii="Times New Roman" w:hAnsi="Times New Roman"/>
          <w:sz w:val="10"/>
          <w:szCs w:val="10"/>
        </w:rPr>
        <w:t xml:space="preserve"> </w:t>
      </w:r>
      <w:r w:rsidRPr="00ED3DD8">
        <w:rPr>
          <w:rFonts w:ascii="Times New Roman" w:hAnsi="Times New Roman"/>
          <w:sz w:val="10"/>
          <w:szCs w:val="10"/>
          <w:lang w:val="en-US"/>
        </w:rPr>
        <w:t>Primary</w:t>
      </w:r>
      <w:r w:rsidRPr="00ED3DD8">
        <w:rPr>
          <w:rFonts w:ascii="Times New Roman" w:hAnsi="Times New Roman"/>
          <w:sz w:val="10"/>
          <w:szCs w:val="10"/>
        </w:rPr>
        <w:t xml:space="preserve"> </w:t>
      </w:r>
      <w:r w:rsidRPr="00ED3DD8">
        <w:rPr>
          <w:rFonts w:ascii="Times New Roman" w:hAnsi="Times New Roman"/>
          <w:sz w:val="10"/>
          <w:szCs w:val="10"/>
          <w:lang w:val="en-US"/>
        </w:rPr>
        <w:t>Commands</w:t>
      </w:r>
      <w:r w:rsidRPr="00ED3DD8">
        <w:rPr>
          <w:rFonts w:ascii="Times New Roman" w:hAnsi="Times New Roman"/>
          <w:sz w:val="10"/>
          <w:szCs w:val="10"/>
        </w:rPr>
        <w:t xml:space="preserve">) расширяется за счет наборов команд для устройств конкретных классов: </w:t>
      </w:r>
      <w:r w:rsidRPr="00ED3DD8">
        <w:rPr>
          <w:rFonts w:ascii="Times New Roman" w:hAnsi="Times New Roman"/>
          <w:sz w:val="10"/>
          <w:szCs w:val="10"/>
          <w:lang w:val="en-US"/>
        </w:rPr>
        <w:t>SBC</w:t>
      </w:r>
      <w:r w:rsidRPr="00ED3DD8">
        <w:rPr>
          <w:rFonts w:ascii="Times New Roman" w:hAnsi="Times New Roman"/>
          <w:sz w:val="10"/>
          <w:szCs w:val="10"/>
        </w:rPr>
        <w:t xml:space="preserve"> – команды блока (</w:t>
      </w:r>
      <w:r w:rsidRPr="00ED3DD8">
        <w:rPr>
          <w:rFonts w:ascii="Times New Roman" w:hAnsi="Times New Roman"/>
          <w:sz w:val="10"/>
          <w:szCs w:val="10"/>
          <w:lang w:val="en-US"/>
        </w:rPr>
        <w:t>Block</w:t>
      </w:r>
      <w:r w:rsidRPr="00ED3DD8">
        <w:rPr>
          <w:rFonts w:ascii="Times New Roman" w:hAnsi="Times New Roman"/>
          <w:sz w:val="10"/>
          <w:szCs w:val="10"/>
        </w:rPr>
        <w:t xml:space="preserve"> </w:t>
      </w:r>
      <w:r w:rsidRPr="00ED3DD8">
        <w:rPr>
          <w:rFonts w:ascii="Times New Roman" w:hAnsi="Times New Roman"/>
          <w:sz w:val="10"/>
          <w:szCs w:val="10"/>
          <w:lang w:val="en-US"/>
        </w:rPr>
        <w:t>Commands</w:t>
      </w:r>
      <w:r w:rsidRPr="00ED3DD8">
        <w:rPr>
          <w:rFonts w:ascii="Times New Roman" w:hAnsi="Times New Roman"/>
          <w:sz w:val="10"/>
          <w:szCs w:val="10"/>
        </w:rPr>
        <w:t xml:space="preserve">); </w:t>
      </w:r>
      <w:r w:rsidRPr="00ED3DD8">
        <w:rPr>
          <w:rFonts w:ascii="Times New Roman" w:hAnsi="Times New Roman"/>
          <w:sz w:val="10"/>
          <w:szCs w:val="10"/>
          <w:lang w:val="en-US"/>
        </w:rPr>
        <w:t>SSC</w:t>
      </w:r>
      <w:r w:rsidRPr="00ED3DD8">
        <w:rPr>
          <w:rFonts w:ascii="Times New Roman" w:hAnsi="Times New Roman"/>
          <w:sz w:val="10"/>
          <w:szCs w:val="10"/>
        </w:rPr>
        <w:t xml:space="preserve"> – команды потока (</w:t>
      </w:r>
      <w:r w:rsidRPr="00ED3DD8">
        <w:rPr>
          <w:rFonts w:ascii="Times New Roman" w:hAnsi="Times New Roman"/>
          <w:sz w:val="10"/>
          <w:szCs w:val="10"/>
          <w:lang w:val="en-US"/>
        </w:rPr>
        <w:t>Stream</w:t>
      </w:r>
      <w:r w:rsidRPr="00ED3DD8">
        <w:rPr>
          <w:rFonts w:ascii="Times New Roman" w:hAnsi="Times New Roman"/>
          <w:sz w:val="10"/>
          <w:szCs w:val="10"/>
        </w:rPr>
        <w:t xml:space="preserve"> </w:t>
      </w:r>
      <w:r w:rsidRPr="00ED3DD8">
        <w:rPr>
          <w:rFonts w:ascii="Times New Roman" w:hAnsi="Times New Roman"/>
          <w:sz w:val="10"/>
          <w:szCs w:val="10"/>
          <w:lang w:val="en-US"/>
        </w:rPr>
        <w:t>Commands</w:t>
      </w:r>
      <w:r w:rsidRPr="00ED3DD8">
        <w:rPr>
          <w:rFonts w:ascii="Times New Roman" w:hAnsi="Times New Roman"/>
          <w:sz w:val="10"/>
          <w:szCs w:val="10"/>
        </w:rPr>
        <w:t>); ММС - мультимедийные команды (</w:t>
      </w:r>
      <w:r w:rsidRPr="00ED3DD8">
        <w:rPr>
          <w:rFonts w:ascii="Times New Roman" w:hAnsi="Times New Roman"/>
          <w:sz w:val="10"/>
          <w:szCs w:val="10"/>
          <w:lang w:val="en-US"/>
        </w:rPr>
        <w:t>Multimedia</w:t>
      </w:r>
      <w:r w:rsidRPr="00ED3DD8">
        <w:rPr>
          <w:rFonts w:ascii="Times New Roman" w:hAnsi="Times New Roman"/>
          <w:sz w:val="10"/>
          <w:szCs w:val="10"/>
        </w:rPr>
        <w:t xml:space="preserve"> </w:t>
      </w:r>
      <w:r w:rsidRPr="00ED3DD8">
        <w:rPr>
          <w:rFonts w:ascii="Times New Roman" w:hAnsi="Times New Roman"/>
          <w:sz w:val="10"/>
          <w:szCs w:val="10"/>
          <w:lang w:val="en-US"/>
        </w:rPr>
        <w:t>Commands</w:t>
      </w:r>
      <w:r w:rsidRPr="00ED3DD8">
        <w:rPr>
          <w:rFonts w:ascii="Times New Roman" w:hAnsi="Times New Roman"/>
          <w:sz w:val="10"/>
          <w:szCs w:val="10"/>
        </w:rPr>
        <w:t xml:space="preserve">); </w:t>
      </w:r>
      <w:r w:rsidRPr="00ED3DD8">
        <w:rPr>
          <w:rFonts w:ascii="Times New Roman" w:hAnsi="Times New Roman"/>
          <w:sz w:val="10"/>
          <w:szCs w:val="10"/>
          <w:lang w:val="en-US"/>
        </w:rPr>
        <w:t>SGC</w:t>
      </w:r>
      <w:r w:rsidRPr="00ED3DD8">
        <w:rPr>
          <w:rFonts w:ascii="Times New Roman" w:hAnsi="Times New Roman"/>
          <w:sz w:val="10"/>
          <w:szCs w:val="10"/>
        </w:rPr>
        <w:t xml:space="preserve"> –  команды преобразователя среды для ориентированных на графику устройств ввода/вывода; </w:t>
      </w:r>
      <w:r w:rsidRPr="00ED3DD8">
        <w:rPr>
          <w:rFonts w:ascii="Times New Roman" w:hAnsi="Times New Roman"/>
          <w:sz w:val="10"/>
          <w:szCs w:val="10"/>
          <w:lang w:val="en-US"/>
        </w:rPr>
        <w:t>SMC</w:t>
      </w:r>
      <w:r w:rsidRPr="00ED3DD8">
        <w:rPr>
          <w:rFonts w:ascii="Times New Roman" w:hAnsi="Times New Roman"/>
          <w:sz w:val="10"/>
          <w:szCs w:val="10"/>
        </w:rPr>
        <w:t xml:space="preserve"> – устройства смены носителей; </w:t>
      </w:r>
      <w:r w:rsidRPr="00ED3DD8">
        <w:rPr>
          <w:rFonts w:ascii="Times New Roman" w:hAnsi="Times New Roman"/>
          <w:sz w:val="10"/>
          <w:szCs w:val="10"/>
          <w:lang w:val="en-US"/>
        </w:rPr>
        <w:t>SCC</w:t>
      </w:r>
      <w:r w:rsidRPr="00ED3DD8">
        <w:rPr>
          <w:rFonts w:ascii="Times New Roman" w:hAnsi="Times New Roman"/>
          <w:sz w:val="10"/>
          <w:szCs w:val="10"/>
        </w:rPr>
        <w:t xml:space="preserve"> – команды контроллера.</w:t>
      </w:r>
    </w:p>
    <w:p w:rsidR="00FB6740" w:rsidRPr="00ED3DD8" w:rsidRDefault="00794E36" w:rsidP="00ED3DD8">
      <w:pPr>
        <w:spacing w:after="0" w:line="240" w:lineRule="auto"/>
        <w:contextualSpacing/>
        <w:jc w:val="both"/>
        <w:rPr>
          <w:rFonts w:ascii="Times New Roman" w:hAnsi="Times New Roman"/>
          <w:sz w:val="10"/>
          <w:szCs w:val="10"/>
          <w:lang w:val="en-US"/>
        </w:rPr>
      </w:pPr>
      <w:r w:rsidRPr="00ED3DD8">
        <w:rPr>
          <w:rFonts w:ascii="Times New Roman" w:hAnsi="Times New Roman"/>
          <w:b/>
          <w:sz w:val="10"/>
          <w:szCs w:val="10"/>
          <w:u w:val="single"/>
        </w:rPr>
        <w:t>Типы протоколов и интерфейсов</w:t>
      </w:r>
      <w:r w:rsidRPr="00ED3DD8">
        <w:rPr>
          <w:rFonts w:ascii="Times New Roman" w:hAnsi="Times New Roman"/>
          <w:sz w:val="10"/>
          <w:szCs w:val="10"/>
        </w:rPr>
        <w:t xml:space="preserve">: </w:t>
      </w:r>
      <w:r w:rsidRPr="00ED3DD8">
        <w:rPr>
          <w:rFonts w:ascii="Times New Roman" w:hAnsi="Times New Roman"/>
          <w:sz w:val="10"/>
          <w:szCs w:val="10"/>
          <w:lang w:val="en-US"/>
        </w:rPr>
        <w:t>SIP</w:t>
      </w:r>
      <w:r w:rsidRPr="00ED3DD8">
        <w:rPr>
          <w:rFonts w:ascii="Times New Roman" w:hAnsi="Times New Roman"/>
          <w:sz w:val="10"/>
          <w:szCs w:val="10"/>
        </w:rPr>
        <w:t xml:space="preserve"> (</w:t>
      </w:r>
      <w:r w:rsidRPr="00ED3DD8">
        <w:rPr>
          <w:rFonts w:ascii="Times New Roman" w:hAnsi="Times New Roman"/>
          <w:sz w:val="10"/>
          <w:szCs w:val="10"/>
          <w:lang w:val="en-US"/>
        </w:rPr>
        <w:t>SCSI</w:t>
      </w:r>
      <w:r w:rsidRPr="00ED3DD8">
        <w:rPr>
          <w:rFonts w:ascii="Times New Roman" w:hAnsi="Times New Roman"/>
          <w:sz w:val="10"/>
          <w:szCs w:val="10"/>
        </w:rPr>
        <w:t xml:space="preserve"> </w:t>
      </w:r>
      <w:r w:rsidRPr="00ED3DD8">
        <w:rPr>
          <w:rFonts w:ascii="Times New Roman" w:hAnsi="Times New Roman"/>
          <w:sz w:val="10"/>
          <w:szCs w:val="10"/>
          <w:lang w:val="en-US"/>
        </w:rPr>
        <w:t>Interlocked</w:t>
      </w:r>
      <w:r w:rsidRPr="00ED3DD8">
        <w:rPr>
          <w:rFonts w:ascii="Times New Roman" w:hAnsi="Times New Roman"/>
          <w:sz w:val="10"/>
          <w:szCs w:val="10"/>
        </w:rPr>
        <w:t xml:space="preserve"> </w:t>
      </w:r>
      <w:r w:rsidRPr="00ED3DD8">
        <w:rPr>
          <w:rFonts w:ascii="Times New Roman" w:hAnsi="Times New Roman"/>
          <w:sz w:val="10"/>
          <w:szCs w:val="10"/>
          <w:lang w:val="en-US"/>
        </w:rPr>
        <w:t>Protocol</w:t>
      </w:r>
      <w:r w:rsidRPr="00ED3DD8">
        <w:rPr>
          <w:rFonts w:ascii="Times New Roman" w:hAnsi="Times New Roman"/>
          <w:sz w:val="10"/>
          <w:szCs w:val="10"/>
        </w:rPr>
        <w:t xml:space="preserve">) – стандартный протокол транспортного уровня. </w:t>
      </w:r>
      <w:proofErr w:type="gramStart"/>
      <w:r w:rsidRPr="00ED3DD8">
        <w:rPr>
          <w:rFonts w:ascii="Times New Roman" w:hAnsi="Times New Roman"/>
          <w:sz w:val="10"/>
          <w:szCs w:val="10"/>
          <w:lang w:val="en-US"/>
        </w:rPr>
        <w:t>SPI</w:t>
      </w:r>
      <w:r w:rsidRPr="00ED3DD8">
        <w:rPr>
          <w:rFonts w:ascii="Times New Roman" w:hAnsi="Times New Roman"/>
          <w:sz w:val="10"/>
          <w:szCs w:val="10"/>
        </w:rPr>
        <w:t xml:space="preserve"> – параллельный электрический интерфейс, реализующий протокол </w:t>
      </w:r>
      <w:r w:rsidRPr="00ED3DD8">
        <w:rPr>
          <w:rFonts w:ascii="Times New Roman" w:hAnsi="Times New Roman"/>
          <w:sz w:val="10"/>
          <w:szCs w:val="10"/>
          <w:lang w:val="en-US"/>
        </w:rPr>
        <w:t>SIP</w:t>
      </w:r>
      <w:r w:rsidRPr="00ED3DD8">
        <w:rPr>
          <w:rFonts w:ascii="Times New Roman" w:hAnsi="Times New Roman"/>
          <w:sz w:val="10"/>
          <w:szCs w:val="10"/>
        </w:rPr>
        <w:t>.</w:t>
      </w:r>
      <w:proofErr w:type="gramEnd"/>
      <w:r w:rsidRPr="00ED3DD8">
        <w:rPr>
          <w:rFonts w:ascii="Times New Roman" w:hAnsi="Times New Roman"/>
          <w:sz w:val="10"/>
          <w:szCs w:val="10"/>
        </w:rPr>
        <w:t xml:space="preserve"> </w:t>
      </w:r>
      <w:proofErr w:type="gramStart"/>
      <w:r w:rsidRPr="00ED3DD8">
        <w:rPr>
          <w:rFonts w:ascii="Times New Roman" w:hAnsi="Times New Roman"/>
          <w:sz w:val="10"/>
          <w:szCs w:val="10"/>
          <w:lang w:val="en-US"/>
        </w:rPr>
        <w:t>FCP</w:t>
      </w:r>
      <w:r w:rsidRPr="00ED3DD8">
        <w:rPr>
          <w:rFonts w:ascii="Times New Roman" w:hAnsi="Times New Roman"/>
          <w:sz w:val="10"/>
          <w:szCs w:val="10"/>
        </w:rPr>
        <w:t xml:space="preserve"> – последовательный протокол обмена по оптоволоконному интерфейсу.</w:t>
      </w:r>
      <w:proofErr w:type="gramEnd"/>
      <w:r w:rsidRPr="00ED3DD8">
        <w:rPr>
          <w:rFonts w:ascii="Times New Roman" w:hAnsi="Times New Roman"/>
          <w:sz w:val="10"/>
          <w:szCs w:val="10"/>
        </w:rPr>
        <w:t xml:space="preserve"> </w:t>
      </w:r>
      <w:r w:rsidRPr="00ED3DD8">
        <w:rPr>
          <w:rFonts w:ascii="Times New Roman" w:hAnsi="Times New Roman"/>
          <w:sz w:val="10"/>
          <w:szCs w:val="10"/>
          <w:lang w:val="en-US"/>
        </w:rPr>
        <w:t>FC-PH – (</w:t>
      </w:r>
      <w:proofErr w:type="spellStart"/>
      <w:r w:rsidRPr="00ED3DD8">
        <w:rPr>
          <w:rFonts w:ascii="Times New Roman" w:hAnsi="Times New Roman"/>
          <w:sz w:val="10"/>
          <w:szCs w:val="10"/>
          <w:lang w:val="en-US"/>
        </w:rPr>
        <w:t>Fibre</w:t>
      </w:r>
      <w:proofErr w:type="spellEnd"/>
      <w:r w:rsidRPr="00ED3DD8">
        <w:rPr>
          <w:rFonts w:ascii="Times New Roman" w:hAnsi="Times New Roman"/>
          <w:sz w:val="10"/>
          <w:szCs w:val="10"/>
          <w:lang w:val="en-US"/>
        </w:rPr>
        <w:t xml:space="preserve"> Channel Physical and Signaling </w:t>
      </w:r>
      <w:proofErr w:type="gramStart"/>
      <w:r w:rsidRPr="00ED3DD8">
        <w:rPr>
          <w:rFonts w:ascii="Times New Roman" w:hAnsi="Times New Roman"/>
          <w:sz w:val="10"/>
          <w:szCs w:val="10"/>
          <w:lang w:val="en-US"/>
        </w:rPr>
        <w:t>Interface )</w:t>
      </w:r>
      <w:proofErr w:type="gramEnd"/>
      <w:r w:rsidRPr="00ED3DD8">
        <w:rPr>
          <w:rFonts w:ascii="Times New Roman" w:hAnsi="Times New Roman"/>
          <w:sz w:val="10"/>
          <w:szCs w:val="10"/>
          <w:lang w:val="en-US"/>
        </w:rPr>
        <w:t xml:space="preserve"> </w:t>
      </w:r>
      <w:r w:rsidRPr="00ED3DD8">
        <w:rPr>
          <w:rFonts w:ascii="Times New Roman" w:hAnsi="Times New Roman"/>
          <w:sz w:val="10"/>
          <w:szCs w:val="10"/>
        </w:rPr>
        <w:t>оптоволоконный</w:t>
      </w:r>
      <w:r w:rsidRPr="00ED3DD8">
        <w:rPr>
          <w:rFonts w:ascii="Times New Roman" w:hAnsi="Times New Roman"/>
          <w:sz w:val="10"/>
          <w:szCs w:val="10"/>
          <w:lang w:val="en-US"/>
        </w:rPr>
        <w:t xml:space="preserve"> </w:t>
      </w:r>
      <w:r w:rsidRPr="00ED3DD8">
        <w:rPr>
          <w:rFonts w:ascii="Times New Roman" w:hAnsi="Times New Roman"/>
          <w:sz w:val="10"/>
          <w:szCs w:val="10"/>
        </w:rPr>
        <w:t>интерфейс</w:t>
      </w:r>
      <w:r w:rsidRPr="00ED3DD8">
        <w:rPr>
          <w:rFonts w:ascii="Times New Roman" w:hAnsi="Times New Roman"/>
          <w:sz w:val="10"/>
          <w:szCs w:val="10"/>
          <w:lang w:val="en-US"/>
        </w:rPr>
        <w:t xml:space="preserve">. </w:t>
      </w:r>
      <w:proofErr w:type="gramStart"/>
      <w:r w:rsidRPr="00ED3DD8">
        <w:rPr>
          <w:rFonts w:ascii="Times New Roman" w:hAnsi="Times New Roman"/>
          <w:sz w:val="10"/>
          <w:szCs w:val="10"/>
          <w:lang w:val="en-US"/>
        </w:rPr>
        <w:t xml:space="preserve">SBP – </w:t>
      </w:r>
      <w:r w:rsidRPr="00ED3DD8">
        <w:rPr>
          <w:rFonts w:ascii="Times New Roman" w:hAnsi="Times New Roman"/>
          <w:sz w:val="10"/>
          <w:szCs w:val="10"/>
        </w:rPr>
        <w:t>протокол</w:t>
      </w:r>
      <w:r w:rsidRPr="00ED3DD8">
        <w:rPr>
          <w:rFonts w:ascii="Times New Roman" w:hAnsi="Times New Roman"/>
          <w:sz w:val="10"/>
          <w:szCs w:val="10"/>
          <w:lang w:val="en-US"/>
        </w:rPr>
        <w:t xml:space="preserve"> </w:t>
      </w:r>
      <w:r w:rsidRPr="00ED3DD8">
        <w:rPr>
          <w:rFonts w:ascii="Times New Roman" w:hAnsi="Times New Roman"/>
          <w:sz w:val="10"/>
          <w:szCs w:val="10"/>
        </w:rPr>
        <w:t>последовательного</w:t>
      </w:r>
      <w:r w:rsidRPr="00ED3DD8">
        <w:rPr>
          <w:rFonts w:ascii="Times New Roman" w:hAnsi="Times New Roman"/>
          <w:sz w:val="10"/>
          <w:szCs w:val="10"/>
          <w:lang w:val="en-US"/>
        </w:rPr>
        <w:t xml:space="preserve"> </w:t>
      </w:r>
      <w:r w:rsidRPr="00ED3DD8">
        <w:rPr>
          <w:rFonts w:ascii="Times New Roman" w:hAnsi="Times New Roman"/>
          <w:sz w:val="10"/>
          <w:szCs w:val="10"/>
        </w:rPr>
        <w:t>интерфейса</w:t>
      </w:r>
      <w:r w:rsidRPr="00ED3DD8">
        <w:rPr>
          <w:rFonts w:ascii="Times New Roman" w:hAnsi="Times New Roman"/>
          <w:sz w:val="10"/>
          <w:szCs w:val="10"/>
          <w:lang w:val="en-US"/>
        </w:rPr>
        <w:t>.</w:t>
      </w:r>
      <w:proofErr w:type="gramEnd"/>
      <w:r w:rsidRPr="00ED3DD8">
        <w:rPr>
          <w:rFonts w:ascii="Times New Roman" w:hAnsi="Times New Roman"/>
          <w:sz w:val="10"/>
          <w:szCs w:val="10"/>
          <w:lang w:val="en-US"/>
        </w:rPr>
        <w:t xml:space="preserve"> 1394 – </w:t>
      </w:r>
      <w:r w:rsidRPr="00ED3DD8">
        <w:rPr>
          <w:rFonts w:ascii="Times New Roman" w:hAnsi="Times New Roman"/>
          <w:sz w:val="10"/>
          <w:szCs w:val="10"/>
        </w:rPr>
        <w:t>последовательный</w:t>
      </w:r>
      <w:r w:rsidRPr="00ED3DD8">
        <w:rPr>
          <w:rFonts w:ascii="Times New Roman" w:hAnsi="Times New Roman"/>
          <w:sz w:val="10"/>
          <w:szCs w:val="10"/>
          <w:lang w:val="en-US"/>
        </w:rPr>
        <w:t xml:space="preserve"> </w:t>
      </w:r>
      <w:r w:rsidRPr="00ED3DD8">
        <w:rPr>
          <w:rFonts w:ascii="Times New Roman" w:hAnsi="Times New Roman"/>
          <w:sz w:val="10"/>
          <w:szCs w:val="10"/>
        </w:rPr>
        <w:t>интерфейс</w:t>
      </w:r>
      <w:r w:rsidRPr="00ED3DD8">
        <w:rPr>
          <w:rFonts w:ascii="Times New Roman" w:hAnsi="Times New Roman"/>
          <w:sz w:val="10"/>
          <w:szCs w:val="10"/>
          <w:lang w:val="en-US"/>
        </w:rPr>
        <w:t xml:space="preserve"> FireWire/IEEE1394; GPP – </w:t>
      </w:r>
      <w:r w:rsidRPr="00ED3DD8">
        <w:rPr>
          <w:rFonts w:ascii="Times New Roman" w:hAnsi="Times New Roman"/>
          <w:sz w:val="10"/>
          <w:szCs w:val="10"/>
        </w:rPr>
        <w:t>обобщенный</w:t>
      </w:r>
      <w:r w:rsidRPr="00ED3DD8">
        <w:rPr>
          <w:rFonts w:ascii="Times New Roman" w:hAnsi="Times New Roman"/>
          <w:sz w:val="10"/>
          <w:szCs w:val="10"/>
          <w:lang w:val="en-US"/>
        </w:rPr>
        <w:t xml:space="preserve"> (Generic Packetized Protocol) </w:t>
      </w:r>
      <w:r w:rsidRPr="00ED3DD8">
        <w:rPr>
          <w:rFonts w:ascii="Times New Roman" w:hAnsi="Times New Roman"/>
          <w:sz w:val="10"/>
          <w:szCs w:val="10"/>
        </w:rPr>
        <w:t>пакетный</w:t>
      </w:r>
      <w:r w:rsidRPr="00ED3DD8">
        <w:rPr>
          <w:rFonts w:ascii="Times New Roman" w:hAnsi="Times New Roman"/>
          <w:sz w:val="10"/>
          <w:szCs w:val="10"/>
          <w:lang w:val="en-US"/>
        </w:rPr>
        <w:t xml:space="preserve"> </w:t>
      </w:r>
      <w:r w:rsidRPr="00ED3DD8">
        <w:rPr>
          <w:rFonts w:ascii="Times New Roman" w:hAnsi="Times New Roman"/>
          <w:sz w:val="10"/>
          <w:szCs w:val="10"/>
        </w:rPr>
        <w:t>протокол</w:t>
      </w:r>
      <w:r w:rsidRPr="00ED3DD8">
        <w:rPr>
          <w:rFonts w:ascii="Times New Roman" w:hAnsi="Times New Roman"/>
          <w:sz w:val="10"/>
          <w:szCs w:val="10"/>
          <w:lang w:val="en-US"/>
        </w:rPr>
        <w:t xml:space="preserve">, </w:t>
      </w:r>
      <w:r w:rsidRPr="00ED3DD8">
        <w:rPr>
          <w:rFonts w:ascii="Times New Roman" w:hAnsi="Times New Roman"/>
          <w:sz w:val="10"/>
          <w:szCs w:val="10"/>
        </w:rPr>
        <w:t>пригодный</w:t>
      </w:r>
      <w:r w:rsidRPr="00ED3DD8">
        <w:rPr>
          <w:rFonts w:ascii="Times New Roman" w:hAnsi="Times New Roman"/>
          <w:sz w:val="10"/>
          <w:szCs w:val="10"/>
          <w:lang w:val="en-US"/>
        </w:rPr>
        <w:t xml:space="preserve"> </w:t>
      </w:r>
      <w:r w:rsidRPr="00ED3DD8">
        <w:rPr>
          <w:rFonts w:ascii="Times New Roman" w:hAnsi="Times New Roman"/>
          <w:sz w:val="10"/>
          <w:szCs w:val="10"/>
        </w:rPr>
        <w:t>для</w:t>
      </w:r>
      <w:r w:rsidRPr="00ED3DD8">
        <w:rPr>
          <w:rFonts w:ascii="Times New Roman" w:hAnsi="Times New Roman"/>
          <w:sz w:val="10"/>
          <w:szCs w:val="10"/>
          <w:lang w:val="en-US"/>
        </w:rPr>
        <w:t xml:space="preserve"> </w:t>
      </w:r>
      <w:r w:rsidRPr="00ED3DD8">
        <w:rPr>
          <w:rFonts w:ascii="Times New Roman" w:hAnsi="Times New Roman"/>
          <w:sz w:val="10"/>
          <w:szCs w:val="10"/>
        </w:rPr>
        <w:t>реализации</w:t>
      </w:r>
      <w:r w:rsidRPr="00ED3DD8">
        <w:rPr>
          <w:rFonts w:ascii="Times New Roman" w:hAnsi="Times New Roman"/>
          <w:sz w:val="10"/>
          <w:szCs w:val="10"/>
          <w:lang w:val="en-US"/>
        </w:rPr>
        <w:t xml:space="preserve"> </w:t>
      </w:r>
      <w:r w:rsidRPr="00ED3DD8">
        <w:rPr>
          <w:rFonts w:ascii="Times New Roman" w:hAnsi="Times New Roman"/>
          <w:sz w:val="10"/>
          <w:szCs w:val="10"/>
        </w:rPr>
        <w:t>любым</w:t>
      </w:r>
      <w:r w:rsidRPr="00ED3DD8">
        <w:rPr>
          <w:rFonts w:ascii="Times New Roman" w:hAnsi="Times New Roman"/>
          <w:sz w:val="10"/>
          <w:szCs w:val="10"/>
          <w:lang w:val="en-US"/>
        </w:rPr>
        <w:t xml:space="preserve"> </w:t>
      </w:r>
      <w:r w:rsidRPr="00ED3DD8">
        <w:rPr>
          <w:rFonts w:ascii="Times New Roman" w:hAnsi="Times New Roman"/>
          <w:sz w:val="10"/>
          <w:szCs w:val="10"/>
        </w:rPr>
        <w:t>физическим</w:t>
      </w:r>
      <w:r w:rsidRPr="00ED3DD8">
        <w:rPr>
          <w:rFonts w:ascii="Times New Roman" w:hAnsi="Times New Roman"/>
          <w:sz w:val="10"/>
          <w:szCs w:val="10"/>
          <w:lang w:val="en-US"/>
        </w:rPr>
        <w:t xml:space="preserve"> </w:t>
      </w:r>
      <w:r w:rsidRPr="00ED3DD8">
        <w:rPr>
          <w:rFonts w:ascii="Times New Roman" w:hAnsi="Times New Roman"/>
          <w:sz w:val="10"/>
          <w:szCs w:val="10"/>
        </w:rPr>
        <w:t>интерфейсом</w:t>
      </w:r>
      <w:r w:rsidRPr="00ED3DD8">
        <w:rPr>
          <w:rFonts w:ascii="Times New Roman" w:hAnsi="Times New Roman"/>
          <w:sz w:val="10"/>
          <w:szCs w:val="10"/>
          <w:lang w:val="en-US"/>
        </w:rPr>
        <w:t xml:space="preserve">; SSP (Serial Storage Protocol) – </w:t>
      </w:r>
      <w:r w:rsidRPr="00ED3DD8">
        <w:rPr>
          <w:rFonts w:ascii="Times New Roman" w:hAnsi="Times New Roman"/>
          <w:sz w:val="10"/>
          <w:szCs w:val="10"/>
        </w:rPr>
        <w:t>протокол</w:t>
      </w:r>
      <w:r w:rsidRPr="00ED3DD8">
        <w:rPr>
          <w:rFonts w:ascii="Times New Roman" w:hAnsi="Times New Roman"/>
          <w:sz w:val="10"/>
          <w:szCs w:val="10"/>
          <w:lang w:val="en-US"/>
        </w:rPr>
        <w:t xml:space="preserve"> </w:t>
      </w:r>
      <w:r w:rsidRPr="00ED3DD8">
        <w:rPr>
          <w:rFonts w:ascii="Times New Roman" w:hAnsi="Times New Roman"/>
          <w:sz w:val="10"/>
          <w:szCs w:val="10"/>
        </w:rPr>
        <w:t>последовательной</w:t>
      </w:r>
      <w:r w:rsidRPr="00ED3DD8">
        <w:rPr>
          <w:rFonts w:ascii="Times New Roman" w:hAnsi="Times New Roman"/>
          <w:sz w:val="10"/>
          <w:szCs w:val="10"/>
          <w:lang w:val="en-US"/>
        </w:rPr>
        <w:t xml:space="preserve"> </w:t>
      </w:r>
      <w:r w:rsidRPr="00ED3DD8">
        <w:rPr>
          <w:rFonts w:ascii="Times New Roman" w:hAnsi="Times New Roman"/>
          <w:sz w:val="10"/>
          <w:szCs w:val="10"/>
        </w:rPr>
        <w:t>памяти</w:t>
      </w:r>
      <w:r w:rsidRPr="00ED3DD8">
        <w:rPr>
          <w:rFonts w:ascii="Times New Roman" w:hAnsi="Times New Roman"/>
          <w:sz w:val="10"/>
          <w:szCs w:val="10"/>
          <w:lang w:val="en-US"/>
        </w:rPr>
        <w:t xml:space="preserve">, </w:t>
      </w:r>
      <w:r w:rsidRPr="00ED3DD8">
        <w:rPr>
          <w:rFonts w:ascii="Times New Roman" w:hAnsi="Times New Roman"/>
          <w:sz w:val="10"/>
          <w:szCs w:val="10"/>
        </w:rPr>
        <w:t>реализуемый</w:t>
      </w:r>
      <w:r w:rsidRPr="00ED3DD8">
        <w:rPr>
          <w:rFonts w:ascii="Times New Roman" w:hAnsi="Times New Roman"/>
          <w:sz w:val="10"/>
          <w:szCs w:val="10"/>
          <w:lang w:val="en-US"/>
        </w:rPr>
        <w:t xml:space="preserve"> </w:t>
      </w:r>
      <w:r w:rsidRPr="00ED3DD8">
        <w:rPr>
          <w:rFonts w:ascii="Times New Roman" w:hAnsi="Times New Roman"/>
          <w:sz w:val="10"/>
          <w:szCs w:val="10"/>
        </w:rPr>
        <w:t>через</w:t>
      </w:r>
      <w:r w:rsidRPr="00ED3DD8">
        <w:rPr>
          <w:rFonts w:ascii="Times New Roman" w:hAnsi="Times New Roman"/>
          <w:sz w:val="10"/>
          <w:szCs w:val="10"/>
          <w:lang w:val="en-US"/>
        </w:rPr>
        <w:t xml:space="preserve"> </w:t>
      </w:r>
      <w:r w:rsidRPr="00ED3DD8">
        <w:rPr>
          <w:rFonts w:ascii="Times New Roman" w:hAnsi="Times New Roman"/>
          <w:sz w:val="10"/>
          <w:szCs w:val="10"/>
        </w:rPr>
        <w:t>архитектуру</w:t>
      </w:r>
      <w:r w:rsidRPr="00ED3DD8">
        <w:rPr>
          <w:rFonts w:ascii="Times New Roman" w:hAnsi="Times New Roman"/>
          <w:sz w:val="10"/>
          <w:szCs w:val="10"/>
          <w:lang w:val="en-US"/>
        </w:rPr>
        <w:t xml:space="preserve"> SSA (Serial Storage Architecture)</w:t>
      </w:r>
      <w:r w:rsidR="002F566E" w:rsidRPr="00ED3DD8">
        <w:rPr>
          <w:rFonts w:ascii="Times New Roman" w:hAnsi="Times New Roman"/>
          <w:sz w:val="10"/>
          <w:szCs w:val="10"/>
          <w:lang w:val="en-US"/>
        </w:rPr>
        <w:t>.</w:t>
      </w:r>
    </w:p>
    <w:p w:rsidR="002F566E" w:rsidRPr="00ED3DD8" w:rsidRDefault="002F566E" w:rsidP="00ED3DD8">
      <w:pPr>
        <w:spacing w:after="0" w:line="240" w:lineRule="auto"/>
        <w:contextualSpacing/>
        <w:jc w:val="both"/>
        <w:rPr>
          <w:rFonts w:ascii="Times New Roman" w:hAnsi="Times New Roman"/>
          <w:b/>
          <w:bCs/>
          <w:sz w:val="10"/>
          <w:szCs w:val="10"/>
        </w:rPr>
      </w:pPr>
      <w:r w:rsidRPr="00ED3DD8">
        <w:rPr>
          <w:rFonts w:ascii="Times New Roman" w:hAnsi="Times New Roman"/>
          <w:b/>
          <w:bCs/>
          <w:sz w:val="10"/>
          <w:szCs w:val="10"/>
          <w:u w:val="single"/>
        </w:rPr>
        <w:t>Подключение жестких дисков</w:t>
      </w:r>
      <w:r w:rsidRPr="00ED3DD8">
        <w:rPr>
          <w:rFonts w:ascii="Times New Roman" w:hAnsi="Times New Roman"/>
          <w:bCs/>
          <w:sz w:val="10"/>
          <w:szCs w:val="10"/>
        </w:rPr>
        <w:t xml:space="preserve">. Наиболее распространенный вариант подключения жестких дисков – </w:t>
      </w:r>
      <w:r w:rsidRPr="00ED3DD8">
        <w:rPr>
          <w:rFonts w:ascii="Times New Roman" w:hAnsi="Times New Roman"/>
          <w:bCs/>
          <w:sz w:val="10"/>
          <w:szCs w:val="10"/>
          <w:lang w:val="en-US"/>
        </w:rPr>
        <w:t>SPC</w:t>
      </w:r>
      <w:r w:rsidRPr="00ED3DD8">
        <w:rPr>
          <w:rFonts w:ascii="Times New Roman" w:hAnsi="Times New Roman"/>
          <w:bCs/>
          <w:sz w:val="10"/>
          <w:szCs w:val="10"/>
        </w:rPr>
        <w:t>+</w:t>
      </w:r>
      <w:r w:rsidRPr="00ED3DD8">
        <w:rPr>
          <w:rFonts w:ascii="Times New Roman" w:hAnsi="Times New Roman"/>
          <w:bCs/>
          <w:sz w:val="10"/>
          <w:szCs w:val="10"/>
          <w:lang w:val="en-US"/>
        </w:rPr>
        <w:t>SBC</w:t>
      </w:r>
      <w:r w:rsidRPr="00ED3DD8">
        <w:rPr>
          <w:rFonts w:ascii="Times New Roman" w:hAnsi="Times New Roman"/>
          <w:bCs/>
          <w:sz w:val="10"/>
          <w:szCs w:val="10"/>
        </w:rPr>
        <w:t>+</w:t>
      </w:r>
      <w:r w:rsidRPr="00ED3DD8">
        <w:rPr>
          <w:rFonts w:ascii="Times New Roman" w:hAnsi="Times New Roman"/>
          <w:bCs/>
          <w:sz w:val="10"/>
          <w:szCs w:val="10"/>
          <w:lang w:val="en-US"/>
        </w:rPr>
        <w:t>SIP</w:t>
      </w:r>
      <w:r w:rsidRPr="00ED3DD8">
        <w:rPr>
          <w:rFonts w:ascii="Times New Roman" w:hAnsi="Times New Roman"/>
          <w:bCs/>
          <w:sz w:val="10"/>
          <w:szCs w:val="10"/>
        </w:rPr>
        <w:t>+</w:t>
      </w:r>
      <w:r w:rsidRPr="00ED3DD8">
        <w:rPr>
          <w:rFonts w:ascii="Times New Roman" w:hAnsi="Times New Roman"/>
          <w:bCs/>
          <w:sz w:val="10"/>
          <w:szCs w:val="10"/>
          <w:lang w:val="en-US"/>
        </w:rPr>
        <w:t>SPI</w:t>
      </w:r>
      <w:r w:rsidRPr="00ED3DD8">
        <w:rPr>
          <w:rFonts w:ascii="Times New Roman" w:hAnsi="Times New Roman"/>
          <w:bCs/>
          <w:sz w:val="10"/>
          <w:szCs w:val="10"/>
        </w:rPr>
        <w:t>-4. Это параллельный интерфейс с шириной шины 16 бит, набор команд – базовый плюс подмножество команд для блочных устройств.</w:t>
      </w:r>
    </w:p>
    <w:p w:rsidR="0092794D" w:rsidRPr="00ED3DD8" w:rsidRDefault="0092794D" w:rsidP="00ED3DD8">
      <w:pPr>
        <w:tabs>
          <w:tab w:val="num" w:pos="1440"/>
        </w:tabs>
        <w:spacing w:after="0" w:line="240" w:lineRule="auto"/>
        <w:contextualSpacing/>
        <w:jc w:val="both"/>
        <w:rPr>
          <w:rFonts w:ascii="Times New Roman" w:hAnsi="Times New Roman"/>
          <w:bCs/>
          <w:sz w:val="10"/>
          <w:szCs w:val="10"/>
        </w:rPr>
      </w:pPr>
      <w:r w:rsidRPr="00ED3DD8">
        <w:rPr>
          <w:rFonts w:ascii="Times New Roman" w:hAnsi="Times New Roman"/>
          <w:b/>
          <w:sz w:val="10"/>
          <w:szCs w:val="10"/>
          <w:u w:val="single"/>
        </w:rPr>
        <w:t>Электрический интерфейс SCSI SPI</w:t>
      </w:r>
      <w:r w:rsidRPr="00ED3DD8">
        <w:rPr>
          <w:rFonts w:ascii="Times New Roman" w:hAnsi="Times New Roman"/>
          <w:sz w:val="10"/>
          <w:szCs w:val="10"/>
        </w:rPr>
        <w:t xml:space="preserve">. </w:t>
      </w:r>
      <w:r w:rsidRPr="00ED3DD8">
        <w:rPr>
          <w:rFonts w:ascii="Times New Roman" w:hAnsi="Times New Roman"/>
          <w:bCs/>
          <w:sz w:val="10"/>
          <w:szCs w:val="10"/>
        </w:rPr>
        <w:t>Линейный (</w:t>
      </w:r>
      <w:r w:rsidRPr="00ED3DD8">
        <w:rPr>
          <w:rFonts w:ascii="Times New Roman" w:hAnsi="Times New Roman"/>
          <w:bCs/>
          <w:sz w:val="10"/>
          <w:szCs w:val="10"/>
          <w:lang w:val="en-US"/>
        </w:rPr>
        <w:t>Single</w:t>
      </w:r>
      <w:r w:rsidRPr="00ED3DD8">
        <w:rPr>
          <w:rFonts w:ascii="Times New Roman" w:hAnsi="Times New Roman"/>
          <w:bCs/>
          <w:sz w:val="10"/>
          <w:szCs w:val="10"/>
        </w:rPr>
        <w:t xml:space="preserve"> </w:t>
      </w:r>
      <w:r w:rsidRPr="00ED3DD8">
        <w:rPr>
          <w:rFonts w:ascii="Times New Roman" w:hAnsi="Times New Roman"/>
          <w:bCs/>
          <w:sz w:val="10"/>
          <w:szCs w:val="10"/>
          <w:lang w:val="en-US"/>
        </w:rPr>
        <w:t>Ended</w:t>
      </w:r>
      <w:r w:rsidRPr="00ED3DD8">
        <w:rPr>
          <w:rFonts w:ascii="Times New Roman" w:hAnsi="Times New Roman"/>
          <w:bCs/>
          <w:sz w:val="10"/>
          <w:szCs w:val="10"/>
        </w:rPr>
        <w:t xml:space="preserve">, </w:t>
      </w:r>
      <w:r w:rsidRPr="00ED3DD8">
        <w:rPr>
          <w:rFonts w:ascii="Times New Roman" w:hAnsi="Times New Roman"/>
          <w:bCs/>
          <w:sz w:val="10"/>
          <w:szCs w:val="10"/>
          <w:lang w:val="en-US"/>
        </w:rPr>
        <w:t>SE</w:t>
      </w:r>
      <w:r w:rsidRPr="00ED3DD8">
        <w:rPr>
          <w:rFonts w:ascii="Times New Roman" w:hAnsi="Times New Roman"/>
          <w:bCs/>
          <w:sz w:val="10"/>
          <w:szCs w:val="10"/>
        </w:rPr>
        <w:t xml:space="preserve">) – сигналы имеют уровень </w:t>
      </w:r>
      <w:r w:rsidRPr="00ED3DD8">
        <w:rPr>
          <w:rFonts w:ascii="Times New Roman" w:hAnsi="Times New Roman"/>
          <w:bCs/>
          <w:sz w:val="10"/>
          <w:szCs w:val="10"/>
          <w:lang w:val="en-US"/>
        </w:rPr>
        <w:t>TTL</w:t>
      </w:r>
      <w:r w:rsidRPr="00ED3DD8">
        <w:rPr>
          <w:rFonts w:ascii="Times New Roman" w:hAnsi="Times New Roman"/>
          <w:bCs/>
          <w:sz w:val="10"/>
          <w:szCs w:val="10"/>
        </w:rPr>
        <w:t xml:space="preserve">. </w:t>
      </w:r>
      <w:proofErr w:type="gramStart"/>
      <w:r w:rsidRPr="00ED3DD8">
        <w:rPr>
          <w:rFonts w:ascii="Times New Roman" w:hAnsi="Times New Roman"/>
          <w:bCs/>
          <w:sz w:val="10"/>
          <w:szCs w:val="10"/>
        </w:rPr>
        <w:t>Дифференциальный</w:t>
      </w:r>
      <w:proofErr w:type="gramEnd"/>
      <w:r w:rsidRPr="00ED3DD8">
        <w:rPr>
          <w:rFonts w:ascii="Times New Roman" w:hAnsi="Times New Roman"/>
          <w:bCs/>
          <w:sz w:val="10"/>
          <w:szCs w:val="10"/>
        </w:rPr>
        <w:t xml:space="preserve"> (</w:t>
      </w:r>
      <w:r w:rsidRPr="00ED3DD8">
        <w:rPr>
          <w:rFonts w:ascii="Times New Roman" w:hAnsi="Times New Roman"/>
          <w:bCs/>
          <w:sz w:val="10"/>
          <w:szCs w:val="10"/>
          <w:lang w:val="en-US"/>
        </w:rPr>
        <w:t>HDV</w:t>
      </w:r>
      <w:r w:rsidRPr="00ED3DD8">
        <w:rPr>
          <w:rFonts w:ascii="Times New Roman" w:hAnsi="Times New Roman"/>
          <w:bCs/>
          <w:sz w:val="10"/>
          <w:szCs w:val="10"/>
        </w:rPr>
        <w:t xml:space="preserve">, </w:t>
      </w:r>
      <w:r w:rsidRPr="00ED3DD8">
        <w:rPr>
          <w:rFonts w:ascii="Times New Roman" w:hAnsi="Times New Roman"/>
          <w:bCs/>
          <w:sz w:val="10"/>
          <w:szCs w:val="10"/>
          <w:lang w:val="en-US"/>
        </w:rPr>
        <w:t>High</w:t>
      </w:r>
      <w:r w:rsidRPr="00ED3DD8">
        <w:rPr>
          <w:rFonts w:ascii="Times New Roman" w:hAnsi="Times New Roman"/>
          <w:bCs/>
          <w:sz w:val="10"/>
          <w:szCs w:val="10"/>
        </w:rPr>
        <w:t>-</w:t>
      </w:r>
      <w:r w:rsidRPr="00ED3DD8">
        <w:rPr>
          <w:rFonts w:ascii="Times New Roman" w:hAnsi="Times New Roman"/>
          <w:bCs/>
          <w:sz w:val="10"/>
          <w:szCs w:val="10"/>
          <w:lang w:val="en-US"/>
        </w:rPr>
        <w:t>Voltage</w:t>
      </w:r>
      <w:r w:rsidRPr="00ED3DD8">
        <w:rPr>
          <w:rFonts w:ascii="Times New Roman" w:hAnsi="Times New Roman"/>
          <w:bCs/>
          <w:sz w:val="10"/>
          <w:szCs w:val="10"/>
        </w:rPr>
        <w:t xml:space="preserve"> </w:t>
      </w:r>
      <w:r w:rsidRPr="00ED3DD8">
        <w:rPr>
          <w:rFonts w:ascii="Times New Roman" w:hAnsi="Times New Roman"/>
          <w:bCs/>
          <w:sz w:val="10"/>
          <w:szCs w:val="10"/>
          <w:lang w:val="en-US"/>
        </w:rPr>
        <w:t>Differential</w:t>
      </w:r>
      <w:r w:rsidRPr="00ED3DD8">
        <w:rPr>
          <w:rFonts w:ascii="Times New Roman" w:hAnsi="Times New Roman"/>
          <w:bCs/>
          <w:sz w:val="10"/>
          <w:szCs w:val="10"/>
        </w:rPr>
        <w:t xml:space="preserve">) – пара сигналов в противофазе, уровни </w:t>
      </w:r>
      <w:r w:rsidRPr="00ED3DD8">
        <w:rPr>
          <w:rFonts w:ascii="Times New Roman" w:hAnsi="Times New Roman"/>
          <w:bCs/>
          <w:sz w:val="10"/>
          <w:szCs w:val="10"/>
          <w:lang w:val="en-US"/>
        </w:rPr>
        <w:t>TTL</w:t>
      </w:r>
      <w:r w:rsidRPr="00ED3DD8">
        <w:rPr>
          <w:rFonts w:ascii="Times New Roman" w:hAnsi="Times New Roman"/>
          <w:bCs/>
          <w:sz w:val="10"/>
          <w:szCs w:val="10"/>
        </w:rPr>
        <w:t>. Низковольтный дифференциальный (</w:t>
      </w:r>
      <w:r w:rsidRPr="00ED3DD8">
        <w:rPr>
          <w:rFonts w:ascii="Times New Roman" w:hAnsi="Times New Roman"/>
          <w:bCs/>
          <w:sz w:val="10"/>
          <w:szCs w:val="10"/>
          <w:lang w:val="en-US"/>
        </w:rPr>
        <w:t>LVD</w:t>
      </w:r>
      <w:r w:rsidRPr="00ED3DD8">
        <w:rPr>
          <w:rFonts w:ascii="Times New Roman" w:hAnsi="Times New Roman"/>
          <w:bCs/>
          <w:sz w:val="10"/>
          <w:szCs w:val="10"/>
        </w:rPr>
        <w:t xml:space="preserve">, </w:t>
      </w:r>
      <w:r w:rsidRPr="00ED3DD8">
        <w:rPr>
          <w:rFonts w:ascii="Times New Roman" w:hAnsi="Times New Roman"/>
          <w:bCs/>
          <w:sz w:val="10"/>
          <w:szCs w:val="10"/>
          <w:lang w:val="en-US"/>
        </w:rPr>
        <w:t>Low</w:t>
      </w:r>
      <w:r w:rsidRPr="00ED3DD8">
        <w:rPr>
          <w:rFonts w:ascii="Times New Roman" w:hAnsi="Times New Roman"/>
          <w:bCs/>
          <w:sz w:val="10"/>
          <w:szCs w:val="10"/>
        </w:rPr>
        <w:t>-</w:t>
      </w:r>
      <w:r w:rsidRPr="00ED3DD8">
        <w:rPr>
          <w:rFonts w:ascii="Times New Roman" w:hAnsi="Times New Roman"/>
          <w:bCs/>
          <w:sz w:val="10"/>
          <w:szCs w:val="10"/>
          <w:lang w:val="en-US"/>
        </w:rPr>
        <w:t>Voltage</w:t>
      </w:r>
      <w:r w:rsidRPr="00ED3DD8">
        <w:rPr>
          <w:rFonts w:ascii="Times New Roman" w:hAnsi="Times New Roman"/>
          <w:bCs/>
          <w:sz w:val="10"/>
          <w:szCs w:val="10"/>
        </w:rPr>
        <w:t xml:space="preserve"> </w:t>
      </w:r>
      <w:r w:rsidRPr="00ED3DD8">
        <w:rPr>
          <w:rFonts w:ascii="Times New Roman" w:hAnsi="Times New Roman"/>
          <w:bCs/>
          <w:sz w:val="10"/>
          <w:szCs w:val="10"/>
          <w:lang w:val="en-US"/>
        </w:rPr>
        <w:t>Differential</w:t>
      </w:r>
      <w:r w:rsidRPr="00ED3DD8">
        <w:rPr>
          <w:rFonts w:ascii="Times New Roman" w:hAnsi="Times New Roman"/>
          <w:bCs/>
          <w:sz w:val="10"/>
          <w:szCs w:val="10"/>
        </w:rPr>
        <w:t>) – уменьшенные до 0,9-1</w:t>
      </w:r>
      <w:proofErr w:type="gramStart"/>
      <w:r w:rsidRPr="00ED3DD8">
        <w:rPr>
          <w:rFonts w:ascii="Times New Roman" w:hAnsi="Times New Roman"/>
          <w:bCs/>
          <w:sz w:val="10"/>
          <w:szCs w:val="10"/>
        </w:rPr>
        <w:t xml:space="preserve"> В</w:t>
      </w:r>
      <w:proofErr w:type="gramEnd"/>
      <w:r w:rsidRPr="00ED3DD8">
        <w:rPr>
          <w:rFonts w:ascii="Times New Roman" w:hAnsi="Times New Roman"/>
          <w:bCs/>
          <w:sz w:val="10"/>
          <w:szCs w:val="10"/>
        </w:rPr>
        <w:t xml:space="preserve"> уровни сигналов.</w:t>
      </w:r>
    </w:p>
    <w:p w:rsidR="00D4440B" w:rsidRPr="00ED3DD8" w:rsidRDefault="00E97AFC" w:rsidP="00ED3DD8">
      <w:pPr>
        <w:spacing w:after="0" w:line="240" w:lineRule="auto"/>
        <w:contextualSpacing/>
        <w:jc w:val="both"/>
        <w:rPr>
          <w:rFonts w:ascii="Times New Roman" w:hAnsi="Times New Roman"/>
          <w:bCs/>
          <w:sz w:val="10"/>
          <w:szCs w:val="10"/>
        </w:rPr>
      </w:pPr>
      <w:r w:rsidRPr="00ED3DD8">
        <w:rPr>
          <w:rFonts w:ascii="Times New Roman" w:hAnsi="Times New Roman"/>
          <w:b/>
          <w:sz w:val="10"/>
          <w:szCs w:val="10"/>
          <w:u w:val="single"/>
        </w:rPr>
        <w:t>Схема подключения ПУ</w:t>
      </w:r>
      <w:r w:rsidRPr="00ED3DD8">
        <w:rPr>
          <w:rFonts w:ascii="Times New Roman" w:hAnsi="Times New Roman"/>
          <w:sz w:val="10"/>
          <w:szCs w:val="10"/>
        </w:rPr>
        <w:t xml:space="preserve">. </w:t>
      </w:r>
      <w:r w:rsidRPr="00ED3DD8">
        <w:rPr>
          <w:rFonts w:ascii="Times New Roman" w:hAnsi="Times New Roman"/>
          <w:noProof/>
          <w:sz w:val="10"/>
          <w:szCs w:val="10"/>
        </w:rPr>
        <w:drawing>
          <wp:anchor distT="0" distB="0" distL="114300" distR="114300" simplePos="0" relativeHeight="251684864" behindDoc="1" locked="1" layoutInCell="1" allowOverlap="1" wp14:anchorId="50906288" wp14:editId="4E20D5FE">
            <wp:simplePos x="0" y="0"/>
            <wp:positionH relativeFrom="column">
              <wp:posOffset>1905</wp:posOffset>
            </wp:positionH>
            <wp:positionV relativeFrom="paragraph">
              <wp:posOffset>-99695</wp:posOffset>
            </wp:positionV>
            <wp:extent cx="1230630" cy="330835"/>
            <wp:effectExtent l="0" t="0" r="762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30630" cy="330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440B" w:rsidRPr="00ED3DD8">
        <w:rPr>
          <w:rFonts w:ascii="Times New Roman" w:hAnsi="Times New Roman"/>
          <w:b/>
          <w:bCs/>
          <w:sz w:val="10"/>
          <w:szCs w:val="10"/>
          <w:u w:val="single"/>
        </w:rPr>
        <w:t>Терминаторы шины</w:t>
      </w:r>
      <w:r w:rsidR="00D4440B" w:rsidRPr="00ED3DD8">
        <w:rPr>
          <w:rFonts w:ascii="Times New Roman" w:hAnsi="Times New Roman"/>
          <w:bCs/>
          <w:sz w:val="10"/>
          <w:szCs w:val="10"/>
        </w:rPr>
        <w:t xml:space="preserve">. Ввиду возможности подключения к </w:t>
      </w:r>
      <w:r w:rsidR="00D4440B" w:rsidRPr="00ED3DD8">
        <w:rPr>
          <w:rFonts w:ascii="Times New Roman" w:hAnsi="Times New Roman"/>
          <w:bCs/>
          <w:sz w:val="10"/>
          <w:szCs w:val="10"/>
          <w:lang w:val="en-US"/>
        </w:rPr>
        <w:t>SCSI</w:t>
      </w:r>
      <w:r w:rsidR="00D4440B" w:rsidRPr="00ED3DD8">
        <w:rPr>
          <w:rFonts w:ascii="Times New Roman" w:hAnsi="Times New Roman"/>
          <w:bCs/>
          <w:sz w:val="10"/>
          <w:szCs w:val="10"/>
        </w:rPr>
        <w:t xml:space="preserve"> большого количества устройств и весьма серьезной максимальной длины кабеля требуется принимать меры для, </w:t>
      </w:r>
      <w:proofErr w:type="spellStart"/>
      <w:r w:rsidR="00D4440B" w:rsidRPr="00ED3DD8">
        <w:rPr>
          <w:rFonts w:ascii="Times New Roman" w:hAnsi="Times New Roman"/>
          <w:b/>
          <w:bCs/>
          <w:sz w:val="10"/>
          <w:szCs w:val="10"/>
        </w:rPr>
        <w:t>терминирования</w:t>
      </w:r>
      <w:proofErr w:type="spellEnd"/>
      <w:r w:rsidR="00D4440B" w:rsidRPr="00ED3DD8">
        <w:rPr>
          <w:rFonts w:ascii="Times New Roman" w:hAnsi="Times New Roman"/>
          <w:b/>
          <w:bCs/>
          <w:sz w:val="10"/>
          <w:szCs w:val="10"/>
        </w:rPr>
        <w:t xml:space="preserve"> концов линий</w:t>
      </w:r>
      <w:r w:rsidR="00D4440B" w:rsidRPr="00ED3DD8">
        <w:rPr>
          <w:rFonts w:ascii="Times New Roman" w:hAnsi="Times New Roman"/>
          <w:bCs/>
          <w:sz w:val="10"/>
          <w:szCs w:val="10"/>
        </w:rPr>
        <w:t xml:space="preserve">, </w:t>
      </w:r>
      <w:r w:rsidR="00D4440B" w:rsidRPr="00ED3DD8">
        <w:rPr>
          <w:rFonts w:ascii="Times New Roman" w:hAnsi="Times New Roman"/>
          <w:b/>
          <w:bCs/>
          <w:sz w:val="10"/>
          <w:szCs w:val="10"/>
        </w:rPr>
        <w:t>для быстрого возврата состояния линий к пассивному высокому уровню</w:t>
      </w:r>
      <w:r w:rsidR="00D4440B" w:rsidRPr="00ED3DD8">
        <w:rPr>
          <w:rFonts w:ascii="Times New Roman" w:hAnsi="Times New Roman"/>
          <w:bCs/>
          <w:sz w:val="10"/>
          <w:szCs w:val="10"/>
        </w:rPr>
        <w:t>.</w:t>
      </w:r>
    </w:p>
    <w:p w:rsidR="00D4440B" w:rsidRPr="00ED3DD8" w:rsidRDefault="00D4440B" w:rsidP="00ED3DD8">
      <w:pPr>
        <w:spacing w:after="0" w:line="240" w:lineRule="auto"/>
        <w:contextualSpacing/>
        <w:jc w:val="both"/>
        <w:rPr>
          <w:rFonts w:ascii="Times New Roman" w:hAnsi="Times New Roman"/>
          <w:bCs/>
          <w:sz w:val="10"/>
          <w:szCs w:val="10"/>
        </w:rPr>
      </w:pPr>
      <w:r w:rsidRPr="00ED3DD8">
        <w:rPr>
          <w:rFonts w:ascii="Times New Roman" w:hAnsi="Times New Roman"/>
          <w:bCs/>
          <w:sz w:val="10"/>
          <w:szCs w:val="10"/>
        </w:rPr>
        <w:t xml:space="preserve">Для этого используются терминаторы шины – нагрузочные резисторы, которые должны быть установлены на последних устройствах с обоих концов кабеля. </w:t>
      </w:r>
    </w:p>
    <w:p w:rsidR="005676FB" w:rsidRPr="00ED3DD8" w:rsidRDefault="00D4440B" w:rsidP="00ED3DD8">
      <w:pPr>
        <w:pBdr>
          <w:bottom w:val="single" w:sz="6" w:space="1" w:color="auto"/>
        </w:pBdr>
        <w:spacing w:after="0" w:line="240" w:lineRule="auto"/>
        <w:contextualSpacing/>
        <w:jc w:val="both"/>
        <w:rPr>
          <w:rFonts w:ascii="Times New Roman" w:hAnsi="Times New Roman"/>
          <w:sz w:val="10"/>
          <w:szCs w:val="10"/>
        </w:rPr>
      </w:pPr>
      <w:r w:rsidRPr="00ED3DD8">
        <w:rPr>
          <w:rFonts w:ascii="Times New Roman" w:hAnsi="Times New Roman"/>
          <w:bCs/>
          <w:sz w:val="10"/>
          <w:szCs w:val="10"/>
        </w:rPr>
        <w:t>При отсутствии терминаторов как минимум возникают отражения сигнала от концов линий, которые дают сильные помехи и препятствуют работе шины.</w:t>
      </w:r>
    </w:p>
    <w:p w:rsidR="0014765B" w:rsidRPr="00ED3DD8" w:rsidRDefault="00E84037" w:rsidP="00ED3DD8">
      <w:pPr>
        <w:spacing w:after="0" w:line="240" w:lineRule="auto"/>
        <w:contextualSpacing/>
        <w:jc w:val="both"/>
        <w:rPr>
          <w:rFonts w:ascii="Times New Roman" w:hAnsi="Times New Roman"/>
          <w:sz w:val="10"/>
          <w:szCs w:val="10"/>
        </w:rPr>
      </w:pPr>
      <w:r w:rsidRPr="00ED3DD8">
        <w:rPr>
          <w:rFonts w:ascii="Times New Roman" w:eastAsiaTheme="minorEastAsia" w:hAnsi="Times New Roman"/>
          <w:noProof/>
          <w:sz w:val="10"/>
          <w:szCs w:val="10"/>
        </w:rPr>
        <w:drawing>
          <wp:anchor distT="0" distB="0" distL="114300" distR="114300" simplePos="0" relativeHeight="251685888" behindDoc="1" locked="1" layoutInCell="1" allowOverlap="1" wp14:anchorId="5CBE6244" wp14:editId="0ECCA140">
            <wp:simplePos x="0" y="0"/>
            <wp:positionH relativeFrom="column">
              <wp:posOffset>268</wp:posOffset>
            </wp:positionH>
            <wp:positionV relativeFrom="paragraph">
              <wp:posOffset>299085</wp:posOffset>
            </wp:positionV>
            <wp:extent cx="1083600" cy="284400"/>
            <wp:effectExtent l="0" t="0" r="2540" b="1905"/>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83600" cy="28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5DEF" w:rsidRPr="00ED3DD8">
        <w:rPr>
          <w:rFonts w:ascii="Times New Roman" w:hAnsi="Times New Roman"/>
          <w:b/>
          <w:sz w:val="10"/>
          <w:szCs w:val="10"/>
        </w:rPr>
        <w:t>36). Асинхронная передача данных. Фаз</w:t>
      </w:r>
      <w:r w:rsidR="000A7246" w:rsidRPr="00ED3DD8">
        <w:rPr>
          <w:rFonts w:ascii="Times New Roman" w:hAnsi="Times New Roman"/>
          <w:b/>
          <w:sz w:val="10"/>
          <w:szCs w:val="10"/>
        </w:rPr>
        <w:t>а синхронной передачи</w:t>
      </w:r>
      <w:r w:rsidR="000A7246" w:rsidRPr="00ED3DD8">
        <w:rPr>
          <w:rFonts w:ascii="Times New Roman" w:hAnsi="Times New Roman"/>
          <w:sz w:val="10"/>
          <w:szCs w:val="10"/>
        </w:rPr>
        <w:t>…</w:t>
      </w:r>
    </w:p>
    <w:p w:rsidR="00A17CF0" w:rsidRPr="00ED3DD8" w:rsidRDefault="00E724A3" w:rsidP="00ED3DD8">
      <w:pPr>
        <w:spacing w:after="0" w:line="240" w:lineRule="auto"/>
        <w:contextualSpacing/>
        <w:jc w:val="both"/>
        <w:rPr>
          <w:rFonts w:ascii="Times New Roman" w:eastAsiaTheme="minorEastAsia" w:hAnsi="Times New Roman"/>
          <w:sz w:val="10"/>
          <w:szCs w:val="10"/>
        </w:rPr>
      </w:pPr>
      <w:r w:rsidRPr="00ED3DD8">
        <w:rPr>
          <w:rFonts w:ascii="Times New Roman" w:eastAsiaTheme="minorEastAsia" w:hAnsi="Times New Roman"/>
          <w:b/>
          <w:sz w:val="10"/>
          <w:szCs w:val="10"/>
          <w:u w:val="single"/>
        </w:rPr>
        <w:t>Асинхронная передача данных</w:t>
      </w:r>
      <w:r w:rsidRPr="00ED3DD8">
        <w:rPr>
          <w:rFonts w:ascii="Times New Roman" w:eastAsiaTheme="minorEastAsia" w:hAnsi="Times New Roman"/>
          <w:sz w:val="10"/>
          <w:szCs w:val="10"/>
        </w:rPr>
        <w:t>.</w:t>
      </w:r>
      <w:r w:rsidRPr="00ED3DD8">
        <w:rPr>
          <w:rFonts w:ascii="Times New Roman" w:eastAsiaTheme="minorEastAsia" w:hAnsi="Times New Roman"/>
          <w:b/>
          <w:sz w:val="10"/>
          <w:szCs w:val="10"/>
        </w:rPr>
        <w:t xml:space="preserve"> </w:t>
      </w:r>
      <w:r w:rsidRPr="00ED3DD8">
        <w:rPr>
          <w:rFonts w:ascii="Times New Roman" w:eastAsiaTheme="minorEastAsia" w:hAnsi="Times New Roman"/>
          <w:sz w:val="10"/>
          <w:szCs w:val="10"/>
        </w:rPr>
        <w:t xml:space="preserve">Является обязательной для всех устройств SCSI и всех фаз передачи информации. </w:t>
      </w:r>
      <w:proofErr w:type="spellStart"/>
      <w:r w:rsidRPr="00ED3DD8">
        <w:rPr>
          <w:rFonts w:ascii="Times New Roman" w:eastAsiaTheme="minorEastAsia" w:hAnsi="Times New Roman"/>
          <w:sz w:val="10"/>
          <w:szCs w:val="10"/>
        </w:rPr>
        <w:t>Target</w:t>
      </w:r>
      <w:proofErr w:type="spellEnd"/>
      <w:r w:rsidRPr="00ED3DD8">
        <w:rPr>
          <w:rFonts w:ascii="Times New Roman" w:eastAsiaTheme="minorEastAsia" w:hAnsi="Times New Roman"/>
          <w:sz w:val="10"/>
          <w:szCs w:val="10"/>
        </w:rPr>
        <w:t xml:space="preserve"> управляет направлением передачи информации с помощью сигнала I/O: </w:t>
      </w:r>
      <w:r w:rsidRPr="00ED3DD8">
        <w:rPr>
          <w:rFonts w:ascii="Times New Roman" w:eastAsiaTheme="minorEastAsia" w:hAnsi="Times New Roman"/>
          <w:sz w:val="10"/>
          <w:szCs w:val="10"/>
          <w:lang w:val="en-US"/>
        </w:rPr>
        <w:t>I</w:t>
      </w:r>
      <w:r w:rsidRPr="00ED3DD8">
        <w:rPr>
          <w:rFonts w:ascii="Times New Roman" w:eastAsiaTheme="minorEastAsia" w:hAnsi="Times New Roman"/>
          <w:sz w:val="10"/>
          <w:szCs w:val="10"/>
        </w:rPr>
        <w:t>/</w:t>
      </w:r>
      <w:r w:rsidRPr="00ED3DD8">
        <w:rPr>
          <w:rFonts w:ascii="Times New Roman" w:eastAsiaTheme="minorEastAsia" w:hAnsi="Times New Roman"/>
          <w:sz w:val="10"/>
          <w:szCs w:val="10"/>
          <w:lang w:val="en-US"/>
        </w:rPr>
        <w:t>O</w:t>
      </w:r>
      <w:r w:rsidRPr="00ED3DD8">
        <w:rPr>
          <w:rFonts w:ascii="Times New Roman" w:eastAsiaTheme="minorEastAsia" w:hAnsi="Times New Roman"/>
          <w:sz w:val="10"/>
          <w:szCs w:val="10"/>
        </w:rPr>
        <w:t xml:space="preserve"> = «0» – передача </w:t>
      </w:r>
      <w:r w:rsidRPr="00ED3DD8">
        <w:rPr>
          <w:rFonts w:ascii="Times New Roman" w:eastAsiaTheme="minorEastAsia" w:hAnsi="Times New Roman"/>
          <w:sz w:val="10"/>
          <w:szCs w:val="10"/>
          <w:lang w:val="en-US"/>
        </w:rPr>
        <w:t>Initiator</w:t>
      </w:r>
      <w:r w:rsidRPr="00ED3DD8">
        <w:rPr>
          <w:rFonts w:ascii="Times New Roman" w:eastAsiaTheme="minorEastAsia" w:hAnsi="Times New Roman"/>
          <w:sz w:val="10"/>
          <w:szCs w:val="10"/>
        </w:rPr>
        <w:t xml:space="preserve"> =&gt; </w:t>
      </w:r>
      <w:r w:rsidRPr="00ED3DD8">
        <w:rPr>
          <w:rFonts w:ascii="Times New Roman" w:eastAsiaTheme="minorEastAsia" w:hAnsi="Times New Roman"/>
          <w:sz w:val="10"/>
          <w:szCs w:val="10"/>
          <w:lang w:val="en-US"/>
        </w:rPr>
        <w:t>Target</w:t>
      </w:r>
      <w:r w:rsidRPr="00ED3DD8">
        <w:rPr>
          <w:rFonts w:ascii="Times New Roman" w:eastAsiaTheme="minorEastAsia" w:hAnsi="Times New Roman"/>
          <w:sz w:val="10"/>
          <w:szCs w:val="10"/>
        </w:rPr>
        <w:t xml:space="preserve">, </w:t>
      </w:r>
      <w:r w:rsidRPr="00ED3DD8">
        <w:rPr>
          <w:rFonts w:ascii="Times New Roman" w:eastAsiaTheme="minorEastAsia" w:hAnsi="Times New Roman"/>
          <w:sz w:val="10"/>
          <w:szCs w:val="10"/>
          <w:lang w:val="en-US"/>
        </w:rPr>
        <w:t>I</w:t>
      </w:r>
      <w:r w:rsidRPr="00ED3DD8">
        <w:rPr>
          <w:rFonts w:ascii="Times New Roman" w:eastAsiaTheme="minorEastAsia" w:hAnsi="Times New Roman"/>
          <w:sz w:val="10"/>
          <w:szCs w:val="10"/>
        </w:rPr>
        <w:t>/</w:t>
      </w:r>
      <w:r w:rsidRPr="00ED3DD8">
        <w:rPr>
          <w:rFonts w:ascii="Times New Roman" w:eastAsiaTheme="minorEastAsia" w:hAnsi="Times New Roman"/>
          <w:sz w:val="10"/>
          <w:szCs w:val="10"/>
          <w:lang w:val="en-US"/>
        </w:rPr>
        <w:t>O</w:t>
      </w:r>
      <w:r w:rsidRPr="00ED3DD8">
        <w:rPr>
          <w:rFonts w:ascii="Times New Roman" w:eastAsiaTheme="minorEastAsia" w:hAnsi="Times New Roman"/>
          <w:sz w:val="10"/>
          <w:szCs w:val="10"/>
        </w:rPr>
        <w:t xml:space="preserve"> = «1» – передача </w:t>
      </w:r>
      <w:r w:rsidRPr="00ED3DD8">
        <w:rPr>
          <w:rFonts w:ascii="Times New Roman" w:eastAsiaTheme="minorEastAsia" w:hAnsi="Times New Roman"/>
          <w:sz w:val="10"/>
          <w:szCs w:val="10"/>
          <w:lang w:val="en-US"/>
        </w:rPr>
        <w:t>Initiator</w:t>
      </w:r>
      <w:r w:rsidRPr="00ED3DD8">
        <w:rPr>
          <w:rFonts w:ascii="Times New Roman" w:eastAsiaTheme="minorEastAsia" w:hAnsi="Times New Roman"/>
          <w:sz w:val="10"/>
          <w:szCs w:val="10"/>
        </w:rPr>
        <w:t xml:space="preserve"> &lt;= </w:t>
      </w:r>
      <w:r w:rsidRPr="00ED3DD8">
        <w:rPr>
          <w:rFonts w:ascii="Times New Roman" w:eastAsiaTheme="minorEastAsia" w:hAnsi="Times New Roman"/>
          <w:sz w:val="10"/>
          <w:szCs w:val="10"/>
          <w:lang w:val="en-US"/>
        </w:rPr>
        <w:t>Target</w:t>
      </w:r>
      <w:r w:rsidRPr="00ED3DD8">
        <w:rPr>
          <w:rFonts w:ascii="Times New Roman" w:eastAsiaTheme="minorEastAsia" w:hAnsi="Times New Roman"/>
          <w:sz w:val="10"/>
          <w:szCs w:val="10"/>
        </w:rPr>
        <w:t xml:space="preserve">. Передача каждого байта сопровождается взаимосвязанной парой сигналов REQ/ACK. </w:t>
      </w:r>
      <w:proofErr w:type="spellStart"/>
      <w:r w:rsidRPr="00ED3DD8">
        <w:rPr>
          <w:rFonts w:ascii="Times New Roman" w:eastAsiaTheme="minorEastAsia" w:hAnsi="Times New Roman"/>
          <w:sz w:val="10"/>
          <w:szCs w:val="10"/>
        </w:rPr>
        <w:t>Initiator</w:t>
      </w:r>
      <w:proofErr w:type="spellEnd"/>
      <w:r w:rsidRPr="00ED3DD8">
        <w:rPr>
          <w:rFonts w:ascii="Times New Roman" w:eastAsiaTheme="minorEastAsia" w:hAnsi="Times New Roman"/>
          <w:sz w:val="10"/>
          <w:szCs w:val="10"/>
        </w:rPr>
        <w:t xml:space="preserve"> фиксирует принимаемые данные по отрицательному перепаду сигнала REQ, </w:t>
      </w:r>
      <w:proofErr w:type="spellStart"/>
      <w:r w:rsidRPr="00ED3DD8">
        <w:rPr>
          <w:rFonts w:ascii="Times New Roman" w:eastAsiaTheme="minorEastAsia" w:hAnsi="Times New Roman"/>
          <w:sz w:val="10"/>
          <w:szCs w:val="10"/>
        </w:rPr>
        <w:t>Target</w:t>
      </w:r>
      <w:proofErr w:type="spellEnd"/>
      <w:r w:rsidRPr="00ED3DD8">
        <w:rPr>
          <w:rFonts w:ascii="Times New Roman" w:eastAsiaTheme="minorEastAsia" w:hAnsi="Times New Roman"/>
          <w:sz w:val="10"/>
          <w:szCs w:val="10"/>
        </w:rPr>
        <w:t xml:space="preserve"> считает принимаемые данные действительными по отрицательному перепаду сигнала ACK.</w:t>
      </w:r>
    </w:p>
    <w:p w:rsidR="0014765B" w:rsidRPr="00ED3DD8" w:rsidRDefault="0014765B" w:rsidP="00ED3DD8">
      <w:pPr>
        <w:spacing w:after="0" w:line="240" w:lineRule="auto"/>
        <w:contextualSpacing/>
        <w:jc w:val="both"/>
        <w:rPr>
          <w:rFonts w:ascii="Times New Roman" w:eastAsiaTheme="minorEastAsia" w:hAnsi="Times New Roman"/>
          <w:sz w:val="10"/>
          <w:szCs w:val="10"/>
        </w:rPr>
      </w:pPr>
      <w:r w:rsidRPr="00ED3DD8">
        <w:rPr>
          <w:rFonts w:ascii="Times New Roman" w:eastAsiaTheme="minorEastAsia" w:hAnsi="Times New Roman"/>
          <w:b/>
          <w:sz w:val="10"/>
          <w:szCs w:val="10"/>
          <w:u w:val="single"/>
        </w:rPr>
        <w:t>Фаза синхронной передачи</w:t>
      </w:r>
      <w:r w:rsidRPr="00ED3DD8">
        <w:rPr>
          <w:rFonts w:ascii="Times New Roman" w:eastAsiaTheme="minorEastAsia" w:hAnsi="Times New Roman"/>
          <w:sz w:val="10"/>
          <w:szCs w:val="10"/>
        </w:rPr>
        <w:t xml:space="preserve">. </w:t>
      </w:r>
      <w:r w:rsidRPr="00ED3DD8">
        <w:rPr>
          <w:rFonts w:ascii="Times New Roman" w:eastAsiaTheme="minorEastAsia" w:hAnsi="Times New Roman"/>
          <w:b/>
          <w:sz w:val="10"/>
          <w:szCs w:val="10"/>
          <w:u w:val="single"/>
        </w:rPr>
        <w:t>Запись</w:t>
      </w:r>
      <w:r w:rsidR="00AF2A2B" w:rsidRPr="00ED3DD8">
        <w:rPr>
          <w:rFonts w:ascii="Times New Roman" w:eastAsiaTheme="minorEastAsia" w:hAnsi="Times New Roman"/>
          <w:sz w:val="10"/>
          <w:szCs w:val="10"/>
        </w:rPr>
        <w:t>.</w:t>
      </w:r>
      <w:r w:rsidR="00E823F8" w:rsidRPr="00ED3DD8">
        <w:rPr>
          <w:rFonts w:ascii="Times New Roman" w:eastAsiaTheme="minorEastAsia" w:hAnsi="Times New Roman"/>
          <w:sz w:val="10"/>
          <w:szCs w:val="10"/>
        </w:rPr>
        <w:t xml:space="preserve"> </w:t>
      </w:r>
      <w:r w:rsidR="00E823F8" w:rsidRPr="00ED3DD8">
        <w:rPr>
          <w:rFonts w:ascii="Times New Roman" w:eastAsiaTheme="minorEastAsia" w:hAnsi="Times New Roman"/>
          <w:b/>
          <w:sz w:val="10"/>
          <w:szCs w:val="10"/>
          <w:u w:val="single"/>
        </w:rPr>
        <w:t>Чтение</w:t>
      </w:r>
      <w:r w:rsidR="00E823F8" w:rsidRPr="00ED3DD8">
        <w:rPr>
          <w:rFonts w:ascii="Times New Roman" w:eastAsiaTheme="minorEastAsia" w:hAnsi="Times New Roman"/>
          <w:sz w:val="10"/>
          <w:szCs w:val="10"/>
        </w:rPr>
        <w:t>.</w:t>
      </w:r>
    </w:p>
    <w:p w:rsidR="004719B5" w:rsidRPr="00ED3DD8" w:rsidRDefault="004719B5" w:rsidP="00ED3DD8">
      <w:pPr>
        <w:spacing w:after="0" w:line="240" w:lineRule="auto"/>
        <w:contextualSpacing/>
        <w:jc w:val="both"/>
        <w:rPr>
          <w:rFonts w:ascii="Times New Roman" w:eastAsiaTheme="minorEastAsia" w:hAnsi="Times New Roman"/>
          <w:b/>
          <w:sz w:val="10"/>
          <w:szCs w:val="10"/>
        </w:rPr>
      </w:pPr>
      <w:r w:rsidRPr="00ED3DD8">
        <w:rPr>
          <w:rFonts w:ascii="Times New Roman" w:eastAsiaTheme="minorEastAsia" w:hAnsi="Times New Roman"/>
          <w:noProof/>
          <w:sz w:val="10"/>
          <w:szCs w:val="10"/>
        </w:rPr>
        <w:drawing>
          <wp:inline distT="0" distB="0" distL="0" distR="0" wp14:anchorId="5B52BFDB" wp14:editId="109729D3">
            <wp:extent cx="1105080" cy="267836"/>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07730" cy="268478"/>
                    </a:xfrm>
                    <a:prstGeom prst="rect">
                      <a:avLst/>
                    </a:prstGeom>
                    <a:noFill/>
                    <a:ln>
                      <a:noFill/>
                    </a:ln>
                  </pic:spPr>
                </pic:pic>
              </a:graphicData>
            </a:graphic>
          </wp:inline>
        </w:drawing>
      </w:r>
      <w:r w:rsidR="00E823F8" w:rsidRPr="00ED3DD8">
        <w:rPr>
          <w:rFonts w:ascii="Times New Roman" w:eastAsiaTheme="minorEastAsia" w:hAnsi="Times New Roman"/>
          <w:b/>
          <w:sz w:val="10"/>
          <w:szCs w:val="10"/>
        </w:rPr>
        <w:t xml:space="preserve"> </w:t>
      </w:r>
      <w:r w:rsidR="00E823F8" w:rsidRPr="00ED3DD8">
        <w:rPr>
          <w:rFonts w:ascii="Times New Roman" w:eastAsiaTheme="minorEastAsia" w:hAnsi="Times New Roman"/>
          <w:noProof/>
          <w:sz w:val="10"/>
          <w:szCs w:val="10"/>
        </w:rPr>
        <w:drawing>
          <wp:inline distT="0" distB="0" distL="0" distR="0" wp14:anchorId="122C4165" wp14:editId="46D58CF1">
            <wp:extent cx="1074049" cy="286021"/>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77436" cy="286923"/>
                    </a:xfrm>
                    <a:prstGeom prst="rect">
                      <a:avLst/>
                    </a:prstGeom>
                    <a:noFill/>
                    <a:ln>
                      <a:noFill/>
                    </a:ln>
                  </pic:spPr>
                </pic:pic>
              </a:graphicData>
            </a:graphic>
          </wp:inline>
        </w:drawing>
      </w:r>
    </w:p>
    <w:p w:rsidR="00303AD5" w:rsidRPr="00ED3DD8" w:rsidRDefault="00303AD5"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
          <w:bCs/>
          <w:sz w:val="10"/>
          <w:szCs w:val="10"/>
          <w:u w:val="single"/>
        </w:rPr>
        <w:t>Последовательность фаз при обмене данными</w:t>
      </w:r>
      <w:r w:rsidRPr="00ED3DD8">
        <w:rPr>
          <w:rFonts w:ascii="Times New Roman" w:eastAsiaTheme="minorEastAsia" w:hAnsi="Times New Roman"/>
          <w:bCs/>
          <w:sz w:val="10"/>
          <w:szCs w:val="10"/>
        </w:rPr>
        <w:t>.</w:t>
      </w:r>
    </w:p>
    <w:p w:rsidR="00303AD5" w:rsidRPr="00ED3DD8" w:rsidRDefault="00303AD5"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Cs/>
          <w:sz w:val="10"/>
          <w:szCs w:val="10"/>
        </w:rPr>
        <w:t xml:space="preserve">Шина свободна. Попытка доступа к шине. Выбор устройства. Адресация LUN/TRN. Выдача команды. </w:t>
      </w:r>
      <w:proofErr w:type="spellStart"/>
      <w:proofErr w:type="gramStart"/>
      <w:r w:rsidRPr="00ED3DD8">
        <w:rPr>
          <w:rFonts w:ascii="Times New Roman" w:eastAsiaTheme="minorEastAsia" w:hAnsi="Times New Roman"/>
          <w:bCs/>
          <w:sz w:val="10"/>
          <w:szCs w:val="10"/>
        </w:rPr>
        <w:t>Вв</w:t>
      </w:r>
      <w:proofErr w:type="spellEnd"/>
      <w:proofErr w:type="gramEnd"/>
      <w:r w:rsidRPr="00ED3DD8">
        <w:rPr>
          <w:rFonts w:ascii="Times New Roman" w:eastAsiaTheme="minorEastAsia" w:hAnsi="Times New Roman"/>
          <w:bCs/>
          <w:sz w:val="10"/>
          <w:szCs w:val="10"/>
        </w:rPr>
        <w:t>/выв данных. Состояние выполнения. Сообщение завершения/ошибки.</w:t>
      </w:r>
    </w:p>
    <w:tbl>
      <w:tblPr>
        <w:tblStyle w:val="ac"/>
        <w:tblW w:w="3544" w:type="dxa"/>
        <w:tblInd w:w="108" w:type="dxa"/>
        <w:tblLayout w:type="fixed"/>
        <w:tblLook w:val="04A0" w:firstRow="1" w:lastRow="0" w:firstColumn="1" w:lastColumn="0" w:noHBand="0" w:noVBand="1"/>
      </w:tblPr>
      <w:tblGrid>
        <w:gridCol w:w="709"/>
        <w:gridCol w:w="709"/>
        <w:gridCol w:w="681"/>
        <w:gridCol w:w="595"/>
        <w:gridCol w:w="850"/>
      </w:tblGrid>
      <w:tr w:rsidR="0047237F" w:rsidRPr="00ED3DD8" w:rsidTr="0047237F">
        <w:tc>
          <w:tcPr>
            <w:tcW w:w="709" w:type="dxa"/>
            <w:vAlign w:val="center"/>
          </w:tcPr>
          <w:p w:rsidR="008002FF" w:rsidRPr="00ED3DD8" w:rsidRDefault="008002FF" w:rsidP="00ED3DD8">
            <w:pPr>
              <w:contextualSpacing/>
              <w:jc w:val="center"/>
              <w:rPr>
                <w:rFonts w:ascii="Times New Roman" w:eastAsiaTheme="minorEastAsia" w:hAnsi="Times New Roman"/>
                <w:sz w:val="10"/>
                <w:szCs w:val="10"/>
              </w:rPr>
            </w:pPr>
            <w:r w:rsidRPr="00ED3DD8">
              <w:rPr>
                <w:rFonts w:ascii="Times New Roman" w:eastAsiaTheme="minorEastAsia" w:hAnsi="Times New Roman"/>
                <w:sz w:val="10"/>
                <w:szCs w:val="10"/>
              </w:rPr>
              <w:t>Название</w:t>
            </w:r>
          </w:p>
        </w:tc>
        <w:tc>
          <w:tcPr>
            <w:tcW w:w="709" w:type="dxa"/>
            <w:vAlign w:val="center"/>
          </w:tcPr>
          <w:p w:rsidR="008002FF" w:rsidRPr="00ED3DD8" w:rsidRDefault="008002FF" w:rsidP="00ED3DD8">
            <w:pPr>
              <w:contextualSpacing/>
              <w:jc w:val="center"/>
              <w:rPr>
                <w:rFonts w:ascii="Times New Roman" w:eastAsiaTheme="minorEastAsia" w:hAnsi="Times New Roman"/>
                <w:sz w:val="10"/>
                <w:szCs w:val="10"/>
              </w:rPr>
            </w:pPr>
            <w:r w:rsidRPr="00ED3DD8">
              <w:rPr>
                <w:rFonts w:ascii="Times New Roman" w:eastAsiaTheme="minorEastAsia" w:hAnsi="Times New Roman"/>
                <w:sz w:val="10"/>
                <w:szCs w:val="10"/>
              </w:rPr>
              <w:t>Разъем</w:t>
            </w:r>
          </w:p>
        </w:tc>
        <w:tc>
          <w:tcPr>
            <w:tcW w:w="681" w:type="dxa"/>
            <w:vAlign w:val="center"/>
          </w:tcPr>
          <w:p w:rsidR="008002FF" w:rsidRPr="00ED3DD8" w:rsidRDefault="008002FF" w:rsidP="00ED3DD8">
            <w:pPr>
              <w:contextualSpacing/>
              <w:jc w:val="center"/>
              <w:rPr>
                <w:rFonts w:ascii="Times New Roman" w:eastAsiaTheme="minorEastAsia" w:hAnsi="Times New Roman"/>
                <w:sz w:val="10"/>
                <w:szCs w:val="10"/>
              </w:rPr>
            </w:pPr>
            <w:r w:rsidRPr="00ED3DD8">
              <w:rPr>
                <w:rFonts w:ascii="Times New Roman" w:eastAsiaTheme="minorEastAsia" w:hAnsi="Times New Roman"/>
                <w:sz w:val="10"/>
                <w:szCs w:val="10"/>
              </w:rPr>
              <w:t>Ширина шины, бит</w:t>
            </w:r>
          </w:p>
        </w:tc>
        <w:tc>
          <w:tcPr>
            <w:tcW w:w="595" w:type="dxa"/>
            <w:vAlign w:val="center"/>
          </w:tcPr>
          <w:p w:rsidR="008002FF" w:rsidRPr="00ED3DD8" w:rsidRDefault="008002FF" w:rsidP="00ED3DD8">
            <w:pPr>
              <w:contextualSpacing/>
              <w:jc w:val="center"/>
              <w:rPr>
                <w:rFonts w:ascii="Times New Roman" w:eastAsiaTheme="minorEastAsia" w:hAnsi="Times New Roman"/>
                <w:sz w:val="10"/>
                <w:szCs w:val="10"/>
              </w:rPr>
            </w:pPr>
            <w:r w:rsidRPr="00ED3DD8">
              <w:rPr>
                <w:rFonts w:ascii="Times New Roman" w:eastAsiaTheme="minorEastAsia" w:hAnsi="Times New Roman"/>
                <w:sz w:val="10"/>
                <w:szCs w:val="10"/>
              </w:rPr>
              <w:t>Частота, МГц</w:t>
            </w:r>
          </w:p>
        </w:tc>
        <w:tc>
          <w:tcPr>
            <w:tcW w:w="850" w:type="dxa"/>
            <w:vAlign w:val="center"/>
          </w:tcPr>
          <w:p w:rsidR="008002FF" w:rsidRPr="00ED3DD8" w:rsidRDefault="008002FF" w:rsidP="00ED3DD8">
            <w:pPr>
              <w:contextualSpacing/>
              <w:jc w:val="center"/>
              <w:rPr>
                <w:rFonts w:ascii="Times New Roman" w:eastAsiaTheme="minorEastAsia" w:hAnsi="Times New Roman"/>
                <w:sz w:val="10"/>
                <w:szCs w:val="10"/>
              </w:rPr>
            </w:pPr>
            <w:proofErr w:type="spellStart"/>
            <w:r w:rsidRPr="00ED3DD8">
              <w:rPr>
                <w:rFonts w:ascii="Times New Roman" w:eastAsiaTheme="minorEastAsia" w:hAnsi="Times New Roman"/>
                <w:sz w:val="10"/>
                <w:szCs w:val="10"/>
              </w:rPr>
              <w:t>Пропускн</w:t>
            </w:r>
            <w:proofErr w:type="spellEnd"/>
            <w:r w:rsidRPr="00ED3DD8">
              <w:rPr>
                <w:rFonts w:ascii="Times New Roman" w:eastAsiaTheme="minorEastAsia" w:hAnsi="Times New Roman"/>
                <w:sz w:val="10"/>
                <w:szCs w:val="10"/>
              </w:rPr>
              <w:t>. способность, Мб/</w:t>
            </w:r>
            <w:proofErr w:type="gramStart"/>
            <w:r w:rsidRPr="00ED3DD8">
              <w:rPr>
                <w:rFonts w:ascii="Times New Roman" w:eastAsiaTheme="minorEastAsia" w:hAnsi="Times New Roman"/>
                <w:sz w:val="10"/>
                <w:szCs w:val="10"/>
              </w:rPr>
              <w:t>с</w:t>
            </w:r>
            <w:proofErr w:type="gramEnd"/>
          </w:p>
        </w:tc>
      </w:tr>
      <w:tr w:rsidR="0047237F" w:rsidRPr="00ED3DD8" w:rsidTr="0047237F">
        <w:tc>
          <w:tcPr>
            <w:tcW w:w="709" w:type="dxa"/>
            <w:vAlign w:val="center"/>
          </w:tcPr>
          <w:p w:rsidR="008002FF" w:rsidRPr="00ED3DD8" w:rsidRDefault="008002FF" w:rsidP="00ED3DD8">
            <w:pPr>
              <w:contextualSpacing/>
              <w:jc w:val="center"/>
              <w:rPr>
                <w:rFonts w:ascii="Times New Roman" w:eastAsiaTheme="minorEastAsia" w:hAnsi="Times New Roman"/>
                <w:sz w:val="10"/>
                <w:szCs w:val="10"/>
                <w:lang w:val="en-US"/>
              </w:rPr>
            </w:pPr>
            <w:r w:rsidRPr="00ED3DD8">
              <w:rPr>
                <w:rFonts w:ascii="Times New Roman" w:eastAsiaTheme="minorEastAsia" w:hAnsi="Times New Roman"/>
                <w:sz w:val="10"/>
                <w:szCs w:val="10"/>
                <w:lang w:val="en-US"/>
              </w:rPr>
              <w:t>SCSI-1</w:t>
            </w:r>
          </w:p>
        </w:tc>
        <w:tc>
          <w:tcPr>
            <w:tcW w:w="709" w:type="dxa"/>
            <w:vAlign w:val="center"/>
          </w:tcPr>
          <w:p w:rsidR="008002FF" w:rsidRPr="00ED3DD8" w:rsidRDefault="008002FF" w:rsidP="00ED3DD8">
            <w:pPr>
              <w:contextualSpacing/>
              <w:jc w:val="center"/>
              <w:rPr>
                <w:rFonts w:ascii="Times New Roman" w:eastAsiaTheme="minorEastAsia" w:hAnsi="Times New Roman"/>
                <w:sz w:val="10"/>
                <w:szCs w:val="10"/>
                <w:lang w:val="en-US"/>
              </w:rPr>
            </w:pPr>
            <w:r w:rsidRPr="00ED3DD8">
              <w:rPr>
                <w:rFonts w:ascii="Times New Roman" w:eastAsiaTheme="minorEastAsia" w:hAnsi="Times New Roman"/>
                <w:sz w:val="10"/>
                <w:szCs w:val="10"/>
                <w:lang w:val="en-US"/>
              </w:rPr>
              <w:t>IDC-50, CX-50</w:t>
            </w:r>
          </w:p>
        </w:tc>
        <w:tc>
          <w:tcPr>
            <w:tcW w:w="681" w:type="dxa"/>
            <w:vAlign w:val="center"/>
          </w:tcPr>
          <w:p w:rsidR="008002FF" w:rsidRPr="00ED3DD8" w:rsidRDefault="008002FF" w:rsidP="00ED3DD8">
            <w:pPr>
              <w:contextualSpacing/>
              <w:jc w:val="center"/>
              <w:rPr>
                <w:rFonts w:ascii="Times New Roman" w:eastAsiaTheme="minorEastAsia" w:hAnsi="Times New Roman"/>
                <w:sz w:val="10"/>
                <w:szCs w:val="10"/>
                <w:lang w:val="en-US"/>
              </w:rPr>
            </w:pPr>
            <w:r w:rsidRPr="00ED3DD8">
              <w:rPr>
                <w:rFonts w:ascii="Times New Roman" w:eastAsiaTheme="minorEastAsia" w:hAnsi="Times New Roman"/>
                <w:sz w:val="10"/>
                <w:szCs w:val="10"/>
                <w:lang w:val="en-US"/>
              </w:rPr>
              <w:t>8</w:t>
            </w:r>
          </w:p>
        </w:tc>
        <w:tc>
          <w:tcPr>
            <w:tcW w:w="595" w:type="dxa"/>
            <w:vAlign w:val="center"/>
          </w:tcPr>
          <w:p w:rsidR="008002FF" w:rsidRPr="00ED3DD8" w:rsidRDefault="008002FF" w:rsidP="00ED3DD8">
            <w:pPr>
              <w:contextualSpacing/>
              <w:jc w:val="center"/>
              <w:rPr>
                <w:rFonts w:ascii="Times New Roman" w:eastAsiaTheme="minorEastAsia" w:hAnsi="Times New Roman"/>
                <w:sz w:val="10"/>
                <w:szCs w:val="10"/>
                <w:lang w:val="en-US"/>
              </w:rPr>
            </w:pPr>
            <w:r w:rsidRPr="00ED3DD8">
              <w:rPr>
                <w:rFonts w:ascii="Times New Roman" w:eastAsiaTheme="minorEastAsia" w:hAnsi="Times New Roman"/>
                <w:sz w:val="10"/>
                <w:szCs w:val="10"/>
                <w:lang w:val="en-US"/>
              </w:rPr>
              <w:t>5</w:t>
            </w:r>
          </w:p>
        </w:tc>
        <w:tc>
          <w:tcPr>
            <w:tcW w:w="850" w:type="dxa"/>
            <w:vAlign w:val="center"/>
          </w:tcPr>
          <w:p w:rsidR="008002FF" w:rsidRPr="00ED3DD8" w:rsidRDefault="008002FF" w:rsidP="00ED3DD8">
            <w:pPr>
              <w:contextualSpacing/>
              <w:jc w:val="center"/>
              <w:rPr>
                <w:rFonts w:ascii="Times New Roman" w:eastAsiaTheme="minorEastAsia" w:hAnsi="Times New Roman"/>
                <w:sz w:val="10"/>
                <w:szCs w:val="10"/>
                <w:lang w:val="en-US"/>
              </w:rPr>
            </w:pPr>
            <w:r w:rsidRPr="00ED3DD8">
              <w:rPr>
                <w:rFonts w:ascii="Times New Roman" w:eastAsiaTheme="minorEastAsia" w:hAnsi="Times New Roman"/>
                <w:sz w:val="10"/>
                <w:szCs w:val="10"/>
                <w:lang w:val="en-US"/>
              </w:rPr>
              <w:t>5</w:t>
            </w:r>
          </w:p>
        </w:tc>
      </w:tr>
      <w:tr w:rsidR="0047237F" w:rsidRPr="00ED3DD8" w:rsidTr="0047237F">
        <w:tc>
          <w:tcPr>
            <w:tcW w:w="709" w:type="dxa"/>
            <w:vAlign w:val="center"/>
          </w:tcPr>
          <w:p w:rsidR="008002FF" w:rsidRPr="00ED3DD8" w:rsidRDefault="008002FF" w:rsidP="00ED3DD8">
            <w:pPr>
              <w:contextualSpacing/>
              <w:jc w:val="center"/>
              <w:rPr>
                <w:rFonts w:ascii="Times New Roman" w:eastAsiaTheme="minorEastAsia" w:hAnsi="Times New Roman"/>
                <w:sz w:val="10"/>
                <w:szCs w:val="10"/>
                <w:lang w:val="en-US"/>
              </w:rPr>
            </w:pPr>
            <w:r w:rsidRPr="00ED3DD8">
              <w:rPr>
                <w:rFonts w:ascii="Times New Roman" w:eastAsiaTheme="minorEastAsia" w:hAnsi="Times New Roman"/>
                <w:sz w:val="10"/>
                <w:szCs w:val="10"/>
                <w:lang w:val="en-US"/>
              </w:rPr>
              <w:t>Fast SCSI</w:t>
            </w:r>
          </w:p>
        </w:tc>
        <w:tc>
          <w:tcPr>
            <w:tcW w:w="709" w:type="dxa"/>
            <w:vAlign w:val="center"/>
          </w:tcPr>
          <w:p w:rsidR="008002FF" w:rsidRPr="00ED3DD8" w:rsidRDefault="008002FF" w:rsidP="00ED3DD8">
            <w:pPr>
              <w:contextualSpacing/>
              <w:jc w:val="center"/>
              <w:rPr>
                <w:rFonts w:ascii="Times New Roman" w:eastAsiaTheme="minorEastAsia" w:hAnsi="Times New Roman"/>
                <w:sz w:val="10"/>
                <w:szCs w:val="10"/>
              </w:rPr>
            </w:pPr>
            <w:r w:rsidRPr="00ED3DD8">
              <w:rPr>
                <w:rFonts w:ascii="Times New Roman" w:eastAsiaTheme="minorEastAsia" w:hAnsi="Times New Roman"/>
                <w:bCs/>
                <w:sz w:val="10"/>
                <w:szCs w:val="10"/>
                <w:lang w:val="en-US"/>
              </w:rPr>
              <w:t>IDC-50, CX-50</w:t>
            </w:r>
          </w:p>
        </w:tc>
        <w:tc>
          <w:tcPr>
            <w:tcW w:w="681" w:type="dxa"/>
            <w:vAlign w:val="center"/>
          </w:tcPr>
          <w:p w:rsidR="008002FF" w:rsidRPr="00ED3DD8" w:rsidRDefault="008002FF" w:rsidP="00ED3DD8">
            <w:pPr>
              <w:contextualSpacing/>
              <w:jc w:val="center"/>
              <w:rPr>
                <w:rFonts w:ascii="Times New Roman" w:eastAsiaTheme="minorEastAsia" w:hAnsi="Times New Roman"/>
                <w:sz w:val="10"/>
                <w:szCs w:val="10"/>
                <w:lang w:val="en-US"/>
              </w:rPr>
            </w:pPr>
            <w:r w:rsidRPr="00ED3DD8">
              <w:rPr>
                <w:rFonts w:ascii="Times New Roman" w:eastAsiaTheme="minorEastAsia" w:hAnsi="Times New Roman"/>
                <w:sz w:val="10"/>
                <w:szCs w:val="10"/>
                <w:lang w:val="en-US"/>
              </w:rPr>
              <w:t>8</w:t>
            </w:r>
          </w:p>
        </w:tc>
        <w:tc>
          <w:tcPr>
            <w:tcW w:w="595" w:type="dxa"/>
            <w:vAlign w:val="center"/>
          </w:tcPr>
          <w:p w:rsidR="008002FF" w:rsidRPr="00ED3DD8" w:rsidRDefault="008002FF" w:rsidP="00ED3DD8">
            <w:pPr>
              <w:contextualSpacing/>
              <w:jc w:val="center"/>
              <w:rPr>
                <w:rFonts w:ascii="Times New Roman" w:eastAsiaTheme="minorEastAsia" w:hAnsi="Times New Roman"/>
                <w:sz w:val="10"/>
                <w:szCs w:val="10"/>
                <w:lang w:val="en-US"/>
              </w:rPr>
            </w:pPr>
            <w:r w:rsidRPr="00ED3DD8">
              <w:rPr>
                <w:rFonts w:ascii="Times New Roman" w:eastAsiaTheme="minorEastAsia" w:hAnsi="Times New Roman"/>
                <w:sz w:val="10"/>
                <w:szCs w:val="10"/>
                <w:lang w:val="en-US"/>
              </w:rPr>
              <w:t>10</w:t>
            </w:r>
          </w:p>
        </w:tc>
        <w:tc>
          <w:tcPr>
            <w:tcW w:w="850" w:type="dxa"/>
            <w:vAlign w:val="center"/>
          </w:tcPr>
          <w:p w:rsidR="008002FF" w:rsidRPr="00ED3DD8" w:rsidRDefault="008002FF" w:rsidP="00ED3DD8">
            <w:pPr>
              <w:contextualSpacing/>
              <w:jc w:val="center"/>
              <w:rPr>
                <w:rFonts w:ascii="Times New Roman" w:eastAsiaTheme="minorEastAsia" w:hAnsi="Times New Roman"/>
                <w:sz w:val="10"/>
                <w:szCs w:val="10"/>
                <w:lang w:val="en-US"/>
              </w:rPr>
            </w:pPr>
            <w:r w:rsidRPr="00ED3DD8">
              <w:rPr>
                <w:rFonts w:ascii="Times New Roman" w:eastAsiaTheme="minorEastAsia" w:hAnsi="Times New Roman"/>
                <w:sz w:val="10"/>
                <w:szCs w:val="10"/>
                <w:lang w:val="en-US"/>
              </w:rPr>
              <w:t>10</w:t>
            </w:r>
          </w:p>
        </w:tc>
      </w:tr>
      <w:tr w:rsidR="0047237F" w:rsidRPr="00ED3DD8" w:rsidTr="0047237F">
        <w:tc>
          <w:tcPr>
            <w:tcW w:w="709" w:type="dxa"/>
            <w:vAlign w:val="center"/>
          </w:tcPr>
          <w:p w:rsidR="008002FF" w:rsidRPr="00ED3DD8" w:rsidRDefault="008002FF" w:rsidP="00ED3DD8">
            <w:pPr>
              <w:contextualSpacing/>
              <w:jc w:val="center"/>
              <w:rPr>
                <w:rFonts w:ascii="Times New Roman" w:eastAsiaTheme="minorEastAsia" w:hAnsi="Times New Roman"/>
                <w:sz w:val="10"/>
                <w:szCs w:val="10"/>
                <w:lang w:val="en-US"/>
              </w:rPr>
            </w:pPr>
            <w:r w:rsidRPr="00ED3DD8">
              <w:rPr>
                <w:rFonts w:ascii="Times New Roman" w:eastAsiaTheme="minorEastAsia" w:hAnsi="Times New Roman"/>
                <w:sz w:val="10"/>
                <w:szCs w:val="10"/>
                <w:lang w:val="en-US"/>
              </w:rPr>
              <w:t>Fast Wide</w:t>
            </w:r>
          </w:p>
        </w:tc>
        <w:tc>
          <w:tcPr>
            <w:tcW w:w="709" w:type="dxa"/>
            <w:vAlign w:val="center"/>
          </w:tcPr>
          <w:p w:rsidR="008002FF" w:rsidRPr="00ED3DD8" w:rsidRDefault="008002FF" w:rsidP="00ED3DD8">
            <w:pPr>
              <w:contextualSpacing/>
              <w:jc w:val="center"/>
              <w:rPr>
                <w:rFonts w:ascii="Times New Roman" w:eastAsiaTheme="minorEastAsia" w:hAnsi="Times New Roman"/>
                <w:sz w:val="10"/>
                <w:szCs w:val="10"/>
              </w:rPr>
            </w:pPr>
            <w:r w:rsidRPr="00ED3DD8">
              <w:rPr>
                <w:rFonts w:ascii="Times New Roman" w:eastAsiaTheme="minorEastAsia" w:hAnsi="Times New Roman"/>
                <w:bCs/>
                <w:sz w:val="10"/>
                <w:szCs w:val="10"/>
                <w:lang w:val="en-US"/>
              </w:rPr>
              <w:t xml:space="preserve">HD68 </w:t>
            </w:r>
            <w:r w:rsidRPr="00ED3DD8">
              <w:rPr>
                <w:rFonts w:ascii="Times New Roman" w:eastAsiaTheme="minorEastAsia" w:hAnsi="Times New Roman"/>
                <w:bCs/>
                <w:sz w:val="10"/>
                <w:szCs w:val="10"/>
              </w:rPr>
              <w:t>или</w:t>
            </w:r>
            <w:r w:rsidRPr="00ED3DD8">
              <w:rPr>
                <w:rFonts w:ascii="Times New Roman" w:eastAsiaTheme="minorEastAsia" w:hAnsi="Times New Roman"/>
                <w:bCs/>
                <w:sz w:val="10"/>
                <w:szCs w:val="10"/>
                <w:lang w:val="en-US"/>
              </w:rPr>
              <w:t xml:space="preserve"> 2 x IDC-50</w:t>
            </w:r>
          </w:p>
        </w:tc>
        <w:tc>
          <w:tcPr>
            <w:tcW w:w="681" w:type="dxa"/>
            <w:vAlign w:val="center"/>
          </w:tcPr>
          <w:p w:rsidR="008002FF" w:rsidRPr="00ED3DD8" w:rsidRDefault="008002FF" w:rsidP="00ED3DD8">
            <w:pPr>
              <w:contextualSpacing/>
              <w:jc w:val="center"/>
              <w:rPr>
                <w:rFonts w:ascii="Times New Roman" w:eastAsiaTheme="minorEastAsia" w:hAnsi="Times New Roman"/>
                <w:sz w:val="10"/>
                <w:szCs w:val="10"/>
                <w:lang w:val="en-US"/>
              </w:rPr>
            </w:pPr>
            <w:r w:rsidRPr="00ED3DD8">
              <w:rPr>
                <w:rFonts w:ascii="Times New Roman" w:eastAsiaTheme="minorEastAsia" w:hAnsi="Times New Roman"/>
                <w:sz w:val="10"/>
                <w:szCs w:val="10"/>
                <w:lang w:val="en-US"/>
              </w:rPr>
              <w:t>16</w:t>
            </w:r>
          </w:p>
        </w:tc>
        <w:tc>
          <w:tcPr>
            <w:tcW w:w="595" w:type="dxa"/>
            <w:vAlign w:val="center"/>
          </w:tcPr>
          <w:p w:rsidR="008002FF" w:rsidRPr="00ED3DD8" w:rsidRDefault="008002FF" w:rsidP="00ED3DD8">
            <w:pPr>
              <w:contextualSpacing/>
              <w:jc w:val="center"/>
              <w:rPr>
                <w:rFonts w:ascii="Times New Roman" w:eastAsiaTheme="minorEastAsia" w:hAnsi="Times New Roman"/>
                <w:sz w:val="10"/>
                <w:szCs w:val="10"/>
                <w:lang w:val="en-US"/>
              </w:rPr>
            </w:pPr>
            <w:r w:rsidRPr="00ED3DD8">
              <w:rPr>
                <w:rFonts w:ascii="Times New Roman" w:eastAsiaTheme="minorEastAsia" w:hAnsi="Times New Roman"/>
                <w:sz w:val="10"/>
                <w:szCs w:val="10"/>
                <w:lang w:val="en-US"/>
              </w:rPr>
              <w:t>10</w:t>
            </w:r>
          </w:p>
        </w:tc>
        <w:tc>
          <w:tcPr>
            <w:tcW w:w="850" w:type="dxa"/>
            <w:vAlign w:val="center"/>
          </w:tcPr>
          <w:p w:rsidR="008002FF" w:rsidRPr="00ED3DD8" w:rsidRDefault="008002FF" w:rsidP="00ED3DD8">
            <w:pPr>
              <w:contextualSpacing/>
              <w:jc w:val="center"/>
              <w:rPr>
                <w:rFonts w:ascii="Times New Roman" w:eastAsiaTheme="minorEastAsia" w:hAnsi="Times New Roman"/>
                <w:sz w:val="10"/>
                <w:szCs w:val="10"/>
                <w:lang w:val="en-US"/>
              </w:rPr>
            </w:pPr>
            <w:r w:rsidRPr="00ED3DD8">
              <w:rPr>
                <w:rFonts w:ascii="Times New Roman" w:eastAsiaTheme="minorEastAsia" w:hAnsi="Times New Roman"/>
                <w:sz w:val="10"/>
                <w:szCs w:val="10"/>
                <w:lang w:val="en-US"/>
              </w:rPr>
              <w:t>20</w:t>
            </w:r>
          </w:p>
        </w:tc>
      </w:tr>
      <w:tr w:rsidR="0047237F" w:rsidRPr="00ED3DD8" w:rsidTr="0047237F">
        <w:tc>
          <w:tcPr>
            <w:tcW w:w="709" w:type="dxa"/>
            <w:vAlign w:val="center"/>
          </w:tcPr>
          <w:p w:rsidR="008002FF" w:rsidRPr="00ED3DD8" w:rsidRDefault="008002FF" w:rsidP="00ED3DD8">
            <w:pPr>
              <w:contextualSpacing/>
              <w:jc w:val="center"/>
              <w:rPr>
                <w:rFonts w:ascii="Times New Roman" w:eastAsiaTheme="minorEastAsia" w:hAnsi="Times New Roman"/>
                <w:sz w:val="10"/>
                <w:szCs w:val="10"/>
                <w:lang w:val="en-US"/>
              </w:rPr>
            </w:pPr>
            <w:r w:rsidRPr="00ED3DD8">
              <w:rPr>
                <w:rFonts w:ascii="Times New Roman" w:eastAsiaTheme="minorEastAsia" w:hAnsi="Times New Roman"/>
                <w:sz w:val="10"/>
                <w:szCs w:val="10"/>
                <w:lang w:val="en-US"/>
              </w:rPr>
              <w:t>Ultra SCSI</w:t>
            </w:r>
          </w:p>
        </w:tc>
        <w:tc>
          <w:tcPr>
            <w:tcW w:w="709" w:type="dxa"/>
            <w:vAlign w:val="center"/>
          </w:tcPr>
          <w:p w:rsidR="008002FF" w:rsidRPr="00ED3DD8" w:rsidRDefault="008002FF" w:rsidP="00ED3DD8">
            <w:pPr>
              <w:contextualSpacing/>
              <w:jc w:val="center"/>
              <w:rPr>
                <w:rFonts w:ascii="Times New Roman" w:eastAsiaTheme="minorEastAsia" w:hAnsi="Times New Roman"/>
                <w:sz w:val="10"/>
                <w:szCs w:val="10"/>
              </w:rPr>
            </w:pPr>
            <w:r w:rsidRPr="00ED3DD8">
              <w:rPr>
                <w:rFonts w:ascii="Times New Roman" w:eastAsiaTheme="minorEastAsia" w:hAnsi="Times New Roman"/>
                <w:bCs/>
                <w:sz w:val="10"/>
                <w:szCs w:val="10"/>
                <w:lang w:val="en-US"/>
              </w:rPr>
              <w:t>IDC-50</w:t>
            </w:r>
          </w:p>
        </w:tc>
        <w:tc>
          <w:tcPr>
            <w:tcW w:w="681" w:type="dxa"/>
            <w:vAlign w:val="center"/>
          </w:tcPr>
          <w:p w:rsidR="008002FF" w:rsidRPr="00ED3DD8" w:rsidRDefault="008002FF" w:rsidP="00ED3DD8">
            <w:pPr>
              <w:contextualSpacing/>
              <w:jc w:val="center"/>
              <w:rPr>
                <w:rFonts w:ascii="Times New Roman" w:eastAsiaTheme="minorEastAsia" w:hAnsi="Times New Roman"/>
                <w:sz w:val="10"/>
                <w:szCs w:val="10"/>
                <w:lang w:val="en-US"/>
              </w:rPr>
            </w:pPr>
            <w:r w:rsidRPr="00ED3DD8">
              <w:rPr>
                <w:rFonts w:ascii="Times New Roman" w:eastAsiaTheme="minorEastAsia" w:hAnsi="Times New Roman"/>
                <w:sz w:val="10"/>
                <w:szCs w:val="10"/>
                <w:lang w:val="en-US"/>
              </w:rPr>
              <w:t>8</w:t>
            </w:r>
          </w:p>
        </w:tc>
        <w:tc>
          <w:tcPr>
            <w:tcW w:w="595" w:type="dxa"/>
            <w:vAlign w:val="center"/>
          </w:tcPr>
          <w:p w:rsidR="008002FF" w:rsidRPr="00ED3DD8" w:rsidRDefault="008002FF" w:rsidP="00ED3DD8">
            <w:pPr>
              <w:contextualSpacing/>
              <w:jc w:val="center"/>
              <w:rPr>
                <w:rFonts w:ascii="Times New Roman" w:eastAsiaTheme="minorEastAsia" w:hAnsi="Times New Roman"/>
                <w:sz w:val="10"/>
                <w:szCs w:val="10"/>
                <w:lang w:val="en-US"/>
              </w:rPr>
            </w:pPr>
            <w:r w:rsidRPr="00ED3DD8">
              <w:rPr>
                <w:rFonts w:ascii="Times New Roman" w:eastAsiaTheme="minorEastAsia" w:hAnsi="Times New Roman"/>
                <w:sz w:val="10"/>
                <w:szCs w:val="10"/>
                <w:lang w:val="en-US"/>
              </w:rPr>
              <w:t>20</w:t>
            </w:r>
          </w:p>
        </w:tc>
        <w:tc>
          <w:tcPr>
            <w:tcW w:w="850" w:type="dxa"/>
            <w:vAlign w:val="center"/>
          </w:tcPr>
          <w:p w:rsidR="008002FF" w:rsidRPr="00ED3DD8" w:rsidRDefault="008002FF" w:rsidP="00ED3DD8">
            <w:pPr>
              <w:contextualSpacing/>
              <w:jc w:val="center"/>
              <w:rPr>
                <w:rFonts w:ascii="Times New Roman" w:eastAsiaTheme="minorEastAsia" w:hAnsi="Times New Roman"/>
                <w:sz w:val="10"/>
                <w:szCs w:val="10"/>
                <w:lang w:val="en-US"/>
              </w:rPr>
            </w:pPr>
            <w:r w:rsidRPr="00ED3DD8">
              <w:rPr>
                <w:rFonts w:ascii="Times New Roman" w:eastAsiaTheme="minorEastAsia" w:hAnsi="Times New Roman"/>
                <w:sz w:val="10"/>
                <w:szCs w:val="10"/>
                <w:lang w:val="en-US"/>
              </w:rPr>
              <w:t>40</w:t>
            </w:r>
          </w:p>
        </w:tc>
      </w:tr>
    </w:tbl>
    <w:p w:rsidR="00A5054B" w:rsidRPr="00ED3DD8" w:rsidRDefault="00A5054B" w:rsidP="00ED3DD8">
      <w:pPr>
        <w:pBdr>
          <w:bottom w:val="single" w:sz="6" w:space="1" w:color="auto"/>
        </w:pBdr>
        <w:spacing w:after="0" w:line="240" w:lineRule="auto"/>
        <w:contextualSpacing/>
        <w:jc w:val="both"/>
        <w:rPr>
          <w:rFonts w:ascii="Times New Roman" w:eastAsiaTheme="minorEastAsia" w:hAnsi="Times New Roman"/>
          <w:sz w:val="10"/>
          <w:szCs w:val="10"/>
        </w:rPr>
      </w:pPr>
    </w:p>
    <w:p w:rsidR="00A5054B" w:rsidRPr="00ED3DD8" w:rsidRDefault="00A5054B" w:rsidP="00ED3DD8">
      <w:pPr>
        <w:spacing w:after="0" w:line="240" w:lineRule="auto"/>
        <w:contextualSpacing/>
        <w:jc w:val="both"/>
        <w:rPr>
          <w:rFonts w:ascii="Times New Roman" w:eastAsiaTheme="minorEastAsia" w:hAnsi="Times New Roman"/>
          <w:sz w:val="10"/>
          <w:szCs w:val="10"/>
        </w:rPr>
      </w:pPr>
    </w:p>
    <w:p w:rsidR="00A5054B" w:rsidRPr="00ED3DD8" w:rsidRDefault="00A5054B" w:rsidP="00ED3DD8">
      <w:pPr>
        <w:spacing w:after="0" w:line="240" w:lineRule="auto"/>
        <w:contextualSpacing/>
        <w:jc w:val="both"/>
        <w:rPr>
          <w:rFonts w:ascii="Times New Roman" w:eastAsiaTheme="minorEastAsia" w:hAnsi="Times New Roman"/>
          <w:sz w:val="10"/>
          <w:szCs w:val="10"/>
        </w:rPr>
      </w:pPr>
    </w:p>
    <w:p w:rsidR="00A5054B" w:rsidRPr="00ED3DD8" w:rsidRDefault="00A5054B" w:rsidP="00ED3DD8">
      <w:pPr>
        <w:spacing w:after="0" w:line="240" w:lineRule="auto"/>
        <w:contextualSpacing/>
        <w:jc w:val="both"/>
        <w:rPr>
          <w:rFonts w:ascii="Times New Roman" w:eastAsiaTheme="minorEastAsia" w:hAnsi="Times New Roman"/>
          <w:sz w:val="10"/>
          <w:szCs w:val="10"/>
        </w:rPr>
      </w:pPr>
    </w:p>
    <w:p w:rsidR="00A5054B" w:rsidRPr="00ED3DD8" w:rsidRDefault="00A5054B" w:rsidP="00ED3DD8">
      <w:pPr>
        <w:spacing w:after="0" w:line="240" w:lineRule="auto"/>
        <w:contextualSpacing/>
        <w:jc w:val="both"/>
        <w:rPr>
          <w:rFonts w:ascii="Times New Roman" w:eastAsiaTheme="minorEastAsia" w:hAnsi="Times New Roman"/>
          <w:sz w:val="10"/>
          <w:szCs w:val="10"/>
        </w:rPr>
      </w:pPr>
    </w:p>
    <w:p w:rsidR="00A5054B" w:rsidRPr="00ED3DD8" w:rsidRDefault="00A5054B" w:rsidP="00ED3DD8">
      <w:pPr>
        <w:spacing w:after="0" w:line="240" w:lineRule="auto"/>
        <w:contextualSpacing/>
        <w:jc w:val="both"/>
        <w:rPr>
          <w:rFonts w:ascii="Times New Roman" w:eastAsiaTheme="minorEastAsia" w:hAnsi="Times New Roman"/>
          <w:sz w:val="10"/>
          <w:szCs w:val="10"/>
        </w:rPr>
      </w:pPr>
    </w:p>
    <w:p w:rsidR="00A5054B" w:rsidRPr="00ED3DD8" w:rsidRDefault="00A5054B" w:rsidP="00ED3DD8">
      <w:pPr>
        <w:spacing w:after="0" w:line="240" w:lineRule="auto"/>
        <w:contextualSpacing/>
        <w:jc w:val="both"/>
        <w:rPr>
          <w:rFonts w:ascii="Times New Roman" w:eastAsiaTheme="minorEastAsia" w:hAnsi="Times New Roman"/>
          <w:sz w:val="10"/>
          <w:szCs w:val="10"/>
        </w:rPr>
      </w:pPr>
    </w:p>
    <w:p w:rsidR="00A5054B" w:rsidRPr="00ED3DD8" w:rsidRDefault="00A5054B" w:rsidP="00ED3DD8">
      <w:pPr>
        <w:spacing w:after="0" w:line="240" w:lineRule="auto"/>
        <w:contextualSpacing/>
        <w:jc w:val="both"/>
        <w:rPr>
          <w:rFonts w:ascii="Times New Roman" w:eastAsiaTheme="minorEastAsia" w:hAnsi="Times New Roman"/>
          <w:sz w:val="10"/>
          <w:szCs w:val="10"/>
        </w:rPr>
      </w:pPr>
    </w:p>
    <w:p w:rsidR="00A5054B" w:rsidRPr="00ED3DD8" w:rsidRDefault="00A5054B" w:rsidP="00ED3DD8">
      <w:pPr>
        <w:spacing w:after="0" w:line="240" w:lineRule="auto"/>
        <w:contextualSpacing/>
        <w:jc w:val="both"/>
        <w:rPr>
          <w:rFonts w:ascii="Times New Roman" w:eastAsiaTheme="minorEastAsia" w:hAnsi="Times New Roman"/>
          <w:sz w:val="10"/>
          <w:szCs w:val="10"/>
        </w:rPr>
      </w:pPr>
    </w:p>
    <w:p w:rsidR="00A5054B" w:rsidRPr="00ED3DD8" w:rsidRDefault="00A5054B" w:rsidP="00ED3DD8">
      <w:pPr>
        <w:spacing w:after="0" w:line="240" w:lineRule="auto"/>
        <w:contextualSpacing/>
        <w:jc w:val="both"/>
        <w:rPr>
          <w:rFonts w:ascii="Times New Roman" w:eastAsiaTheme="minorEastAsia" w:hAnsi="Times New Roman"/>
          <w:sz w:val="10"/>
          <w:szCs w:val="10"/>
        </w:rPr>
      </w:pPr>
    </w:p>
    <w:p w:rsidR="00A5054B" w:rsidRPr="00ED3DD8" w:rsidRDefault="00A5054B" w:rsidP="00ED3DD8">
      <w:pPr>
        <w:spacing w:after="0" w:line="240" w:lineRule="auto"/>
        <w:contextualSpacing/>
        <w:jc w:val="both"/>
        <w:rPr>
          <w:rFonts w:ascii="Times New Roman" w:eastAsiaTheme="minorEastAsia" w:hAnsi="Times New Roman"/>
          <w:sz w:val="10"/>
          <w:szCs w:val="10"/>
        </w:rPr>
      </w:pPr>
    </w:p>
    <w:p w:rsidR="00A5054B" w:rsidRPr="00ED3DD8" w:rsidRDefault="00A5054B" w:rsidP="00ED3DD8">
      <w:pPr>
        <w:spacing w:after="0" w:line="240" w:lineRule="auto"/>
        <w:contextualSpacing/>
        <w:jc w:val="both"/>
        <w:rPr>
          <w:rFonts w:ascii="Times New Roman" w:eastAsiaTheme="minorEastAsia" w:hAnsi="Times New Roman"/>
          <w:sz w:val="10"/>
          <w:szCs w:val="10"/>
        </w:rPr>
      </w:pPr>
    </w:p>
    <w:p w:rsidR="00A5054B" w:rsidRPr="00ED3DD8" w:rsidRDefault="00A5054B" w:rsidP="00ED3DD8">
      <w:pPr>
        <w:spacing w:after="0" w:line="240" w:lineRule="auto"/>
        <w:contextualSpacing/>
        <w:jc w:val="both"/>
        <w:rPr>
          <w:rFonts w:ascii="Times New Roman" w:eastAsiaTheme="minorEastAsia" w:hAnsi="Times New Roman"/>
          <w:sz w:val="10"/>
          <w:szCs w:val="10"/>
        </w:rPr>
      </w:pPr>
    </w:p>
    <w:p w:rsidR="00A5054B" w:rsidRPr="00ED3DD8" w:rsidRDefault="00A5054B" w:rsidP="00ED3DD8">
      <w:pPr>
        <w:spacing w:after="0" w:line="240" w:lineRule="auto"/>
        <w:contextualSpacing/>
        <w:jc w:val="both"/>
        <w:rPr>
          <w:rFonts w:ascii="Times New Roman" w:eastAsiaTheme="minorEastAsia" w:hAnsi="Times New Roman"/>
          <w:sz w:val="10"/>
          <w:szCs w:val="10"/>
        </w:rPr>
      </w:pPr>
    </w:p>
    <w:p w:rsidR="00A5054B" w:rsidRPr="00ED3DD8" w:rsidRDefault="00A5054B" w:rsidP="00ED3DD8">
      <w:pPr>
        <w:spacing w:after="0" w:line="240" w:lineRule="auto"/>
        <w:contextualSpacing/>
        <w:jc w:val="both"/>
        <w:rPr>
          <w:rFonts w:ascii="Times New Roman" w:eastAsiaTheme="minorEastAsia" w:hAnsi="Times New Roman"/>
          <w:sz w:val="10"/>
          <w:szCs w:val="10"/>
        </w:rPr>
      </w:pPr>
    </w:p>
    <w:p w:rsidR="00A5054B" w:rsidRPr="00ED3DD8" w:rsidRDefault="00A5054B" w:rsidP="00ED3DD8">
      <w:pPr>
        <w:spacing w:after="0" w:line="240" w:lineRule="auto"/>
        <w:contextualSpacing/>
        <w:jc w:val="both"/>
        <w:rPr>
          <w:rFonts w:ascii="Times New Roman" w:eastAsiaTheme="minorEastAsia" w:hAnsi="Times New Roman"/>
          <w:sz w:val="10"/>
          <w:szCs w:val="10"/>
        </w:rPr>
      </w:pPr>
    </w:p>
    <w:p w:rsidR="00A5054B" w:rsidRPr="00ED3DD8" w:rsidRDefault="00A5054B" w:rsidP="00ED3DD8">
      <w:pPr>
        <w:spacing w:after="0" w:line="240" w:lineRule="auto"/>
        <w:contextualSpacing/>
        <w:jc w:val="both"/>
        <w:rPr>
          <w:rFonts w:ascii="Times New Roman" w:eastAsiaTheme="minorEastAsia" w:hAnsi="Times New Roman"/>
          <w:sz w:val="10"/>
          <w:szCs w:val="10"/>
        </w:rPr>
      </w:pPr>
    </w:p>
    <w:p w:rsidR="00A5054B" w:rsidRPr="00ED3DD8" w:rsidRDefault="00A5054B" w:rsidP="00ED3DD8">
      <w:pPr>
        <w:spacing w:after="0" w:line="240" w:lineRule="auto"/>
        <w:contextualSpacing/>
        <w:jc w:val="both"/>
        <w:rPr>
          <w:rFonts w:ascii="Times New Roman" w:eastAsiaTheme="minorEastAsia" w:hAnsi="Times New Roman"/>
          <w:sz w:val="10"/>
          <w:szCs w:val="10"/>
        </w:rPr>
      </w:pPr>
    </w:p>
    <w:p w:rsidR="00A5054B" w:rsidRPr="00ED3DD8" w:rsidRDefault="00A5054B" w:rsidP="00ED3DD8">
      <w:pPr>
        <w:spacing w:after="0" w:line="240" w:lineRule="auto"/>
        <w:contextualSpacing/>
        <w:jc w:val="both"/>
        <w:rPr>
          <w:rFonts w:ascii="Times New Roman" w:eastAsiaTheme="minorEastAsia" w:hAnsi="Times New Roman"/>
          <w:sz w:val="10"/>
          <w:szCs w:val="10"/>
        </w:rPr>
      </w:pPr>
    </w:p>
    <w:p w:rsidR="00A5054B" w:rsidRPr="00ED3DD8" w:rsidRDefault="00A5054B" w:rsidP="00ED3DD8">
      <w:pPr>
        <w:spacing w:after="0" w:line="240" w:lineRule="auto"/>
        <w:contextualSpacing/>
        <w:jc w:val="both"/>
        <w:rPr>
          <w:rFonts w:ascii="Times New Roman" w:eastAsiaTheme="minorEastAsia" w:hAnsi="Times New Roman"/>
          <w:sz w:val="10"/>
          <w:szCs w:val="10"/>
        </w:rPr>
      </w:pPr>
    </w:p>
    <w:p w:rsidR="00A5054B" w:rsidRPr="00ED3DD8" w:rsidRDefault="00A5054B" w:rsidP="00ED3DD8">
      <w:pPr>
        <w:spacing w:after="0" w:line="240" w:lineRule="auto"/>
        <w:contextualSpacing/>
        <w:jc w:val="both"/>
        <w:rPr>
          <w:rFonts w:ascii="Times New Roman" w:eastAsiaTheme="minorEastAsia" w:hAnsi="Times New Roman"/>
          <w:sz w:val="10"/>
          <w:szCs w:val="10"/>
        </w:rPr>
      </w:pPr>
    </w:p>
    <w:p w:rsidR="00A5054B" w:rsidRPr="00ED3DD8" w:rsidRDefault="00A5054B" w:rsidP="00ED3DD8">
      <w:pPr>
        <w:spacing w:after="0" w:line="240" w:lineRule="auto"/>
        <w:contextualSpacing/>
        <w:jc w:val="both"/>
        <w:rPr>
          <w:rFonts w:ascii="Times New Roman" w:eastAsiaTheme="minorEastAsia" w:hAnsi="Times New Roman"/>
          <w:sz w:val="10"/>
          <w:szCs w:val="10"/>
        </w:rPr>
      </w:pPr>
    </w:p>
    <w:p w:rsidR="00A5054B" w:rsidRPr="00ED3DD8" w:rsidRDefault="00A5054B" w:rsidP="00ED3DD8">
      <w:pPr>
        <w:spacing w:after="0" w:line="240" w:lineRule="auto"/>
        <w:contextualSpacing/>
        <w:jc w:val="both"/>
        <w:rPr>
          <w:rFonts w:ascii="Times New Roman" w:eastAsiaTheme="minorEastAsia" w:hAnsi="Times New Roman"/>
          <w:sz w:val="10"/>
          <w:szCs w:val="10"/>
        </w:rPr>
      </w:pPr>
    </w:p>
    <w:p w:rsidR="0097730A" w:rsidRPr="00ED3DD8" w:rsidRDefault="0097730A" w:rsidP="00ED3DD8">
      <w:pPr>
        <w:spacing w:after="0" w:line="240" w:lineRule="auto"/>
        <w:contextualSpacing/>
        <w:jc w:val="both"/>
        <w:rPr>
          <w:rFonts w:ascii="Times New Roman" w:eastAsiaTheme="minorEastAsia" w:hAnsi="Times New Roman"/>
          <w:sz w:val="10"/>
          <w:szCs w:val="10"/>
        </w:rPr>
      </w:pPr>
      <w:r w:rsidRPr="00ED3DD8">
        <w:rPr>
          <w:rFonts w:ascii="Times New Roman" w:eastAsiaTheme="minorEastAsia" w:hAnsi="Times New Roman"/>
          <w:b/>
          <w:sz w:val="10"/>
          <w:szCs w:val="10"/>
        </w:rPr>
        <w:lastRenderedPageBreak/>
        <w:t xml:space="preserve">37). Хост-адаптер </w:t>
      </w:r>
      <w:r w:rsidRPr="00ED3DD8">
        <w:rPr>
          <w:rFonts w:ascii="Times New Roman" w:eastAsiaTheme="minorEastAsia" w:hAnsi="Times New Roman"/>
          <w:b/>
          <w:sz w:val="10"/>
          <w:szCs w:val="10"/>
          <w:lang w:val="en-US"/>
        </w:rPr>
        <w:t>SCSI</w:t>
      </w:r>
      <w:r w:rsidRPr="00ED3DD8">
        <w:rPr>
          <w:rFonts w:ascii="Times New Roman" w:eastAsiaTheme="minorEastAsia" w:hAnsi="Times New Roman"/>
          <w:b/>
          <w:sz w:val="10"/>
          <w:szCs w:val="10"/>
        </w:rPr>
        <w:t xml:space="preserve">. Интерфейсы </w:t>
      </w:r>
      <w:r w:rsidRPr="00ED3DD8">
        <w:rPr>
          <w:rFonts w:ascii="Times New Roman" w:eastAsiaTheme="minorEastAsia" w:hAnsi="Times New Roman"/>
          <w:b/>
          <w:sz w:val="10"/>
          <w:szCs w:val="10"/>
          <w:lang w:val="en-US"/>
        </w:rPr>
        <w:t>ASPI</w:t>
      </w:r>
      <w:r w:rsidRPr="00ED3DD8">
        <w:rPr>
          <w:rFonts w:ascii="Times New Roman" w:eastAsiaTheme="minorEastAsia" w:hAnsi="Times New Roman"/>
          <w:b/>
          <w:sz w:val="10"/>
          <w:szCs w:val="10"/>
        </w:rPr>
        <w:t xml:space="preserve">, </w:t>
      </w:r>
      <w:r w:rsidRPr="00ED3DD8">
        <w:rPr>
          <w:rFonts w:ascii="Times New Roman" w:eastAsiaTheme="minorEastAsia" w:hAnsi="Times New Roman"/>
          <w:b/>
          <w:sz w:val="10"/>
          <w:szCs w:val="10"/>
          <w:lang w:val="en-US"/>
        </w:rPr>
        <w:t>SPTI</w:t>
      </w:r>
      <w:r w:rsidRPr="00ED3DD8">
        <w:rPr>
          <w:rFonts w:ascii="Times New Roman" w:eastAsiaTheme="minorEastAsia" w:hAnsi="Times New Roman"/>
          <w:b/>
          <w:sz w:val="10"/>
          <w:szCs w:val="10"/>
        </w:rPr>
        <w:t xml:space="preserve">, </w:t>
      </w:r>
      <w:proofErr w:type="spellStart"/>
      <w:r w:rsidRPr="00ED3DD8">
        <w:rPr>
          <w:rFonts w:ascii="Times New Roman" w:eastAsiaTheme="minorEastAsia" w:hAnsi="Times New Roman"/>
          <w:b/>
          <w:sz w:val="10"/>
          <w:szCs w:val="10"/>
          <w:lang w:val="en-US"/>
        </w:rPr>
        <w:t>iSCSI</w:t>
      </w:r>
      <w:proofErr w:type="spellEnd"/>
      <w:r w:rsidRPr="00ED3DD8">
        <w:rPr>
          <w:rFonts w:ascii="Times New Roman" w:eastAsiaTheme="minorEastAsia" w:hAnsi="Times New Roman"/>
          <w:b/>
          <w:sz w:val="10"/>
          <w:szCs w:val="10"/>
        </w:rPr>
        <w:t>. Арбитраж шины. Команды SCSI.</w:t>
      </w:r>
    </w:p>
    <w:p w:rsidR="000875F3" w:rsidRPr="00ED3DD8" w:rsidRDefault="000875F3"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
          <w:sz w:val="10"/>
          <w:szCs w:val="10"/>
          <w:u w:val="single"/>
        </w:rPr>
        <w:t xml:space="preserve">Хост-адаптер </w:t>
      </w:r>
      <w:r w:rsidRPr="00ED3DD8">
        <w:rPr>
          <w:rFonts w:ascii="Times New Roman" w:eastAsiaTheme="minorEastAsia" w:hAnsi="Times New Roman"/>
          <w:b/>
          <w:sz w:val="10"/>
          <w:szCs w:val="10"/>
          <w:u w:val="single"/>
          <w:lang w:val="en-US"/>
        </w:rPr>
        <w:t>SCSI</w:t>
      </w:r>
      <w:r w:rsidRPr="00ED3DD8">
        <w:rPr>
          <w:rFonts w:ascii="Times New Roman" w:eastAsiaTheme="minorEastAsia" w:hAnsi="Times New Roman"/>
          <w:sz w:val="10"/>
          <w:szCs w:val="10"/>
        </w:rPr>
        <w:t>.</w:t>
      </w:r>
      <w:r w:rsidRPr="00ED3DD8">
        <w:rPr>
          <w:rFonts w:ascii="Times New Roman" w:eastAsiaTheme="minorEastAsia" w:hAnsi="Times New Roman"/>
          <w:bCs/>
          <w:sz w:val="10"/>
          <w:szCs w:val="10"/>
        </w:rPr>
        <w:t xml:space="preserve">Обычно используется 1 из 2 интерфейсов, аналогичных по </w:t>
      </w:r>
      <w:proofErr w:type="spellStart"/>
      <w:r w:rsidRPr="00ED3DD8">
        <w:rPr>
          <w:rFonts w:ascii="Times New Roman" w:eastAsiaTheme="minorEastAsia" w:hAnsi="Times New Roman"/>
          <w:bCs/>
          <w:sz w:val="10"/>
          <w:szCs w:val="10"/>
        </w:rPr>
        <w:t>функц-сти</w:t>
      </w:r>
      <w:proofErr w:type="spellEnd"/>
      <w:r w:rsidRPr="00ED3DD8">
        <w:rPr>
          <w:rFonts w:ascii="Times New Roman" w:eastAsiaTheme="minorEastAsia" w:hAnsi="Times New Roman"/>
          <w:bCs/>
          <w:sz w:val="10"/>
          <w:szCs w:val="10"/>
        </w:rPr>
        <w:t>:</w:t>
      </w:r>
    </w:p>
    <w:p w:rsidR="000875F3" w:rsidRPr="00ED3DD8" w:rsidRDefault="000875F3"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Cs/>
          <w:sz w:val="10"/>
          <w:szCs w:val="10"/>
          <w:lang w:val="en-US"/>
        </w:rPr>
        <w:t>ASPI</w:t>
      </w:r>
      <w:r w:rsidRPr="00ED3DD8">
        <w:rPr>
          <w:rFonts w:ascii="Times New Roman" w:eastAsiaTheme="minorEastAsia" w:hAnsi="Times New Roman"/>
          <w:bCs/>
          <w:sz w:val="10"/>
          <w:szCs w:val="10"/>
        </w:rPr>
        <w:t xml:space="preserve"> (</w:t>
      </w:r>
      <w:r w:rsidRPr="00ED3DD8">
        <w:rPr>
          <w:rFonts w:ascii="Times New Roman" w:eastAsiaTheme="minorEastAsia" w:hAnsi="Times New Roman"/>
          <w:bCs/>
          <w:sz w:val="10"/>
          <w:szCs w:val="10"/>
          <w:lang w:val="en-US"/>
        </w:rPr>
        <w:t>Advanced</w:t>
      </w:r>
      <w:r w:rsidRPr="00ED3DD8">
        <w:rPr>
          <w:rFonts w:ascii="Times New Roman" w:eastAsiaTheme="minorEastAsia" w:hAnsi="Times New Roman"/>
          <w:bCs/>
          <w:sz w:val="10"/>
          <w:szCs w:val="10"/>
        </w:rPr>
        <w:t xml:space="preserve"> </w:t>
      </w:r>
      <w:r w:rsidRPr="00ED3DD8">
        <w:rPr>
          <w:rFonts w:ascii="Times New Roman" w:eastAsiaTheme="minorEastAsia" w:hAnsi="Times New Roman"/>
          <w:bCs/>
          <w:sz w:val="10"/>
          <w:szCs w:val="10"/>
          <w:lang w:val="en-US"/>
        </w:rPr>
        <w:t>SCSI</w:t>
      </w:r>
      <w:r w:rsidRPr="00ED3DD8">
        <w:rPr>
          <w:rFonts w:ascii="Times New Roman" w:eastAsiaTheme="minorEastAsia" w:hAnsi="Times New Roman"/>
          <w:bCs/>
          <w:sz w:val="10"/>
          <w:szCs w:val="10"/>
        </w:rPr>
        <w:t xml:space="preserve"> </w:t>
      </w:r>
      <w:r w:rsidRPr="00ED3DD8">
        <w:rPr>
          <w:rFonts w:ascii="Times New Roman" w:eastAsiaTheme="minorEastAsia" w:hAnsi="Times New Roman"/>
          <w:bCs/>
          <w:sz w:val="10"/>
          <w:szCs w:val="10"/>
          <w:lang w:val="en-US"/>
        </w:rPr>
        <w:t>Programming</w:t>
      </w:r>
      <w:r w:rsidRPr="00ED3DD8">
        <w:rPr>
          <w:rFonts w:ascii="Times New Roman" w:eastAsiaTheme="minorEastAsia" w:hAnsi="Times New Roman"/>
          <w:bCs/>
          <w:sz w:val="10"/>
          <w:szCs w:val="10"/>
        </w:rPr>
        <w:t xml:space="preserve"> </w:t>
      </w:r>
      <w:r w:rsidRPr="00ED3DD8">
        <w:rPr>
          <w:rFonts w:ascii="Times New Roman" w:eastAsiaTheme="minorEastAsia" w:hAnsi="Times New Roman"/>
          <w:bCs/>
          <w:sz w:val="10"/>
          <w:szCs w:val="10"/>
          <w:lang w:val="en-US"/>
        </w:rPr>
        <w:t>Interface</w:t>
      </w:r>
      <w:r w:rsidRPr="00ED3DD8">
        <w:rPr>
          <w:rFonts w:ascii="Times New Roman" w:eastAsiaTheme="minorEastAsia" w:hAnsi="Times New Roman"/>
          <w:bCs/>
          <w:sz w:val="10"/>
          <w:szCs w:val="10"/>
        </w:rPr>
        <w:t xml:space="preserve">) – разработан </w:t>
      </w:r>
      <w:r w:rsidRPr="00ED3DD8">
        <w:rPr>
          <w:rFonts w:ascii="Times New Roman" w:eastAsiaTheme="minorEastAsia" w:hAnsi="Times New Roman"/>
          <w:bCs/>
          <w:sz w:val="10"/>
          <w:szCs w:val="10"/>
          <w:lang w:val="en-US"/>
        </w:rPr>
        <w:t>Adaptec</w:t>
      </w:r>
      <w:r w:rsidRPr="00ED3DD8">
        <w:rPr>
          <w:rFonts w:ascii="Times New Roman" w:eastAsiaTheme="minorEastAsia" w:hAnsi="Times New Roman"/>
          <w:bCs/>
          <w:sz w:val="10"/>
          <w:szCs w:val="10"/>
        </w:rPr>
        <w:t xml:space="preserve"> для контроллеров жестких дисков, обычно используется и для работы с опти</w:t>
      </w:r>
      <w:r w:rsidR="00847A37" w:rsidRPr="00ED3DD8">
        <w:rPr>
          <w:rFonts w:ascii="Times New Roman" w:eastAsiaTheme="minorEastAsia" w:hAnsi="Times New Roman"/>
          <w:bCs/>
          <w:sz w:val="10"/>
          <w:szCs w:val="10"/>
        </w:rPr>
        <w:t>ческими накопителями, сканерами</w:t>
      </w:r>
      <w:r w:rsidRPr="00ED3DD8">
        <w:rPr>
          <w:rFonts w:ascii="Times New Roman" w:eastAsiaTheme="minorEastAsia" w:hAnsi="Times New Roman"/>
          <w:bCs/>
          <w:sz w:val="10"/>
          <w:szCs w:val="10"/>
        </w:rPr>
        <w:t>. Предоставляет набор функций для обмена данными.</w:t>
      </w:r>
    </w:p>
    <w:p w:rsidR="000875F3" w:rsidRPr="00ED3DD8" w:rsidRDefault="000875F3"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Cs/>
          <w:sz w:val="10"/>
          <w:szCs w:val="10"/>
          <w:lang w:val="en-US"/>
        </w:rPr>
        <w:t>SPTI</w:t>
      </w:r>
      <w:r w:rsidRPr="00ED3DD8">
        <w:rPr>
          <w:rFonts w:ascii="Times New Roman" w:eastAsiaTheme="minorEastAsia" w:hAnsi="Times New Roman"/>
          <w:bCs/>
          <w:sz w:val="10"/>
          <w:szCs w:val="10"/>
        </w:rPr>
        <w:t xml:space="preserve"> (</w:t>
      </w:r>
      <w:r w:rsidRPr="00ED3DD8">
        <w:rPr>
          <w:rFonts w:ascii="Times New Roman" w:eastAsiaTheme="minorEastAsia" w:hAnsi="Times New Roman"/>
          <w:bCs/>
          <w:sz w:val="10"/>
          <w:szCs w:val="10"/>
          <w:lang w:val="en-US"/>
        </w:rPr>
        <w:t>SCSI</w:t>
      </w:r>
      <w:r w:rsidRPr="00ED3DD8">
        <w:rPr>
          <w:rFonts w:ascii="Times New Roman" w:eastAsiaTheme="minorEastAsia" w:hAnsi="Times New Roman"/>
          <w:bCs/>
          <w:sz w:val="10"/>
          <w:szCs w:val="10"/>
        </w:rPr>
        <w:t xml:space="preserve"> </w:t>
      </w:r>
      <w:r w:rsidRPr="00ED3DD8">
        <w:rPr>
          <w:rFonts w:ascii="Times New Roman" w:eastAsiaTheme="minorEastAsia" w:hAnsi="Times New Roman"/>
          <w:bCs/>
          <w:sz w:val="10"/>
          <w:szCs w:val="10"/>
          <w:lang w:val="en-US"/>
        </w:rPr>
        <w:t>Pass</w:t>
      </w:r>
      <w:r w:rsidRPr="00ED3DD8">
        <w:rPr>
          <w:rFonts w:ascii="Times New Roman" w:eastAsiaTheme="minorEastAsia" w:hAnsi="Times New Roman"/>
          <w:bCs/>
          <w:sz w:val="10"/>
          <w:szCs w:val="10"/>
        </w:rPr>
        <w:t>-</w:t>
      </w:r>
      <w:r w:rsidRPr="00ED3DD8">
        <w:rPr>
          <w:rFonts w:ascii="Times New Roman" w:eastAsiaTheme="minorEastAsia" w:hAnsi="Times New Roman"/>
          <w:bCs/>
          <w:sz w:val="10"/>
          <w:szCs w:val="10"/>
          <w:lang w:val="en-US"/>
        </w:rPr>
        <w:t>Through</w:t>
      </w:r>
      <w:r w:rsidRPr="00ED3DD8">
        <w:rPr>
          <w:rFonts w:ascii="Times New Roman" w:eastAsiaTheme="minorEastAsia" w:hAnsi="Times New Roman"/>
          <w:bCs/>
          <w:sz w:val="10"/>
          <w:szCs w:val="10"/>
        </w:rPr>
        <w:t xml:space="preserve"> </w:t>
      </w:r>
      <w:r w:rsidRPr="00ED3DD8">
        <w:rPr>
          <w:rFonts w:ascii="Times New Roman" w:eastAsiaTheme="minorEastAsia" w:hAnsi="Times New Roman"/>
          <w:bCs/>
          <w:sz w:val="10"/>
          <w:szCs w:val="10"/>
          <w:lang w:val="en-US"/>
        </w:rPr>
        <w:t>Interface</w:t>
      </w:r>
      <w:r w:rsidRPr="00ED3DD8">
        <w:rPr>
          <w:rFonts w:ascii="Times New Roman" w:eastAsiaTheme="minorEastAsia" w:hAnsi="Times New Roman"/>
          <w:bCs/>
          <w:sz w:val="10"/>
          <w:szCs w:val="10"/>
        </w:rPr>
        <w:t xml:space="preserve">) – разработан </w:t>
      </w:r>
      <w:r w:rsidRPr="00ED3DD8">
        <w:rPr>
          <w:rFonts w:ascii="Times New Roman" w:eastAsiaTheme="minorEastAsia" w:hAnsi="Times New Roman"/>
          <w:bCs/>
          <w:sz w:val="10"/>
          <w:szCs w:val="10"/>
          <w:lang w:val="en-US"/>
        </w:rPr>
        <w:t>Microsoft</w:t>
      </w:r>
      <w:r w:rsidRPr="00ED3DD8">
        <w:rPr>
          <w:rFonts w:ascii="Times New Roman" w:eastAsiaTheme="minorEastAsia" w:hAnsi="Times New Roman"/>
          <w:bCs/>
          <w:sz w:val="10"/>
          <w:szCs w:val="10"/>
        </w:rPr>
        <w:t xml:space="preserve"> в качестве альте</w:t>
      </w:r>
      <w:r w:rsidR="00847A37" w:rsidRPr="00ED3DD8">
        <w:rPr>
          <w:rFonts w:ascii="Times New Roman" w:eastAsiaTheme="minorEastAsia" w:hAnsi="Times New Roman"/>
          <w:bCs/>
          <w:sz w:val="10"/>
          <w:szCs w:val="10"/>
        </w:rPr>
        <w:t>р</w:t>
      </w:r>
      <w:r w:rsidRPr="00ED3DD8">
        <w:rPr>
          <w:rFonts w:ascii="Times New Roman" w:eastAsiaTheme="minorEastAsia" w:hAnsi="Times New Roman"/>
          <w:bCs/>
          <w:sz w:val="10"/>
          <w:szCs w:val="10"/>
        </w:rPr>
        <w:t xml:space="preserve">нативы </w:t>
      </w:r>
      <w:r w:rsidRPr="00ED3DD8">
        <w:rPr>
          <w:rFonts w:ascii="Times New Roman" w:eastAsiaTheme="minorEastAsia" w:hAnsi="Times New Roman"/>
          <w:bCs/>
          <w:sz w:val="10"/>
          <w:szCs w:val="10"/>
          <w:lang w:val="en-US"/>
        </w:rPr>
        <w:t>ASPI</w:t>
      </w:r>
      <w:r w:rsidRPr="00ED3DD8">
        <w:rPr>
          <w:rFonts w:ascii="Times New Roman" w:eastAsiaTheme="minorEastAsia" w:hAnsi="Times New Roman"/>
          <w:bCs/>
          <w:sz w:val="10"/>
          <w:szCs w:val="10"/>
        </w:rPr>
        <w:t xml:space="preserve">, используется как расширение </w:t>
      </w:r>
      <w:proofErr w:type="spellStart"/>
      <w:r w:rsidRPr="00ED3DD8">
        <w:rPr>
          <w:rFonts w:ascii="Times New Roman" w:eastAsiaTheme="minorEastAsia" w:hAnsi="Times New Roman"/>
          <w:bCs/>
          <w:sz w:val="10"/>
          <w:szCs w:val="10"/>
          <w:lang w:val="en-US"/>
        </w:rPr>
        <w:t>DeviceIoControl</w:t>
      </w:r>
      <w:proofErr w:type="spellEnd"/>
      <w:r w:rsidRPr="00ED3DD8">
        <w:rPr>
          <w:rFonts w:ascii="Times New Roman" w:eastAsiaTheme="minorEastAsia" w:hAnsi="Times New Roman"/>
          <w:bCs/>
          <w:sz w:val="10"/>
          <w:szCs w:val="10"/>
        </w:rPr>
        <w:t xml:space="preserve"> в </w:t>
      </w:r>
      <w:proofErr w:type="spellStart"/>
      <w:r w:rsidRPr="00ED3DD8">
        <w:rPr>
          <w:rFonts w:ascii="Times New Roman" w:eastAsiaTheme="minorEastAsia" w:hAnsi="Times New Roman"/>
          <w:bCs/>
          <w:sz w:val="10"/>
          <w:szCs w:val="10"/>
          <w:lang w:val="en-US"/>
        </w:rPr>
        <w:t>WinAPI</w:t>
      </w:r>
      <w:proofErr w:type="spellEnd"/>
      <w:r w:rsidRPr="00ED3DD8">
        <w:rPr>
          <w:rFonts w:ascii="Times New Roman" w:eastAsiaTheme="minorEastAsia" w:hAnsi="Times New Roman"/>
          <w:bCs/>
          <w:sz w:val="10"/>
          <w:szCs w:val="10"/>
        </w:rPr>
        <w:t xml:space="preserve">. Обычно применяется для работы с оптическими дисками (как порт </w:t>
      </w:r>
      <w:r w:rsidRPr="00ED3DD8">
        <w:rPr>
          <w:rFonts w:ascii="Times New Roman" w:eastAsiaTheme="minorEastAsia" w:hAnsi="Times New Roman"/>
          <w:bCs/>
          <w:sz w:val="10"/>
          <w:szCs w:val="10"/>
          <w:lang w:val="en-US"/>
        </w:rPr>
        <w:t>SCSI</w:t>
      </w:r>
      <w:r w:rsidRPr="00ED3DD8">
        <w:rPr>
          <w:rFonts w:ascii="Times New Roman" w:eastAsiaTheme="minorEastAsia" w:hAnsi="Times New Roman"/>
          <w:bCs/>
          <w:sz w:val="10"/>
          <w:szCs w:val="10"/>
        </w:rPr>
        <w:t>-</w:t>
      </w:r>
      <w:r w:rsidRPr="00ED3DD8">
        <w:rPr>
          <w:rFonts w:ascii="Times New Roman" w:eastAsiaTheme="minorEastAsia" w:hAnsi="Times New Roman"/>
          <w:bCs/>
          <w:sz w:val="10"/>
          <w:szCs w:val="10"/>
          <w:lang w:val="en-US"/>
        </w:rPr>
        <w:t>ATAPI</w:t>
      </w:r>
      <w:r w:rsidRPr="00ED3DD8">
        <w:rPr>
          <w:rFonts w:ascii="Times New Roman" w:eastAsiaTheme="minorEastAsia" w:hAnsi="Times New Roman"/>
          <w:bCs/>
          <w:sz w:val="10"/>
          <w:szCs w:val="10"/>
        </w:rPr>
        <w:t xml:space="preserve">). </w:t>
      </w:r>
    </w:p>
    <w:p w:rsidR="000875F3" w:rsidRPr="00ED3DD8" w:rsidRDefault="000875F3"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Cs/>
          <w:sz w:val="10"/>
          <w:szCs w:val="10"/>
        </w:rPr>
        <w:t>3й интерфейс:</w:t>
      </w:r>
    </w:p>
    <w:p w:rsidR="00CE55DD" w:rsidRPr="00ED3DD8" w:rsidRDefault="000875F3" w:rsidP="00ED3DD8">
      <w:pPr>
        <w:spacing w:after="0" w:line="240" w:lineRule="auto"/>
        <w:contextualSpacing/>
        <w:jc w:val="both"/>
        <w:rPr>
          <w:rFonts w:ascii="Times New Roman" w:eastAsiaTheme="minorEastAsia" w:hAnsi="Times New Roman"/>
          <w:bCs/>
          <w:sz w:val="10"/>
          <w:szCs w:val="10"/>
        </w:rPr>
      </w:pPr>
      <w:proofErr w:type="spellStart"/>
      <w:r w:rsidRPr="00ED3DD8">
        <w:rPr>
          <w:rFonts w:ascii="Times New Roman" w:eastAsiaTheme="minorEastAsia" w:hAnsi="Times New Roman"/>
          <w:bCs/>
          <w:sz w:val="10"/>
          <w:szCs w:val="10"/>
        </w:rPr>
        <w:t>iSCSI</w:t>
      </w:r>
      <w:proofErr w:type="spellEnd"/>
      <w:r w:rsidRPr="00ED3DD8">
        <w:rPr>
          <w:rFonts w:ascii="Times New Roman" w:eastAsiaTheme="minorEastAsia" w:hAnsi="Times New Roman"/>
          <w:bCs/>
          <w:sz w:val="10"/>
          <w:szCs w:val="10"/>
        </w:rPr>
        <w:t xml:space="preserve"> (</w:t>
      </w:r>
      <w:r w:rsidRPr="00ED3DD8">
        <w:rPr>
          <w:rFonts w:ascii="Times New Roman" w:eastAsiaTheme="minorEastAsia" w:hAnsi="Times New Roman"/>
          <w:bCs/>
          <w:i/>
          <w:iCs/>
          <w:sz w:val="10"/>
          <w:szCs w:val="10"/>
          <w:lang w:val="en-US"/>
        </w:rPr>
        <w:t>Internet</w:t>
      </w:r>
      <w:r w:rsidRPr="00ED3DD8">
        <w:rPr>
          <w:rFonts w:ascii="Times New Roman" w:eastAsiaTheme="minorEastAsia" w:hAnsi="Times New Roman"/>
          <w:bCs/>
          <w:i/>
          <w:iCs/>
          <w:sz w:val="10"/>
          <w:szCs w:val="10"/>
        </w:rPr>
        <w:t xml:space="preserve"> </w:t>
      </w:r>
      <w:r w:rsidRPr="00ED3DD8">
        <w:rPr>
          <w:rFonts w:ascii="Times New Roman" w:eastAsiaTheme="minorEastAsia" w:hAnsi="Times New Roman"/>
          <w:bCs/>
          <w:i/>
          <w:iCs/>
          <w:sz w:val="10"/>
          <w:szCs w:val="10"/>
          <w:lang w:val="en-US"/>
        </w:rPr>
        <w:t>Small</w:t>
      </w:r>
      <w:r w:rsidRPr="00ED3DD8">
        <w:rPr>
          <w:rFonts w:ascii="Times New Roman" w:eastAsiaTheme="minorEastAsia" w:hAnsi="Times New Roman"/>
          <w:bCs/>
          <w:i/>
          <w:iCs/>
          <w:sz w:val="10"/>
          <w:szCs w:val="10"/>
        </w:rPr>
        <w:t xml:space="preserve"> </w:t>
      </w:r>
      <w:r w:rsidRPr="00ED3DD8">
        <w:rPr>
          <w:rFonts w:ascii="Times New Roman" w:eastAsiaTheme="minorEastAsia" w:hAnsi="Times New Roman"/>
          <w:bCs/>
          <w:i/>
          <w:iCs/>
          <w:sz w:val="10"/>
          <w:szCs w:val="10"/>
          <w:lang w:val="en-US"/>
        </w:rPr>
        <w:t>Computer</w:t>
      </w:r>
      <w:r w:rsidRPr="00ED3DD8">
        <w:rPr>
          <w:rFonts w:ascii="Times New Roman" w:eastAsiaTheme="minorEastAsia" w:hAnsi="Times New Roman"/>
          <w:bCs/>
          <w:i/>
          <w:iCs/>
          <w:sz w:val="10"/>
          <w:szCs w:val="10"/>
        </w:rPr>
        <w:t xml:space="preserve"> </w:t>
      </w:r>
      <w:r w:rsidRPr="00ED3DD8">
        <w:rPr>
          <w:rFonts w:ascii="Times New Roman" w:eastAsiaTheme="minorEastAsia" w:hAnsi="Times New Roman"/>
          <w:bCs/>
          <w:i/>
          <w:iCs/>
          <w:sz w:val="10"/>
          <w:szCs w:val="10"/>
          <w:lang w:val="en-US"/>
        </w:rPr>
        <w:t>System</w:t>
      </w:r>
      <w:r w:rsidRPr="00ED3DD8">
        <w:rPr>
          <w:rFonts w:ascii="Times New Roman" w:eastAsiaTheme="minorEastAsia" w:hAnsi="Times New Roman"/>
          <w:bCs/>
          <w:i/>
          <w:iCs/>
          <w:sz w:val="10"/>
          <w:szCs w:val="10"/>
        </w:rPr>
        <w:t xml:space="preserve"> </w:t>
      </w:r>
      <w:r w:rsidRPr="00ED3DD8">
        <w:rPr>
          <w:rFonts w:ascii="Times New Roman" w:eastAsiaTheme="minorEastAsia" w:hAnsi="Times New Roman"/>
          <w:bCs/>
          <w:i/>
          <w:iCs/>
          <w:sz w:val="10"/>
          <w:szCs w:val="10"/>
          <w:lang w:val="en-US"/>
        </w:rPr>
        <w:t>Interface</w:t>
      </w:r>
      <w:r w:rsidRPr="00ED3DD8">
        <w:rPr>
          <w:rFonts w:ascii="Times New Roman" w:eastAsiaTheme="minorEastAsia" w:hAnsi="Times New Roman"/>
          <w:bCs/>
          <w:sz w:val="10"/>
          <w:szCs w:val="10"/>
        </w:rPr>
        <w:t>) — протокол, который базируется на TCP/IP и разработан для установления взаимодействия и управления системами хранения данных, серверами и клиентами.</w:t>
      </w:r>
    </w:p>
    <w:p w:rsidR="00A5054B" w:rsidRPr="00ED3DD8" w:rsidRDefault="00A5054B"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
          <w:bCs/>
          <w:sz w:val="10"/>
          <w:szCs w:val="10"/>
          <w:u w:val="single"/>
        </w:rPr>
        <w:t>Арбитраж шины</w:t>
      </w:r>
      <w:r w:rsidRPr="00ED3DD8">
        <w:rPr>
          <w:rFonts w:ascii="Times New Roman" w:eastAsiaTheme="minorEastAsia" w:hAnsi="Times New Roman"/>
          <w:bCs/>
          <w:sz w:val="10"/>
          <w:szCs w:val="10"/>
        </w:rPr>
        <w:t>.</w:t>
      </w:r>
    </w:p>
    <w:p w:rsidR="00A5054B" w:rsidRPr="00ED3DD8" w:rsidRDefault="00A5054B"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Cs/>
          <w:sz w:val="10"/>
          <w:szCs w:val="10"/>
        </w:rPr>
        <w:t xml:space="preserve">Адаптер шины на ПК проверяет статус шины — «занята» или «свободна». Если шина свободна, то ПК передает по информационным линиям свой идентификационный код. </w:t>
      </w:r>
    </w:p>
    <w:p w:rsidR="00A5054B" w:rsidRPr="00ED3DD8" w:rsidRDefault="00A5054B"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Cs/>
          <w:sz w:val="10"/>
          <w:szCs w:val="10"/>
        </w:rPr>
        <w:t xml:space="preserve">Приоритет получает устройство с наибольшим идентификатором.  </w:t>
      </w:r>
    </w:p>
    <w:p w:rsidR="00A5054B" w:rsidRPr="00ED3DD8" w:rsidRDefault="00A5054B"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Cs/>
          <w:sz w:val="10"/>
          <w:szCs w:val="10"/>
        </w:rPr>
        <w:t xml:space="preserve">После получения контроля над шиной инициатор выбирает целевое устройство посредством активизации одной из восьми линий. </w:t>
      </w:r>
    </w:p>
    <w:p w:rsidR="00A5054B" w:rsidRPr="00ED3DD8" w:rsidRDefault="00A5054B"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Cs/>
          <w:sz w:val="10"/>
          <w:szCs w:val="10"/>
        </w:rPr>
        <w:t xml:space="preserve">Выбранное устройство берет на себя </w:t>
      </w:r>
      <w:proofErr w:type="gramStart"/>
      <w:r w:rsidRPr="00ED3DD8">
        <w:rPr>
          <w:rFonts w:ascii="Times New Roman" w:eastAsiaTheme="minorEastAsia" w:hAnsi="Times New Roman"/>
          <w:bCs/>
          <w:sz w:val="10"/>
          <w:szCs w:val="10"/>
        </w:rPr>
        <w:t>контроль за</w:t>
      </w:r>
      <w:proofErr w:type="gramEnd"/>
      <w:r w:rsidRPr="00ED3DD8">
        <w:rPr>
          <w:rFonts w:ascii="Times New Roman" w:eastAsiaTheme="minorEastAsia" w:hAnsi="Times New Roman"/>
          <w:bCs/>
          <w:sz w:val="10"/>
          <w:szCs w:val="10"/>
        </w:rPr>
        <w:t xml:space="preserve"> обменом данными до его завершения.</w:t>
      </w:r>
    </w:p>
    <w:p w:rsidR="00A5054B" w:rsidRPr="00ED3DD8" w:rsidRDefault="00A5054B"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Cs/>
          <w:sz w:val="10"/>
          <w:szCs w:val="10"/>
        </w:rPr>
        <w:t xml:space="preserve">Для начала оно запрашивает у инициатора, какую команду следует выполнить. </w:t>
      </w:r>
    </w:p>
    <w:p w:rsidR="00847A37" w:rsidRPr="00ED3DD8" w:rsidRDefault="00A5054B"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Cs/>
          <w:sz w:val="10"/>
          <w:szCs w:val="10"/>
        </w:rPr>
        <w:t>Диск подтверждает получение команды и преобразует номера логических блоков в номера секторов, находит и считывает эти сектора, осуществляет исправление ошибок и передает данные байт за байтом, при этом в случае асинхронной передачи он ожидает подтверждения приема каждого байта.</w:t>
      </w:r>
    </w:p>
    <w:p w:rsidR="00A5054B" w:rsidRPr="00ED3DD8" w:rsidRDefault="00A5054B"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
          <w:sz w:val="10"/>
          <w:szCs w:val="10"/>
          <w:u w:val="single"/>
        </w:rPr>
        <w:t>Команды SCSI</w:t>
      </w:r>
      <w:r w:rsidRPr="00ED3DD8">
        <w:rPr>
          <w:rFonts w:ascii="Times New Roman" w:eastAsiaTheme="minorEastAsia" w:hAnsi="Times New Roman"/>
          <w:sz w:val="10"/>
          <w:szCs w:val="10"/>
        </w:rPr>
        <w:t xml:space="preserve">. </w:t>
      </w:r>
      <w:r w:rsidRPr="00ED3DD8">
        <w:rPr>
          <w:rFonts w:ascii="Times New Roman" w:eastAsiaTheme="minorEastAsia" w:hAnsi="Times New Roman"/>
          <w:bCs/>
          <w:sz w:val="10"/>
          <w:szCs w:val="10"/>
        </w:rPr>
        <w:t xml:space="preserve">SCSI же способен выполнять высокоуровневые команды, </w:t>
      </w:r>
      <w:proofErr w:type="gramStart"/>
      <w:r w:rsidRPr="00ED3DD8">
        <w:rPr>
          <w:rFonts w:ascii="Times New Roman" w:eastAsiaTheme="minorEastAsia" w:hAnsi="Times New Roman"/>
          <w:bCs/>
          <w:sz w:val="10"/>
          <w:szCs w:val="10"/>
        </w:rPr>
        <w:t>например</w:t>
      </w:r>
      <w:proofErr w:type="gramEnd"/>
      <w:r w:rsidRPr="00ED3DD8">
        <w:rPr>
          <w:rFonts w:ascii="Times New Roman" w:eastAsiaTheme="minorEastAsia" w:hAnsi="Times New Roman"/>
          <w:bCs/>
          <w:sz w:val="10"/>
          <w:szCs w:val="10"/>
        </w:rPr>
        <w:t xml:space="preserve"> запрашивать тип подключенного к шине устройства с помощью команды </w:t>
      </w:r>
      <w:proofErr w:type="spellStart"/>
      <w:r w:rsidRPr="00ED3DD8">
        <w:rPr>
          <w:rFonts w:ascii="Times New Roman" w:eastAsiaTheme="minorEastAsia" w:hAnsi="Times New Roman"/>
          <w:bCs/>
          <w:sz w:val="10"/>
          <w:szCs w:val="10"/>
        </w:rPr>
        <w:t>Inquiry</w:t>
      </w:r>
      <w:proofErr w:type="spellEnd"/>
      <w:r w:rsidRPr="00ED3DD8">
        <w:rPr>
          <w:rFonts w:ascii="Times New Roman" w:eastAsiaTheme="minorEastAsia" w:hAnsi="Times New Roman"/>
          <w:bCs/>
          <w:sz w:val="10"/>
          <w:szCs w:val="10"/>
        </w:rPr>
        <w:t>. Таким образом, помимо спецификации физических характеристик шины (тип соединителя, уровни напряжения) стандарт для каждого типа периферии (жесткий диск, CD-ROM) определяет поддерживаемые команды и соответствующие им ответы (порядка 12 для каждого вида периферии). Стандартные команды SCSI-1 сгруппированы в соответствии с шестью типами устройств, как показано ниже</w:t>
      </w:r>
      <w:r w:rsidR="00AB78C3" w:rsidRPr="00ED3DD8">
        <w:rPr>
          <w:rFonts w:ascii="Times New Roman" w:eastAsiaTheme="minorEastAsia" w:hAnsi="Times New Roman"/>
          <w:bCs/>
          <w:sz w:val="10"/>
          <w:szCs w:val="10"/>
        </w:rPr>
        <w:t>:</w:t>
      </w:r>
    </w:p>
    <w:p w:rsidR="00A5054B" w:rsidRPr="00ED3DD8" w:rsidRDefault="00A5054B" w:rsidP="00ED3DD8">
      <w:pPr>
        <w:pBdr>
          <w:bottom w:val="single" w:sz="6" w:space="1" w:color="auto"/>
        </w:pBd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Cs/>
          <w:sz w:val="10"/>
          <w:szCs w:val="10"/>
        </w:rPr>
        <w:t>Случайный доступ для чтения/записи (жесткий диск)</w:t>
      </w:r>
      <w:r w:rsidR="00AB78C3" w:rsidRPr="00ED3DD8">
        <w:rPr>
          <w:rFonts w:ascii="Times New Roman" w:eastAsiaTheme="minorEastAsia" w:hAnsi="Times New Roman"/>
          <w:bCs/>
          <w:sz w:val="10"/>
          <w:szCs w:val="10"/>
        </w:rPr>
        <w:t xml:space="preserve">. </w:t>
      </w:r>
      <w:r w:rsidRPr="00ED3DD8">
        <w:rPr>
          <w:rFonts w:ascii="Times New Roman" w:eastAsiaTheme="minorEastAsia" w:hAnsi="Times New Roman"/>
          <w:bCs/>
          <w:sz w:val="10"/>
          <w:szCs w:val="10"/>
        </w:rPr>
        <w:t>Последовательный доступ (ленточный накопитель)</w:t>
      </w:r>
      <w:r w:rsidR="00AB78C3" w:rsidRPr="00ED3DD8">
        <w:rPr>
          <w:rFonts w:ascii="Times New Roman" w:eastAsiaTheme="minorEastAsia" w:hAnsi="Times New Roman"/>
          <w:bCs/>
          <w:sz w:val="10"/>
          <w:szCs w:val="10"/>
        </w:rPr>
        <w:t xml:space="preserve">. </w:t>
      </w:r>
      <w:r w:rsidRPr="00ED3DD8">
        <w:rPr>
          <w:rFonts w:ascii="Times New Roman" w:eastAsiaTheme="minorEastAsia" w:hAnsi="Times New Roman"/>
          <w:bCs/>
          <w:sz w:val="10"/>
          <w:szCs w:val="10"/>
        </w:rPr>
        <w:t>Принтер</w:t>
      </w:r>
      <w:r w:rsidR="00AB78C3" w:rsidRPr="00ED3DD8">
        <w:rPr>
          <w:rFonts w:ascii="Times New Roman" w:eastAsiaTheme="minorEastAsia" w:hAnsi="Times New Roman"/>
          <w:bCs/>
          <w:sz w:val="10"/>
          <w:szCs w:val="10"/>
        </w:rPr>
        <w:t xml:space="preserve">. </w:t>
      </w:r>
      <w:r w:rsidRPr="00ED3DD8">
        <w:rPr>
          <w:rFonts w:ascii="Times New Roman" w:eastAsiaTheme="minorEastAsia" w:hAnsi="Times New Roman"/>
          <w:bCs/>
          <w:sz w:val="10"/>
          <w:szCs w:val="10"/>
        </w:rPr>
        <w:t>Процессор</w:t>
      </w:r>
      <w:r w:rsidR="00AB78C3" w:rsidRPr="00ED3DD8">
        <w:rPr>
          <w:rFonts w:ascii="Times New Roman" w:eastAsiaTheme="minorEastAsia" w:hAnsi="Times New Roman"/>
          <w:bCs/>
          <w:sz w:val="10"/>
          <w:szCs w:val="10"/>
        </w:rPr>
        <w:t xml:space="preserve">. </w:t>
      </w:r>
      <w:r w:rsidRPr="00ED3DD8">
        <w:rPr>
          <w:rFonts w:ascii="Times New Roman" w:eastAsiaTheme="minorEastAsia" w:hAnsi="Times New Roman"/>
          <w:bCs/>
          <w:sz w:val="10"/>
          <w:szCs w:val="10"/>
        </w:rPr>
        <w:t>WORM (записывающий CD-ROM)</w:t>
      </w:r>
      <w:r w:rsidR="00AB78C3" w:rsidRPr="00ED3DD8">
        <w:rPr>
          <w:rFonts w:ascii="Times New Roman" w:eastAsiaTheme="minorEastAsia" w:hAnsi="Times New Roman"/>
          <w:bCs/>
          <w:sz w:val="10"/>
          <w:szCs w:val="10"/>
        </w:rPr>
        <w:t xml:space="preserve">. </w:t>
      </w:r>
      <w:r w:rsidRPr="00ED3DD8">
        <w:rPr>
          <w:rFonts w:ascii="Times New Roman" w:eastAsiaTheme="minorEastAsia" w:hAnsi="Times New Roman"/>
          <w:bCs/>
          <w:sz w:val="10"/>
          <w:szCs w:val="10"/>
        </w:rPr>
        <w:t>Случайный доступ только для чтения</w:t>
      </w:r>
      <w:r w:rsidR="00AB78C3" w:rsidRPr="00ED3DD8">
        <w:rPr>
          <w:rFonts w:ascii="Times New Roman" w:eastAsiaTheme="minorEastAsia" w:hAnsi="Times New Roman"/>
          <w:bCs/>
          <w:sz w:val="10"/>
          <w:szCs w:val="10"/>
        </w:rPr>
        <w:t>.</w:t>
      </w:r>
    </w:p>
    <w:p w:rsidR="00CE27AB" w:rsidRPr="00ED3DD8" w:rsidRDefault="00CE27AB"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
          <w:bCs/>
          <w:sz w:val="10"/>
          <w:szCs w:val="10"/>
        </w:rPr>
        <w:t>38). Интерфейс SAS, концепция и архитектура</w:t>
      </w:r>
      <w:r w:rsidRPr="00ED3DD8">
        <w:rPr>
          <w:rFonts w:ascii="Times New Roman" w:eastAsiaTheme="minorEastAsia" w:hAnsi="Times New Roman"/>
          <w:bCs/>
          <w:sz w:val="10"/>
          <w:szCs w:val="10"/>
        </w:rPr>
        <w:t xml:space="preserve">, </w:t>
      </w:r>
      <w:r w:rsidRPr="00ED3DD8">
        <w:rPr>
          <w:rFonts w:ascii="Times New Roman" w:eastAsiaTheme="minorEastAsia" w:hAnsi="Times New Roman"/>
          <w:b/>
          <w:bCs/>
          <w:sz w:val="10"/>
          <w:szCs w:val="10"/>
        </w:rPr>
        <w:t>совместимость с</w:t>
      </w:r>
      <w:r w:rsidRPr="00ED3DD8">
        <w:rPr>
          <w:rFonts w:ascii="Times New Roman" w:eastAsiaTheme="minorEastAsia" w:hAnsi="Times New Roman"/>
          <w:bCs/>
          <w:sz w:val="10"/>
          <w:szCs w:val="10"/>
        </w:rPr>
        <w:t xml:space="preserve"> </w:t>
      </w:r>
      <w:r w:rsidRPr="00ED3DD8">
        <w:rPr>
          <w:rFonts w:ascii="Times New Roman" w:eastAsiaTheme="minorEastAsia" w:hAnsi="Times New Roman"/>
          <w:b/>
          <w:bCs/>
          <w:sz w:val="10"/>
          <w:szCs w:val="10"/>
        </w:rPr>
        <w:t xml:space="preserve">ATA/SCSI. Варианты последовательных протоколов. Архитектурная </w:t>
      </w:r>
      <w:r w:rsidR="007514E9" w:rsidRPr="00ED3DD8">
        <w:rPr>
          <w:rFonts w:ascii="Times New Roman" w:eastAsiaTheme="minorEastAsia" w:hAnsi="Times New Roman"/>
          <w:b/>
          <w:bCs/>
          <w:sz w:val="10"/>
          <w:szCs w:val="10"/>
        </w:rPr>
        <w:t>модель SAS</w:t>
      </w:r>
      <w:r w:rsidR="007514E9" w:rsidRPr="00ED3DD8">
        <w:rPr>
          <w:rFonts w:ascii="Times New Roman" w:eastAsiaTheme="minorEastAsia" w:hAnsi="Times New Roman"/>
          <w:bCs/>
          <w:sz w:val="10"/>
          <w:szCs w:val="10"/>
        </w:rPr>
        <w:t>…</w:t>
      </w:r>
    </w:p>
    <w:p w:rsidR="00AA6F4D" w:rsidRPr="00ED3DD8" w:rsidRDefault="00C013EF"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
          <w:bCs/>
          <w:sz w:val="10"/>
          <w:szCs w:val="10"/>
        </w:rPr>
        <w:t xml:space="preserve">Интерфейс SAS, концепция. </w:t>
      </w:r>
      <w:r w:rsidRPr="00ED3DD8">
        <w:rPr>
          <w:rFonts w:ascii="Times New Roman" w:eastAsiaTheme="minorEastAsia" w:hAnsi="Times New Roman"/>
          <w:bCs/>
          <w:sz w:val="10"/>
          <w:szCs w:val="10"/>
        </w:rPr>
        <w:t xml:space="preserve">Тенденции внедрения последовательных интерфейсов </w:t>
      </w:r>
      <m:oMath>
        <m:r>
          <w:rPr>
            <w:rFonts w:ascii="Cambria Math" w:eastAsiaTheme="minorEastAsia" w:hAnsi="Cambria Math"/>
            <w:sz w:val="10"/>
            <w:szCs w:val="10"/>
          </w:rPr>
          <m:t>→</m:t>
        </m:r>
      </m:oMath>
      <w:r w:rsidRPr="00ED3DD8">
        <w:rPr>
          <w:rFonts w:ascii="Times New Roman" w:eastAsiaTheme="minorEastAsia" w:hAnsi="Times New Roman"/>
          <w:bCs/>
          <w:sz w:val="10"/>
          <w:szCs w:val="10"/>
        </w:rPr>
        <w:t xml:space="preserve"> доработка интерфейса </w:t>
      </w:r>
      <w:r w:rsidRPr="00ED3DD8">
        <w:rPr>
          <w:rFonts w:ascii="Times New Roman" w:eastAsiaTheme="minorEastAsia" w:hAnsi="Times New Roman"/>
          <w:bCs/>
          <w:sz w:val="10"/>
          <w:szCs w:val="10"/>
          <w:lang w:val="en-US"/>
        </w:rPr>
        <w:t>SCSI</w:t>
      </w:r>
      <w:r w:rsidRPr="00ED3DD8">
        <w:rPr>
          <w:rFonts w:ascii="Times New Roman" w:eastAsiaTheme="minorEastAsia" w:hAnsi="Times New Roman"/>
          <w:bCs/>
          <w:sz w:val="10"/>
          <w:szCs w:val="10"/>
        </w:rPr>
        <w:t>. Стоимость не ставилась основной целью, в отличие от наращивания быстродействия интерфейса.</w:t>
      </w:r>
    </w:p>
    <w:p w:rsidR="00C013EF" w:rsidRPr="00ED3DD8" w:rsidRDefault="00C013EF"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
          <w:bCs/>
          <w:sz w:val="10"/>
          <w:szCs w:val="10"/>
        </w:rPr>
        <w:t xml:space="preserve">Архитектура. </w:t>
      </w:r>
      <w:r w:rsidRPr="00ED3DD8">
        <w:rPr>
          <w:rFonts w:ascii="Times New Roman" w:eastAsiaTheme="minorEastAsia" w:hAnsi="Times New Roman"/>
          <w:bCs/>
          <w:sz w:val="10"/>
          <w:szCs w:val="10"/>
        </w:rPr>
        <w:t xml:space="preserve">С одной стороны, интерфейс </w:t>
      </w:r>
      <w:r w:rsidRPr="00ED3DD8">
        <w:rPr>
          <w:rFonts w:ascii="Times New Roman" w:eastAsiaTheme="minorEastAsia" w:hAnsi="Times New Roman"/>
          <w:bCs/>
          <w:sz w:val="10"/>
          <w:szCs w:val="10"/>
          <w:lang w:val="en-US"/>
        </w:rPr>
        <w:t>SAS</w:t>
      </w:r>
      <w:r w:rsidRPr="00ED3DD8">
        <w:rPr>
          <w:rFonts w:ascii="Times New Roman" w:eastAsiaTheme="minorEastAsia" w:hAnsi="Times New Roman"/>
          <w:bCs/>
          <w:sz w:val="10"/>
          <w:szCs w:val="10"/>
        </w:rPr>
        <w:t xml:space="preserve"> входит в общую архитектурную модель </w:t>
      </w:r>
      <w:r w:rsidRPr="00ED3DD8">
        <w:rPr>
          <w:rFonts w:ascii="Times New Roman" w:eastAsiaTheme="minorEastAsia" w:hAnsi="Times New Roman"/>
          <w:bCs/>
          <w:sz w:val="10"/>
          <w:szCs w:val="10"/>
          <w:lang w:val="en-US"/>
        </w:rPr>
        <w:t>SCSI</w:t>
      </w:r>
      <w:r w:rsidRPr="00ED3DD8">
        <w:rPr>
          <w:rFonts w:ascii="Times New Roman" w:eastAsiaTheme="minorEastAsia" w:hAnsi="Times New Roman"/>
          <w:bCs/>
          <w:sz w:val="10"/>
          <w:szCs w:val="10"/>
        </w:rPr>
        <w:t xml:space="preserve">, предлагая иную среду передачи данных – последовательный интерфейс </w:t>
      </w:r>
      <w:r w:rsidRPr="00ED3DD8">
        <w:rPr>
          <w:rFonts w:ascii="Times New Roman" w:eastAsiaTheme="minorEastAsia" w:hAnsi="Times New Roman"/>
          <w:bCs/>
          <w:sz w:val="10"/>
          <w:szCs w:val="10"/>
          <w:lang w:val="en-US"/>
        </w:rPr>
        <w:t>SSP</w:t>
      </w:r>
      <w:r w:rsidRPr="00ED3DD8">
        <w:rPr>
          <w:rFonts w:ascii="Times New Roman" w:eastAsiaTheme="minorEastAsia" w:hAnsi="Times New Roman"/>
          <w:bCs/>
          <w:sz w:val="10"/>
          <w:szCs w:val="10"/>
        </w:rPr>
        <w:t xml:space="preserve">. В то же время он имеет собственную архитектурную модель, в которой протокол </w:t>
      </w:r>
      <w:r w:rsidRPr="00ED3DD8">
        <w:rPr>
          <w:rFonts w:ascii="Times New Roman" w:eastAsiaTheme="minorEastAsia" w:hAnsi="Times New Roman"/>
          <w:bCs/>
          <w:sz w:val="10"/>
          <w:szCs w:val="10"/>
          <w:lang w:val="en-US"/>
        </w:rPr>
        <w:t>SSP</w:t>
      </w:r>
      <w:r w:rsidRPr="00ED3DD8">
        <w:rPr>
          <w:rFonts w:ascii="Times New Roman" w:eastAsiaTheme="minorEastAsia" w:hAnsi="Times New Roman"/>
          <w:bCs/>
          <w:sz w:val="10"/>
          <w:szCs w:val="10"/>
        </w:rPr>
        <w:t xml:space="preserve"> (</w:t>
      </w:r>
      <w:r w:rsidRPr="00ED3DD8">
        <w:rPr>
          <w:rFonts w:ascii="Times New Roman" w:eastAsiaTheme="minorEastAsia" w:hAnsi="Times New Roman"/>
          <w:bCs/>
          <w:sz w:val="10"/>
          <w:szCs w:val="10"/>
          <w:lang w:val="en-US"/>
        </w:rPr>
        <w:t>Serial</w:t>
      </w:r>
      <w:r w:rsidRPr="00ED3DD8">
        <w:rPr>
          <w:rFonts w:ascii="Times New Roman" w:eastAsiaTheme="minorEastAsia" w:hAnsi="Times New Roman"/>
          <w:bCs/>
          <w:sz w:val="10"/>
          <w:szCs w:val="10"/>
        </w:rPr>
        <w:t xml:space="preserve"> </w:t>
      </w:r>
      <w:r w:rsidRPr="00ED3DD8">
        <w:rPr>
          <w:rFonts w:ascii="Times New Roman" w:eastAsiaTheme="minorEastAsia" w:hAnsi="Times New Roman"/>
          <w:bCs/>
          <w:sz w:val="10"/>
          <w:szCs w:val="10"/>
          <w:lang w:val="en-US"/>
        </w:rPr>
        <w:t>SCSI</w:t>
      </w:r>
      <w:r w:rsidRPr="00ED3DD8">
        <w:rPr>
          <w:rFonts w:ascii="Times New Roman" w:eastAsiaTheme="minorEastAsia" w:hAnsi="Times New Roman"/>
          <w:bCs/>
          <w:sz w:val="10"/>
          <w:szCs w:val="10"/>
        </w:rPr>
        <w:t xml:space="preserve"> </w:t>
      </w:r>
      <w:r w:rsidRPr="00ED3DD8">
        <w:rPr>
          <w:rFonts w:ascii="Times New Roman" w:eastAsiaTheme="minorEastAsia" w:hAnsi="Times New Roman"/>
          <w:bCs/>
          <w:sz w:val="10"/>
          <w:szCs w:val="10"/>
          <w:lang w:val="en-US"/>
        </w:rPr>
        <w:t>Protocol</w:t>
      </w:r>
      <w:r w:rsidRPr="00ED3DD8">
        <w:rPr>
          <w:rFonts w:ascii="Times New Roman" w:eastAsiaTheme="minorEastAsia" w:hAnsi="Times New Roman"/>
          <w:bCs/>
          <w:sz w:val="10"/>
          <w:szCs w:val="10"/>
        </w:rPr>
        <w:t>) является частью общей схемы и может быть заменен другими протоколами транспортного уровня.</w:t>
      </w:r>
    </w:p>
    <w:p w:rsidR="00C013EF" w:rsidRPr="00ED3DD8" w:rsidRDefault="00C013EF"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
          <w:bCs/>
          <w:sz w:val="10"/>
          <w:szCs w:val="10"/>
        </w:rPr>
        <w:t>Совместимость с ATA/SCSI</w:t>
      </w:r>
      <w:r w:rsidRPr="00ED3DD8">
        <w:rPr>
          <w:rFonts w:ascii="Times New Roman" w:eastAsiaTheme="minorEastAsia" w:hAnsi="Times New Roman"/>
          <w:bCs/>
          <w:sz w:val="10"/>
          <w:szCs w:val="10"/>
        </w:rPr>
        <w:t xml:space="preserve">. Для физической передачи данных используется интерфейс, аналогичный таковому в </w:t>
      </w:r>
      <w:r w:rsidRPr="00ED3DD8">
        <w:rPr>
          <w:rFonts w:ascii="Times New Roman" w:eastAsiaTheme="minorEastAsia" w:hAnsi="Times New Roman"/>
          <w:bCs/>
          <w:sz w:val="10"/>
          <w:szCs w:val="10"/>
          <w:lang w:val="en-US"/>
        </w:rPr>
        <w:t>Serial</w:t>
      </w:r>
      <w:r w:rsidRPr="00ED3DD8">
        <w:rPr>
          <w:rFonts w:ascii="Times New Roman" w:eastAsiaTheme="minorEastAsia" w:hAnsi="Times New Roman"/>
          <w:bCs/>
          <w:sz w:val="10"/>
          <w:szCs w:val="10"/>
        </w:rPr>
        <w:t xml:space="preserve"> </w:t>
      </w:r>
      <w:r w:rsidRPr="00ED3DD8">
        <w:rPr>
          <w:rFonts w:ascii="Times New Roman" w:eastAsiaTheme="minorEastAsia" w:hAnsi="Times New Roman"/>
          <w:bCs/>
          <w:sz w:val="10"/>
          <w:szCs w:val="10"/>
          <w:lang w:val="en-US"/>
        </w:rPr>
        <w:t>ATA</w:t>
      </w:r>
      <w:r w:rsidRPr="00ED3DD8">
        <w:rPr>
          <w:rFonts w:ascii="Times New Roman" w:eastAsiaTheme="minorEastAsia" w:hAnsi="Times New Roman"/>
          <w:bCs/>
          <w:sz w:val="10"/>
          <w:szCs w:val="10"/>
        </w:rPr>
        <w:t xml:space="preserve">. Однако общая концепция </w:t>
      </w:r>
      <w:r w:rsidRPr="00ED3DD8">
        <w:rPr>
          <w:rFonts w:ascii="Times New Roman" w:eastAsiaTheme="minorEastAsia" w:hAnsi="Times New Roman"/>
          <w:bCs/>
          <w:sz w:val="10"/>
          <w:szCs w:val="10"/>
          <w:lang w:val="en-US"/>
        </w:rPr>
        <w:t>SAS</w:t>
      </w:r>
      <w:r w:rsidRPr="00ED3DD8">
        <w:rPr>
          <w:rFonts w:ascii="Times New Roman" w:eastAsiaTheme="minorEastAsia" w:hAnsi="Times New Roman"/>
          <w:bCs/>
          <w:sz w:val="10"/>
          <w:szCs w:val="10"/>
        </w:rPr>
        <w:t xml:space="preserve"> намного сложнее, и протокол </w:t>
      </w:r>
      <w:r w:rsidRPr="00ED3DD8">
        <w:rPr>
          <w:rFonts w:ascii="Times New Roman" w:eastAsiaTheme="minorEastAsia" w:hAnsi="Times New Roman"/>
          <w:bCs/>
          <w:sz w:val="10"/>
          <w:szCs w:val="10"/>
          <w:lang w:val="en-US"/>
        </w:rPr>
        <w:t>SATA</w:t>
      </w:r>
      <w:r w:rsidRPr="00ED3DD8">
        <w:rPr>
          <w:rFonts w:ascii="Times New Roman" w:eastAsiaTheme="minorEastAsia" w:hAnsi="Times New Roman"/>
          <w:bCs/>
          <w:sz w:val="10"/>
          <w:szCs w:val="10"/>
        </w:rPr>
        <w:t xml:space="preserve"> фактически является его подсистемой. Общие принципы </w:t>
      </w:r>
      <w:r w:rsidRPr="00ED3DD8">
        <w:rPr>
          <w:rFonts w:ascii="Times New Roman" w:eastAsiaTheme="minorEastAsia" w:hAnsi="Times New Roman"/>
          <w:bCs/>
          <w:sz w:val="10"/>
          <w:szCs w:val="10"/>
          <w:lang w:val="en-US"/>
        </w:rPr>
        <w:t>SCSI</w:t>
      </w:r>
      <w:r w:rsidRPr="00ED3DD8">
        <w:rPr>
          <w:rFonts w:ascii="Times New Roman" w:eastAsiaTheme="minorEastAsia" w:hAnsi="Times New Roman"/>
          <w:bCs/>
          <w:sz w:val="10"/>
          <w:szCs w:val="10"/>
        </w:rPr>
        <w:t xml:space="preserve"> (команды, адреса, ресурсы и т.п.).</w:t>
      </w:r>
      <w:r w:rsidR="00B30493" w:rsidRPr="00ED3DD8">
        <w:rPr>
          <w:rFonts w:ascii="Times New Roman" w:eastAsiaTheme="minorEastAsia" w:hAnsi="Times New Roman"/>
          <w:bCs/>
          <w:sz w:val="10"/>
          <w:szCs w:val="10"/>
        </w:rPr>
        <w:t xml:space="preserve"> </w:t>
      </w:r>
      <w:proofErr w:type="gramStart"/>
      <w:r w:rsidR="00B30493" w:rsidRPr="00ED3DD8">
        <w:rPr>
          <w:rFonts w:ascii="Times New Roman" w:eastAsiaTheme="minorEastAsia" w:hAnsi="Times New Roman"/>
          <w:b/>
          <w:bCs/>
          <w:sz w:val="10"/>
          <w:szCs w:val="10"/>
          <w:u w:val="single"/>
        </w:rPr>
        <w:t>Вар-ты</w:t>
      </w:r>
      <w:proofErr w:type="gramEnd"/>
      <w:r w:rsidR="00B30493" w:rsidRPr="00ED3DD8">
        <w:rPr>
          <w:rFonts w:ascii="Times New Roman" w:eastAsiaTheme="minorEastAsia" w:hAnsi="Times New Roman"/>
          <w:b/>
          <w:bCs/>
          <w:sz w:val="10"/>
          <w:szCs w:val="10"/>
          <w:u w:val="single"/>
        </w:rPr>
        <w:t xml:space="preserve"> протоколов</w:t>
      </w:r>
    </w:p>
    <w:tbl>
      <w:tblPr>
        <w:tblStyle w:val="ac"/>
        <w:tblW w:w="3545" w:type="dxa"/>
        <w:tblInd w:w="108" w:type="dxa"/>
        <w:tblLayout w:type="fixed"/>
        <w:tblLook w:val="04A0" w:firstRow="1" w:lastRow="0" w:firstColumn="1" w:lastColumn="0" w:noHBand="0" w:noVBand="1"/>
      </w:tblPr>
      <w:tblGrid>
        <w:gridCol w:w="851"/>
        <w:gridCol w:w="567"/>
        <w:gridCol w:w="425"/>
        <w:gridCol w:w="851"/>
        <w:gridCol w:w="851"/>
      </w:tblGrid>
      <w:tr w:rsidR="00AC19A1" w:rsidRPr="00ED3DD8" w:rsidTr="00505C5C">
        <w:tc>
          <w:tcPr>
            <w:tcW w:w="851" w:type="dxa"/>
            <w:vAlign w:val="center"/>
          </w:tcPr>
          <w:p w:rsidR="00AC19A1" w:rsidRPr="00ED3DD8" w:rsidRDefault="00AC19A1" w:rsidP="00ED3DD8">
            <w:pPr>
              <w:contextualSpacing/>
              <w:jc w:val="center"/>
              <w:rPr>
                <w:rFonts w:ascii="Times New Roman" w:eastAsiaTheme="minorEastAsia" w:hAnsi="Times New Roman"/>
                <w:bCs/>
                <w:sz w:val="10"/>
                <w:szCs w:val="10"/>
                <w:lang w:val="en-US"/>
              </w:rPr>
            </w:pPr>
            <w:r w:rsidRPr="00ED3DD8">
              <w:rPr>
                <w:rFonts w:ascii="Times New Roman" w:eastAsiaTheme="minorEastAsia" w:hAnsi="Times New Roman"/>
                <w:bCs/>
                <w:sz w:val="10"/>
                <w:szCs w:val="10"/>
                <w:lang w:val="en-US"/>
              </w:rPr>
              <w:t>Interconnect</w:t>
            </w:r>
          </w:p>
        </w:tc>
        <w:tc>
          <w:tcPr>
            <w:tcW w:w="567" w:type="dxa"/>
            <w:vAlign w:val="center"/>
          </w:tcPr>
          <w:p w:rsidR="00AC19A1" w:rsidRPr="00ED3DD8" w:rsidRDefault="00AC19A1" w:rsidP="00ED3DD8">
            <w:pPr>
              <w:contextualSpacing/>
              <w:jc w:val="center"/>
              <w:rPr>
                <w:rFonts w:ascii="Times New Roman" w:eastAsiaTheme="minorEastAsia" w:hAnsi="Times New Roman"/>
                <w:bCs/>
                <w:sz w:val="10"/>
                <w:szCs w:val="10"/>
                <w:lang w:val="en-US"/>
              </w:rPr>
            </w:pPr>
            <w:proofErr w:type="spellStart"/>
            <w:r w:rsidRPr="00ED3DD8">
              <w:rPr>
                <w:rFonts w:ascii="Times New Roman" w:eastAsiaTheme="minorEastAsia" w:hAnsi="Times New Roman"/>
                <w:bCs/>
                <w:sz w:val="10"/>
                <w:szCs w:val="10"/>
                <w:lang w:val="en-US"/>
              </w:rPr>
              <w:t>Standart</w:t>
            </w:r>
            <w:proofErr w:type="spellEnd"/>
          </w:p>
        </w:tc>
        <w:tc>
          <w:tcPr>
            <w:tcW w:w="425" w:type="dxa"/>
            <w:vAlign w:val="center"/>
          </w:tcPr>
          <w:p w:rsidR="00AC19A1" w:rsidRPr="00ED3DD8" w:rsidRDefault="00AC19A1" w:rsidP="00ED3DD8">
            <w:pPr>
              <w:contextualSpacing/>
              <w:jc w:val="center"/>
              <w:rPr>
                <w:rFonts w:ascii="Times New Roman" w:eastAsiaTheme="minorEastAsia" w:hAnsi="Times New Roman"/>
                <w:bCs/>
                <w:sz w:val="10"/>
                <w:szCs w:val="10"/>
                <w:lang w:val="en-US"/>
              </w:rPr>
            </w:pPr>
            <w:r w:rsidRPr="00ED3DD8">
              <w:rPr>
                <w:rFonts w:ascii="Times New Roman" w:eastAsiaTheme="minorEastAsia" w:hAnsi="Times New Roman"/>
                <w:bCs/>
                <w:sz w:val="10"/>
                <w:szCs w:val="10"/>
                <w:lang w:val="en-US"/>
              </w:rPr>
              <w:t>Year</w:t>
            </w:r>
          </w:p>
        </w:tc>
        <w:tc>
          <w:tcPr>
            <w:tcW w:w="851" w:type="dxa"/>
            <w:vAlign w:val="center"/>
          </w:tcPr>
          <w:p w:rsidR="00AC19A1" w:rsidRPr="00ED3DD8" w:rsidRDefault="00AC19A1" w:rsidP="00ED3DD8">
            <w:pPr>
              <w:contextualSpacing/>
              <w:jc w:val="center"/>
              <w:rPr>
                <w:rFonts w:ascii="Times New Roman" w:eastAsiaTheme="minorEastAsia" w:hAnsi="Times New Roman"/>
                <w:bCs/>
                <w:sz w:val="10"/>
                <w:szCs w:val="10"/>
                <w:lang w:val="en-US"/>
              </w:rPr>
            </w:pPr>
            <w:r w:rsidRPr="00ED3DD8">
              <w:rPr>
                <w:rFonts w:ascii="Times New Roman" w:eastAsiaTheme="minorEastAsia" w:hAnsi="Times New Roman"/>
                <w:bCs/>
                <w:sz w:val="10"/>
                <w:szCs w:val="10"/>
                <w:lang w:val="en-US"/>
              </w:rPr>
              <w:t>Typical speed</w:t>
            </w:r>
          </w:p>
        </w:tc>
        <w:tc>
          <w:tcPr>
            <w:tcW w:w="851" w:type="dxa"/>
            <w:vAlign w:val="center"/>
          </w:tcPr>
          <w:p w:rsidR="00AC19A1" w:rsidRPr="00ED3DD8" w:rsidRDefault="00AC19A1" w:rsidP="00ED3DD8">
            <w:pPr>
              <w:contextualSpacing/>
              <w:jc w:val="center"/>
              <w:rPr>
                <w:rFonts w:ascii="Times New Roman" w:eastAsiaTheme="minorEastAsia" w:hAnsi="Times New Roman"/>
                <w:bCs/>
                <w:sz w:val="10"/>
                <w:szCs w:val="10"/>
                <w:lang w:val="en-US"/>
              </w:rPr>
            </w:pPr>
            <w:r w:rsidRPr="00ED3DD8">
              <w:rPr>
                <w:rFonts w:ascii="Times New Roman" w:eastAsiaTheme="minorEastAsia" w:hAnsi="Times New Roman"/>
                <w:bCs/>
                <w:sz w:val="10"/>
                <w:szCs w:val="10"/>
                <w:lang w:val="en-US"/>
              </w:rPr>
              <w:t>Key features</w:t>
            </w:r>
          </w:p>
        </w:tc>
      </w:tr>
      <w:tr w:rsidR="00AC19A1" w:rsidRPr="00ED3DD8" w:rsidTr="00505C5C">
        <w:tc>
          <w:tcPr>
            <w:tcW w:w="851" w:type="dxa"/>
            <w:vAlign w:val="center"/>
          </w:tcPr>
          <w:p w:rsidR="00AC19A1" w:rsidRPr="00ED3DD8" w:rsidRDefault="00AC19A1" w:rsidP="00ED3DD8">
            <w:pPr>
              <w:contextualSpacing/>
              <w:jc w:val="center"/>
              <w:rPr>
                <w:rFonts w:ascii="Times New Roman" w:eastAsiaTheme="minorEastAsia" w:hAnsi="Times New Roman"/>
                <w:bCs/>
                <w:sz w:val="10"/>
                <w:szCs w:val="10"/>
                <w:lang w:val="en-US"/>
              </w:rPr>
            </w:pPr>
            <w:proofErr w:type="spellStart"/>
            <w:r w:rsidRPr="00ED3DD8">
              <w:rPr>
                <w:rFonts w:ascii="Times New Roman" w:eastAsiaTheme="minorEastAsia" w:hAnsi="Times New Roman"/>
                <w:bCs/>
                <w:sz w:val="10"/>
                <w:szCs w:val="10"/>
                <w:lang w:val="en-US"/>
              </w:rPr>
              <w:t>Fibre</w:t>
            </w:r>
            <w:proofErr w:type="spellEnd"/>
            <w:r w:rsidRPr="00ED3DD8">
              <w:rPr>
                <w:rFonts w:ascii="Times New Roman" w:eastAsiaTheme="minorEastAsia" w:hAnsi="Times New Roman"/>
                <w:bCs/>
                <w:sz w:val="10"/>
                <w:szCs w:val="10"/>
                <w:lang w:val="en-US"/>
              </w:rPr>
              <w:t xml:space="preserve"> Channel</w:t>
            </w:r>
          </w:p>
        </w:tc>
        <w:tc>
          <w:tcPr>
            <w:tcW w:w="567" w:type="dxa"/>
            <w:vAlign w:val="center"/>
          </w:tcPr>
          <w:p w:rsidR="00AC19A1" w:rsidRPr="00ED3DD8" w:rsidRDefault="00AC19A1" w:rsidP="00ED3DD8">
            <w:pPr>
              <w:contextualSpacing/>
              <w:jc w:val="center"/>
              <w:rPr>
                <w:rFonts w:ascii="Times New Roman" w:eastAsiaTheme="minorEastAsia" w:hAnsi="Times New Roman"/>
                <w:bCs/>
                <w:sz w:val="10"/>
                <w:szCs w:val="10"/>
                <w:lang w:val="en-US"/>
              </w:rPr>
            </w:pPr>
            <w:r w:rsidRPr="00ED3DD8">
              <w:rPr>
                <w:rFonts w:ascii="Times New Roman" w:eastAsiaTheme="minorEastAsia" w:hAnsi="Times New Roman"/>
                <w:bCs/>
                <w:sz w:val="10"/>
                <w:szCs w:val="10"/>
                <w:lang w:val="en-US"/>
              </w:rPr>
              <w:t>FCP-2</w:t>
            </w:r>
          </w:p>
        </w:tc>
        <w:tc>
          <w:tcPr>
            <w:tcW w:w="425" w:type="dxa"/>
            <w:vAlign w:val="center"/>
          </w:tcPr>
          <w:p w:rsidR="00AC19A1" w:rsidRPr="00ED3DD8" w:rsidRDefault="00AC19A1" w:rsidP="00ED3DD8">
            <w:pPr>
              <w:contextualSpacing/>
              <w:jc w:val="center"/>
              <w:rPr>
                <w:rFonts w:ascii="Times New Roman" w:eastAsiaTheme="minorEastAsia" w:hAnsi="Times New Roman"/>
                <w:bCs/>
                <w:sz w:val="10"/>
                <w:szCs w:val="10"/>
                <w:lang w:val="en-US"/>
              </w:rPr>
            </w:pPr>
            <w:r w:rsidRPr="00ED3DD8">
              <w:rPr>
                <w:rFonts w:ascii="Times New Roman" w:eastAsiaTheme="minorEastAsia" w:hAnsi="Times New Roman"/>
                <w:bCs/>
                <w:sz w:val="10"/>
                <w:szCs w:val="10"/>
                <w:lang w:val="en-US"/>
              </w:rPr>
              <w:t>2002</w:t>
            </w:r>
          </w:p>
        </w:tc>
        <w:tc>
          <w:tcPr>
            <w:tcW w:w="851" w:type="dxa"/>
            <w:vAlign w:val="center"/>
          </w:tcPr>
          <w:p w:rsidR="00AC19A1" w:rsidRPr="00ED3DD8" w:rsidRDefault="00AC19A1" w:rsidP="00ED3DD8">
            <w:pPr>
              <w:contextualSpacing/>
              <w:jc w:val="center"/>
              <w:rPr>
                <w:rFonts w:ascii="Times New Roman" w:eastAsiaTheme="minorEastAsia" w:hAnsi="Times New Roman"/>
                <w:bCs/>
                <w:sz w:val="10"/>
                <w:szCs w:val="10"/>
                <w:lang w:val="en-US"/>
              </w:rPr>
            </w:pPr>
            <w:r w:rsidRPr="00ED3DD8">
              <w:rPr>
                <w:rFonts w:ascii="Times New Roman" w:eastAsiaTheme="minorEastAsia" w:hAnsi="Times New Roman"/>
                <w:bCs/>
                <w:sz w:val="10"/>
                <w:szCs w:val="10"/>
                <w:lang w:val="en-US"/>
              </w:rPr>
              <w:t>200 MB/sec</w:t>
            </w:r>
          </w:p>
        </w:tc>
        <w:tc>
          <w:tcPr>
            <w:tcW w:w="851" w:type="dxa"/>
            <w:vAlign w:val="center"/>
          </w:tcPr>
          <w:p w:rsidR="00AC19A1" w:rsidRPr="00ED3DD8" w:rsidRDefault="00AC19A1" w:rsidP="00ED3DD8">
            <w:pPr>
              <w:contextualSpacing/>
              <w:jc w:val="center"/>
              <w:rPr>
                <w:rFonts w:ascii="Times New Roman" w:eastAsiaTheme="minorEastAsia" w:hAnsi="Times New Roman"/>
                <w:bCs/>
                <w:sz w:val="10"/>
                <w:szCs w:val="10"/>
                <w:lang w:val="en-US"/>
              </w:rPr>
            </w:pPr>
            <w:r w:rsidRPr="00ED3DD8">
              <w:rPr>
                <w:rFonts w:ascii="Times New Roman" w:eastAsiaTheme="minorEastAsia" w:hAnsi="Times New Roman"/>
                <w:bCs/>
                <w:sz w:val="10"/>
                <w:szCs w:val="10"/>
                <w:lang w:val="en-US"/>
              </w:rPr>
              <w:t>-</w:t>
            </w:r>
          </w:p>
        </w:tc>
      </w:tr>
      <w:tr w:rsidR="00AC19A1" w:rsidRPr="00ED3DD8" w:rsidTr="00505C5C">
        <w:tc>
          <w:tcPr>
            <w:tcW w:w="851" w:type="dxa"/>
            <w:vAlign w:val="center"/>
          </w:tcPr>
          <w:p w:rsidR="00AC19A1" w:rsidRPr="00ED3DD8" w:rsidRDefault="00AC19A1" w:rsidP="00ED3DD8">
            <w:pPr>
              <w:contextualSpacing/>
              <w:jc w:val="center"/>
              <w:rPr>
                <w:rFonts w:ascii="Times New Roman" w:eastAsiaTheme="minorEastAsia" w:hAnsi="Times New Roman"/>
                <w:bCs/>
                <w:sz w:val="10"/>
                <w:szCs w:val="10"/>
                <w:lang w:val="en-US"/>
              </w:rPr>
            </w:pPr>
            <w:proofErr w:type="spellStart"/>
            <w:r w:rsidRPr="00ED3DD8">
              <w:rPr>
                <w:rFonts w:ascii="Times New Roman" w:eastAsiaTheme="minorEastAsia" w:hAnsi="Times New Roman"/>
                <w:bCs/>
                <w:sz w:val="10"/>
                <w:szCs w:val="10"/>
                <w:lang w:val="en-US"/>
              </w:rPr>
              <w:t>InfiniBand</w:t>
            </w:r>
            <w:proofErr w:type="spellEnd"/>
          </w:p>
        </w:tc>
        <w:tc>
          <w:tcPr>
            <w:tcW w:w="567" w:type="dxa"/>
            <w:vAlign w:val="center"/>
          </w:tcPr>
          <w:p w:rsidR="00AC19A1" w:rsidRPr="00ED3DD8" w:rsidRDefault="00AC19A1" w:rsidP="00ED3DD8">
            <w:pPr>
              <w:contextualSpacing/>
              <w:jc w:val="center"/>
              <w:rPr>
                <w:rFonts w:ascii="Times New Roman" w:eastAsiaTheme="minorEastAsia" w:hAnsi="Times New Roman"/>
                <w:bCs/>
                <w:sz w:val="10"/>
                <w:szCs w:val="10"/>
                <w:lang w:val="en-US"/>
              </w:rPr>
            </w:pPr>
            <w:r w:rsidRPr="00ED3DD8">
              <w:rPr>
                <w:rFonts w:ascii="Times New Roman" w:eastAsiaTheme="minorEastAsia" w:hAnsi="Times New Roman"/>
                <w:bCs/>
                <w:sz w:val="10"/>
                <w:szCs w:val="10"/>
                <w:lang w:val="en-US"/>
              </w:rPr>
              <w:t>SRP</w:t>
            </w:r>
          </w:p>
        </w:tc>
        <w:tc>
          <w:tcPr>
            <w:tcW w:w="425" w:type="dxa"/>
            <w:vAlign w:val="center"/>
          </w:tcPr>
          <w:p w:rsidR="00AC19A1" w:rsidRPr="00ED3DD8" w:rsidRDefault="00505C5C" w:rsidP="00ED3DD8">
            <w:pPr>
              <w:contextualSpacing/>
              <w:jc w:val="center"/>
              <w:rPr>
                <w:rFonts w:ascii="Times New Roman" w:eastAsiaTheme="minorEastAsia" w:hAnsi="Times New Roman"/>
                <w:bCs/>
                <w:sz w:val="10"/>
                <w:szCs w:val="10"/>
                <w:lang w:val="en-US"/>
              </w:rPr>
            </w:pPr>
            <w:r w:rsidRPr="00ED3DD8">
              <w:rPr>
                <w:rFonts w:ascii="Times New Roman" w:eastAsiaTheme="minorEastAsia" w:hAnsi="Times New Roman"/>
                <w:bCs/>
                <w:sz w:val="10"/>
                <w:szCs w:val="10"/>
                <w:lang w:val="en-US"/>
              </w:rPr>
              <w:t>2002</w:t>
            </w:r>
          </w:p>
        </w:tc>
        <w:tc>
          <w:tcPr>
            <w:tcW w:w="851" w:type="dxa"/>
            <w:vAlign w:val="center"/>
          </w:tcPr>
          <w:p w:rsidR="00AC19A1" w:rsidRPr="00ED3DD8" w:rsidRDefault="00505C5C" w:rsidP="00ED3DD8">
            <w:pPr>
              <w:contextualSpacing/>
              <w:jc w:val="center"/>
              <w:rPr>
                <w:rFonts w:ascii="Times New Roman" w:eastAsiaTheme="minorEastAsia" w:hAnsi="Times New Roman"/>
                <w:bCs/>
                <w:sz w:val="10"/>
                <w:szCs w:val="10"/>
                <w:lang w:val="en-US"/>
              </w:rPr>
            </w:pPr>
            <w:r w:rsidRPr="00ED3DD8">
              <w:rPr>
                <w:rFonts w:ascii="Times New Roman" w:eastAsiaTheme="minorEastAsia" w:hAnsi="Times New Roman"/>
                <w:bCs/>
                <w:sz w:val="10"/>
                <w:szCs w:val="10"/>
                <w:lang w:val="en-US"/>
              </w:rPr>
              <w:t>250 MB/sec</w:t>
            </w:r>
          </w:p>
        </w:tc>
        <w:tc>
          <w:tcPr>
            <w:tcW w:w="851" w:type="dxa"/>
            <w:vAlign w:val="center"/>
          </w:tcPr>
          <w:p w:rsidR="00AC19A1" w:rsidRPr="00ED3DD8" w:rsidRDefault="00505C5C" w:rsidP="00ED3DD8">
            <w:pPr>
              <w:contextualSpacing/>
              <w:jc w:val="center"/>
              <w:rPr>
                <w:rFonts w:ascii="Times New Roman" w:eastAsiaTheme="minorEastAsia" w:hAnsi="Times New Roman"/>
                <w:bCs/>
                <w:sz w:val="10"/>
                <w:szCs w:val="10"/>
                <w:lang w:val="en-US"/>
              </w:rPr>
            </w:pPr>
            <w:r w:rsidRPr="00ED3DD8">
              <w:rPr>
                <w:rFonts w:ascii="Times New Roman" w:eastAsiaTheme="minorEastAsia" w:hAnsi="Times New Roman"/>
                <w:bCs/>
                <w:sz w:val="10"/>
                <w:szCs w:val="10"/>
                <w:lang w:val="en-US"/>
              </w:rPr>
              <w:t>4x, 12x too</w:t>
            </w:r>
          </w:p>
        </w:tc>
      </w:tr>
      <w:tr w:rsidR="00AC19A1" w:rsidRPr="00ED3DD8" w:rsidTr="00505C5C">
        <w:tc>
          <w:tcPr>
            <w:tcW w:w="851" w:type="dxa"/>
            <w:vAlign w:val="center"/>
          </w:tcPr>
          <w:p w:rsidR="00AC19A1" w:rsidRPr="00ED3DD8" w:rsidRDefault="00505C5C" w:rsidP="00ED3DD8">
            <w:pPr>
              <w:contextualSpacing/>
              <w:jc w:val="center"/>
              <w:rPr>
                <w:rFonts w:ascii="Times New Roman" w:eastAsiaTheme="minorEastAsia" w:hAnsi="Times New Roman"/>
                <w:bCs/>
                <w:sz w:val="10"/>
                <w:szCs w:val="10"/>
                <w:lang w:val="en-US"/>
              </w:rPr>
            </w:pPr>
            <w:r w:rsidRPr="00ED3DD8">
              <w:rPr>
                <w:rFonts w:ascii="Times New Roman" w:eastAsiaTheme="minorEastAsia" w:hAnsi="Times New Roman"/>
                <w:bCs/>
                <w:sz w:val="10"/>
                <w:szCs w:val="10"/>
                <w:lang w:val="en-US"/>
              </w:rPr>
              <w:t>Ethernet</w:t>
            </w:r>
          </w:p>
        </w:tc>
        <w:tc>
          <w:tcPr>
            <w:tcW w:w="567" w:type="dxa"/>
            <w:vAlign w:val="center"/>
          </w:tcPr>
          <w:p w:rsidR="00AC19A1" w:rsidRPr="00ED3DD8" w:rsidRDefault="00505C5C" w:rsidP="00ED3DD8">
            <w:pPr>
              <w:contextualSpacing/>
              <w:jc w:val="center"/>
              <w:rPr>
                <w:rFonts w:ascii="Times New Roman" w:eastAsiaTheme="minorEastAsia" w:hAnsi="Times New Roman"/>
                <w:bCs/>
                <w:sz w:val="10"/>
                <w:szCs w:val="10"/>
                <w:lang w:val="en-US"/>
              </w:rPr>
            </w:pPr>
            <w:proofErr w:type="spellStart"/>
            <w:r w:rsidRPr="00ED3DD8">
              <w:rPr>
                <w:rFonts w:ascii="Times New Roman" w:eastAsiaTheme="minorEastAsia" w:hAnsi="Times New Roman"/>
                <w:bCs/>
                <w:sz w:val="10"/>
                <w:szCs w:val="10"/>
                <w:lang w:val="en-US"/>
              </w:rPr>
              <w:t>iSCSI</w:t>
            </w:r>
            <w:proofErr w:type="spellEnd"/>
          </w:p>
        </w:tc>
        <w:tc>
          <w:tcPr>
            <w:tcW w:w="425" w:type="dxa"/>
            <w:vAlign w:val="center"/>
          </w:tcPr>
          <w:p w:rsidR="00AC19A1" w:rsidRPr="00ED3DD8" w:rsidRDefault="00505C5C" w:rsidP="00ED3DD8">
            <w:pPr>
              <w:contextualSpacing/>
              <w:jc w:val="center"/>
              <w:rPr>
                <w:rFonts w:ascii="Times New Roman" w:eastAsiaTheme="minorEastAsia" w:hAnsi="Times New Roman"/>
                <w:bCs/>
                <w:sz w:val="10"/>
                <w:szCs w:val="10"/>
                <w:lang w:val="en-US"/>
              </w:rPr>
            </w:pPr>
            <w:r w:rsidRPr="00ED3DD8">
              <w:rPr>
                <w:rFonts w:ascii="Times New Roman" w:eastAsiaTheme="minorEastAsia" w:hAnsi="Times New Roman"/>
                <w:bCs/>
                <w:sz w:val="10"/>
                <w:szCs w:val="10"/>
                <w:lang w:val="en-US"/>
              </w:rPr>
              <w:t>2003</w:t>
            </w:r>
          </w:p>
        </w:tc>
        <w:tc>
          <w:tcPr>
            <w:tcW w:w="851" w:type="dxa"/>
            <w:vAlign w:val="center"/>
          </w:tcPr>
          <w:p w:rsidR="00AC19A1" w:rsidRPr="00ED3DD8" w:rsidRDefault="00505C5C" w:rsidP="00ED3DD8">
            <w:pPr>
              <w:contextualSpacing/>
              <w:jc w:val="center"/>
              <w:rPr>
                <w:rFonts w:ascii="Times New Roman" w:eastAsiaTheme="minorEastAsia" w:hAnsi="Times New Roman"/>
                <w:bCs/>
                <w:sz w:val="10"/>
                <w:szCs w:val="10"/>
                <w:lang w:val="en-US"/>
              </w:rPr>
            </w:pPr>
            <w:r w:rsidRPr="00ED3DD8">
              <w:rPr>
                <w:rFonts w:ascii="Times New Roman" w:eastAsiaTheme="minorEastAsia" w:hAnsi="Times New Roman"/>
                <w:bCs/>
                <w:sz w:val="10"/>
                <w:szCs w:val="10"/>
                <w:lang w:val="en-US"/>
              </w:rPr>
              <w:t>~100 MB/sec</w:t>
            </w:r>
          </w:p>
        </w:tc>
        <w:tc>
          <w:tcPr>
            <w:tcW w:w="851" w:type="dxa"/>
            <w:vAlign w:val="center"/>
          </w:tcPr>
          <w:p w:rsidR="00AC19A1" w:rsidRPr="00ED3DD8" w:rsidRDefault="00505C5C" w:rsidP="00ED3DD8">
            <w:pPr>
              <w:contextualSpacing/>
              <w:jc w:val="center"/>
              <w:rPr>
                <w:rFonts w:ascii="Times New Roman" w:eastAsiaTheme="minorEastAsia" w:hAnsi="Times New Roman"/>
                <w:bCs/>
                <w:sz w:val="10"/>
                <w:szCs w:val="10"/>
                <w:lang w:val="en-US"/>
              </w:rPr>
            </w:pPr>
            <w:r w:rsidRPr="00ED3DD8">
              <w:rPr>
                <w:rFonts w:ascii="Times New Roman" w:eastAsiaTheme="minorEastAsia" w:hAnsi="Times New Roman"/>
                <w:bCs/>
                <w:sz w:val="10"/>
                <w:szCs w:val="10"/>
                <w:lang w:val="en-US"/>
              </w:rPr>
              <w:t>Gigabit Ethernet</w:t>
            </w:r>
          </w:p>
        </w:tc>
      </w:tr>
    </w:tbl>
    <w:p w:rsidR="00B30493" w:rsidRPr="00ED3DD8" w:rsidRDefault="00B30493"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
          <w:bCs/>
          <w:sz w:val="10"/>
          <w:szCs w:val="10"/>
          <w:u w:val="single"/>
        </w:rPr>
        <w:t>Архитектурная модель SAS</w:t>
      </w:r>
      <w:r w:rsidRPr="00ED3DD8">
        <w:rPr>
          <w:rFonts w:ascii="Times New Roman" w:eastAsiaTheme="minorEastAsia" w:hAnsi="Times New Roman"/>
          <w:bCs/>
          <w:sz w:val="10"/>
          <w:szCs w:val="10"/>
        </w:rPr>
        <w:t>. Протокол SAS содержит 4 традиционных уровня: физический (</w:t>
      </w:r>
      <w:proofErr w:type="spellStart"/>
      <w:r w:rsidRPr="00ED3DD8">
        <w:rPr>
          <w:rFonts w:ascii="Times New Roman" w:eastAsiaTheme="minorEastAsia" w:hAnsi="Times New Roman"/>
          <w:bCs/>
          <w:sz w:val="10"/>
          <w:szCs w:val="10"/>
        </w:rPr>
        <w:t>phy</w:t>
      </w:r>
      <w:proofErr w:type="spellEnd"/>
      <w:r w:rsidRPr="00ED3DD8">
        <w:rPr>
          <w:rFonts w:ascii="Times New Roman" w:eastAsiaTheme="minorEastAsia" w:hAnsi="Times New Roman"/>
          <w:bCs/>
          <w:sz w:val="10"/>
          <w:szCs w:val="10"/>
        </w:rPr>
        <w:t xml:space="preserve"> </w:t>
      </w:r>
      <w:proofErr w:type="spellStart"/>
      <w:r w:rsidRPr="00ED3DD8">
        <w:rPr>
          <w:rFonts w:ascii="Times New Roman" w:eastAsiaTheme="minorEastAsia" w:hAnsi="Times New Roman"/>
          <w:bCs/>
          <w:sz w:val="10"/>
          <w:szCs w:val="10"/>
        </w:rPr>
        <w:t>layer</w:t>
      </w:r>
      <w:proofErr w:type="spellEnd"/>
      <w:r w:rsidRPr="00ED3DD8">
        <w:rPr>
          <w:rFonts w:ascii="Times New Roman" w:eastAsiaTheme="minorEastAsia" w:hAnsi="Times New Roman"/>
          <w:bCs/>
          <w:sz w:val="10"/>
          <w:szCs w:val="10"/>
        </w:rPr>
        <w:t>), коммуникационный (</w:t>
      </w:r>
      <w:proofErr w:type="spellStart"/>
      <w:r w:rsidRPr="00ED3DD8">
        <w:rPr>
          <w:rFonts w:ascii="Times New Roman" w:eastAsiaTheme="minorEastAsia" w:hAnsi="Times New Roman"/>
          <w:bCs/>
          <w:sz w:val="10"/>
          <w:szCs w:val="10"/>
        </w:rPr>
        <w:t>link</w:t>
      </w:r>
      <w:proofErr w:type="spellEnd"/>
      <w:r w:rsidRPr="00ED3DD8">
        <w:rPr>
          <w:rFonts w:ascii="Times New Roman" w:eastAsiaTheme="minorEastAsia" w:hAnsi="Times New Roman"/>
          <w:bCs/>
          <w:sz w:val="10"/>
          <w:szCs w:val="10"/>
        </w:rPr>
        <w:t xml:space="preserve"> </w:t>
      </w:r>
      <w:proofErr w:type="spellStart"/>
      <w:r w:rsidRPr="00ED3DD8">
        <w:rPr>
          <w:rFonts w:ascii="Times New Roman" w:eastAsiaTheme="minorEastAsia" w:hAnsi="Times New Roman"/>
          <w:bCs/>
          <w:sz w:val="10"/>
          <w:szCs w:val="10"/>
        </w:rPr>
        <w:t>layer</w:t>
      </w:r>
      <w:proofErr w:type="spellEnd"/>
      <w:r w:rsidRPr="00ED3DD8">
        <w:rPr>
          <w:rFonts w:ascii="Times New Roman" w:eastAsiaTheme="minorEastAsia" w:hAnsi="Times New Roman"/>
          <w:bCs/>
          <w:sz w:val="10"/>
          <w:szCs w:val="10"/>
        </w:rPr>
        <w:t>), уровень портов (</w:t>
      </w:r>
      <w:proofErr w:type="spellStart"/>
      <w:r w:rsidRPr="00ED3DD8">
        <w:rPr>
          <w:rFonts w:ascii="Times New Roman" w:eastAsiaTheme="minorEastAsia" w:hAnsi="Times New Roman"/>
          <w:bCs/>
          <w:sz w:val="10"/>
          <w:szCs w:val="10"/>
        </w:rPr>
        <w:t>port</w:t>
      </w:r>
      <w:proofErr w:type="spellEnd"/>
      <w:r w:rsidRPr="00ED3DD8">
        <w:rPr>
          <w:rFonts w:ascii="Times New Roman" w:eastAsiaTheme="minorEastAsia" w:hAnsi="Times New Roman"/>
          <w:bCs/>
          <w:sz w:val="10"/>
          <w:szCs w:val="10"/>
        </w:rPr>
        <w:t xml:space="preserve"> </w:t>
      </w:r>
      <w:proofErr w:type="spellStart"/>
      <w:r w:rsidRPr="00ED3DD8">
        <w:rPr>
          <w:rFonts w:ascii="Times New Roman" w:eastAsiaTheme="minorEastAsia" w:hAnsi="Times New Roman"/>
          <w:bCs/>
          <w:sz w:val="10"/>
          <w:szCs w:val="10"/>
        </w:rPr>
        <w:t>layer</w:t>
      </w:r>
      <w:proofErr w:type="spellEnd"/>
      <w:r w:rsidRPr="00ED3DD8">
        <w:rPr>
          <w:rFonts w:ascii="Times New Roman" w:eastAsiaTheme="minorEastAsia" w:hAnsi="Times New Roman"/>
          <w:bCs/>
          <w:sz w:val="10"/>
          <w:szCs w:val="10"/>
        </w:rPr>
        <w:t>) и транспортный уровень (</w:t>
      </w:r>
      <w:proofErr w:type="spellStart"/>
      <w:r w:rsidRPr="00ED3DD8">
        <w:rPr>
          <w:rFonts w:ascii="Times New Roman" w:eastAsiaTheme="minorEastAsia" w:hAnsi="Times New Roman"/>
          <w:bCs/>
          <w:sz w:val="10"/>
          <w:szCs w:val="10"/>
        </w:rPr>
        <w:t>transport</w:t>
      </w:r>
      <w:proofErr w:type="spellEnd"/>
      <w:r w:rsidRPr="00ED3DD8">
        <w:rPr>
          <w:rFonts w:ascii="Times New Roman" w:eastAsiaTheme="minorEastAsia" w:hAnsi="Times New Roman"/>
          <w:bCs/>
          <w:sz w:val="10"/>
          <w:szCs w:val="10"/>
        </w:rPr>
        <w:t xml:space="preserve"> </w:t>
      </w:r>
      <w:proofErr w:type="spellStart"/>
      <w:r w:rsidRPr="00ED3DD8">
        <w:rPr>
          <w:rFonts w:ascii="Times New Roman" w:eastAsiaTheme="minorEastAsia" w:hAnsi="Times New Roman"/>
          <w:bCs/>
          <w:sz w:val="10"/>
          <w:szCs w:val="10"/>
        </w:rPr>
        <w:t>layer</w:t>
      </w:r>
      <w:proofErr w:type="spellEnd"/>
      <w:r w:rsidRPr="00ED3DD8">
        <w:rPr>
          <w:rFonts w:ascii="Times New Roman" w:eastAsiaTheme="minorEastAsia" w:hAnsi="Times New Roman"/>
          <w:bCs/>
          <w:sz w:val="10"/>
          <w:szCs w:val="10"/>
        </w:rPr>
        <w:t xml:space="preserve">). </w:t>
      </w:r>
    </w:p>
    <w:p w:rsidR="00B30493" w:rsidRPr="00ED3DD8" w:rsidRDefault="00B30493"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Cs/>
          <w:sz w:val="10"/>
          <w:szCs w:val="10"/>
        </w:rPr>
        <w:t xml:space="preserve">Объединение 4 уровней в каждом порте SAS - программы и драйверы для работы с параллельными портами SCSI, могут с равным успехом использоваться и для обслуживания портов SAS, лишь с незначительной модификацией. </w:t>
      </w:r>
    </w:p>
    <w:p w:rsidR="00B30493" w:rsidRPr="00ED3DD8" w:rsidRDefault="00B30493"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
          <w:bCs/>
          <w:sz w:val="10"/>
          <w:szCs w:val="10"/>
        </w:rPr>
        <w:t>Физический уровень</w:t>
      </w:r>
      <w:r w:rsidRPr="00ED3DD8">
        <w:rPr>
          <w:rFonts w:ascii="Times New Roman" w:eastAsiaTheme="minorEastAsia" w:hAnsi="Times New Roman"/>
          <w:bCs/>
          <w:sz w:val="10"/>
          <w:szCs w:val="10"/>
        </w:rPr>
        <w:t xml:space="preserve"> – определяет физические и электрические параметры приемников, передатчиков и кабелей;</w:t>
      </w:r>
    </w:p>
    <w:p w:rsidR="00B30493" w:rsidRPr="00ED3DD8" w:rsidRDefault="00B30493"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
          <w:bCs/>
          <w:iCs/>
          <w:sz w:val="10"/>
          <w:szCs w:val="10"/>
        </w:rPr>
        <w:t>Интерфейс физического уровня</w:t>
      </w:r>
      <w:r w:rsidRPr="00ED3DD8">
        <w:rPr>
          <w:rFonts w:ascii="Times New Roman" w:eastAsiaTheme="minorEastAsia" w:hAnsi="Times New Roman"/>
          <w:bCs/>
          <w:sz w:val="10"/>
          <w:szCs w:val="10"/>
        </w:rPr>
        <w:t xml:space="preserve"> – определяет способ кодирования данных и специальную «внеполосную» сигнализацию для служебных целей;</w:t>
      </w:r>
    </w:p>
    <w:p w:rsidR="00B30493" w:rsidRPr="00ED3DD8" w:rsidRDefault="00B30493"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
          <w:bCs/>
          <w:sz w:val="10"/>
          <w:szCs w:val="10"/>
        </w:rPr>
        <w:t>Канальный уровень</w:t>
      </w:r>
      <w:r w:rsidRPr="00ED3DD8">
        <w:rPr>
          <w:rFonts w:ascii="Times New Roman" w:eastAsiaTheme="minorEastAsia" w:hAnsi="Times New Roman"/>
          <w:bCs/>
          <w:sz w:val="10"/>
          <w:szCs w:val="10"/>
        </w:rPr>
        <w:t xml:space="preserve"> – обеспечивает идентификацию подключенных устройств и управления соединениями;</w:t>
      </w:r>
    </w:p>
    <w:p w:rsidR="00B30493" w:rsidRPr="00ED3DD8" w:rsidRDefault="00B30493"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Cs/>
          <w:sz w:val="10"/>
          <w:szCs w:val="10"/>
        </w:rPr>
        <w:t>Транспортный уровень – определяет структуры кадров и транспортные сервисы;</w:t>
      </w:r>
    </w:p>
    <w:p w:rsidR="00C013EF" w:rsidRPr="00ED3DD8" w:rsidRDefault="00B30493"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
          <w:bCs/>
          <w:sz w:val="10"/>
          <w:szCs w:val="10"/>
        </w:rPr>
        <w:t>Прикладной уровень</w:t>
      </w:r>
      <w:r w:rsidRPr="00ED3DD8">
        <w:rPr>
          <w:rFonts w:ascii="Times New Roman" w:eastAsiaTheme="minorEastAsia" w:hAnsi="Times New Roman"/>
          <w:bCs/>
          <w:sz w:val="10"/>
          <w:szCs w:val="10"/>
        </w:rPr>
        <w:t xml:space="preserve"> – определяет процедуры выполнения команд SCSI в SSP и функции определения топологии и управления экспандерами в </w:t>
      </w:r>
      <w:r w:rsidRPr="00ED3DD8">
        <w:rPr>
          <w:rFonts w:ascii="Times New Roman" w:eastAsiaTheme="minorEastAsia" w:hAnsi="Times New Roman"/>
          <w:bCs/>
          <w:sz w:val="10"/>
          <w:szCs w:val="10"/>
          <w:lang w:val="en-US"/>
        </w:rPr>
        <w:t>SMP</w:t>
      </w:r>
      <w:r w:rsidRPr="00ED3DD8">
        <w:rPr>
          <w:rFonts w:ascii="Times New Roman" w:eastAsiaTheme="minorEastAsia" w:hAnsi="Times New Roman"/>
          <w:bCs/>
          <w:sz w:val="10"/>
          <w:szCs w:val="10"/>
        </w:rPr>
        <w:t>.</w:t>
      </w:r>
    </w:p>
    <w:p w:rsidR="004A51D3" w:rsidRPr="00ED3DD8" w:rsidRDefault="004A51D3"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
          <w:bCs/>
          <w:sz w:val="10"/>
          <w:szCs w:val="10"/>
          <w:u w:val="single"/>
        </w:rPr>
        <w:t>Набор стандартов SAS</w:t>
      </w:r>
      <w:r w:rsidRPr="00ED3DD8">
        <w:rPr>
          <w:rFonts w:ascii="Times New Roman" w:eastAsiaTheme="minorEastAsia" w:hAnsi="Times New Roman"/>
          <w:b/>
          <w:bCs/>
          <w:sz w:val="10"/>
          <w:szCs w:val="10"/>
        </w:rPr>
        <w:t>.</w:t>
      </w:r>
    </w:p>
    <w:p w:rsidR="004A51D3" w:rsidRPr="00ED3DD8" w:rsidRDefault="004A51D3"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
          <w:bCs/>
          <w:sz w:val="10"/>
          <w:szCs w:val="10"/>
        </w:rPr>
        <w:t>уровень приложений</w:t>
      </w:r>
      <w:r w:rsidRPr="00ED3DD8">
        <w:rPr>
          <w:rFonts w:ascii="Times New Roman" w:eastAsiaTheme="minorEastAsia" w:hAnsi="Times New Roman"/>
          <w:bCs/>
          <w:sz w:val="10"/>
          <w:szCs w:val="10"/>
        </w:rPr>
        <w:t xml:space="preserve">: </w:t>
      </w:r>
      <w:r w:rsidRPr="00ED3DD8">
        <w:rPr>
          <w:rFonts w:ascii="Times New Roman" w:eastAsiaTheme="minorEastAsia" w:hAnsi="Times New Roman"/>
          <w:bCs/>
          <w:sz w:val="10"/>
          <w:szCs w:val="10"/>
          <w:lang w:val="en-US"/>
        </w:rPr>
        <w:t>SCSI</w:t>
      </w:r>
      <w:r w:rsidRPr="00ED3DD8">
        <w:rPr>
          <w:rFonts w:ascii="Times New Roman" w:eastAsiaTheme="minorEastAsia" w:hAnsi="Times New Roman"/>
          <w:bCs/>
          <w:sz w:val="10"/>
          <w:szCs w:val="10"/>
        </w:rPr>
        <w:t xml:space="preserve">, </w:t>
      </w:r>
      <w:r w:rsidRPr="00ED3DD8">
        <w:rPr>
          <w:rFonts w:ascii="Times New Roman" w:eastAsiaTheme="minorEastAsia" w:hAnsi="Times New Roman"/>
          <w:bCs/>
          <w:sz w:val="10"/>
          <w:szCs w:val="10"/>
          <w:lang w:val="en-US"/>
        </w:rPr>
        <w:t>ATA</w:t>
      </w:r>
      <w:r w:rsidRPr="00ED3DD8">
        <w:rPr>
          <w:rFonts w:ascii="Times New Roman" w:eastAsiaTheme="minorEastAsia" w:hAnsi="Times New Roman"/>
          <w:bCs/>
          <w:sz w:val="10"/>
          <w:szCs w:val="10"/>
        </w:rPr>
        <w:t xml:space="preserve">, </w:t>
      </w:r>
      <w:r w:rsidRPr="00ED3DD8">
        <w:rPr>
          <w:rFonts w:ascii="Times New Roman" w:eastAsiaTheme="minorEastAsia" w:hAnsi="Times New Roman"/>
          <w:bCs/>
          <w:sz w:val="10"/>
          <w:szCs w:val="10"/>
          <w:lang w:val="en-US"/>
        </w:rPr>
        <w:t>SMP</w:t>
      </w:r>
      <w:r w:rsidRPr="00ED3DD8">
        <w:rPr>
          <w:rFonts w:ascii="Times New Roman" w:eastAsiaTheme="minorEastAsia" w:hAnsi="Times New Roman"/>
          <w:bCs/>
          <w:sz w:val="10"/>
          <w:szCs w:val="10"/>
        </w:rPr>
        <w:t xml:space="preserve"> (</w:t>
      </w:r>
      <w:r w:rsidRPr="00ED3DD8">
        <w:rPr>
          <w:rFonts w:ascii="Times New Roman" w:eastAsiaTheme="minorEastAsia" w:hAnsi="Times New Roman"/>
          <w:bCs/>
          <w:sz w:val="10"/>
          <w:szCs w:val="10"/>
          <w:lang w:val="en-US"/>
        </w:rPr>
        <w:t>Serial</w:t>
      </w:r>
      <w:r w:rsidRPr="00ED3DD8">
        <w:rPr>
          <w:rFonts w:ascii="Times New Roman" w:eastAsiaTheme="minorEastAsia" w:hAnsi="Times New Roman"/>
          <w:bCs/>
          <w:sz w:val="10"/>
          <w:szCs w:val="10"/>
        </w:rPr>
        <w:t xml:space="preserve"> </w:t>
      </w:r>
      <w:r w:rsidRPr="00ED3DD8">
        <w:rPr>
          <w:rFonts w:ascii="Times New Roman" w:eastAsiaTheme="minorEastAsia" w:hAnsi="Times New Roman"/>
          <w:bCs/>
          <w:sz w:val="10"/>
          <w:szCs w:val="10"/>
          <w:lang w:val="en-US"/>
        </w:rPr>
        <w:t>Management</w:t>
      </w:r>
      <w:r w:rsidRPr="00ED3DD8">
        <w:rPr>
          <w:rFonts w:ascii="Times New Roman" w:eastAsiaTheme="minorEastAsia" w:hAnsi="Times New Roman"/>
          <w:bCs/>
          <w:sz w:val="10"/>
          <w:szCs w:val="10"/>
        </w:rPr>
        <w:t xml:space="preserve"> </w:t>
      </w:r>
      <w:r w:rsidRPr="00ED3DD8">
        <w:rPr>
          <w:rFonts w:ascii="Times New Roman" w:eastAsiaTheme="minorEastAsia" w:hAnsi="Times New Roman"/>
          <w:bCs/>
          <w:sz w:val="10"/>
          <w:szCs w:val="10"/>
          <w:lang w:val="en-US"/>
        </w:rPr>
        <w:t>Protocol</w:t>
      </w:r>
      <w:r w:rsidRPr="00ED3DD8">
        <w:rPr>
          <w:rFonts w:ascii="Times New Roman" w:eastAsiaTheme="minorEastAsia" w:hAnsi="Times New Roman"/>
          <w:bCs/>
          <w:sz w:val="10"/>
          <w:szCs w:val="10"/>
        </w:rPr>
        <w:t>)</w:t>
      </w:r>
    </w:p>
    <w:p w:rsidR="004A51D3" w:rsidRPr="00ED3DD8" w:rsidRDefault="004A51D3"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
          <w:bCs/>
          <w:sz w:val="10"/>
          <w:szCs w:val="10"/>
        </w:rPr>
        <w:t>транспортный уровень</w:t>
      </w:r>
      <w:r w:rsidRPr="00ED3DD8">
        <w:rPr>
          <w:rFonts w:ascii="Times New Roman" w:eastAsiaTheme="minorEastAsia" w:hAnsi="Times New Roman"/>
          <w:bCs/>
          <w:sz w:val="10"/>
          <w:szCs w:val="10"/>
        </w:rPr>
        <w:t xml:space="preserve">: </w:t>
      </w:r>
      <w:r w:rsidRPr="00ED3DD8">
        <w:rPr>
          <w:rFonts w:ascii="Times New Roman" w:eastAsiaTheme="minorEastAsia" w:hAnsi="Times New Roman"/>
          <w:bCs/>
          <w:sz w:val="10"/>
          <w:szCs w:val="10"/>
          <w:lang w:val="en-US"/>
        </w:rPr>
        <w:t>SSP</w:t>
      </w:r>
      <w:r w:rsidRPr="00ED3DD8">
        <w:rPr>
          <w:rFonts w:ascii="Times New Roman" w:eastAsiaTheme="minorEastAsia" w:hAnsi="Times New Roman"/>
          <w:bCs/>
          <w:sz w:val="10"/>
          <w:szCs w:val="10"/>
        </w:rPr>
        <w:t xml:space="preserve"> (</w:t>
      </w:r>
      <w:r w:rsidRPr="00ED3DD8">
        <w:rPr>
          <w:rFonts w:ascii="Times New Roman" w:eastAsiaTheme="minorEastAsia" w:hAnsi="Times New Roman"/>
          <w:bCs/>
          <w:sz w:val="10"/>
          <w:szCs w:val="10"/>
          <w:lang w:val="en-US"/>
        </w:rPr>
        <w:t>Serial</w:t>
      </w:r>
      <w:r w:rsidRPr="00ED3DD8">
        <w:rPr>
          <w:rFonts w:ascii="Times New Roman" w:eastAsiaTheme="minorEastAsia" w:hAnsi="Times New Roman"/>
          <w:bCs/>
          <w:sz w:val="10"/>
          <w:szCs w:val="10"/>
        </w:rPr>
        <w:t xml:space="preserve"> </w:t>
      </w:r>
      <w:r w:rsidRPr="00ED3DD8">
        <w:rPr>
          <w:rFonts w:ascii="Times New Roman" w:eastAsiaTheme="minorEastAsia" w:hAnsi="Times New Roman"/>
          <w:bCs/>
          <w:sz w:val="10"/>
          <w:szCs w:val="10"/>
          <w:lang w:val="en-US"/>
        </w:rPr>
        <w:t>SCSI</w:t>
      </w:r>
      <w:r w:rsidRPr="00ED3DD8">
        <w:rPr>
          <w:rFonts w:ascii="Times New Roman" w:eastAsiaTheme="minorEastAsia" w:hAnsi="Times New Roman"/>
          <w:bCs/>
          <w:sz w:val="10"/>
          <w:szCs w:val="10"/>
        </w:rPr>
        <w:t xml:space="preserve"> </w:t>
      </w:r>
      <w:r w:rsidRPr="00ED3DD8">
        <w:rPr>
          <w:rFonts w:ascii="Times New Roman" w:eastAsiaTheme="minorEastAsia" w:hAnsi="Times New Roman"/>
          <w:bCs/>
          <w:sz w:val="10"/>
          <w:szCs w:val="10"/>
          <w:lang w:val="en-US"/>
        </w:rPr>
        <w:t>Protocol</w:t>
      </w:r>
      <w:r w:rsidRPr="00ED3DD8">
        <w:rPr>
          <w:rFonts w:ascii="Times New Roman" w:eastAsiaTheme="minorEastAsia" w:hAnsi="Times New Roman"/>
          <w:bCs/>
          <w:sz w:val="10"/>
          <w:szCs w:val="10"/>
        </w:rPr>
        <w:t xml:space="preserve">), </w:t>
      </w:r>
      <w:r w:rsidRPr="00ED3DD8">
        <w:rPr>
          <w:rFonts w:ascii="Times New Roman" w:eastAsiaTheme="minorEastAsia" w:hAnsi="Times New Roman"/>
          <w:bCs/>
          <w:sz w:val="10"/>
          <w:szCs w:val="10"/>
          <w:lang w:val="en-US"/>
        </w:rPr>
        <w:t>STP</w:t>
      </w:r>
      <w:r w:rsidRPr="00ED3DD8">
        <w:rPr>
          <w:rFonts w:ascii="Times New Roman" w:eastAsiaTheme="minorEastAsia" w:hAnsi="Times New Roman"/>
          <w:bCs/>
          <w:sz w:val="10"/>
          <w:szCs w:val="10"/>
        </w:rPr>
        <w:t xml:space="preserve"> (</w:t>
      </w:r>
      <w:r w:rsidRPr="00ED3DD8">
        <w:rPr>
          <w:rFonts w:ascii="Times New Roman" w:eastAsiaTheme="minorEastAsia" w:hAnsi="Times New Roman"/>
          <w:bCs/>
          <w:sz w:val="10"/>
          <w:szCs w:val="10"/>
          <w:lang w:val="en-US"/>
        </w:rPr>
        <w:t>Serial</w:t>
      </w:r>
      <w:r w:rsidRPr="00ED3DD8">
        <w:rPr>
          <w:rFonts w:ascii="Times New Roman" w:eastAsiaTheme="minorEastAsia" w:hAnsi="Times New Roman"/>
          <w:bCs/>
          <w:sz w:val="10"/>
          <w:szCs w:val="10"/>
        </w:rPr>
        <w:t xml:space="preserve"> </w:t>
      </w:r>
      <w:r w:rsidRPr="00ED3DD8">
        <w:rPr>
          <w:rFonts w:ascii="Times New Roman" w:eastAsiaTheme="minorEastAsia" w:hAnsi="Times New Roman"/>
          <w:bCs/>
          <w:sz w:val="10"/>
          <w:szCs w:val="10"/>
          <w:lang w:val="en-US"/>
        </w:rPr>
        <w:t>ATA</w:t>
      </w:r>
      <w:r w:rsidRPr="00ED3DD8">
        <w:rPr>
          <w:rFonts w:ascii="Times New Roman" w:eastAsiaTheme="minorEastAsia" w:hAnsi="Times New Roman"/>
          <w:bCs/>
          <w:sz w:val="10"/>
          <w:szCs w:val="10"/>
        </w:rPr>
        <w:t xml:space="preserve"> </w:t>
      </w:r>
      <w:r w:rsidRPr="00ED3DD8">
        <w:rPr>
          <w:rFonts w:ascii="Times New Roman" w:eastAsiaTheme="minorEastAsia" w:hAnsi="Times New Roman"/>
          <w:bCs/>
          <w:sz w:val="10"/>
          <w:szCs w:val="10"/>
          <w:lang w:val="en-US"/>
        </w:rPr>
        <w:t>Tunneling</w:t>
      </w:r>
      <w:r w:rsidRPr="00ED3DD8">
        <w:rPr>
          <w:rFonts w:ascii="Times New Roman" w:eastAsiaTheme="minorEastAsia" w:hAnsi="Times New Roman"/>
          <w:bCs/>
          <w:sz w:val="10"/>
          <w:szCs w:val="10"/>
        </w:rPr>
        <w:t xml:space="preserve"> </w:t>
      </w:r>
      <w:r w:rsidRPr="00ED3DD8">
        <w:rPr>
          <w:rFonts w:ascii="Times New Roman" w:eastAsiaTheme="minorEastAsia" w:hAnsi="Times New Roman"/>
          <w:bCs/>
          <w:sz w:val="10"/>
          <w:szCs w:val="10"/>
          <w:lang w:val="en-US"/>
        </w:rPr>
        <w:t>Protocol</w:t>
      </w:r>
      <w:r w:rsidRPr="00ED3DD8">
        <w:rPr>
          <w:rFonts w:ascii="Times New Roman" w:eastAsiaTheme="minorEastAsia" w:hAnsi="Times New Roman"/>
          <w:bCs/>
          <w:sz w:val="10"/>
          <w:szCs w:val="10"/>
        </w:rPr>
        <w:t xml:space="preserve">, подключение </w:t>
      </w:r>
      <w:r w:rsidRPr="00ED3DD8">
        <w:rPr>
          <w:rFonts w:ascii="Times New Roman" w:eastAsiaTheme="minorEastAsia" w:hAnsi="Times New Roman"/>
          <w:bCs/>
          <w:sz w:val="10"/>
          <w:szCs w:val="10"/>
          <w:lang w:val="en-US"/>
        </w:rPr>
        <w:t>SATA</w:t>
      </w:r>
      <w:r w:rsidRPr="00ED3DD8">
        <w:rPr>
          <w:rFonts w:ascii="Times New Roman" w:eastAsiaTheme="minorEastAsia" w:hAnsi="Times New Roman"/>
          <w:bCs/>
          <w:sz w:val="10"/>
          <w:szCs w:val="10"/>
        </w:rPr>
        <w:t xml:space="preserve"> устройств к </w:t>
      </w:r>
      <w:r w:rsidRPr="00ED3DD8">
        <w:rPr>
          <w:rFonts w:ascii="Times New Roman" w:eastAsiaTheme="minorEastAsia" w:hAnsi="Times New Roman"/>
          <w:bCs/>
          <w:sz w:val="10"/>
          <w:szCs w:val="10"/>
          <w:lang w:val="en-US"/>
        </w:rPr>
        <w:t>SAS</w:t>
      </w:r>
      <w:r w:rsidRPr="00ED3DD8">
        <w:rPr>
          <w:rFonts w:ascii="Times New Roman" w:eastAsiaTheme="minorEastAsia" w:hAnsi="Times New Roman"/>
          <w:bCs/>
          <w:sz w:val="10"/>
          <w:szCs w:val="10"/>
        </w:rPr>
        <w:t xml:space="preserve"> </w:t>
      </w:r>
      <w:r w:rsidRPr="00ED3DD8">
        <w:rPr>
          <w:rFonts w:ascii="Times New Roman" w:eastAsiaTheme="minorEastAsia" w:hAnsi="Times New Roman"/>
          <w:bCs/>
          <w:sz w:val="10"/>
          <w:szCs w:val="10"/>
          <w:lang w:val="en-US"/>
        </w:rPr>
        <w:t>HBA</w:t>
      </w:r>
      <w:r w:rsidRPr="00ED3DD8">
        <w:rPr>
          <w:rFonts w:ascii="Times New Roman" w:eastAsiaTheme="minorEastAsia" w:hAnsi="Times New Roman"/>
          <w:bCs/>
          <w:sz w:val="10"/>
          <w:szCs w:val="10"/>
        </w:rPr>
        <w:t xml:space="preserve"> через расширитель (</w:t>
      </w:r>
      <w:r w:rsidRPr="00ED3DD8">
        <w:rPr>
          <w:rFonts w:ascii="Times New Roman" w:eastAsiaTheme="minorEastAsia" w:hAnsi="Times New Roman"/>
          <w:bCs/>
          <w:sz w:val="10"/>
          <w:szCs w:val="10"/>
          <w:lang w:val="en-US"/>
        </w:rPr>
        <w:t>expander</w:t>
      </w:r>
      <w:r w:rsidRPr="00ED3DD8">
        <w:rPr>
          <w:rFonts w:ascii="Times New Roman" w:eastAsiaTheme="minorEastAsia" w:hAnsi="Times New Roman"/>
          <w:bCs/>
          <w:sz w:val="10"/>
          <w:szCs w:val="10"/>
        </w:rPr>
        <w:t xml:space="preserve">)), </w:t>
      </w:r>
      <w:r w:rsidRPr="00ED3DD8">
        <w:rPr>
          <w:rFonts w:ascii="Times New Roman" w:eastAsiaTheme="minorEastAsia" w:hAnsi="Times New Roman"/>
          <w:bCs/>
          <w:sz w:val="10"/>
          <w:szCs w:val="10"/>
          <w:lang w:val="en-US"/>
        </w:rPr>
        <w:t>SMP</w:t>
      </w:r>
      <w:r w:rsidRPr="00ED3DD8">
        <w:rPr>
          <w:rFonts w:ascii="Times New Roman" w:eastAsiaTheme="minorEastAsia" w:hAnsi="Times New Roman"/>
          <w:bCs/>
          <w:sz w:val="10"/>
          <w:szCs w:val="10"/>
        </w:rPr>
        <w:t xml:space="preserve"> (</w:t>
      </w:r>
      <w:r w:rsidRPr="00ED3DD8">
        <w:rPr>
          <w:rFonts w:ascii="Times New Roman" w:eastAsiaTheme="minorEastAsia" w:hAnsi="Times New Roman"/>
          <w:bCs/>
          <w:sz w:val="10"/>
          <w:szCs w:val="10"/>
          <w:lang w:val="en-US"/>
        </w:rPr>
        <w:t>Serial</w:t>
      </w:r>
      <w:r w:rsidRPr="00ED3DD8">
        <w:rPr>
          <w:rFonts w:ascii="Times New Roman" w:eastAsiaTheme="minorEastAsia" w:hAnsi="Times New Roman"/>
          <w:bCs/>
          <w:sz w:val="10"/>
          <w:szCs w:val="10"/>
        </w:rPr>
        <w:t xml:space="preserve"> </w:t>
      </w:r>
      <w:r w:rsidRPr="00ED3DD8">
        <w:rPr>
          <w:rFonts w:ascii="Times New Roman" w:eastAsiaTheme="minorEastAsia" w:hAnsi="Times New Roman"/>
          <w:bCs/>
          <w:sz w:val="10"/>
          <w:szCs w:val="10"/>
          <w:lang w:val="en-US"/>
        </w:rPr>
        <w:t>Management</w:t>
      </w:r>
      <w:r w:rsidRPr="00ED3DD8">
        <w:rPr>
          <w:rFonts w:ascii="Times New Roman" w:eastAsiaTheme="minorEastAsia" w:hAnsi="Times New Roman"/>
          <w:bCs/>
          <w:sz w:val="10"/>
          <w:szCs w:val="10"/>
        </w:rPr>
        <w:t xml:space="preserve"> </w:t>
      </w:r>
      <w:r w:rsidRPr="00ED3DD8">
        <w:rPr>
          <w:rFonts w:ascii="Times New Roman" w:eastAsiaTheme="minorEastAsia" w:hAnsi="Times New Roman"/>
          <w:bCs/>
          <w:sz w:val="10"/>
          <w:szCs w:val="10"/>
          <w:lang w:val="en-US"/>
        </w:rPr>
        <w:t>Protocol</w:t>
      </w:r>
      <w:r w:rsidRPr="00ED3DD8">
        <w:rPr>
          <w:rFonts w:ascii="Times New Roman" w:eastAsiaTheme="minorEastAsia" w:hAnsi="Times New Roman"/>
          <w:bCs/>
          <w:sz w:val="10"/>
          <w:szCs w:val="10"/>
        </w:rPr>
        <w:t xml:space="preserve">, поддержка расширителей </w:t>
      </w:r>
      <w:r w:rsidRPr="00ED3DD8">
        <w:rPr>
          <w:rFonts w:ascii="Times New Roman" w:eastAsiaTheme="minorEastAsia" w:hAnsi="Times New Roman"/>
          <w:bCs/>
          <w:sz w:val="10"/>
          <w:szCs w:val="10"/>
          <w:lang w:val="en-US"/>
        </w:rPr>
        <w:t>SAS</w:t>
      </w:r>
      <w:r w:rsidRPr="00ED3DD8">
        <w:rPr>
          <w:rFonts w:ascii="Times New Roman" w:eastAsiaTheme="minorEastAsia" w:hAnsi="Times New Roman"/>
          <w:bCs/>
          <w:sz w:val="10"/>
          <w:szCs w:val="10"/>
        </w:rPr>
        <w:t xml:space="preserve">) </w:t>
      </w:r>
    </w:p>
    <w:p w:rsidR="004A51D3" w:rsidRPr="00ED3DD8" w:rsidRDefault="004A51D3" w:rsidP="00ED3DD8">
      <w:pPr>
        <w:pBdr>
          <w:bottom w:val="single" w:sz="6" w:space="1" w:color="auto"/>
        </w:pBd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
          <w:bCs/>
          <w:sz w:val="10"/>
          <w:szCs w:val="10"/>
          <w:lang w:val="en-US"/>
        </w:rPr>
        <w:t>SAS</w:t>
      </w:r>
      <w:r w:rsidRPr="00ED3DD8">
        <w:rPr>
          <w:rFonts w:ascii="Times New Roman" w:eastAsiaTheme="minorEastAsia" w:hAnsi="Times New Roman"/>
          <w:b/>
          <w:bCs/>
          <w:sz w:val="10"/>
          <w:szCs w:val="10"/>
        </w:rPr>
        <w:t xml:space="preserve"> </w:t>
      </w:r>
      <w:proofErr w:type="spellStart"/>
      <w:r w:rsidRPr="00ED3DD8">
        <w:rPr>
          <w:rFonts w:ascii="Times New Roman" w:eastAsiaTheme="minorEastAsia" w:hAnsi="Times New Roman"/>
          <w:b/>
          <w:bCs/>
          <w:sz w:val="10"/>
          <w:szCs w:val="10"/>
          <w:lang w:val="en-US"/>
        </w:rPr>
        <w:t>phy</w:t>
      </w:r>
      <w:proofErr w:type="spellEnd"/>
      <w:r w:rsidRPr="00ED3DD8">
        <w:rPr>
          <w:rFonts w:ascii="Times New Roman" w:eastAsiaTheme="minorEastAsia" w:hAnsi="Times New Roman"/>
          <w:bCs/>
          <w:sz w:val="10"/>
          <w:szCs w:val="10"/>
        </w:rPr>
        <w:t>: согласование скорости; кодировка (8</w:t>
      </w:r>
      <w:r w:rsidRPr="00ED3DD8">
        <w:rPr>
          <w:rFonts w:ascii="Times New Roman" w:eastAsiaTheme="minorEastAsia" w:hAnsi="Times New Roman"/>
          <w:bCs/>
          <w:sz w:val="10"/>
          <w:szCs w:val="10"/>
          <w:lang w:val="en-US"/>
        </w:rPr>
        <w:t>b</w:t>
      </w:r>
      <w:r w:rsidRPr="00ED3DD8">
        <w:rPr>
          <w:rFonts w:ascii="Times New Roman" w:eastAsiaTheme="minorEastAsia" w:hAnsi="Times New Roman"/>
          <w:bCs/>
          <w:sz w:val="10"/>
          <w:szCs w:val="10"/>
        </w:rPr>
        <w:t>10</w:t>
      </w:r>
      <w:r w:rsidRPr="00ED3DD8">
        <w:rPr>
          <w:rFonts w:ascii="Times New Roman" w:eastAsiaTheme="minorEastAsia" w:hAnsi="Times New Roman"/>
          <w:bCs/>
          <w:sz w:val="10"/>
          <w:szCs w:val="10"/>
          <w:lang w:val="en-US"/>
        </w:rPr>
        <w:t>b</w:t>
      </w:r>
      <w:r w:rsidRPr="00ED3DD8">
        <w:rPr>
          <w:rFonts w:ascii="Times New Roman" w:eastAsiaTheme="minorEastAsia" w:hAnsi="Times New Roman"/>
          <w:bCs/>
          <w:sz w:val="10"/>
          <w:szCs w:val="10"/>
        </w:rPr>
        <w:t xml:space="preserve"> как в </w:t>
      </w:r>
      <w:r w:rsidRPr="00ED3DD8">
        <w:rPr>
          <w:rFonts w:ascii="Times New Roman" w:eastAsiaTheme="minorEastAsia" w:hAnsi="Times New Roman"/>
          <w:bCs/>
          <w:sz w:val="10"/>
          <w:szCs w:val="10"/>
          <w:lang w:val="en-US"/>
        </w:rPr>
        <w:t>FC</w:t>
      </w:r>
      <w:r w:rsidRPr="00ED3DD8">
        <w:rPr>
          <w:rFonts w:ascii="Times New Roman" w:eastAsiaTheme="minorEastAsia" w:hAnsi="Times New Roman"/>
          <w:bCs/>
          <w:sz w:val="10"/>
          <w:szCs w:val="10"/>
        </w:rPr>
        <w:t xml:space="preserve"> и </w:t>
      </w:r>
      <w:r w:rsidRPr="00ED3DD8">
        <w:rPr>
          <w:rFonts w:ascii="Times New Roman" w:eastAsiaTheme="minorEastAsia" w:hAnsi="Times New Roman"/>
          <w:bCs/>
          <w:sz w:val="10"/>
          <w:szCs w:val="10"/>
          <w:lang w:val="en-US"/>
        </w:rPr>
        <w:t>Ethernet</w:t>
      </w:r>
      <w:r w:rsidRPr="00ED3DD8">
        <w:rPr>
          <w:rFonts w:ascii="Times New Roman" w:eastAsiaTheme="minorEastAsia" w:hAnsi="Times New Roman"/>
          <w:bCs/>
          <w:sz w:val="10"/>
          <w:szCs w:val="10"/>
        </w:rPr>
        <w:t>); можно объединять в "широкий" (2</w:t>
      </w:r>
      <w:r w:rsidRPr="00ED3DD8">
        <w:rPr>
          <w:rFonts w:ascii="Times New Roman" w:eastAsiaTheme="minorEastAsia" w:hAnsi="Times New Roman"/>
          <w:bCs/>
          <w:sz w:val="10"/>
          <w:szCs w:val="10"/>
          <w:lang w:val="en-US"/>
        </w:rPr>
        <w:t>x</w:t>
      </w:r>
      <w:r w:rsidRPr="00ED3DD8">
        <w:rPr>
          <w:rFonts w:ascii="Times New Roman" w:eastAsiaTheme="minorEastAsia" w:hAnsi="Times New Roman"/>
          <w:bCs/>
          <w:sz w:val="10"/>
          <w:szCs w:val="10"/>
        </w:rPr>
        <w:t>, 3</w:t>
      </w:r>
      <w:r w:rsidRPr="00ED3DD8">
        <w:rPr>
          <w:rFonts w:ascii="Times New Roman" w:eastAsiaTheme="minorEastAsia" w:hAnsi="Times New Roman"/>
          <w:bCs/>
          <w:sz w:val="10"/>
          <w:szCs w:val="10"/>
          <w:lang w:val="en-US"/>
        </w:rPr>
        <w:t>x</w:t>
      </w:r>
      <w:r w:rsidRPr="00ED3DD8">
        <w:rPr>
          <w:rFonts w:ascii="Times New Roman" w:eastAsiaTheme="minorEastAsia" w:hAnsi="Times New Roman"/>
          <w:bCs/>
          <w:sz w:val="10"/>
          <w:szCs w:val="10"/>
        </w:rPr>
        <w:t>, 4</w:t>
      </w:r>
      <w:r w:rsidRPr="00ED3DD8">
        <w:rPr>
          <w:rFonts w:ascii="Times New Roman" w:eastAsiaTheme="minorEastAsia" w:hAnsi="Times New Roman"/>
          <w:bCs/>
          <w:sz w:val="10"/>
          <w:szCs w:val="10"/>
          <w:lang w:val="en-US"/>
        </w:rPr>
        <w:t>x</w:t>
      </w:r>
      <w:r w:rsidRPr="00ED3DD8">
        <w:rPr>
          <w:rFonts w:ascii="Times New Roman" w:eastAsiaTheme="minorEastAsia" w:hAnsi="Times New Roman"/>
          <w:bCs/>
          <w:sz w:val="10"/>
          <w:szCs w:val="10"/>
        </w:rPr>
        <w:t xml:space="preserve">) порт в </w:t>
      </w:r>
      <w:r w:rsidRPr="00ED3DD8">
        <w:rPr>
          <w:rFonts w:ascii="Times New Roman" w:eastAsiaTheme="minorEastAsia" w:hAnsi="Times New Roman"/>
          <w:bCs/>
          <w:sz w:val="10"/>
          <w:szCs w:val="10"/>
          <w:lang w:val="en-US"/>
        </w:rPr>
        <w:t>HBA</w:t>
      </w:r>
      <w:r w:rsidRPr="00ED3DD8">
        <w:rPr>
          <w:rFonts w:ascii="Times New Roman" w:eastAsiaTheme="minorEastAsia" w:hAnsi="Times New Roman"/>
          <w:bCs/>
          <w:sz w:val="10"/>
          <w:szCs w:val="10"/>
        </w:rPr>
        <w:t>/</w:t>
      </w:r>
      <w:r w:rsidRPr="00ED3DD8">
        <w:rPr>
          <w:rFonts w:ascii="Times New Roman" w:eastAsiaTheme="minorEastAsia" w:hAnsi="Times New Roman"/>
          <w:bCs/>
          <w:sz w:val="10"/>
          <w:szCs w:val="10"/>
          <w:lang w:val="en-US"/>
        </w:rPr>
        <w:t>RAID</w:t>
      </w:r>
      <w:r w:rsidRPr="00ED3DD8">
        <w:rPr>
          <w:rFonts w:ascii="Times New Roman" w:eastAsiaTheme="minorEastAsia" w:hAnsi="Times New Roman"/>
          <w:bCs/>
          <w:sz w:val="10"/>
          <w:szCs w:val="10"/>
        </w:rPr>
        <w:t xml:space="preserve"> или расширителе; скорость: </w:t>
      </w:r>
      <w:r w:rsidRPr="00ED3DD8">
        <w:rPr>
          <w:rFonts w:ascii="Times New Roman" w:eastAsiaTheme="minorEastAsia" w:hAnsi="Times New Roman"/>
          <w:bCs/>
          <w:sz w:val="10"/>
          <w:szCs w:val="10"/>
          <w:lang w:val="en-US"/>
        </w:rPr>
        <w:t>SAS</w:t>
      </w:r>
      <w:r w:rsidRPr="00ED3DD8">
        <w:rPr>
          <w:rFonts w:ascii="Times New Roman" w:eastAsiaTheme="minorEastAsia" w:hAnsi="Times New Roman"/>
          <w:bCs/>
          <w:sz w:val="10"/>
          <w:szCs w:val="10"/>
        </w:rPr>
        <w:t>-1 - 3</w:t>
      </w:r>
      <w:proofErr w:type="spellStart"/>
      <w:r w:rsidRPr="00ED3DD8">
        <w:rPr>
          <w:rFonts w:ascii="Times New Roman" w:eastAsiaTheme="minorEastAsia" w:hAnsi="Times New Roman"/>
          <w:bCs/>
          <w:sz w:val="10"/>
          <w:szCs w:val="10"/>
          <w:lang w:val="en-US"/>
        </w:rPr>
        <w:t>Gbps</w:t>
      </w:r>
      <w:proofErr w:type="spellEnd"/>
      <w:r w:rsidRPr="00ED3DD8">
        <w:rPr>
          <w:rFonts w:ascii="Times New Roman" w:eastAsiaTheme="minorEastAsia" w:hAnsi="Times New Roman"/>
          <w:bCs/>
          <w:sz w:val="10"/>
          <w:szCs w:val="10"/>
        </w:rPr>
        <w:t xml:space="preserve"> (300</w:t>
      </w:r>
      <w:proofErr w:type="spellStart"/>
      <w:r w:rsidRPr="00ED3DD8">
        <w:rPr>
          <w:rFonts w:ascii="Times New Roman" w:eastAsiaTheme="minorEastAsia" w:hAnsi="Times New Roman"/>
          <w:bCs/>
          <w:sz w:val="10"/>
          <w:szCs w:val="10"/>
          <w:lang w:val="en-US"/>
        </w:rPr>
        <w:t>MBps</w:t>
      </w:r>
      <w:proofErr w:type="spellEnd"/>
      <w:r w:rsidRPr="00ED3DD8">
        <w:rPr>
          <w:rFonts w:ascii="Times New Roman" w:eastAsiaTheme="minorEastAsia" w:hAnsi="Times New Roman"/>
          <w:bCs/>
          <w:sz w:val="10"/>
          <w:szCs w:val="10"/>
        </w:rPr>
        <w:t xml:space="preserve">), </w:t>
      </w:r>
      <w:r w:rsidRPr="00ED3DD8">
        <w:rPr>
          <w:rFonts w:ascii="Times New Roman" w:eastAsiaTheme="minorEastAsia" w:hAnsi="Times New Roman"/>
          <w:bCs/>
          <w:sz w:val="10"/>
          <w:szCs w:val="10"/>
          <w:lang w:val="en-US"/>
        </w:rPr>
        <w:t>SAS</w:t>
      </w:r>
      <w:r w:rsidRPr="00ED3DD8">
        <w:rPr>
          <w:rFonts w:ascii="Times New Roman" w:eastAsiaTheme="minorEastAsia" w:hAnsi="Times New Roman"/>
          <w:bCs/>
          <w:sz w:val="10"/>
          <w:szCs w:val="10"/>
        </w:rPr>
        <w:t>-2 - 6</w:t>
      </w:r>
      <w:proofErr w:type="spellStart"/>
      <w:r w:rsidRPr="00ED3DD8">
        <w:rPr>
          <w:rFonts w:ascii="Times New Roman" w:eastAsiaTheme="minorEastAsia" w:hAnsi="Times New Roman"/>
          <w:bCs/>
          <w:sz w:val="10"/>
          <w:szCs w:val="10"/>
          <w:lang w:val="en-US"/>
        </w:rPr>
        <w:t>Gbps</w:t>
      </w:r>
      <w:proofErr w:type="spellEnd"/>
      <w:r w:rsidRPr="00ED3DD8">
        <w:rPr>
          <w:rFonts w:ascii="Times New Roman" w:eastAsiaTheme="minorEastAsia" w:hAnsi="Times New Roman"/>
          <w:bCs/>
          <w:sz w:val="10"/>
          <w:szCs w:val="10"/>
        </w:rPr>
        <w:t xml:space="preserve"> (600</w:t>
      </w:r>
      <w:proofErr w:type="spellStart"/>
      <w:r w:rsidRPr="00ED3DD8">
        <w:rPr>
          <w:rFonts w:ascii="Times New Roman" w:eastAsiaTheme="minorEastAsia" w:hAnsi="Times New Roman"/>
          <w:bCs/>
          <w:sz w:val="10"/>
          <w:szCs w:val="10"/>
          <w:lang w:val="en-US"/>
        </w:rPr>
        <w:t>MBps</w:t>
      </w:r>
      <w:proofErr w:type="spellEnd"/>
      <w:r w:rsidRPr="00ED3DD8">
        <w:rPr>
          <w:rFonts w:ascii="Times New Roman" w:eastAsiaTheme="minorEastAsia" w:hAnsi="Times New Roman"/>
          <w:bCs/>
          <w:sz w:val="10"/>
          <w:szCs w:val="10"/>
        </w:rPr>
        <w:t>).</w:t>
      </w:r>
    </w:p>
    <w:p w:rsidR="004A51D3" w:rsidRPr="00ED3DD8" w:rsidRDefault="004A51D3" w:rsidP="00ED3DD8">
      <w:pPr>
        <w:pBdr>
          <w:bottom w:val="single" w:sz="6" w:space="1" w:color="auto"/>
        </w:pBd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
          <w:bCs/>
          <w:sz w:val="10"/>
          <w:szCs w:val="10"/>
          <w:u w:val="single"/>
        </w:rPr>
        <w:t>Перспективы развития</w:t>
      </w:r>
      <w:r w:rsidRPr="00ED3DD8">
        <w:rPr>
          <w:rFonts w:ascii="Times New Roman" w:eastAsiaTheme="minorEastAsia" w:hAnsi="Times New Roman"/>
          <w:bCs/>
          <w:sz w:val="10"/>
          <w:szCs w:val="10"/>
        </w:rPr>
        <w:t xml:space="preserve">. </w:t>
      </w:r>
      <w:r w:rsidR="00111CA5" w:rsidRPr="00ED3DD8">
        <w:rPr>
          <w:rFonts w:ascii="Times New Roman" w:eastAsiaTheme="minorEastAsia" w:hAnsi="Times New Roman"/>
          <w:bCs/>
          <w:sz w:val="10"/>
          <w:szCs w:val="10"/>
        </w:rPr>
        <w:t xml:space="preserve">2004 – 3 </w:t>
      </w:r>
      <w:r w:rsidR="00111CA5" w:rsidRPr="00ED3DD8">
        <w:rPr>
          <w:rFonts w:ascii="Times New Roman" w:eastAsiaTheme="minorEastAsia" w:hAnsi="Times New Roman"/>
          <w:bCs/>
          <w:sz w:val="10"/>
          <w:szCs w:val="10"/>
          <w:lang w:val="en-US"/>
        </w:rPr>
        <w:t>Gb</w:t>
      </w:r>
      <w:r w:rsidR="00111CA5" w:rsidRPr="00ED3DD8">
        <w:rPr>
          <w:rFonts w:ascii="Times New Roman" w:eastAsiaTheme="minorEastAsia" w:hAnsi="Times New Roman"/>
          <w:bCs/>
          <w:sz w:val="10"/>
          <w:szCs w:val="10"/>
        </w:rPr>
        <w:t>/</w:t>
      </w:r>
      <w:r w:rsidR="00111CA5" w:rsidRPr="00ED3DD8">
        <w:rPr>
          <w:rFonts w:ascii="Times New Roman" w:eastAsiaTheme="minorEastAsia" w:hAnsi="Times New Roman"/>
          <w:bCs/>
          <w:sz w:val="10"/>
          <w:szCs w:val="10"/>
          <w:lang w:val="en-US"/>
        </w:rPr>
        <w:t>s</w:t>
      </w:r>
      <w:r w:rsidR="00111CA5" w:rsidRPr="00ED3DD8">
        <w:rPr>
          <w:rFonts w:ascii="Times New Roman" w:eastAsiaTheme="minorEastAsia" w:hAnsi="Times New Roman"/>
          <w:bCs/>
          <w:sz w:val="10"/>
          <w:szCs w:val="10"/>
        </w:rPr>
        <w:t xml:space="preserve">, 2006-6 </w:t>
      </w:r>
      <w:r w:rsidR="00111CA5" w:rsidRPr="00ED3DD8">
        <w:rPr>
          <w:rFonts w:ascii="Times New Roman" w:eastAsiaTheme="minorEastAsia" w:hAnsi="Times New Roman"/>
          <w:bCs/>
          <w:sz w:val="10"/>
          <w:szCs w:val="10"/>
          <w:lang w:val="en-US"/>
        </w:rPr>
        <w:t>Gb</w:t>
      </w:r>
      <w:r w:rsidR="00111CA5" w:rsidRPr="00ED3DD8">
        <w:rPr>
          <w:rFonts w:ascii="Times New Roman" w:eastAsiaTheme="minorEastAsia" w:hAnsi="Times New Roman"/>
          <w:bCs/>
          <w:sz w:val="10"/>
          <w:szCs w:val="10"/>
        </w:rPr>
        <w:t>/</w:t>
      </w:r>
      <w:r w:rsidR="00111CA5" w:rsidRPr="00ED3DD8">
        <w:rPr>
          <w:rFonts w:ascii="Times New Roman" w:eastAsiaTheme="minorEastAsia" w:hAnsi="Times New Roman"/>
          <w:bCs/>
          <w:sz w:val="10"/>
          <w:szCs w:val="10"/>
          <w:lang w:val="en-US"/>
        </w:rPr>
        <w:t>s</w:t>
      </w:r>
      <w:r w:rsidR="00111CA5" w:rsidRPr="00ED3DD8">
        <w:rPr>
          <w:rFonts w:ascii="Times New Roman" w:eastAsiaTheme="minorEastAsia" w:hAnsi="Times New Roman"/>
          <w:bCs/>
          <w:sz w:val="10"/>
          <w:szCs w:val="10"/>
        </w:rPr>
        <w:t xml:space="preserve">, 2010 – 12 </w:t>
      </w:r>
      <w:r w:rsidR="00111CA5" w:rsidRPr="00ED3DD8">
        <w:rPr>
          <w:rFonts w:ascii="Times New Roman" w:eastAsiaTheme="minorEastAsia" w:hAnsi="Times New Roman"/>
          <w:bCs/>
          <w:sz w:val="10"/>
          <w:szCs w:val="10"/>
          <w:lang w:val="en-US"/>
        </w:rPr>
        <w:t>Gb</w:t>
      </w:r>
      <w:r w:rsidR="00111CA5" w:rsidRPr="00ED3DD8">
        <w:rPr>
          <w:rFonts w:ascii="Times New Roman" w:eastAsiaTheme="minorEastAsia" w:hAnsi="Times New Roman"/>
          <w:bCs/>
          <w:sz w:val="10"/>
          <w:szCs w:val="10"/>
        </w:rPr>
        <w:t>/</w:t>
      </w:r>
      <w:r w:rsidR="00111CA5" w:rsidRPr="00ED3DD8">
        <w:rPr>
          <w:rFonts w:ascii="Times New Roman" w:eastAsiaTheme="minorEastAsia" w:hAnsi="Times New Roman"/>
          <w:bCs/>
          <w:sz w:val="10"/>
          <w:szCs w:val="10"/>
          <w:lang w:val="en-US"/>
        </w:rPr>
        <w:t>s</w:t>
      </w:r>
      <w:r w:rsidR="00111CA5" w:rsidRPr="00ED3DD8">
        <w:rPr>
          <w:rFonts w:ascii="Times New Roman" w:eastAsiaTheme="minorEastAsia" w:hAnsi="Times New Roman"/>
          <w:bCs/>
          <w:sz w:val="10"/>
          <w:szCs w:val="10"/>
        </w:rPr>
        <w:t>.</w:t>
      </w:r>
    </w:p>
    <w:p w:rsidR="004A51D3" w:rsidRPr="00ED3DD8" w:rsidRDefault="004A51D3" w:rsidP="00ED3DD8">
      <w:pPr>
        <w:spacing w:after="0" w:line="240" w:lineRule="auto"/>
        <w:contextualSpacing/>
        <w:jc w:val="both"/>
        <w:rPr>
          <w:rFonts w:ascii="Times New Roman" w:eastAsiaTheme="minorEastAsia" w:hAnsi="Times New Roman"/>
          <w:bCs/>
          <w:sz w:val="10"/>
          <w:szCs w:val="10"/>
        </w:rPr>
      </w:pPr>
    </w:p>
    <w:p w:rsidR="004A51D3" w:rsidRPr="00ED3DD8" w:rsidRDefault="004A51D3" w:rsidP="00ED3DD8">
      <w:pPr>
        <w:spacing w:after="0" w:line="240" w:lineRule="auto"/>
        <w:contextualSpacing/>
        <w:jc w:val="both"/>
        <w:rPr>
          <w:rFonts w:ascii="Times New Roman" w:eastAsiaTheme="minorEastAsia" w:hAnsi="Times New Roman"/>
          <w:bCs/>
          <w:sz w:val="10"/>
          <w:szCs w:val="10"/>
        </w:rPr>
      </w:pPr>
    </w:p>
    <w:p w:rsidR="004A51D3" w:rsidRPr="00ED3DD8" w:rsidRDefault="004A51D3" w:rsidP="00ED3DD8">
      <w:pPr>
        <w:spacing w:after="0" w:line="240" w:lineRule="auto"/>
        <w:contextualSpacing/>
        <w:jc w:val="both"/>
        <w:rPr>
          <w:rFonts w:ascii="Times New Roman" w:eastAsiaTheme="minorEastAsia" w:hAnsi="Times New Roman"/>
          <w:bCs/>
          <w:sz w:val="10"/>
          <w:szCs w:val="10"/>
        </w:rPr>
      </w:pPr>
    </w:p>
    <w:p w:rsidR="004A51D3" w:rsidRPr="00ED3DD8" w:rsidRDefault="004A51D3" w:rsidP="00ED3DD8">
      <w:pPr>
        <w:spacing w:after="0" w:line="240" w:lineRule="auto"/>
        <w:contextualSpacing/>
        <w:jc w:val="both"/>
        <w:rPr>
          <w:rFonts w:ascii="Times New Roman" w:eastAsiaTheme="minorEastAsia" w:hAnsi="Times New Roman"/>
          <w:bCs/>
          <w:sz w:val="10"/>
          <w:szCs w:val="10"/>
        </w:rPr>
      </w:pPr>
    </w:p>
    <w:p w:rsidR="004A51D3" w:rsidRPr="00ED3DD8" w:rsidRDefault="004A51D3" w:rsidP="00ED3DD8">
      <w:pPr>
        <w:spacing w:after="0" w:line="240" w:lineRule="auto"/>
        <w:contextualSpacing/>
        <w:jc w:val="both"/>
        <w:rPr>
          <w:rFonts w:ascii="Times New Roman" w:eastAsiaTheme="minorEastAsia" w:hAnsi="Times New Roman"/>
          <w:bCs/>
          <w:sz w:val="10"/>
          <w:szCs w:val="10"/>
        </w:rPr>
      </w:pPr>
    </w:p>
    <w:p w:rsidR="004A51D3" w:rsidRPr="00ED3DD8" w:rsidRDefault="004A51D3" w:rsidP="00ED3DD8">
      <w:pPr>
        <w:spacing w:after="0" w:line="240" w:lineRule="auto"/>
        <w:contextualSpacing/>
        <w:jc w:val="both"/>
        <w:rPr>
          <w:rFonts w:ascii="Times New Roman" w:eastAsiaTheme="minorEastAsia" w:hAnsi="Times New Roman"/>
          <w:bCs/>
          <w:sz w:val="10"/>
          <w:szCs w:val="10"/>
        </w:rPr>
      </w:pPr>
    </w:p>
    <w:p w:rsidR="004A51D3" w:rsidRPr="00ED3DD8" w:rsidRDefault="004A51D3" w:rsidP="00ED3DD8">
      <w:pPr>
        <w:spacing w:after="0" w:line="240" w:lineRule="auto"/>
        <w:contextualSpacing/>
        <w:jc w:val="both"/>
        <w:rPr>
          <w:rFonts w:ascii="Times New Roman" w:eastAsiaTheme="minorEastAsia" w:hAnsi="Times New Roman"/>
          <w:bCs/>
          <w:sz w:val="10"/>
          <w:szCs w:val="10"/>
        </w:rPr>
      </w:pPr>
    </w:p>
    <w:p w:rsidR="004A51D3" w:rsidRPr="00ED3DD8" w:rsidRDefault="004A51D3" w:rsidP="00ED3DD8">
      <w:pPr>
        <w:spacing w:after="0" w:line="240" w:lineRule="auto"/>
        <w:contextualSpacing/>
        <w:jc w:val="both"/>
        <w:rPr>
          <w:rFonts w:ascii="Times New Roman" w:eastAsiaTheme="minorEastAsia" w:hAnsi="Times New Roman"/>
          <w:bCs/>
          <w:sz w:val="10"/>
          <w:szCs w:val="10"/>
        </w:rPr>
      </w:pPr>
    </w:p>
    <w:p w:rsidR="004A51D3" w:rsidRPr="00ED3DD8" w:rsidRDefault="004A51D3" w:rsidP="00ED3DD8">
      <w:pPr>
        <w:spacing w:after="0" w:line="240" w:lineRule="auto"/>
        <w:contextualSpacing/>
        <w:jc w:val="both"/>
        <w:rPr>
          <w:rFonts w:ascii="Times New Roman" w:eastAsiaTheme="minorEastAsia" w:hAnsi="Times New Roman"/>
          <w:bCs/>
          <w:sz w:val="10"/>
          <w:szCs w:val="10"/>
        </w:rPr>
      </w:pPr>
    </w:p>
    <w:p w:rsidR="004A51D3" w:rsidRPr="00ED3DD8" w:rsidRDefault="004A51D3" w:rsidP="00ED3DD8">
      <w:pPr>
        <w:spacing w:after="0" w:line="240" w:lineRule="auto"/>
        <w:contextualSpacing/>
        <w:jc w:val="both"/>
        <w:rPr>
          <w:rFonts w:ascii="Times New Roman" w:eastAsiaTheme="minorEastAsia" w:hAnsi="Times New Roman"/>
          <w:bCs/>
          <w:sz w:val="10"/>
          <w:szCs w:val="10"/>
        </w:rPr>
      </w:pPr>
    </w:p>
    <w:p w:rsidR="00CE27AB" w:rsidRPr="00ED3DD8" w:rsidRDefault="00CE27AB"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
          <w:bCs/>
          <w:sz w:val="10"/>
          <w:szCs w:val="10"/>
        </w:rPr>
        <w:lastRenderedPageBreak/>
        <w:t>39).Физический интерфейс SAS: уровни портов, физический</w:t>
      </w:r>
      <w:r w:rsidRPr="00ED3DD8">
        <w:rPr>
          <w:rFonts w:ascii="Times New Roman" w:eastAsiaTheme="minorEastAsia" w:hAnsi="Times New Roman"/>
          <w:bCs/>
          <w:sz w:val="10"/>
          <w:szCs w:val="10"/>
        </w:rPr>
        <w:t xml:space="preserve"> и </w:t>
      </w:r>
      <w:r w:rsidRPr="00ED3DD8">
        <w:rPr>
          <w:rFonts w:ascii="Times New Roman" w:eastAsiaTheme="minorEastAsia" w:hAnsi="Times New Roman"/>
          <w:b/>
          <w:bCs/>
          <w:sz w:val="10"/>
          <w:szCs w:val="10"/>
        </w:rPr>
        <w:t>электрический, связь уровней</w:t>
      </w:r>
      <w:r w:rsidR="005F4594" w:rsidRPr="00ED3DD8">
        <w:rPr>
          <w:rFonts w:ascii="Times New Roman" w:eastAsiaTheme="minorEastAsia" w:hAnsi="Times New Roman"/>
          <w:bCs/>
          <w:sz w:val="10"/>
          <w:szCs w:val="10"/>
        </w:rPr>
        <w:t>.</w:t>
      </w:r>
    </w:p>
    <w:p w:rsidR="00F82C0A" w:rsidRPr="00ED3DD8" w:rsidRDefault="00F82C0A" w:rsidP="00ED3DD8">
      <w:pPr>
        <w:spacing w:after="0" w:line="240" w:lineRule="auto"/>
        <w:contextualSpacing/>
        <w:jc w:val="both"/>
        <w:rPr>
          <w:rFonts w:ascii="Times New Roman" w:eastAsiaTheme="minorEastAsia" w:hAnsi="Times New Roman"/>
          <w:b/>
          <w:bCs/>
          <w:sz w:val="10"/>
          <w:szCs w:val="10"/>
        </w:rPr>
      </w:pPr>
      <w:r w:rsidRPr="00ED3DD8">
        <w:rPr>
          <w:rFonts w:ascii="Times New Roman" w:eastAsiaTheme="minorEastAsia" w:hAnsi="Times New Roman"/>
          <w:b/>
          <w:bCs/>
          <w:sz w:val="10"/>
          <w:szCs w:val="10"/>
          <w:u w:val="single"/>
        </w:rPr>
        <w:t>Уровень портов SAS</w:t>
      </w:r>
      <w:r w:rsidRPr="00ED3DD8">
        <w:rPr>
          <w:rFonts w:ascii="Times New Roman" w:eastAsiaTheme="minorEastAsia" w:hAnsi="Times New Roman"/>
          <w:b/>
          <w:bCs/>
          <w:sz w:val="10"/>
          <w:szCs w:val="10"/>
        </w:rPr>
        <w:t xml:space="preserve"> отвечает за </w:t>
      </w:r>
      <w:r w:rsidRPr="00ED3DD8">
        <w:rPr>
          <w:rFonts w:ascii="Times New Roman" w:eastAsiaTheme="minorEastAsia" w:hAnsi="Times New Roman"/>
          <w:bCs/>
          <w:sz w:val="10"/>
          <w:szCs w:val="10"/>
        </w:rPr>
        <w:t>обмен пакетами данных с коммуникационным уровнем (</w:t>
      </w:r>
      <w:proofErr w:type="spellStart"/>
      <w:r w:rsidRPr="00ED3DD8">
        <w:rPr>
          <w:rFonts w:ascii="Times New Roman" w:eastAsiaTheme="minorEastAsia" w:hAnsi="Times New Roman"/>
          <w:bCs/>
          <w:sz w:val="10"/>
          <w:szCs w:val="10"/>
        </w:rPr>
        <w:t>link</w:t>
      </w:r>
      <w:proofErr w:type="spellEnd"/>
      <w:r w:rsidRPr="00ED3DD8">
        <w:rPr>
          <w:rFonts w:ascii="Times New Roman" w:eastAsiaTheme="minorEastAsia" w:hAnsi="Times New Roman"/>
          <w:bCs/>
          <w:sz w:val="10"/>
          <w:szCs w:val="10"/>
        </w:rPr>
        <w:t xml:space="preserve"> </w:t>
      </w:r>
      <w:proofErr w:type="spellStart"/>
      <w:r w:rsidRPr="00ED3DD8">
        <w:rPr>
          <w:rFonts w:ascii="Times New Roman" w:eastAsiaTheme="minorEastAsia" w:hAnsi="Times New Roman"/>
          <w:bCs/>
          <w:sz w:val="10"/>
          <w:szCs w:val="10"/>
        </w:rPr>
        <w:t>layer</w:t>
      </w:r>
      <w:proofErr w:type="spellEnd"/>
      <w:r w:rsidRPr="00ED3DD8">
        <w:rPr>
          <w:rFonts w:ascii="Times New Roman" w:eastAsiaTheme="minorEastAsia" w:hAnsi="Times New Roman"/>
          <w:bCs/>
          <w:sz w:val="10"/>
          <w:szCs w:val="10"/>
        </w:rPr>
        <w:t xml:space="preserve">) в порядке установления соединений, а также за выбор физического уровня, с помощью которого будет осуществляться передача пакетов одновременно на несколько устройств. </w:t>
      </w:r>
    </w:p>
    <w:p w:rsidR="00F82C0A" w:rsidRPr="00ED3DD8" w:rsidRDefault="00F82C0A"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Cs/>
          <w:sz w:val="10"/>
          <w:szCs w:val="10"/>
        </w:rPr>
        <w:t xml:space="preserve">Под </w:t>
      </w:r>
      <w:r w:rsidRPr="00ED3DD8">
        <w:rPr>
          <w:rFonts w:ascii="Times New Roman" w:eastAsiaTheme="minorEastAsia" w:hAnsi="Times New Roman"/>
          <w:b/>
          <w:bCs/>
          <w:sz w:val="10"/>
          <w:szCs w:val="10"/>
          <w:u w:val="single"/>
        </w:rPr>
        <w:t>физическим уровнем</w:t>
      </w:r>
      <w:r w:rsidRPr="00ED3DD8">
        <w:rPr>
          <w:rFonts w:ascii="Times New Roman" w:eastAsiaTheme="minorEastAsia" w:hAnsi="Times New Roman"/>
          <w:bCs/>
          <w:sz w:val="10"/>
          <w:szCs w:val="10"/>
        </w:rPr>
        <w:t xml:space="preserve"> SAS подразумевается соответствующее аппаратное окружение - трансиверы и модули кодирования, которые подключаются к физическому интерфейсу SAS и отправляют сигналы по проводным цепям.</w:t>
      </w:r>
    </w:p>
    <w:p w:rsidR="00F82C0A" w:rsidRPr="00ED3DD8" w:rsidRDefault="00F82C0A"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
          <w:bCs/>
          <w:sz w:val="10"/>
          <w:szCs w:val="10"/>
          <w:u w:val="single"/>
        </w:rPr>
        <w:t xml:space="preserve">Уровень </w:t>
      </w:r>
      <w:r w:rsidRPr="00ED3DD8">
        <w:rPr>
          <w:rFonts w:ascii="Times New Roman" w:eastAsiaTheme="minorEastAsia" w:hAnsi="Times New Roman"/>
          <w:b/>
          <w:bCs/>
          <w:sz w:val="10"/>
          <w:szCs w:val="10"/>
          <w:u w:val="single"/>
          <w:lang w:val="en-US"/>
        </w:rPr>
        <w:t>Physical</w:t>
      </w:r>
      <w:r w:rsidRPr="00ED3DD8">
        <w:rPr>
          <w:rFonts w:ascii="Times New Roman" w:eastAsiaTheme="minorEastAsia" w:hAnsi="Times New Roman"/>
          <w:b/>
          <w:bCs/>
          <w:sz w:val="10"/>
          <w:szCs w:val="10"/>
          <w:u w:val="single"/>
        </w:rPr>
        <w:t xml:space="preserve"> </w:t>
      </w:r>
      <w:r w:rsidRPr="00ED3DD8">
        <w:rPr>
          <w:rFonts w:ascii="Times New Roman" w:eastAsiaTheme="minorEastAsia" w:hAnsi="Times New Roman"/>
          <w:b/>
          <w:bCs/>
          <w:sz w:val="10"/>
          <w:szCs w:val="10"/>
          <w:u w:val="single"/>
          <w:lang w:val="en-US"/>
        </w:rPr>
        <w:t>Layer</w:t>
      </w:r>
      <w:r w:rsidRPr="00ED3DD8">
        <w:rPr>
          <w:rFonts w:ascii="Times New Roman" w:eastAsiaTheme="minorEastAsia" w:hAnsi="Times New Roman"/>
          <w:bCs/>
          <w:sz w:val="10"/>
          <w:szCs w:val="10"/>
        </w:rPr>
        <w:t xml:space="preserve"> описывает механические и электрические характеристики кабелей и разъемов, соединяющих устройства (жесткие диски) с экспандерами и </w:t>
      </w:r>
      <w:proofErr w:type="gramStart"/>
      <w:r w:rsidRPr="00ED3DD8">
        <w:rPr>
          <w:rFonts w:ascii="Times New Roman" w:eastAsiaTheme="minorEastAsia" w:hAnsi="Times New Roman"/>
          <w:bCs/>
          <w:sz w:val="10"/>
          <w:szCs w:val="10"/>
        </w:rPr>
        <w:t>хост-адаптерами</w:t>
      </w:r>
      <w:proofErr w:type="gramEnd"/>
      <w:r w:rsidRPr="00ED3DD8">
        <w:rPr>
          <w:rFonts w:ascii="Times New Roman" w:eastAsiaTheme="minorEastAsia" w:hAnsi="Times New Roman"/>
          <w:bCs/>
          <w:sz w:val="10"/>
          <w:szCs w:val="10"/>
        </w:rPr>
        <w:t xml:space="preserve">. Тип кабеля для подключения одного устройства унаследован от </w:t>
      </w:r>
      <w:r w:rsidRPr="00ED3DD8">
        <w:rPr>
          <w:rFonts w:ascii="Times New Roman" w:eastAsiaTheme="minorEastAsia" w:hAnsi="Times New Roman"/>
          <w:bCs/>
          <w:sz w:val="10"/>
          <w:szCs w:val="10"/>
          <w:lang w:val="en-US"/>
        </w:rPr>
        <w:t>SATA</w:t>
      </w:r>
      <w:r w:rsidRPr="00ED3DD8">
        <w:rPr>
          <w:rFonts w:ascii="Times New Roman" w:eastAsiaTheme="minorEastAsia" w:hAnsi="Times New Roman"/>
          <w:bCs/>
          <w:sz w:val="10"/>
          <w:szCs w:val="10"/>
        </w:rPr>
        <w:t xml:space="preserve">, разъем несколько отличается, но является совместимым – содержит контакты второго порта с обратной стороны между разъемами питания и интерфейса. Второй порт при подключении жесткого диска при помощи кабеля не задействуется, но при подключении встык  через </w:t>
      </w:r>
      <w:r w:rsidRPr="00ED3DD8">
        <w:rPr>
          <w:rFonts w:ascii="Times New Roman" w:eastAsiaTheme="minorEastAsia" w:hAnsi="Times New Roman"/>
          <w:bCs/>
          <w:sz w:val="10"/>
          <w:szCs w:val="10"/>
          <w:lang w:val="en-US"/>
        </w:rPr>
        <w:t>backplane</w:t>
      </w:r>
      <w:r w:rsidRPr="00ED3DD8">
        <w:rPr>
          <w:rFonts w:ascii="Times New Roman" w:eastAsiaTheme="minorEastAsia" w:hAnsi="Times New Roman"/>
          <w:bCs/>
          <w:sz w:val="10"/>
          <w:szCs w:val="10"/>
        </w:rPr>
        <w:t xml:space="preserve"> (панель оснастки) второй порт позволяет удвоить пропускную способность интерфейса. Разъем питания может быть стандартным (</w:t>
      </w:r>
      <w:r w:rsidRPr="00ED3DD8">
        <w:rPr>
          <w:rFonts w:ascii="Times New Roman" w:eastAsiaTheme="minorEastAsia" w:hAnsi="Times New Roman"/>
          <w:bCs/>
          <w:sz w:val="10"/>
          <w:szCs w:val="10"/>
          <w:lang w:val="en-US"/>
        </w:rPr>
        <w:t>SATA</w:t>
      </w:r>
      <w:r w:rsidRPr="00ED3DD8">
        <w:rPr>
          <w:rFonts w:ascii="Times New Roman" w:eastAsiaTheme="minorEastAsia" w:hAnsi="Times New Roman"/>
          <w:bCs/>
          <w:sz w:val="10"/>
          <w:szCs w:val="10"/>
        </w:rPr>
        <w:t>) либо специальным (</w:t>
      </w:r>
      <w:r w:rsidRPr="00ED3DD8">
        <w:rPr>
          <w:rFonts w:ascii="Times New Roman" w:eastAsiaTheme="minorEastAsia" w:hAnsi="Times New Roman"/>
          <w:bCs/>
          <w:sz w:val="10"/>
          <w:szCs w:val="10"/>
          <w:lang w:val="en-US"/>
        </w:rPr>
        <w:t>SAS</w:t>
      </w:r>
      <w:r w:rsidRPr="00ED3DD8">
        <w:rPr>
          <w:rFonts w:ascii="Times New Roman" w:eastAsiaTheme="minorEastAsia" w:hAnsi="Times New Roman"/>
          <w:bCs/>
          <w:sz w:val="10"/>
          <w:szCs w:val="10"/>
        </w:rPr>
        <w:t>), с передачей сигнала активности диска по одному из резервных контактов.</w:t>
      </w:r>
    </w:p>
    <w:p w:rsidR="00F82C0A" w:rsidRPr="00ED3DD8" w:rsidRDefault="00F82C0A"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
          <w:bCs/>
          <w:sz w:val="10"/>
          <w:szCs w:val="10"/>
          <w:u w:val="single"/>
        </w:rPr>
        <w:t>Связь уровней</w:t>
      </w:r>
      <w:r w:rsidRPr="00ED3DD8">
        <w:rPr>
          <w:rFonts w:ascii="Times New Roman" w:eastAsiaTheme="minorEastAsia" w:hAnsi="Times New Roman"/>
          <w:bCs/>
          <w:sz w:val="10"/>
          <w:szCs w:val="10"/>
        </w:rPr>
        <w:t>. Для того</w:t>
      </w:r>
      <w:proofErr w:type="gramStart"/>
      <w:r w:rsidRPr="00ED3DD8">
        <w:rPr>
          <w:rFonts w:ascii="Times New Roman" w:eastAsiaTheme="minorEastAsia" w:hAnsi="Times New Roman"/>
          <w:bCs/>
          <w:sz w:val="10"/>
          <w:szCs w:val="10"/>
        </w:rPr>
        <w:t>,</w:t>
      </w:r>
      <w:proofErr w:type="gramEnd"/>
      <w:r w:rsidRPr="00ED3DD8">
        <w:rPr>
          <w:rFonts w:ascii="Times New Roman" w:eastAsiaTheme="minorEastAsia" w:hAnsi="Times New Roman"/>
          <w:bCs/>
          <w:sz w:val="10"/>
          <w:szCs w:val="10"/>
        </w:rPr>
        <w:t xml:space="preserve"> чтобы обеспечить увеличение пропускной способности путем удвоения (</w:t>
      </w:r>
      <w:proofErr w:type="spellStart"/>
      <w:r w:rsidRPr="00ED3DD8">
        <w:rPr>
          <w:rFonts w:ascii="Times New Roman" w:eastAsiaTheme="minorEastAsia" w:hAnsi="Times New Roman"/>
          <w:bCs/>
          <w:sz w:val="10"/>
          <w:szCs w:val="10"/>
        </w:rPr>
        <w:t>учетверения</w:t>
      </w:r>
      <w:proofErr w:type="spellEnd"/>
      <w:r w:rsidRPr="00ED3DD8">
        <w:rPr>
          <w:rFonts w:ascii="Times New Roman" w:eastAsiaTheme="minorEastAsia" w:hAnsi="Times New Roman"/>
          <w:bCs/>
          <w:sz w:val="10"/>
          <w:szCs w:val="10"/>
        </w:rPr>
        <w:t xml:space="preserve"> и т.д.) количества физических каналов, были введены дополнительные уровни.</w:t>
      </w:r>
    </w:p>
    <w:p w:rsidR="00F82C0A" w:rsidRPr="00ED3DD8" w:rsidRDefault="00F82C0A"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Cs/>
          <w:sz w:val="10"/>
          <w:szCs w:val="10"/>
        </w:rPr>
        <w:t xml:space="preserve">В терминах </w:t>
      </w:r>
      <w:r w:rsidRPr="00ED3DD8">
        <w:rPr>
          <w:rFonts w:ascii="Times New Roman" w:eastAsiaTheme="minorEastAsia" w:hAnsi="Times New Roman"/>
          <w:bCs/>
          <w:sz w:val="10"/>
          <w:szCs w:val="10"/>
          <w:lang w:val="en-US"/>
        </w:rPr>
        <w:t>SAS:</w:t>
      </w:r>
    </w:p>
    <w:p w:rsidR="00F82C0A" w:rsidRPr="00ED3DD8" w:rsidRDefault="00F82C0A" w:rsidP="00D36D18">
      <w:pPr>
        <w:numPr>
          <w:ilvl w:val="0"/>
          <w:numId w:val="22"/>
        </w:numPr>
        <w:tabs>
          <w:tab w:val="clear" w:pos="360"/>
          <w:tab w:val="num" w:pos="426"/>
        </w:tabs>
        <w:spacing w:after="0" w:line="240" w:lineRule="auto"/>
        <w:ind w:left="142" w:hanging="142"/>
        <w:contextualSpacing/>
        <w:jc w:val="both"/>
        <w:rPr>
          <w:rFonts w:ascii="Times New Roman" w:eastAsiaTheme="minorEastAsia" w:hAnsi="Times New Roman"/>
          <w:bCs/>
          <w:sz w:val="10"/>
          <w:szCs w:val="10"/>
        </w:rPr>
      </w:pPr>
      <w:proofErr w:type="spellStart"/>
      <w:r w:rsidRPr="00ED3DD8">
        <w:rPr>
          <w:rFonts w:ascii="Times New Roman" w:eastAsiaTheme="minorEastAsia" w:hAnsi="Times New Roman"/>
          <w:bCs/>
          <w:sz w:val="10"/>
          <w:szCs w:val="10"/>
          <w:lang w:val="en-US"/>
        </w:rPr>
        <w:t>Phy</w:t>
      </w:r>
      <w:proofErr w:type="spellEnd"/>
      <w:r w:rsidRPr="00ED3DD8">
        <w:rPr>
          <w:rFonts w:ascii="Times New Roman" w:eastAsiaTheme="minorEastAsia" w:hAnsi="Times New Roman"/>
          <w:bCs/>
          <w:sz w:val="10"/>
          <w:szCs w:val="10"/>
        </w:rPr>
        <w:t xml:space="preserve"> – аппаратный блок обработки данных, имеющий уникальный адрес </w:t>
      </w:r>
      <w:r w:rsidRPr="00ED3DD8">
        <w:rPr>
          <w:rFonts w:ascii="Times New Roman" w:eastAsiaTheme="minorEastAsia" w:hAnsi="Times New Roman"/>
          <w:bCs/>
          <w:sz w:val="10"/>
          <w:szCs w:val="10"/>
          <w:lang w:val="en-US"/>
        </w:rPr>
        <w:t>SAS</w:t>
      </w:r>
      <w:r w:rsidRPr="00ED3DD8">
        <w:rPr>
          <w:rFonts w:ascii="Times New Roman" w:eastAsiaTheme="minorEastAsia" w:hAnsi="Times New Roman"/>
          <w:bCs/>
          <w:sz w:val="10"/>
          <w:szCs w:val="10"/>
        </w:rPr>
        <w:t xml:space="preserve"> и поддерживающий работу канального уровня.</w:t>
      </w:r>
    </w:p>
    <w:p w:rsidR="00F82C0A" w:rsidRPr="00ED3DD8" w:rsidRDefault="00F82C0A" w:rsidP="00D36D18">
      <w:pPr>
        <w:numPr>
          <w:ilvl w:val="0"/>
          <w:numId w:val="22"/>
        </w:numPr>
        <w:tabs>
          <w:tab w:val="clear" w:pos="360"/>
          <w:tab w:val="num" w:pos="426"/>
        </w:tabs>
        <w:spacing w:after="0" w:line="240" w:lineRule="auto"/>
        <w:ind w:left="142" w:hanging="142"/>
        <w:contextualSpacing/>
        <w:jc w:val="both"/>
        <w:rPr>
          <w:rFonts w:ascii="Times New Roman" w:eastAsiaTheme="minorEastAsia" w:hAnsi="Times New Roman"/>
          <w:bCs/>
          <w:sz w:val="10"/>
          <w:szCs w:val="10"/>
        </w:rPr>
      </w:pPr>
      <w:r w:rsidRPr="00ED3DD8">
        <w:rPr>
          <w:rFonts w:ascii="Times New Roman" w:eastAsiaTheme="minorEastAsia" w:hAnsi="Times New Roman"/>
          <w:bCs/>
          <w:sz w:val="10"/>
          <w:szCs w:val="10"/>
        </w:rPr>
        <w:t xml:space="preserve">Физические </w:t>
      </w:r>
      <w:proofErr w:type="spellStart"/>
      <w:r w:rsidRPr="00ED3DD8">
        <w:rPr>
          <w:rFonts w:ascii="Times New Roman" w:eastAsiaTheme="minorEastAsia" w:hAnsi="Times New Roman"/>
          <w:bCs/>
          <w:sz w:val="10"/>
          <w:szCs w:val="10"/>
          <w:lang w:val="en-US"/>
        </w:rPr>
        <w:t>Phy</w:t>
      </w:r>
      <w:proofErr w:type="spellEnd"/>
      <w:r w:rsidRPr="00ED3DD8">
        <w:rPr>
          <w:rFonts w:ascii="Times New Roman" w:eastAsiaTheme="minorEastAsia" w:hAnsi="Times New Roman"/>
          <w:bCs/>
          <w:sz w:val="10"/>
          <w:szCs w:val="10"/>
        </w:rPr>
        <w:t xml:space="preserve"> соединены кабельным интерфейсом, аналогичным </w:t>
      </w:r>
      <w:r w:rsidRPr="00ED3DD8">
        <w:rPr>
          <w:rFonts w:ascii="Times New Roman" w:eastAsiaTheme="minorEastAsia" w:hAnsi="Times New Roman"/>
          <w:bCs/>
          <w:sz w:val="10"/>
          <w:szCs w:val="10"/>
          <w:lang w:val="en-US"/>
        </w:rPr>
        <w:t>Serial</w:t>
      </w:r>
      <w:r w:rsidRPr="00ED3DD8">
        <w:rPr>
          <w:rFonts w:ascii="Times New Roman" w:eastAsiaTheme="minorEastAsia" w:hAnsi="Times New Roman"/>
          <w:bCs/>
          <w:sz w:val="10"/>
          <w:szCs w:val="10"/>
        </w:rPr>
        <w:t xml:space="preserve"> </w:t>
      </w:r>
      <w:r w:rsidRPr="00ED3DD8">
        <w:rPr>
          <w:rFonts w:ascii="Times New Roman" w:eastAsiaTheme="minorEastAsia" w:hAnsi="Times New Roman"/>
          <w:bCs/>
          <w:sz w:val="10"/>
          <w:szCs w:val="10"/>
          <w:lang w:val="en-US"/>
        </w:rPr>
        <w:t>ATA</w:t>
      </w:r>
      <w:r w:rsidRPr="00ED3DD8">
        <w:rPr>
          <w:rFonts w:ascii="Times New Roman" w:eastAsiaTheme="minorEastAsia" w:hAnsi="Times New Roman"/>
          <w:bCs/>
          <w:sz w:val="10"/>
          <w:szCs w:val="10"/>
        </w:rPr>
        <w:t xml:space="preserve"> (две дифференциальные пары, по одной на передачу и прием).</w:t>
      </w:r>
    </w:p>
    <w:p w:rsidR="00F82C0A" w:rsidRPr="00ED3DD8" w:rsidRDefault="00F82C0A" w:rsidP="00D36D18">
      <w:pPr>
        <w:numPr>
          <w:ilvl w:val="0"/>
          <w:numId w:val="22"/>
        </w:numPr>
        <w:tabs>
          <w:tab w:val="clear" w:pos="360"/>
          <w:tab w:val="num" w:pos="426"/>
        </w:tabs>
        <w:spacing w:after="0" w:line="240" w:lineRule="auto"/>
        <w:ind w:left="142" w:hanging="142"/>
        <w:contextualSpacing/>
        <w:jc w:val="both"/>
        <w:rPr>
          <w:rFonts w:ascii="Times New Roman" w:eastAsiaTheme="minorEastAsia" w:hAnsi="Times New Roman"/>
          <w:bCs/>
          <w:sz w:val="10"/>
          <w:szCs w:val="10"/>
        </w:rPr>
      </w:pPr>
      <w:r w:rsidRPr="00ED3DD8">
        <w:rPr>
          <w:rFonts w:ascii="Times New Roman" w:eastAsiaTheme="minorEastAsia" w:hAnsi="Times New Roman"/>
          <w:bCs/>
          <w:sz w:val="10"/>
          <w:szCs w:val="10"/>
        </w:rPr>
        <w:t xml:space="preserve">Логические </w:t>
      </w:r>
      <w:proofErr w:type="spellStart"/>
      <w:r w:rsidRPr="00ED3DD8">
        <w:rPr>
          <w:rFonts w:ascii="Times New Roman" w:eastAsiaTheme="minorEastAsia" w:hAnsi="Times New Roman"/>
          <w:bCs/>
          <w:sz w:val="10"/>
          <w:szCs w:val="10"/>
          <w:lang w:val="en-US"/>
        </w:rPr>
        <w:t>Phy</w:t>
      </w:r>
      <w:proofErr w:type="spellEnd"/>
      <w:r w:rsidRPr="00ED3DD8">
        <w:rPr>
          <w:rFonts w:ascii="Times New Roman" w:eastAsiaTheme="minorEastAsia" w:hAnsi="Times New Roman"/>
          <w:bCs/>
          <w:sz w:val="10"/>
          <w:szCs w:val="10"/>
        </w:rPr>
        <w:t xml:space="preserve">, входящие в состав физических </w:t>
      </w:r>
      <w:proofErr w:type="spellStart"/>
      <w:r w:rsidRPr="00ED3DD8">
        <w:rPr>
          <w:rFonts w:ascii="Times New Roman" w:eastAsiaTheme="minorEastAsia" w:hAnsi="Times New Roman"/>
          <w:bCs/>
          <w:sz w:val="10"/>
          <w:szCs w:val="10"/>
          <w:lang w:val="en-US"/>
        </w:rPr>
        <w:t>Phy</w:t>
      </w:r>
      <w:proofErr w:type="spellEnd"/>
      <w:r w:rsidRPr="00ED3DD8">
        <w:rPr>
          <w:rFonts w:ascii="Times New Roman" w:eastAsiaTheme="minorEastAsia" w:hAnsi="Times New Roman"/>
          <w:bCs/>
          <w:sz w:val="10"/>
          <w:szCs w:val="10"/>
        </w:rPr>
        <w:t xml:space="preserve">, могут поддерживать один из трех протоколов – </w:t>
      </w:r>
      <w:r w:rsidRPr="00ED3DD8">
        <w:rPr>
          <w:rFonts w:ascii="Times New Roman" w:eastAsiaTheme="minorEastAsia" w:hAnsi="Times New Roman"/>
          <w:bCs/>
          <w:sz w:val="10"/>
          <w:szCs w:val="10"/>
          <w:lang w:val="en-US"/>
        </w:rPr>
        <w:t>SSP</w:t>
      </w:r>
      <w:r w:rsidRPr="00ED3DD8">
        <w:rPr>
          <w:rFonts w:ascii="Times New Roman" w:eastAsiaTheme="minorEastAsia" w:hAnsi="Times New Roman"/>
          <w:bCs/>
          <w:sz w:val="10"/>
          <w:szCs w:val="10"/>
        </w:rPr>
        <w:t xml:space="preserve">, </w:t>
      </w:r>
      <w:r w:rsidRPr="00ED3DD8">
        <w:rPr>
          <w:rFonts w:ascii="Times New Roman" w:eastAsiaTheme="minorEastAsia" w:hAnsi="Times New Roman"/>
          <w:bCs/>
          <w:sz w:val="10"/>
          <w:szCs w:val="10"/>
          <w:lang w:val="en-US"/>
        </w:rPr>
        <w:t>STP</w:t>
      </w:r>
      <w:r w:rsidRPr="00ED3DD8">
        <w:rPr>
          <w:rFonts w:ascii="Times New Roman" w:eastAsiaTheme="minorEastAsia" w:hAnsi="Times New Roman"/>
          <w:bCs/>
          <w:sz w:val="10"/>
          <w:szCs w:val="10"/>
        </w:rPr>
        <w:t xml:space="preserve"> или </w:t>
      </w:r>
      <w:r w:rsidRPr="00ED3DD8">
        <w:rPr>
          <w:rFonts w:ascii="Times New Roman" w:eastAsiaTheme="minorEastAsia" w:hAnsi="Times New Roman"/>
          <w:bCs/>
          <w:sz w:val="10"/>
          <w:szCs w:val="10"/>
          <w:lang w:val="en-US"/>
        </w:rPr>
        <w:t>SMP</w:t>
      </w:r>
      <w:r w:rsidRPr="00ED3DD8">
        <w:rPr>
          <w:rFonts w:ascii="Times New Roman" w:eastAsiaTheme="minorEastAsia" w:hAnsi="Times New Roman"/>
          <w:bCs/>
          <w:sz w:val="10"/>
          <w:szCs w:val="10"/>
        </w:rPr>
        <w:t>.</w:t>
      </w:r>
    </w:p>
    <w:p w:rsidR="00F82C0A" w:rsidRPr="00ED3DD8" w:rsidRDefault="00F82C0A" w:rsidP="00D36D18">
      <w:pPr>
        <w:numPr>
          <w:ilvl w:val="0"/>
          <w:numId w:val="22"/>
        </w:numPr>
        <w:tabs>
          <w:tab w:val="clear" w:pos="360"/>
          <w:tab w:val="num" w:pos="426"/>
        </w:tabs>
        <w:spacing w:after="0" w:line="240" w:lineRule="auto"/>
        <w:ind w:left="142" w:hanging="142"/>
        <w:contextualSpacing/>
        <w:jc w:val="both"/>
        <w:rPr>
          <w:rFonts w:ascii="Times New Roman" w:eastAsiaTheme="minorEastAsia" w:hAnsi="Times New Roman"/>
          <w:bCs/>
          <w:sz w:val="10"/>
          <w:szCs w:val="10"/>
        </w:rPr>
      </w:pPr>
      <w:r w:rsidRPr="00ED3DD8">
        <w:rPr>
          <w:rFonts w:ascii="Times New Roman" w:eastAsiaTheme="minorEastAsia" w:hAnsi="Times New Roman"/>
          <w:bCs/>
          <w:sz w:val="10"/>
          <w:szCs w:val="10"/>
        </w:rPr>
        <w:t xml:space="preserve">Порт </w:t>
      </w:r>
      <w:r w:rsidRPr="00ED3DD8">
        <w:rPr>
          <w:rFonts w:ascii="Times New Roman" w:eastAsiaTheme="minorEastAsia" w:hAnsi="Times New Roman"/>
          <w:bCs/>
          <w:sz w:val="10"/>
          <w:szCs w:val="10"/>
          <w:lang w:val="en-US"/>
        </w:rPr>
        <w:t>SAS</w:t>
      </w:r>
      <w:r w:rsidRPr="00ED3DD8">
        <w:rPr>
          <w:rFonts w:ascii="Times New Roman" w:eastAsiaTheme="minorEastAsia" w:hAnsi="Times New Roman"/>
          <w:bCs/>
          <w:sz w:val="10"/>
          <w:szCs w:val="10"/>
        </w:rPr>
        <w:t xml:space="preserve"> может соответствовать одному </w:t>
      </w:r>
      <w:proofErr w:type="spellStart"/>
      <w:r w:rsidRPr="00ED3DD8">
        <w:rPr>
          <w:rFonts w:ascii="Times New Roman" w:eastAsiaTheme="minorEastAsia" w:hAnsi="Times New Roman"/>
          <w:bCs/>
          <w:sz w:val="10"/>
          <w:szCs w:val="10"/>
          <w:lang w:val="en-US"/>
        </w:rPr>
        <w:t>Phy</w:t>
      </w:r>
      <w:proofErr w:type="spellEnd"/>
      <w:r w:rsidRPr="00ED3DD8">
        <w:rPr>
          <w:rFonts w:ascii="Times New Roman" w:eastAsiaTheme="minorEastAsia" w:hAnsi="Times New Roman"/>
          <w:bCs/>
          <w:sz w:val="10"/>
          <w:szCs w:val="10"/>
        </w:rPr>
        <w:t xml:space="preserve"> (узкий порт, </w:t>
      </w:r>
      <w:r w:rsidRPr="00ED3DD8">
        <w:rPr>
          <w:rFonts w:ascii="Times New Roman" w:eastAsiaTheme="minorEastAsia" w:hAnsi="Times New Roman"/>
          <w:bCs/>
          <w:sz w:val="10"/>
          <w:szCs w:val="10"/>
          <w:lang w:val="en-US"/>
        </w:rPr>
        <w:t>narrow</w:t>
      </w:r>
      <w:r w:rsidRPr="00ED3DD8">
        <w:rPr>
          <w:rFonts w:ascii="Times New Roman" w:eastAsiaTheme="minorEastAsia" w:hAnsi="Times New Roman"/>
          <w:bCs/>
          <w:sz w:val="10"/>
          <w:szCs w:val="10"/>
        </w:rPr>
        <w:t xml:space="preserve"> </w:t>
      </w:r>
      <w:r w:rsidRPr="00ED3DD8">
        <w:rPr>
          <w:rFonts w:ascii="Times New Roman" w:eastAsiaTheme="minorEastAsia" w:hAnsi="Times New Roman"/>
          <w:bCs/>
          <w:sz w:val="10"/>
          <w:szCs w:val="10"/>
          <w:lang w:val="en-US"/>
        </w:rPr>
        <w:t>port</w:t>
      </w:r>
      <w:r w:rsidRPr="00ED3DD8">
        <w:rPr>
          <w:rFonts w:ascii="Times New Roman" w:eastAsiaTheme="minorEastAsia" w:hAnsi="Times New Roman"/>
          <w:bCs/>
          <w:sz w:val="10"/>
          <w:szCs w:val="10"/>
        </w:rPr>
        <w:t xml:space="preserve">), либо объединять несколько (широкий порт, </w:t>
      </w:r>
      <w:r w:rsidRPr="00ED3DD8">
        <w:rPr>
          <w:rFonts w:ascii="Times New Roman" w:eastAsiaTheme="minorEastAsia" w:hAnsi="Times New Roman"/>
          <w:bCs/>
          <w:sz w:val="10"/>
          <w:szCs w:val="10"/>
          <w:lang w:val="en-US"/>
        </w:rPr>
        <w:t>wide</w:t>
      </w:r>
      <w:r w:rsidRPr="00ED3DD8">
        <w:rPr>
          <w:rFonts w:ascii="Times New Roman" w:eastAsiaTheme="minorEastAsia" w:hAnsi="Times New Roman"/>
          <w:bCs/>
          <w:sz w:val="10"/>
          <w:szCs w:val="10"/>
        </w:rPr>
        <w:t xml:space="preserve"> </w:t>
      </w:r>
      <w:r w:rsidRPr="00ED3DD8">
        <w:rPr>
          <w:rFonts w:ascii="Times New Roman" w:eastAsiaTheme="minorEastAsia" w:hAnsi="Times New Roman"/>
          <w:bCs/>
          <w:sz w:val="10"/>
          <w:szCs w:val="10"/>
          <w:lang w:val="en-US"/>
        </w:rPr>
        <w:t>port</w:t>
      </w:r>
      <w:r w:rsidRPr="00ED3DD8">
        <w:rPr>
          <w:rFonts w:ascii="Times New Roman" w:eastAsiaTheme="minorEastAsia" w:hAnsi="Times New Roman"/>
          <w:bCs/>
          <w:sz w:val="10"/>
          <w:szCs w:val="10"/>
        </w:rPr>
        <w:t xml:space="preserve">). </w:t>
      </w:r>
    </w:p>
    <w:p w:rsidR="005F4594" w:rsidRPr="00ED3DD8" w:rsidRDefault="00F82C0A" w:rsidP="00D36D18">
      <w:pPr>
        <w:numPr>
          <w:ilvl w:val="0"/>
          <w:numId w:val="22"/>
        </w:numPr>
        <w:pBdr>
          <w:bottom w:val="single" w:sz="6" w:space="1" w:color="auto"/>
        </w:pBdr>
        <w:tabs>
          <w:tab w:val="clear" w:pos="360"/>
          <w:tab w:val="num" w:pos="426"/>
        </w:tabs>
        <w:spacing w:after="0" w:line="240" w:lineRule="auto"/>
        <w:ind w:left="142" w:hanging="142"/>
        <w:contextualSpacing/>
        <w:jc w:val="both"/>
        <w:rPr>
          <w:rFonts w:ascii="Times New Roman" w:eastAsiaTheme="minorEastAsia" w:hAnsi="Times New Roman"/>
          <w:bCs/>
          <w:sz w:val="10"/>
          <w:szCs w:val="10"/>
        </w:rPr>
      </w:pPr>
      <w:r w:rsidRPr="00ED3DD8">
        <w:rPr>
          <w:rFonts w:ascii="Times New Roman" w:eastAsiaTheme="minorEastAsia" w:hAnsi="Times New Roman"/>
          <w:bCs/>
          <w:sz w:val="10"/>
          <w:szCs w:val="10"/>
        </w:rPr>
        <w:t xml:space="preserve">Если у нескольких </w:t>
      </w:r>
      <w:proofErr w:type="spellStart"/>
      <w:r w:rsidRPr="00ED3DD8">
        <w:rPr>
          <w:rFonts w:ascii="Times New Roman" w:eastAsiaTheme="minorEastAsia" w:hAnsi="Times New Roman"/>
          <w:bCs/>
          <w:sz w:val="10"/>
          <w:szCs w:val="10"/>
          <w:lang w:val="en-US"/>
        </w:rPr>
        <w:t>Phy</w:t>
      </w:r>
      <w:proofErr w:type="spellEnd"/>
      <w:r w:rsidRPr="00ED3DD8">
        <w:rPr>
          <w:rFonts w:ascii="Times New Roman" w:eastAsiaTheme="minorEastAsia" w:hAnsi="Times New Roman"/>
          <w:bCs/>
          <w:sz w:val="10"/>
          <w:szCs w:val="10"/>
        </w:rPr>
        <w:t xml:space="preserve"> один адрес </w:t>
      </w:r>
      <w:r w:rsidRPr="00ED3DD8">
        <w:rPr>
          <w:rFonts w:ascii="Times New Roman" w:eastAsiaTheme="minorEastAsia" w:hAnsi="Times New Roman"/>
          <w:bCs/>
          <w:sz w:val="10"/>
          <w:szCs w:val="10"/>
          <w:lang w:val="en-US"/>
        </w:rPr>
        <w:t>SAS</w:t>
      </w:r>
      <w:r w:rsidRPr="00ED3DD8">
        <w:rPr>
          <w:rFonts w:ascii="Times New Roman" w:eastAsiaTheme="minorEastAsia" w:hAnsi="Times New Roman"/>
          <w:bCs/>
          <w:sz w:val="10"/>
          <w:szCs w:val="10"/>
        </w:rPr>
        <w:t>, то они не могут разделяться на несколько портов.</w:t>
      </w:r>
    </w:p>
    <w:p w:rsidR="00CE27AB" w:rsidRPr="00ED3DD8" w:rsidRDefault="00CE27AB"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
          <w:bCs/>
          <w:sz w:val="10"/>
          <w:szCs w:val="10"/>
        </w:rPr>
        <w:t>40). Канальный уровень SAS, способы маршрутизации.</w:t>
      </w:r>
      <w:r w:rsidRPr="00ED3DD8">
        <w:rPr>
          <w:rFonts w:ascii="Times New Roman" w:eastAsiaTheme="minorEastAsia" w:hAnsi="Times New Roman"/>
          <w:bCs/>
          <w:sz w:val="10"/>
          <w:szCs w:val="10"/>
        </w:rPr>
        <w:t xml:space="preserve"> </w:t>
      </w:r>
      <w:r w:rsidRPr="00ED3DD8">
        <w:rPr>
          <w:rFonts w:ascii="Times New Roman" w:eastAsiaTheme="minorEastAsia" w:hAnsi="Times New Roman"/>
          <w:b/>
          <w:bCs/>
          <w:sz w:val="10"/>
          <w:szCs w:val="10"/>
        </w:rPr>
        <w:t>Архитектура экспандера</w:t>
      </w:r>
      <w:r w:rsidR="005F4594" w:rsidRPr="00ED3DD8">
        <w:rPr>
          <w:rFonts w:ascii="Times New Roman" w:eastAsiaTheme="minorEastAsia" w:hAnsi="Times New Roman"/>
          <w:bCs/>
          <w:sz w:val="10"/>
          <w:szCs w:val="10"/>
        </w:rPr>
        <w:t>.</w:t>
      </w:r>
    </w:p>
    <w:p w:rsidR="00060949" w:rsidRPr="00ED3DD8" w:rsidRDefault="00060949" w:rsidP="00ED3DD8">
      <w:pPr>
        <w:spacing w:after="0" w:line="240" w:lineRule="auto"/>
        <w:contextualSpacing/>
        <w:jc w:val="both"/>
        <w:rPr>
          <w:rFonts w:ascii="Times New Roman" w:eastAsiaTheme="minorEastAsia" w:hAnsi="Times New Roman"/>
          <w:b/>
          <w:bCs/>
          <w:sz w:val="10"/>
          <w:szCs w:val="10"/>
        </w:rPr>
      </w:pPr>
      <w:r w:rsidRPr="00ED3DD8">
        <w:rPr>
          <w:rFonts w:ascii="Times New Roman" w:eastAsiaTheme="minorEastAsia" w:hAnsi="Times New Roman"/>
          <w:b/>
          <w:bCs/>
          <w:sz w:val="10"/>
          <w:szCs w:val="10"/>
          <w:u w:val="single"/>
        </w:rPr>
        <w:t>Канальный уровень</w:t>
      </w:r>
      <w:r w:rsidRPr="00ED3DD8">
        <w:rPr>
          <w:rFonts w:ascii="Times New Roman" w:eastAsiaTheme="minorEastAsia" w:hAnsi="Times New Roman"/>
          <w:b/>
          <w:bCs/>
          <w:sz w:val="10"/>
          <w:szCs w:val="10"/>
        </w:rPr>
        <w:t xml:space="preserve"> – </w:t>
      </w:r>
      <w:r w:rsidRPr="00ED3DD8">
        <w:rPr>
          <w:rFonts w:ascii="Times New Roman" w:eastAsiaTheme="minorEastAsia" w:hAnsi="Times New Roman"/>
          <w:bCs/>
          <w:sz w:val="10"/>
          <w:szCs w:val="10"/>
        </w:rPr>
        <w:t>обеспечивает:</w:t>
      </w:r>
    </w:p>
    <w:p w:rsidR="00060949" w:rsidRPr="00ED3DD8" w:rsidRDefault="00060949" w:rsidP="00D36D18">
      <w:pPr>
        <w:numPr>
          <w:ilvl w:val="0"/>
          <w:numId w:val="23"/>
        </w:numPr>
        <w:spacing w:after="0" w:line="240" w:lineRule="auto"/>
        <w:ind w:left="142" w:hanging="142"/>
        <w:contextualSpacing/>
        <w:jc w:val="both"/>
        <w:rPr>
          <w:rFonts w:ascii="Times New Roman" w:eastAsiaTheme="minorEastAsia" w:hAnsi="Times New Roman"/>
          <w:bCs/>
          <w:sz w:val="10"/>
          <w:szCs w:val="10"/>
        </w:rPr>
      </w:pPr>
      <w:r w:rsidRPr="00ED3DD8">
        <w:rPr>
          <w:rFonts w:ascii="Times New Roman" w:eastAsiaTheme="minorEastAsia" w:hAnsi="Times New Roman"/>
          <w:bCs/>
          <w:sz w:val="10"/>
          <w:szCs w:val="10"/>
        </w:rPr>
        <w:t>идентификацию устройства, т.е. определение типа устройства (конечное, экспандер) и адреса порта.</w:t>
      </w:r>
    </w:p>
    <w:p w:rsidR="00060949" w:rsidRPr="00ED3DD8" w:rsidRDefault="00060949" w:rsidP="00D36D18">
      <w:pPr>
        <w:numPr>
          <w:ilvl w:val="0"/>
          <w:numId w:val="23"/>
        </w:numPr>
        <w:spacing w:after="0" w:line="240" w:lineRule="auto"/>
        <w:ind w:left="142" w:hanging="142"/>
        <w:contextualSpacing/>
        <w:jc w:val="both"/>
        <w:rPr>
          <w:rFonts w:ascii="Times New Roman" w:eastAsiaTheme="minorEastAsia" w:hAnsi="Times New Roman"/>
          <w:bCs/>
          <w:sz w:val="10"/>
          <w:szCs w:val="10"/>
        </w:rPr>
      </w:pPr>
      <w:r w:rsidRPr="00ED3DD8">
        <w:rPr>
          <w:rFonts w:ascii="Times New Roman" w:eastAsiaTheme="minorEastAsia" w:hAnsi="Times New Roman"/>
          <w:bCs/>
          <w:sz w:val="10"/>
          <w:szCs w:val="10"/>
        </w:rPr>
        <w:t>согласование скоростей путем добавления в передаваемый поток специальных заполнителей, не несущих информативности.</w:t>
      </w:r>
    </w:p>
    <w:p w:rsidR="00060949" w:rsidRPr="00ED3DD8" w:rsidRDefault="00060949" w:rsidP="00D36D18">
      <w:pPr>
        <w:numPr>
          <w:ilvl w:val="0"/>
          <w:numId w:val="23"/>
        </w:numPr>
        <w:spacing w:after="0" w:line="240" w:lineRule="auto"/>
        <w:ind w:left="142" w:hanging="142"/>
        <w:contextualSpacing/>
        <w:jc w:val="both"/>
        <w:rPr>
          <w:rFonts w:ascii="Times New Roman" w:eastAsiaTheme="minorEastAsia" w:hAnsi="Times New Roman"/>
          <w:bCs/>
          <w:sz w:val="10"/>
          <w:szCs w:val="10"/>
        </w:rPr>
      </w:pPr>
      <w:r w:rsidRPr="00ED3DD8">
        <w:rPr>
          <w:rFonts w:ascii="Times New Roman" w:eastAsiaTheme="minorEastAsia" w:hAnsi="Times New Roman"/>
          <w:bCs/>
          <w:sz w:val="10"/>
          <w:szCs w:val="10"/>
        </w:rPr>
        <w:t>управление соединением.</w:t>
      </w:r>
    </w:p>
    <w:p w:rsidR="00060949" w:rsidRPr="00ED3DD8" w:rsidRDefault="00060949"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Cs/>
          <w:sz w:val="10"/>
          <w:szCs w:val="10"/>
        </w:rPr>
        <w:t>Для открытия соединения инициатор посылает запрос либо целевому устройству, если оно подключено непосредственно к инициатору, либо экспандеру, через который это целевое устройство подключено. Целевое устройство либо подтверждает, либо отклоняет запрос на соединение, но если между ними экспандер, то, как только к нему поступил запрос, он пересылает его далее, а обратно посылает специальный сигнал, информирующий инициатора о том, что запрос находится в процессе арбитража.</w:t>
      </w:r>
    </w:p>
    <w:p w:rsidR="00060949" w:rsidRPr="00ED3DD8" w:rsidRDefault="00060949"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Cs/>
          <w:sz w:val="10"/>
          <w:szCs w:val="10"/>
        </w:rPr>
        <w:t xml:space="preserve">Для закрытия соединения </w:t>
      </w:r>
      <w:r w:rsidR="000145D1" w:rsidRPr="00ED3DD8">
        <w:rPr>
          <w:rFonts w:ascii="Times New Roman" w:eastAsiaTheme="minorEastAsia" w:hAnsi="Times New Roman"/>
          <w:bCs/>
          <w:sz w:val="10"/>
          <w:szCs w:val="10"/>
        </w:rPr>
        <w:t>надо</w:t>
      </w:r>
      <w:r w:rsidRPr="00ED3DD8">
        <w:rPr>
          <w:rFonts w:ascii="Times New Roman" w:eastAsiaTheme="minorEastAsia" w:hAnsi="Times New Roman"/>
          <w:bCs/>
          <w:sz w:val="10"/>
          <w:szCs w:val="10"/>
        </w:rPr>
        <w:t>, чтобы приемник и передатчик переслали друг другу сообщения об окончании передачи, после чего оба устройства передают сигнал о закрытии соединения.</w:t>
      </w:r>
    </w:p>
    <w:p w:rsidR="00060949" w:rsidRPr="00ED3DD8" w:rsidRDefault="000145D1"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Cs/>
          <w:sz w:val="10"/>
          <w:szCs w:val="10"/>
        </w:rPr>
        <w:t>Е</w:t>
      </w:r>
      <w:r w:rsidR="00060949" w:rsidRPr="00ED3DD8">
        <w:rPr>
          <w:rFonts w:ascii="Times New Roman" w:eastAsiaTheme="minorEastAsia" w:hAnsi="Times New Roman"/>
          <w:bCs/>
          <w:sz w:val="10"/>
          <w:szCs w:val="10"/>
        </w:rPr>
        <w:t xml:space="preserve">сли к одному порту устройства приходит одновременно несколько запросов на соединение, преимущество отдается запросу с наибольшим временем ожидания. </w:t>
      </w:r>
      <w:r w:rsidRPr="00ED3DD8">
        <w:rPr>
          <w:rFonts w:ascii="Times New Roman" w:eastAsiaTheme="minorEastAsia" w:hAnsi="Times New Roman"/>
          <w:bCs/>
          <w:sz w:val="10"/>
          <w:szCs w:val="10"/>
        </w:rPr>
        <w:t>О</w:t>
      </w:r>
      <w:r w:rsidR="00060949" w:rsidRPr="00ED3DD8">
        <w:rPr>
          <w:rFonts w:ascii="Times New Roman" w:eastAsiaTheme="minorEastAsia" w:hAnsi="Times New Roman"/>
          <w:bCs/>
          <w:sz w:val="10"/>
          <w:szCs w:val="10"/>
        </w:rPr>
        <w:t>беспечивается справедливость арбитража и ограниченная задержка обслуживания.</w:t>
      </w:r>
    </w:p>
    <w:p w:rsidR="00060949" w:rsidRPr="00ED3DD8" w:rsidRDefault="00060949"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
          <w:bCs/>
          <w:sz w:val="10"/>
          <w:szCs w:val="10"/>
          <w:u w:val="single"/>
        </w:rPr>
        <w:t>Способы маршрутизации</w:t>
      </w:r>
      <w:r w:rsidR="000145D1" w:rsidRPr="00ED3DD8">
        <w:rPr>
          <w:rFonts w:ascii="Times New Roman" w:eastAsiaTheme="minorEastAsia" w:hAnsi="Times New Roman"/>
          <w:bCs/>
          <w:sz w:val="10"/>
          <w:szCs w:val="10"/>
        </w:rPr>
        <w:t>:</w:t>
      </w:r>
    </w:p>
    <w:p w:rsidR="00060949" w:rsidRPr="00ED3DD8" w:rsidRDefault="00060949" w:rsidP="00D36D18">
      <w:pPr>
        <w:numPr>
          <w:ilvl w:val="1"/>
          <w:numId w:val="24"/>
        </w:numPr>
        <w:tabs>
          <w:tab w:val="clear" w:pos="1440"/>
          <w:tab w:val="num" w:pos="1701"/>
        </w:tabs>
        <w:spacing w:after="0" w:line="240" w:lineRule="auto"/>
        <w:ind w:left="142" w:hanging="142"/>
        <w:contextualSpacing/>
        <w:jc w:val="both"/>
        <w:rPr>
          <w:rFonts w:ascii="Times New Roman" w:eastAsiaTheme="minorEastAsia" w:hAnsi="Times New Roman"/>
          <w:bCs/>
          <w:sz w:val="10"/>
          <w:szCs w:val="10"/>
        </w:rPr>
      </w:pPr>
      <w:r w:rsidRPr="00ED3DD8">
        <w:rPr>
          <w:rFonts w:ascii="Times New Roman" w:eastAsiaTheme="minorEastAsia" w:hAnsi="Times New Roman"/>
          <w:bCs/>
          <w:sz w:val="10"/>
          <w:szCs w:val="10"/>
        </w:rPr>
        <w:t xml:space="preserve">Прямая – по </w:t>
      </w:r>
      <w:r w:rsidRPr="00ED3DD8">
        <w:rPr>
          <w:rFonts w:ascii="Times New Roman" w:eastAsiaTheme="minorEastAsia" w:hAnsi="Times New Roman"/>
          <w:bCs/>
          <w:sz w:val="10"/>
          <w:szCs w:val="10"/>
          <w:lang w:val="en-US"/>
        </w:rPr>
        <w:t>SAS</w:t>
      </w:r>
      <w:r w:rsidRPr="00ED3DD8">
        <w:rPr>
          <w:rFonts w:ascii="Times New Roman" w:eastAsiaTheme="minorEastAsia" w:hAnsi="Times New Roman"/>
          <w:bCs/>
          <w:sz w:val="10"/>
          <w:szCs w:val="10"/>
        </w:rPr>
        <w:t xml:space="preserve">-адресу </w:t>
      </w:r>
      <w:proofErr w:type="spellStart"/>
      <w:r w:rsidRPr="00ED3DD8">
        <w:rPr>
          <w:rFonts w:ascii="Times New Roman" w:eastAsiaTheme="minorEastAsia" w:hAnsi="Times New Roman"/>
          <w:bCs/>
          <w:sz w:val="10"/>
          <w:szCs w:val="10"/>
          <w:lang w:val="en-US"/>
        </w:rPr>
        <w:t>Phy</w:t>
      </w:r>
      <w:proofErr w:type="spellEnd"/>
      <w:r w:rsidRPr="00ED3DD8">
        <w:rPr>
          <w:rFonts w:ascii="Times New Roman" w:eastAsiaTheme="minorEastAsia" w:hAnsi="Times New Roman"/>
          <w:bCs/>
          <w:sz w:val="10"/>
          <w:szCs w:val="10"/>
        </w:rPr>
        <w:t>.</w:t>
      </w:r>
    </w:p>
    <w:p w:rsidR="00060949" w:rsidRPr="00ED3DD8" w:rsidRDefault="00060949" w:rsidP="00D36D18">
      <w:pPr>
        <w:numPr>
          <w:ilvl w:val="1"/>
          <w:numId w:val="24"/>
        </w:numPr>
        <w:tabs>
          <w:tab w:val="clear" w:pos="1440"/>
          <w:tab w:val="num" w:pos="1701"/>
        </w:tabs>
        <w:spacing w:after="0" w:line="240" w:lineRule="auto"/>
        <w:ind w:left="142" w:hanging="142"/>
        <w:contextualSpacing/>
        <w:jc w:val="both"/>
        <w:rPr>
          <w:rFonts w:ascii="Times New Roman" w:eastAsiaTheme="minorEastAsia" w:hAnsi="Times New Roman"/>
          <w:bCs/>
          <w:sz w:val="10"/>
          <w:szCs w:val="10"/>
        </w:rPr>
      </w:pPr>
      <w:proofErr w:type="gramStart"/>
      <w:r w:rsidRPr="00ED3DD8">
        <w:rPr>
          <w:rFonts w:ascii="Times New Roman" w:eastAsiaTheme="minorEastAsia" w:hAnsi="Times New Roman"/>
          <w:bCs/>
          <w:sz w:val="10"/>
          <w:szCs w:val="10"/>
        </w:rPr>
        <w:t>Табличная</w:t>
      </w:r>
      <w:proofErr w:type="gramEnd"/>
      <w:r w:rsidRPr="00ED3DD8">
        <w:rPr>
          <w:rFonts w:ascii="Times New Roman" w:eastAsiaTheme="minorEastAsia" w:hAnsi="Times New Roman"/>
          <w:bCs/>
          <w:sz w:val="10"/>
          <w:szCs w:val="10"/>
        </w:rPr>
        <w:t xml:space="preserve"> – по таблице соответствия </w:t>
      </w:r>
      <w:r w:rsidRPr="00ED3DD8">
        <w:rPr>
          <w:rFonts w:ascii="Times New Roman" w:eastAsiaTheme="minorEastAsia" w:hAnsi="Times New Roman"/>
          <w:bCs/>
          <w:sz w:val="10"/>
          <w:szCs w:val="10"/>
          <w:lang w:val="en-US"/>
        </w:rPr>
        <w:t>SAS</w:t>
      </w:r>
      <w:r w:rsidRPr="00ED3DD8">
        <w:rPr>
          <w:rFonts w:ascii="Times New Roman" w:eastAsiaTheme="minorEastAsia" w:hAnsi="Times New Roman"/>
          <w:bCs/>
          <w:sz w:val="10"/>
          <w:szCs w:val="10"/>
        </w:rPr>
        <w:t xml:space="preserve">-адресов физическим </w:t>
      </w:r>
      <w:proofErr w:type="spellStart"/>
      <w:r w:rsidRPr="00ED3DD8">
        <w:rPr>
          <w:rFonts w:ascii="Times New Roman" w:eastAsiaTheme="minorEastAsia" w:hAnsi="Times New Roman"/>
          <w:bCs/>
          <w:sz w:val="10"/>
          <w:szCs w:val="10"/>
          <w:lang w:val="en-US"/>
        </w:rPr>
        <w:t>Phy</w:t>
      </w:r>
      <w:proofErr w:type="spellEnd"/>
      <w:r w:rsidRPr="00ED3DD8">
        <w:rPr>
          <w:rFonts w:ascii="Times New Roman" w:eastAsiaTheme="minorEastAsia" w:hAnsi="Times New Roman"/>
          <w:bCs/>
          <w:sz w:val="10"/>
          <w:szCs w:val="10"/>
        </w:rPr>
        <w:t>.</w:t>
      </w:r>
    </w:p>
    <w:p w:rsidR="00060949" w:rsidRPr="00ED3DD8" w:rsidRDefault="00060949" w:rsidP="00D36D18">
      <w:pPr>
        <w:numPr>
          <w:ilvl w:val="1"/>
          <w:numId w:val="24"/>
        </w:numPr>
        <w:tabs>
          <w:tab w:val="clear" w:pos="1440"/>
          <w:tab w:val="num" w:pos="1701"/>
        </w:tabs>
        <w:spacing w:after="0" w:line="240" w:lineRule="auto"/>
        <w:ind w:left="142" w:hanging="142"/>
        <w:contextualSpacing/>
        <w:jc w:val="both"/>
        <w:rPr>
          <w:rFonts w:ascii="Times New Roman" w:eastAsiaTheme="minorEastAsia" w:hAnsi="Times New Roman"/>
          <w:bCs/>
          <w:sz w:val="10"/>
          <w:szCs w:val="10"/>
        </w:rPr>
      </w:pPr>
      <w:r w:rsidRPr="00ED3DD8">
        <w:rPr>
          <w:rFonts w:ascii="Times New Roman" w:eastAsiaTheme="minorEastAsia" w:hAnsi="Times New Roman"/>
          <w:bCs/>
          <w:sz w:val="10"/>
          <w:szCs w:val="10"/>
        </w:rPr>
        <w:t xml:space="preserve">Субтрактивная – для каналов восходящих (к </w:t>
      </w:r>
      <w:proofErr w:type="gramStart"/>
      <w:r w:rsidRPr="00ED3DD8">
        <w:rPr>
          <w:rFonts w:ascii="Times New Roman" w:eastAsiaTheme="minorEastAsia" w:hAnsi="Times New Roman"/>
          <w:bCs/>
          <w:sz w:val="10"/>
          <w:szCs w:val="10"/>
        </w:rPr>
        <w:t>хост-адаптеру</w:t>
      </w:r>
      <w:proofErr w:type="gramEnd"/>
      <w:r w:rsidRPr="00ED3DD8">
        <w:rPr>
          <w:rFonts w:ascii="Times New Roman" w:eastAsiaTheme="minorEastAsia" w:hAnsi="Times New Roman"/>
          <w:bCs/>
          <w:sz w:val="10"/>
          <w:szCs w:val="10"/>
        </w:rPr>
        <w:t xml:space="preserve"> или экспандеру).</w:t>
      </w:r>
    </w:p>
    <w:p w:rsidR="00060949" w:rsidRPr="00ED3DD8" w:rsidRDefault="00060949" w:rsidP="00ED3DD8">
      <w:pPr>
        <w:spacing w:after="0" w:line="240" w:lineRule="auto"/>
        <w:contextualSpacing/>
        <w:jc w:val="both"/>
        <w:rPr>
          <w:rFonts w:ascii="Times New Roman" w:eastAsiaTheme="minorEastAsia" w:hAnsi="Times New Roman"/>
          <w:bCs/>
          <w:sz w:val="10"/>
          <w:szCs w:val="10"/>
        </w:rPr>
      </w:pPr>
      <w:proofErr w:type="gramStart"/>
      <w:r w:rsidRPr="00ED3DD8">
        <w:rPr>
          <w:rFonts w:ascii="Times New Roman" w:eastAsiaTheme="minorEastAsia" w:hAnsi="Times New Roman"/>
          <w:b/>
          <w:bCs/>
          <w:i/>
          <w:sz w:val="10"/>
          <w:szCs w:val="10"/>
          <w:lang w:val="en-US"/>
        </w:rPr>
        <w:t>SAS</w:t>
      </w:r>
      <w:r w:rsidRPr="00ED3DD8">
        <w:rPr>
          <w:rFonts w:ascii="Times New Roman" w:eastAsiaTheme="minorEastAsia" w:hAnsi="Times New Roman"/>
          <w:b/>
          <w:bCs/>
          <w:i/>
          <w:sz w:val="10"/>
          <w:szCs w:val="10"/>
        </w:rPr>
        <w:t>-адрес</w:t>
      </w:r>
      <w:r w:rsidRPr="00ED3DD8">
        <w:rPr>
          <w:rFonts w:ascii="Times New Roman" w:eastAsiaTheme="minorEastAsia" w:hAnsi="Times New Roman"/>
          <w:bCs/>
          <w:sz w:val="10"/>
          <w:szCs w:val="10"/>
        </w:rPr>
        <w:t xml:space="preserve"> – уникальный адрес устройства </w:t>
      </w:r>
      <w:r w:rsidRPr="00ED3DD8">
        <w:rPr>
          <w:rFonts w:ascii="Times New Roman" w:eastAsiaTheme="minorEastAsia" w:hAnsi="Times New Roman"/>
          <w:bCs/>
          <w:sz w:val="10"/>
          <w:szCs w:val="10"/>
          <w:lang w:val="en-US"/>
        </w:rPr>
        <w:t>SAS</w:t>
      </w:r>
      <w:r w:rsidRPr="00ED3DD8">
        <w:rPr>
          <w:rFonts w:ascii="Times New Roman" w:eastAsiaTheme="minorEastAsia" w:hAnsi="Times New Roman"/>
          <w:bCs/>
          <w:sz w:val="10"/>
          <w:szCs w:val="10"/>
        </w:rPr>
        <w:t>.</w:t>
      </w:r>
      <w:proofErr w:type="gramEnd"/>
      <w:r w:rsidR="000145D1" w:rsidRPr="00ED3DD8">
        <w:rPr>
          <w:rFonts w:ascii="Times New Roman" w:eastAsiaTheme="minorEastAsia" w:hAnsi="Times New Roman"/>
          <w:bCs/>
          <w:sz w:val="10"/>
          <w:szCs w:val="10"/>
        </w:rPr>
        <w:t xml:space="preserve"> </w:t>
      </w:r>
      <w:r w:rsidRPr="00ED3DD8">
        <w:rPr>
          <w:rFonts w:ascii="Times New Roman" w:eastAsiaTheme="minorEastAsia" w:hAnsi="Times New Roman"/>
          <w:b/>
          <w:bCs/>
          <w:sz w:val="10"/>
          <w:szCs w:val="10"/>
          <w:u w:val="single"/>
        </w:rPr>
        <w:t>Архитектура экспандера</w:t>
      </w:r>
      <w:r w:rsidR="000145D1" w:rsidRPr="00ED3DD8">
        <w:rPr>
          <w:rFonts w:ascii="Times New Roman" w:eastAsiaTheme="minorEastAsia" w:hAnsi="Times New Roman"/>
          <w:bCs/>
          <w:sz w:val="10"/>
          <w:szCs w:val="10"/>
        </w:rPr>
        <w:t>.</w:t>
      </w:r>
    </w:p>
    <w:p w:rsidR="00060949" w:rsidRPr="00ED3DD8" w:rsidRDefault="00060949"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
          <w:bCs/>
          <w:sz w:val="10"/>
          <w:szCs w:val="10"/>
        </w:rPr>
        <w:t>Устройства-экспандеры</w:t>
      </w:r>
      <w:r w:rsidRPr="00ED3DD8">
        <w:rPr>
          <w:rFonts w:ascii="Times New Roman" w:eastAsiaTheme="minorEastAsia" w:hAnsi="Times New Roman"/>
          <w:bCs/>
          <w:sz w:val="10"/>
          <w:szCs w:val="10"/>
        </w:rPr>
        <w:t xml:space="preserve"> служат для объединения конечных устрой</w:t>
      </w:r>
      <w:proofErr w:type="gramStart"/>
      <w:r w:rsidRPr="00ED3DD8">
        <w:rPr>
          <w:rFonts w:ascii="Times New Roman" w:eastAsiaTheme="minorEastAsia" w:hAnsi="Times New Roman"/>
          <w:bCs/>
          <w:sz w:val="10"/>
          <w:szCs w:val="10"/>
        </w:rPr>
        <w:t>ств в сл</w:t>
      </w:r>
      <w:proofErr w:type="gramEnd"/>
      <w:r w:rsidRPr="00ED3DD8">
        <w:rPr>
          <w:rFonts w:ascii="Times New Roman" w:eastAsiaTheme="minorEastAsia" w:hAnsi="Times New Roman"/>
          <w:bCs/>
          <w:sz w:val="10"/>
          <w:szCs w:val="10"/>
        </w:rPr>
        <w:t xml:space="preserve">ожных конфигурациях. Экспандер имеет собственный SAS-адрес для управления его функциями по протоколу SMP. </w:t>
      </w:r>
      <w:proofErr w:type="gramStart"/>
      <w:r w:rsidRPr="00ED3DD8">
        <w:rPr>
          <w:rFonts w:ascii="Times New Roman" w:eastAsiaTheme="minorEastAsia" w:hAnsi="Times New Roman"/>
          <w:bCs/>
          <w:sz w:val="10"/>
          <w:szCs w:val="10"/>
        </w:rPr>
        <w:t>Экспандер может содержать и внутренние устройства SAS (со своими SAS-адресами), подключаемые к его портам с вирту</w:t>
      </w:r>
      <w:r w:rsidR="000145D1" w:rsidRPr="00ED3DD8">
        <w:rPr>
          <w:rFonts w:ascii="Times New Roman" w:eastAsiaTheme="minorEastAsia" w:hAnsi="Times New Roman"/>
          <w:bCs/>
          <w:sz w:val="10"/>
          <w:szCs w:val="10"/>
        </w:rPr>
        <w:t>альными трансиверами (портами).</w:t>
      </w:r>
      <w:proofErr w:type="gramEnd"/>
    </w:p>
    <w:p w:rsidR="000145D1" w:rsidRPr="00ED3DD8" w:rsidRDefault="00060949"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Cs/>
          <w:sz w:val="10"/>
          <w:szCs w:val="10"/>
        </w:rPr>
        <w:t>Каждый трансивер экспандера имеет собственный идентификатор, уникальный в пределах экспандера. Порты экспандера могут служить для подключения инициаторов и целевых устройств SAS, а также других экспандеров. По этим портам будут передаваться кадры любых протоколов (SSP, STP, SMP). Экспандер может содержать мосты STP/SATA, позволяющие к портам экспандера (узким) подключать устройства SATA. По этим портам будут передаваться только кадры SATA.</w:t>
      </w:r>
      <w:r w:rsidR="000145D1" w:rsidRPr="00ED3DD8">
        <w:rPr>
          <w:rFonts w:ascii="Times New Roman" w:eastAsiaTheme="minorEastAsia" w:hAnsi="Times New Roman"/>
          <w:bCs/>
          <w:sz w:val="10"/>
          <w:szCs w:val="10"/>
        </w:rPr>
        <w:t xml:space="preserve"> </w:t>
      </w:r>
    </w:p>
    <w:p w:rsidR="00060949" w:rsidRPr="00ED3DD8" w:rsidRDefault="00060949" w:rsidP="00ED3DD8">
      <w:pPr>
        <w:pBdr>
          <w:bottom w:val="single" w:sz="6" w:space="1" w:color="auto"/>
        </w:pBd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Cs/>
          <w:sz w:val="10"/>
          <w:szCs w:val="10"/>
        </w:rPr>
        <w:t xml:space="preserve">Экспандер не только физически коммутирует устройства, но и занимается маршрутизацией пакетов между </w:t>
      </w:r>
      <w:proofErr w:type="spellStart"/>
      <w:r w:rsidRPr="00ED3DD8">
        <w:rPr>
          <w:rFonts w:ascii="Times New Roman" w:eastAsiaTheme="minorEastAsia" w:hAnsi="Times New Roman"/>
          <w:bCs/>
          <w:sz w:val="10"/>
          <w:szCs w:val="10"/>
          <w:lang w:val="en-US"/>
        </w:rPr>
        <w:t>Phy</w:t>
      </w:r>
      <w:proofErr w:type="spellEnd"/>
      <w:r w:rsidRPr="00ED3DD8">
        <w:rPr>
          <w:rFonts w:ascii="Times New Roman" w:eastAsiaTheme="minorEastAsia" w:hAnsi="Times New Roman"/>
          <w:bCs/>
          <w:sz w:val="10"/>
          <w:szCs w:val="10"/>
        </w:rPr>
        <w:t xml:space="preserve"> (</w:t>
      </w:r>
      <w:proofErr w:type="spellStart"/>
      <w:r w:rsidRPr="00ED3DD8">
        <w:rPr>
          <w:rFonts w:ascii="Times New Roman" w:eastAsiaTheme="minorEastAsia" w:hAnsi="Times New Roman"/>
          <w:bCs/>
          <w:sz w:val="10"/>
          <w:szCs w:val="10"/>
          <w:lang w:val="en-US"/>
        </w:rPr>
        <w:t>Phy</w:t>
      </w:r>
      <w:proofErr w:type="spellEnd"/>
      <w:r w:rsidRPr="00ED3DD8">
        <w:rPr>
          <w:rFonts w:ascii="Times New Roman" w:eastAsiaTheme="minorEastAsia" w:hAnsi="Times New Roman"/>
          <w:bCs/>
          <w:sz w:val="10"/>
          <w:szCs w:val="10"/>
        </w:rPr>
        <w:t xml:space="preserve"> – </w:t>
      </w:r>
      <w:proofErr w:type="spellStart"/>
      <w:r w:rsidRPr="00ED3DD8">
        <w:rPr>
          <w:rFonts w:ascii="Times New Roman" w:eastAsiaTheme="minorEastAsia" w:hAnsi="Times New Roman"/>
          <w:bCs/>
          <w:sz w:val="10"/>
          <w:szCs w:val="10"/>
          <w:lang w:val="en-US"/>
        </w:rPr>
        <w:t>physicallayer</w:t>
      </w:r>
      <w:proofErr w:type="spellEnd"/>
      <w:r w:rsidRPr="00ED3DD8">
        <w:rPr>
          <w:rFonts w:ascii="Times New Roman" w:eastAsiaTheme="minorEastAsia" w:hAnsi="Times New Roman"/>
          <w:bCs/>
          <w:sz w:val="10"/>
          <w:szCs w:val="10"/>
        </w:rPr>
        <w:t>,</w:t>
      </w:r>
      <w:r w:rsidR="000145D1" w:rsidRPr="00ED3DD8">
        <w:rPr>
          <w:rFonts w:ascii="Times New Roman" w:eastAsiaTheme="minorEastAsia" w:hAnsi="Times New Roman"/>
          <w:bCs/>
          <w:sz w:val="10"/>
          <w:szCs w:val="10"/>
        </w:rPr>
        <w:t xml:space="preserve"> физический слой), подключенных</w:t>
      </w:r>
      <w:r w:rsidRPr="00ED3DD8">
        <w:rPr>
          <w:rFonts w:ascii="Times New Roman" w:eastAsiaTheme="minorEastAsia" w:hAnsi="Times New Roman"/>
          <w:bCs/>
          <w:sz w:val="10"/>
          <w:szCs w:val="10"/>
        </w:rPr>
        <w:t xml:space="preserve"> к различным его портам. Устройства могут обмениться данными через порты экспандера, минуя хост-адаптер.</w:t>
      </w:r>
    </w:p>
    <w:p w:rsidR="00773B2A" w:rsidRPr="00ED3DD8" w:rsidRDefault="00773B2A" w:rsidP="00ED3DD8">
      <w:pPr>
        <w:spacing w:after="0" w:line="240" w:lineRule="auto"/>
        <w:contextualSpacing/>
        <w:jc w:val="both"/>
        <w:rPr>
          <w:rFonts w:ascii="Times New Roman" w:eastAsiaTheme="minorEastAsia" w:hAnsi="Times New Roman"/>
          <w:bCs/>
          <w:sz w:val="10"/>
          <w:szCs w:val="10"/>
        </w:rPr>
      </w:pPr>
    </w:p>
    <w:p w:rsidR="00773B2A" w:rsidRPr="00ED3DD8" w:rsidRDefault="00773B2A" w:rsidP="00ED3DD8">
      <w:pPr>
        <w:spacing w:after="0" w:line="240" w:lineRule="auto"/>
        <w:contextualSpacing/>
        <w:jc w:val="both"/>
        <w:rPr>
          <w:rFonts w:ascii="Times New Roman" w:eastAsiaTheme="minorEastAsia" w:hAnsi="Times New Roman"/>
          <w:bCs/>
          <w:sz w:val="10"/>
          <w:szCs w:val="10"/>
        </w:rPr>
      </w:pPr>
    </w:p>
    <w:p w:rsidR="00773B2A" w:rsidRPr="00ED3DD8" w:rsidRDefault="00773B2A" w:rsidP="00ED3DD8">
      <w:pPr>
        <w:spacing w:after="0" w:line="240" w:lineRule="auto"/>
        <w:contextualSpacing/>
        <w:jc w:val="both"/>
        <w:rPr>
          <w:rFonts w:ascii="Times New Roman" w:eastAsiaTheme="minorEastAsia" w:hAnsi="Times New Roman"/>
          <w:bCs/>
          <w:sz w:val="10"/>
          <w:szCs w:val="10"/>
        </w:rPr>
      </w:pPr>
    </w:p>
    <w:p w:rsidR="00773B2A" w:rsidRPr="00ED3DD8" w:rsidRDefault="00773B2A" w:rsidP="00ED3DD8">
      <w:pPr>
        <w:spacing w:after="0" w:line="240" w:lineRule="auto"/>
        <w:contextualSpacing/>
        <w:jc w:val="both"/>
        <w:rPr>
          <w:rFonts w:ascii="Times New Roman" w:eastAsiaTheme="minorEastAsia" w:hAnsi="Times New Roman"/>
          <w:bCs/>
          <w:sz w:val="10"/>
          <w:szCs w:val="10"/>
        </w:rPr>
      </w:pPr>
    </w:p>
    <w:p w:rsidR="00773B2A" w:rsidRPr="00ED3DD8" w:rsidRDefault="00773B2A" w:rsidP="00ED3DD8">
      <w:pPr>
        <w:spacing w:after="0" w:line="240" w:lineRule="auto"/>
        <w:contextualSpacing/>
        <w:jc w:val="both"/>
        <w:rPr>
          <w:rFonts w:ascii="Times New Roman" w:eastAsiaTheme="minorEastAsia" w:hAnsi="Times New Roman"/>
          <w:bCs/>
          <w:sz w:val="10"/>
          <w:szCs w:val="10"/>
        </w:rPr>
      </w:pPr>
    </w:p>
    <w:p w:rsidR="00773B2A" w:rsidRPr="00ED3DD8" w:rsidRDefault="00773B2A" w:rsidP="00ED3DD8">
      <w:pPr>
        <w:spacing w:after="0" w:line="240" w:lineRule="auto"/>
        <w:contextualSpacing/>
        <w:jc w:val="both"/>
        <w:rPr>
          <w:rFonts w:ascii="Times New Roman" w:eastAsiaTheme="minorEastAsia" w:hAnsi="Times New Roman"/>
          <w:bCs/>
          <w:sz w:val="10"/>
          <w:szCs w:val="10"/>
        </w:rPr>
      </w:pPr>
    </w:p>
    <w:p w:rsidR="00773B2A" w:rsidRPr="00ED3DD8" w:rsidRDefault="00773B2A" w:rsidP="00ED3DD8">
      <w:pPr>
        <w:spacing w:after="0" w:line="240" w:lineRule="auto"/>
        <w:contextualSpacing/>
        <w:jc w:val="both"/>
        <w:rPr>
          <w:rFonts w:ascii="Times New Roman" w:eastAsiaTheme="minorEastAsia" w:hAnsi="Times New Roman"/>
          <w:bCs/>
          <w:sz w:val="10"/>
          <w:szCs w:val="10"/>
        </w:rPr>
      </w:pPr>
    </w:p>
    <w:p w:rsidR="00773B2A" w:rsidRPr="00ED3DD8" w:rsidRDefault="00773B2A" w:rsidP="00ED3DD8">
      <w:pPr>
        <w:spacing w:after="0" w:line="240" w:lineRule="auto"/>
        <w:contextualSpacing/>
        <w:jc w:val="both"/>
        <w:rPr>
          <w:rFonts w:ascii="Times New Roman" w:eastAsiaTheme="minorEastAsia" w:hAnsi="Times New Roman"/>
          <w:bCs/>
          <w:sz w:val="10"/>
          <w:szCs w:val="10"/>
        </w:rPr>
      </w:pPr>
    </w:p>
    <w:p w:rsidR="00773B2A" w:rsidRPr="00ED3DD8" w:rsidRDefault="00773B2A" w:rsidP="00ED3DD8">
      <w:pPr>
        <w:spacing w:after="0" w:line="240" w:lineRule="auto"/>
        <w:contextualSpacing/>
        <w:jc w:val="both"/>
        <w:rPr>
          <w:rFonts w:ascii="Times New Roman" w:eastAsiaTheme="minorEastAsia" w:hAnsi="Times New Roman"/>
          <w:bCs/>
          <w:sz w:val="10"/>
          <w:szCs w:val="10"/>
        </w:rPr>
      </w:pPr>
    </w:p>
    <w:p w:rsidR="00773B2A" w:rsidRPr="00ED3DD8" w:rsidRDefault="00773B2A" w:rsidP="00ED3DD8">
      <w:pPr>
        <w:spacing w:after="0" w:line="240" w:lineRule="auto"/>
        <w:contextualSpacing/>
        <w:jc w:val="both"/>
        <w:rPr>
          <w:rFonts w:ascii="Times New Roman" w:eastAsiaTheme="minorEastAsia" w:hAnsi="Times New Roman"/>
          <w:bCs/>
          <w:sz w:val="10"/>
          <w:szCs w:val="10"/>
        </w:rPr>
      </w:pPr>
    </w:p>
    <w:p w:rsidR="00773B2A" w:rsidRPr="00ED3DD8" w:rsidRDefault="00773B2A" w:rsidP="00ED3DD8">
      <w:pPr>
        <w:spacing w:after="0" w:line="240" w:lineRule="auto"/>
        <w:contextualSpacing/>
        <w:jc w:val="both"/>
        <w:rPr>
          <w:rFonts w:ascii="Times New Roman" w:eastAsiaTheme="minorEastAsia" w:hAnsi="Times New Roman"/>
          <w:bCs/>
          <w:sz w:val="10"/>
          <w:szCs w:val="10"/>
        </w:rPr>
      </w:pPr>
    </w:p>
    <w:p w:rsidR="00773B2A" w:rsidRPr="00ED3DD8" w:rsidRDefault="00773B2A" w:rsidP="00ED3DD8">
      <w:pPr>
        <w:spacing w:after="0" w:line="240" w:lineRule="auto"/>
        <w:contextualSpacing/>
        <w:jc w:val="both"/>
        <w:rPr>
          <w:rFonts w:ascii="Times New Roman" w:eastAsiaTheme="minorEastAsia" w:hAnsi="Times New Roman"/>
          <w:bCs/>
          <w:sz w:val="10"/>
          <w:szCs w:val="10"/>
        </w:rPr>
      </w:pPr>
    </w:p>
    <w:p w:rsidR="00773B2A" w:rsidRPr="00ED3DD8" w:rsidRDefault="00773B2A" w:rsidP="00ED3DD8">
      <w:pPr>
        <w:spacing w:after="0" w:line="240" w:lineRule="auto"/>
        <w:contextualSpacing/>
        <w:jc w:val="both"/>
        <w:rPr>
          <w:rFonts w:ascii="Times New Roman" w:eastAsiaTheme="minorEastAsia" w:hAnsi="Times New Roman"/>
          <w:bCs/>
          <w:sz w:val="10"/>
          <w:szCs w:val="10"/>
        </w:rPr>
      </w:pPr>
    </w:p>
    <w:p w:rsidR="00773B2A" w:rsidRPr="00ED3DD8" w:rsidRDefault="00773B2A" w:rsidP="00ED3DD8">
      <w:pPr>
        <w:spacing w:after="0" w:line="240" w:lineRule="auto"/>
        <w:contextualSpacing/>
        <w:jc w:val="both"/>
        <w:rPr>
          <w:rFonts w:ascii="Times New Roman" w:eastAsiaTheme="minorEastAsia" w:hAnsi="Times New Roman"/>
          <w:bCs/>
          <w:sz w:val="10"/>
          <w:szCs w:val="10"/>
        </w:rPr>
      </w:pPr>
    </w:p>
    <w:p w:rsidR="00773B2A" w:rsidRPr="00ED3DD8" w:rsidRDefault="00773B2A" w:rsidP="00ED3DD8">
      <w:pPr>
        <w:spacing w:after="0" w:line="240" w:lineRule="auto"/>
        <w:contextualSpacing/>
        <w:jc w:val="both"/>
        <w:rPr>
          <w:rFonts w:ascii="Times New Roman" w:eastAsiaTheme="minorEastAsia" w:hAnsi="Times New Roman"/>
          <w:bCs/>
          <w:sz w:val="10"/>
          <w:szCs w:val="10"/>
        </w:rPr>
      </w:pPr>
    </w:p>
    <w:p w:rsidR="00CE27AB" w:rsidRPr="00ED3DD8" w:rsidRDefault="00CE27AB"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
          <w:bCs/>
          <w:sz w:val="10"/>
          <w:szCs w:val="10"/>
        </w:rPr>
        <w:lastRenderedPageBreak/>
        <w:t>41). Транспортный уровень SAS</w:t>
      </w:r>
      <w:r w:rsidRPr="00ED3DD8">
        <w:rPr>
          <w:rFonts w:ascii="Times New Roman" w:eastAsiaTheme="minorEastAsia" w:hAnsi="Times New Roman"/>
          <w:bCs/>
          <w:sz w:val="10"/>
          <w:szCs w:val="10"/>
        </w:rPr>
        <w:t xml:space="preserve">. </w:t>
      </w:r>
      <w:r w:rsidRPr="00ED3DD8">
        <w:rPr>
          <w:rFonts w:ascii="Times New Roman" w:eastAsiaTheme="minorEastAsia" w:hAnsi="Times New Roman"/>
          <w:b/>
          <w:bCs/>
          <w:sz w:val="10"/>
          <w:szCs w:val="10"/>
        </w:rPr>
        <w:t>Формат кадров, порядок обмена</w:t>
      </w:r>
      <w:r w:rsidRPr="00ED3DD8">
        <w:rPr>
          <w:rFonts w:ascii="Times New Roman" w:eastAsiaTheme="minorEastAsia" w:hAnsi="Times New Roman"/>
          <w:bCs/>
          <w:sz w:val="10"/>
          <w:szCs w:val="10"/>
        </w:rPr>
        <w:t>.</w:t>
      </w:r>
    </w:p>
    <w:p w:rsidR="00773B2A" w:rsidRPr="00ED3DD8" w:rsidRDefault="00773B2A"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
          <w:bCs/>
          <w:sz w:val="10"/>
          <w:szCs w:val="10"/>
          <w:u w:val="single"/>
        </w:rPr>
        <w:t>Транспортный уровень</w:t>
      </w:r>
      <w:r w:rsidRPr="00ED3DD8">
        <w:rPr>
          <w:rFonts w:ascii="Times New Roman" w:eastAsiaTheme="minorEastAsia" w:hAnsi="Times New Roman"/>
          <w:bCs/>
          <w:sz w:val="10"/>
          <w:szCs w:val="10"/>
        </w:rPr>
        <w:t xml:space="preserve"> – определяет структуры кадров и транспортные сервисы. Уровни приложений, включающие драйверы и собственно приложения, создают специфические задания для транспортного уровня, который, инкапсулирует команды, данные, статусы и пр. в SAS-фреймы и перепоручает их передачу </w:t>
      </w:r>
      <w:r w:rsidRPr="00ED3DD8">
        <w:rPr>
          <w:rFonts w:ascii="Times New Roman" w:eastAsiaTheme="minorEastAsia" w:hAnsi="Times New Roman"/>
          <w:b/>
          <w:bCs/>
          <w:i/>
          <w:iCs/>
          <w:sz w:val="10"/>
          <w:szCs w:val="10"/>
        </w:rPr>
        <w:t>уровню портов</w:t>
      </w:r>
      <w:r w:rsidRPr="00ED3DD8">
        <w:rPr>
          <w:rFonts w:ascii="Times New Roman" w:eastAsiaTheme="minorEastAsia" w:hAnsi="Times New Roman"/>
          <w:bCs/>
          <w:sz w:val="10"/>
          <w:szCs w:val="10"/>
        </w:rPr>
        <w:t xml:space="preserve">. </w:t>
      </w:r>
    </w:p>
    <w:p w:rsidR="00773B2A" w:rsidRPr="00ED3DD8" w:rsidRDefault="00773B2A" w:rsidP="00ED3DD8">
      <w:pPr>
        <w:spacing w:after="0" w:line="240" w:lineRule="auto"/>
        <w:contextualSpacing/>
        <w:jc w:val="both"/>
        <w:rPr>
          <w:rFonts w:ascii="Times New Roman" w:eastAsiaTheme="minorEastAsia" w:hAnsi="Times New Roman"/>
          <w:bCs/>
          <w:sz w:val="10"/>
          <w:szCs w:val="10"/>
        </w:rPr>
      </w:pPr>
      <w:proofErr w:type="gramStart"/>
      <w:r w:rsidRPr="00ED3DD8">
        <w:rPr>
          <w:rFonts w:ascii="Times New Roman" w:eastAsiaTheme="minorEastAsia" w:hAnsi="Times New Roman"/>
          <w:bCs/>
          <w:sz w:val="10"/>
          <w:szCs w:val="10"/>
          <w:lang w:val="en-US"/>
        </w:rPr>
        <w:t>SSP</w:t>
      </w:r>
      <w:r w:rsidRPr="00ED3DD8">
        <w:rPr>
          <w:rFonts w:ascii="Times New Roman" w:eastAsiaTheme="minorEastAsia" w:hAnsi="Times New Roman"/>
          <w:bCs/>
          <w:sz w:val="10"/>
          <w:szCs w:val="10"/>
        </w:rPr>
        <w:t xml:space="preserve"> – для </w:t>
      </w:r>
      <w:r w:rsidRPr="00ED3DD8">
        <w:rPr>
          <w:rFonts w:ascii="Times New Roman" w:eastAsiaTheme="minorEastAsia" w:hAnsi="Times New Roman"/>
          <w:bCs/>
          <w:sz w:val="10"/>
          <w:szCs w:val="10"/>
          <w:lang w:val="en-US"/>
        </w:rPr>
        <w:t>SCSI</w:t>
      </w:r>
      <w:r w:rsidRPr="00ED3DD8">
        <w:rPr>
          <w:rFonts w:ascii="Times New Roman" w:eastAsiaTheme="minorEastAsia" w:hAnsi="Times New Roman"/>
          <w:bCs/>
          <w:sz w:val="10"/>
          <w:szCs w:val="10"/>
        </w:rPr>
        <w:t xml:space="preserve"> устройств; </w:t>
      </w:r>
      <w:r w:rsidRPr="00ED3DD8">
        <w:rPr>
          <w:rFonts w:ascii="Times New Roman" w:eastAsiaTheme="minorEastAsia" w:hAnsi="Times New Roman"/>
          <w:bCs/>
          <w:sz w:val="10"/>
          <w:szCs w:val="10"/>
          <w:lang w:val="en-US"/>
        </w:rPr>
        <w:t>STP</w:t>
      </w:r>
      <w:r w:rsidRPr="00ED3DD8">
        <w:rPr>
          <w:rFonts w:ascii="Times New Roman" w:eastAsiaTheme="minorEastAsia" w:hAnsi="Times New Roman"/>
          <w:bCs/>
          <w:sz w:val="10"/>
          <w:szCs w:val="10"/>
        </w:rPr>
        <w:t xml:space="preserve"> – для </w:t>
      </w:r>
      <w:r w:rsidRPr="00ED3DD8">
        <w:rPr>
          <w:rFonts w:ascii="Times New Roman" w:eastAsiaTheme="minorEastAsia" w:hAnsi="Times New Roman"/>
          <w:bCs/>
          <w:sz w:val="10"/>
          <w:szCs w:val="10"/>
          <w:lang w:val="en-US"/>
        </w:rPr>
        <w:t>SATA</w:t>
      </w:r>
      <w:r w:rsidRPr="00ED3DD8">
        <w:rPr>
          <w:rFonts w:ascii="Times New Roman" w:eastAsiaTheme="minorEastAsia" w:hAnsi="Times New Roman"/>
          <w:bCs/>
          <w:sz w:val="10"/>
          <w:szCs w:val="10"/>
        </w:rPr>
        <w:t xml:space="preserve"> устройств; </w:t>
      </w:r>
      <w:r w:rsidRPr="00ED3DD8">
        <w:rPr>
          <w:rFonts w:ascii="Times New Roman" w:eastAsiaTheme="minorEastAsia" w:hAnsi="Times New Roman"/>
          <w:bCs/>
          <w:sz w:val="10"/>
          <w:szCs w:val="10"/>
          <w:lang w:val="en-US"/>
        </w:rPr>
        <w:t>SMP</w:t>
      </w:r>
      <w:r w:rsidRPr="00ED3DD8">
        <w:rPr>
          <w:rFonts w:ascii="Times New Roman" w:eastAsiaTheme="minorEastAsia" w:hAnsi="Times New Roman"/>
          <w:bCs/>
          <w:sz w:val="10"/>
          <w:szCs w:val="10"/>
        </w:rPr>
        <w:t xml:space="preserve"> – протокол для управления устройствами.</w:t>
      </w:r>
      <w:proofErr w:type="gramEnd"/>
    </w:p>
    <w:p w:rsidR="00773B2A" w:rsidRPr="00ED3DD8" w:rsidRDefault="00773B2A"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
          <w:bCs/>
          <w:sz w:val="10"/>
          <w:szCs w:val="10"/>
          <w:u w:val="single"/>
        </w:rPr>
        <w:t>Формат кадров</w:t>
      </w:r>
      <w:r w:rsidRPr="00ED3DD8">
        <w:rPr>
          <w:rFonts w:ascii="Times New Roman" w:eastAsiaTheme="minorEastAsia" w:hAnsi="Times New Roman"/>
          <w:bCs/>
          <w:sz w:val="10"/>
          <w:szCs w:val="10"/>
        </w:rPr>
        <w:t xml:space="preserve">. Формат кадра позаимствован у протокола </w:t>
      </w:r>
      <w:r w:rsidRPr="00ED3DD8">
        <w:rPr>
          <w:rFonts w:ascii="Times New Roman" w:eastAsiaTheme="minorEastAsia" w:hAnsi="Times New Roman"/>
          <w:bCs/>
          <w:sz w:val="10"/>
          <w:szCs w:val="10"/>
          <w:lang w:val="en-US"/>
        </w:rPr>
        <w:t>FC</w:t>
      </w:r>
      <w:r w:rsidRPr="00ED3DD8">
        <w:rPr>
          <w:rFonts w:ascii="Times New Roman" w:eastAsiaTheme="minorEastAsia" w:hAnsi="Times New Roman"/>
          <w:bCs/>
          <w:sz w:val="10"/>
          <w:szCs w:val="10"/>
        </w:rPr>
        <w:t>-</w:t>
      </w:r>
      <w:r w:rsidRPr="00ED3DD8">
        <w:rPr>
          <w:rFonts w:ascii="Times New Roman" w:eastAsiaTheme="minorEastAsia" w:hAnsi="Times New Roman"/>
          <w:bCs/>
          <w:sz w:val="10"/>
          <w:szCs w:val="10"/>
          <w:lang w:val="en-US"/>
        </w:rPr>
        <w:t>AL</w:t>
      </w:r>
      <w:r w:rsidRPr="00ED3DD8">
        <w:rPr>
          <w:rFonts w:ascii="Times New Roman" w:eastAsiaTheme="minorEastAsia" w:hAnsi="Times New Roman"/>
          <w:bCs/>
          <w:sz w:val="10"/>
          <w:szCs w:val="10"/>
        </w:rPr>
        <w:t xml:space="preserve"> (</w:t>
      </w:r>
      <w:proofErr w:type="spellStart"/>
      <w:r w:rsidRPr="00ED3DD8">
        <w:rPr>
          <w:rFonts w:ascii="Times New Roman" w:eastAsiaTheme="minorEastAsia" w:hAnsi="Times New Roman"/>
          <w:bCs/>
          <w:sz w:val="10"/>
          <w:szCs w:val="10"/>
          <w:lang w:val="en-US"/>
        </w:rPr>
        <w:t>Fibre</w:t>
      </w:r>
      <w:proofErr w:type="spellEnd"/>
      <w:r w:rsidRPr="00ED3DD8">
        <w:rPr>
          <w:rFonts w:ascii="Times New Roman" w:eastAsiaTheme="minorEastAsia" w:hAnsi="Times New Roman"/>
          <w:bCs/>
          <w:sz w:val="10"/>
          <w:szCs w:val="10"/>
        </w:rPr>
        <w:t xml:space="preserve"> </w:t>
      </w:r>
      <w:r w:rsidRPr="00ED3DD8">
        <w:rPr>
          <w:rFonts w:ascii="Times New Roman" w:eastAsiaTheme="minorEastAsia" w:hAnsi="Times New Roman"/>
          <w:bCs/>
          <w:sz w:val="10"/>
          <w:szCs w:val="10"/>
          <w:lang w:val="en-US"/>
        </w:rPr>
        <w:t>Channel</w:t>
      </w:r>
      <w:r w:rsidRPr="00ED3DD8">
        <w:rPr>
          <w:rFonts w:ascii="Times New Roman" w:eastAsiaTheme="minorEastAsia" w:hAnsi="Times New Roman"/>
          <w:bCs/>
          <w:sz w:val="10"/>
          <w:szCs w:val="10"/>
        </w:rPr>
        <w:t xml:space="preserve"> </w:t>
      </w:r>
      <w:r w:rsidRPr="00ED3DD8">
        <w:rPr>
          <w:rFonts w:ascii="Times New Roman" w:eastAsiaTheme="minorEastAsia" w:hAnsi="Times New Roman"/>
          <w:bCs/>
          <w:sz w:val="10"/>
          <w:szCs w:val="10"/>
          <w:lang w:val="en-US"/>
        </w:rPr>
        <w:t>Arbitrated</w:t>
      </w:r>
      <w:r w:rsidRPr="00ED3DD8">
        <w:rPr>
          <w:rFonts w:ascii="Times New Roman" w:eastAsiaTheme="minorEastAsia" w:hAnsi="Times New Roman"/>
          <w:bCs/>
          <w:sz w:val="10"/>
          <w:szCs w:val="10"/>
        </w:rPr>
        <w:t xml:space="preserve"> </w:t>
      </w:r>
      <w:r w:rsidRPr="00ED3DD8">
        <w:rPr>
          <w:rFonts w:ascii="Times New Roman" w:eastAsiaTheme="minorEastAsia" w:hAnsi="Times New Roman"/>
          <w:bCs/>
          <w:sz w:val="10"/>
          <w:szCs w:val="10"/>
          <w:lang w:val="en-US"/>
        </w:rPr>
        <w:t>Loop</w:t>
      </w:r>
      <w:r w:rsidRPr="00ED3DD8">
        <w:rPr>
          <w:rFonts w:ascii="Times New Roman" w:eastAsiaTheme="minorEastAsia" w:hAnsi="Times New Roman"/>
          <w:bCs/>
          <w:sz w:val="10"/>
          <w:szCs w:val="10"/>
        </w:rPr>
        <w:t xml:space="preserve"> - в его основе лежит система команд SCSI-3).</w:t>
      </w:r>
    </w:p>
    <w:p w:rsidR="00773B2A" w:rsidRPr="00ED3DD8" w:rsidRDefault="00773B2A" w:rsidP="00ED3DD8">
      <w:pPr>
        <w:tabs>
          <w:tab w:val="num" w:pos="1440"/>
        </w:tabs>
        <w:spacing w:after="0" w:line="240" w:lineRule="auto"/>
        <w:contextualSpacing/>
        <w:jc w:val="both"/>
        <w:rPr>
          <w:rFonts w:ascii="Times New Roman" w:eastAsiaTheme="minorEastAsia" w:hAnsi="Times New Roman"/>
          <w:bCs/>
          <w:sz w:val="10"/>
          <w:szCs w:val="10"/>
          <w:lang w:val="en-US"/>
        </w:rPr>
      </w:pPr>
      <w:r w:rsidRPr="00ED3DD8">
        <w:rPr>
          <w:rFonts w:ascii="Times New Roman" w:eastAsiaTheme="minorEastAsia" w:hAnsi="Times New Roman"/>
          <w:bCs/>
          <w:sz w:val="10"/>
          <w:szCs w:val="10"/>
        </w:rPr>
        <w:t>Всего</w:t>
      </w:r>
      <w:r w:rsidRPr="00ED3DD8">
        <w:rPr>
          <w:rFonts w:ascii="Times New Roman" w:eastAsiaTheme="minorEastAsia" w:hAnsi="Times New Roman"/>
          <w:bCs/>
          <w:sz w:val="10"/>
          <w:szCs w:val="10"/>
          <w:lang w:val="en-US"/>
        </w:rPr>
        <w:t xml:space="preserve"> 5 </w:t>
      </w:r>
      <w:r w:rsidRPr="00ED3DD8">
        <w:rPr>
          <w:rFonts w:ascii="Times New Roman" w:eastAsiaTheme="minorEastAsia" w:hAnsi="Times New Roman"/>
          <w:bCs/>
          <w:sz w:val="10"/>
          <w:szCs w:val="10"/>
        </w:rPr>
        <w:t>видов</w:t>
      </w:r>
      <w:r w:rsidRPr="00ED3DD8">
        <w:rPr>
          <w:rFonts w:ascii="Times New Roman" w:eastAsiaTheme="minorEastAsia" w:hAnsi="Times New Roman"/>
          <w:bCs/>
          <w:sz w:val="10"/>
          <w:szCs w:val="10"/>
          <w:lang w:val="en-US"/>
        </w:rPr>
        <w:t xml:space="preserve"> </w:t>
      </w:r>
      <w:r w:rsidRPr="00ED3DD8">
        <w:rPr>
          <w:rFonts w:ascii="Times New Roman" w:eastAsiaTheme="minorEastAsia" w:hAnsi="Times New Roman"/>
          <w:bCs/>
          <w:sz w:val="10"/>
          <w:szCs w:val="10"/>
        </w:rPr>
        <w:t>кадров</w:t>
      </w:r>
      <w:r w:rsidRPr="00ED3DD8">
        <w:rPr>
          <w:rFonts w:ascii="Times New Roman" w:eastAsiaTheme="minorEastAsia" w:hAnsi="Times New Roman"/>
          <w:bCs/>
          <w:sz w:val="10"/>
          <w:szCs w:val="10"/>
          <w:lang w:val="en-US"/>
        </w:rPr>
        <w:t xml:space="preserve">: </w:t>
      </w:r>
      <w:proofErr w:type="gramStart"/>
      <w:r w:rsidRPr="00ED3DD8">
        <w:rPr>
          <w:rFonts w:ascii="Times New Roman" w:eastAsiaTheme="minorEastAsia" w:hAnsi="Times New Roman"/>
          <w:bCs/>
          <w:sz w:val="10"/>
          <w:szCs w:val="10"/>
          <w:lang w:val="en-US"/>
        </w:rPr>
        <w:t>Command; Data; XFER_READY; Response; Task.</w:t>
      </w:r>
      <w:proofErr w:type="gramEnd"/>
    </w:p>
    <w:p w:rsidR="00773B2A" w:rsidRPr="00ED3DD8" w:rsidRDefault="00773B2A"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Cs/>
          <w:sz w:val="10"/>
          <w:szCs w:val="10"/>
        </w:rPr>
        <w:t>Транспортный протокол SSP является дуплексным. Перед обменом требуется установление соединения (SATA не требует установления соединения). Кадр состоит из примитива SOF (</w:t>
      </w:r>
      <w:proofErr w:type="spellStart"/>
      <w:r w:rsidRPr="00ED3DD8">
        <w:rPr>
          <w:rFonts w:ascii="Times New Roman" w:eastAsiaTheme="minorEastAsia" w:hAnsi="Times New Roman"/>
          <w:bCs/>
          <w:sz w:val="10"/>
          <w:szCs w:val="10"/>
        </w:rPr>
        <w:t>StartOfFrame</w:t>
      </w:r>
      <w:proofErr w:type="spellEnd"/>
      <w:r w:rsidRPr="00ED3DD8">
        <w:rPr>
          <w:rFonts w:ascii="Times New Roman" w:eastAsiaTheme="minorEastAsia" w:hAnsi="Times New Roman"/>
          <w:bCs/>
          <w:sz w:val="10"/>
          <w:szCs w:val="10"/>
        </w:rPr>
        <w:t xml:space="preserve">), двойных слов с данными и EOF. Ответом на каждый кадр является примитив ACK или NAK. Управление потоком на основе кредитов (ниже), примитив RRDY. SSP кадр состоит из заголовка (24 байта), данных (до 1024 байт), заполнителя (от 0 до 2 байт), CRC (4 байта). </w:t>
      </w:r>
    </w:p>
    <w:p w:rsidR="00773B2A" w:rsidRPr="00ED3DD8" w:rsidRDefault="00773B2A" w:rsidP="00ED3DD8">
      <w:pPr>
        <w:pBdr>
          <w:bottom w:val="single" w:sz="6" w:space="1" w:color="auto"/>
        </w:pBd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
          <w:bCs/>
          <w:sz w:val="10"/>
          <w:szCs w:val="10"/>
          <w:u w:val="single"/>
        </w:rPr>
        <w:t>Порядок обмена</w:t>
      </w:r>
      <w:r w:rsidRPr="00ED3DD8">
        <w:rPr>
          <w:rFonts w:ascii="Times New Roman" w:eastAsiaTheme="minorEastAsia" w:hAnsi="Times New Roman"/>
          <w:bCs/>
          <w:sz w:val="10"/>
          <w:szCs w:val="10"/>
        </w:rPr>
        <w:t>. Транспортный уровень также отвечает за прием SAS-фреймов с уровня портов, дизассемблирование принятых фреймов и передачу контента уровню приложений. Для гарантированной доставки данных, передаваемых по интерфейсу SAS, для каждого кадра данных, полученных целевым устройством, генерируется квитанция о принятии, либо непринятии кадра.  Инициатор, после отправки кадра, ожидает квитанции в течени</w:t>
      </w:r>
      <w:proofErr w:type="gramStart"/>
      <w:r w:rsidRPr="00ED3DD8">
        <w:rPr>
          <w:rFonts w:ascii="Times New Roman" w:eastAsiaTheme="minorEastAsia" w:hAnsi="Times New Roman"/>
          <w:bCs/>
          <w:sz w:val="10"/>
          <w:szCs w:val="10"/>
        </w:rPr>
        <w:t>и</w:t>
      </w:r>
      <w:proofErr w:type="gramEnd"/>
      <w:r w:rsidRPr="00ED3DD8">
        <w:rPr>
          <w:rFonts w:ascii="Times New Roman" w:eastAsiaTheme="minorEastAsia" w:hAnsi="Times New Roman"/>
          <w:bCs/>
          <w:sz w:val="10"/>
          <w:szCs w:val="10"/>
        </w:rPr>
        <w:t xml:space="preserve"> 1 </w:t>
      </w:r>
      <w:proofErr w:type="spellStart"/>
      <w:r w:rsidRPr="00ED3DD8">
        <w:rPr>
          <w:rFonts w:ascii="Times New Roman" w:eastAsiaTheme="minorEastAsia" w:hAnsi="Times New Roman"/>
          <w:bCs/>
          <w:sz w:val="10"/>
          <w:szCs w:val="10"/>
        </w:rPr>
        <w:t>мс</w:t>
      </w:r>
      <w:proofErr w:type="spellEnd"/>
      <w:r w:rsidRPr="00ED3DD8">
        <w:rPr>
          <w:rFonts w:ascii="Times New Roman" w:eastAsiaTheme="minorEastAsia" w:hAnsi="Times New Roman"/>
          <w:bCs/>
          <w:sz w:val="10"/>
          <w:szCs w:val="10"/>
        </w:rPr>
        <w:t xml:space="preserve">, если в течении этого времени пришла квитанция о принятии, то кадр считается успешно отправленным, иначе, если пришла квитанция о непринятии, либо квитанция не пришла в течении 1 </w:t>
      </w:r>
      <w:proofErr w:type="spellStart"/>
      <w:r w:rsidRPr="00ED3DD8">
        <w:rPr>
          <w:rFonts w:ascii="Times New Roman" w:eastAsiaTheme="minorEastAsia" w:hAnsi="Times New Roman"/>
          <w:bCs/>
          <w:sz w:val="10"/>
          <w:szCs w:val="10"/>
        </w:rPr>
        <w:t>мс</w:t>
      </w:r>
      <w:proofErr w:type="spellEnd"/>
      <w:r w:rsidRPr="00ED3DD8">
        <w:rPr>
          <w:rFonts w:ascii="Times New Roman" w:eastAsiaTheme="minorEastAsia" w:hAnsi="Times New Roman"/>
          <w:bCs/>
          <w:sz w:val="10"/>
          <w:szCs w:val="10"/>
        </w:rPr>
        <w:t xml:space="preserve">, то кадр считается не переданным и влечет за собой закрытие соединения. </w:t>
      </w:r>
      <w:proofErr w:type="gramStart"/>
      <w:r w:rsidRPr="00ED3DD8">
        <w:rPr>
          <w:rFonts w:ascii="Times New Roman" w:eastAsiaTheme="minorEastAsia" w:hAnsi="Times New Roman"/>
          <w:bCs/>
          <w:sz w:val="10"/>
          <w:szCs w:val="10"/>
        </w:rPr>
        <w:t xml:space="preserve">Передача данных является </w:t>
      </w:r>
      <w:r w:rsidRPr="00ED3DD8">
        <w:rPr>
          <w:rFonts w:ascii="Times New Roman" w:eastAsiaTheme="minorEastAsia" w:hAnsi="Times New Roman"/>
          <w:bCs/>
          <w:i/>
          <w:iCs/>
          <w:sz w:val="10"/>
          <w:szCs w:val="10"/>
        </w:rPr>
        <w:t>не блокирующей</w:t>
      </w:r>
      <w:r w:rsidRPr="00ED3DD8">
        <w:rPr>
          <w:rFonts w:ascii="Times New Roman" w:eastAsiaTheme="minorEastAsia" w:hAnsi="Times New Roman"/>
          <w:bCs/>
          <w:sz w:val="10"/>
          <w:szCs w:val="10"/>
        </w:rPr>
        <w:t>, т.е. передатчик не ожидает приема квитанции об успешной доставки предыдущего кадра, а сразу же передает следующий.</w:t>
      </w:r>
      <w:proofErr w:type="gramEnd"/>
      <w:r w:rsidRPr="00ED3DD8">
        <w:rPr>
          <w:rFonts w:ascii="Times New Roman" w:eastAsiaTheme="minorEastAsia" w:hAnsi="Times New Roman"/>
          <w:bCs/>
          <w:sz w:val="10"/>
          <w:szCs w:val="10"/>
        </w:rPr>
        <w:t xml:space="preserve"> Управление потоком передачи основано на кредитах. Для того</w:t>
      </w:r>
      <w:proofErr w:type="gramStart"/>
      <w:r w:rsidRPr="00ED3DD8">
        <w:rPr>
          <w:rFonts w:ascii="Times New Roman" w:eastAsiaTheme="minorEastAsia" w:hAnsi="Times New Roman"/>
          <w:bCs/>
          <w:sz w:val="10"/>
          <w:szCs w:val="10"/>
        </w:rPr>
        <w:t>,</w:t>
      </w:r>
      <w:proofErr w:type="gramEnd"/>
      <w:r w:rsidRPr="00ED3DD8">
        <w:rPr>
          <w:rFonts w:ascii="Times New Roman" w:eastAsiaTheme="minorEastAsia" w:hAnsi="Times New Roman"/>
          <w:bCs/>
          <w:sz w:val="10"/>
          <w:szCs w:val="10"/>
        </w:rPr>
        <w:t xml:space="preserve"> чтобы передать кадр данных, передатчик должен иметь ненулевой кредит. Кредит передатчику выдает приемник, при этом приемник должен иметь возможность принять полноразмерный кадр данных. Значение кредита может достигать 255.</w:t>
      </w:r>
    </w:p>
    <w:p w:rsidR="00CE27AB" w:rsidRPr="00ED3DD8" w:rsidRDefault="00CE27AB"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
          <w:bCs/>
          <w:sz w:val="10"/>
          <w:szCs w:val="10"/>
        </w:rPr>
        <w:t>42). Дисковые массивы</w:t>
      </w:r>
      <w:r w:rsidRPr="00ED3DD8">
        <w:rPr>
          <w:rFonts w:ascii="Times New Roman" w:eastAsiaTheme="minorEastAsia" w:hAnsi="Times New Roman"/>
          <w:bCs/>
          <w:sz w:val="10"/>
          <w:szCs w:val="10"/>
        </w:rPr>
        <w:t xml:space="preserve">: </w:t>
      </w:r>
      <w:r w:rsidRPr="00ED3DD8">
        <w:rPr>
          <w:rFonts w:ascii="Times New Roman" w:eastAsiaTheme="minorEastAsia" w:hAnsi="Times New Roman"/>
          <w:b/>
          <w:bCs/>
          <w:sz w:val="10"/>
          <w:szCs w:val="10"/>
        </w:rPr>
        <w:t>технология RAID, архитектура, уровни</w:t>
      </w:r>
      <w:r w:rsidRPr="00ED3DD8">
        <w:rPr>
          <w:rFonts w:ascii="Times New Roman" w:eastAsiaTheme="minorEastAsia" w:hAnsi="Times New Roman"/>
          <w:bCs/>
          <w:sz w:val="10"/>
          <w:szCs w:val="10"/>
        </w:rPr>
        <w:t xml:space="preserve">, </w:t>
      </w:r>
      <w:r w:rsidRPr="00ED3DD8">
        <w:rPr>
          <w:rFonts w:ascii="Times New Roman" w:eastAsiaTheme="minorEastAsia" w:hAnsi="Times New Roman"/>
          <w:b/>
          <w:bCs/>
          <w:sz w:val="10"/>
          <w:szCs w:val="10"/>
        </w:rPr>
        <w:t>отказоустойчивость</w:t>
      </w:r>
      <w:r w:rsidR="005F4594" w:rsidRPr="00ED3DD8">
        <w:rPr>
          <w:rFonts w:ascii="Times New Roman" w:eastAsiaTheme="minorEastAsia" w:hAnsi="Times New Roman"/>
          <w:bCs/>
          <w:sz w:val="10"/>
          <w:szCs w:val="10"/>
        </w:rPr>
        <w:t>.</w:t>
      </w:r>
    </w:p>
    <w:p w:rsidR="002D50AB" w:rsidRPr="00ED3DD8" w:rsidRDefault="002D50AB"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Cs/>
          <w:sz w:val="10"/>
          <w:szCs w:val="10"/>
        </w:rPr>
        <w:t xml:space="preserve">Ядро RAID - </w:t>
      </w:r>
      <w:proofErr w:type="spellStart"/>
      <w:r w:rsidRPr="00ED3DD8">
        <w:rPr>
          <w:rFonts w:ascii="Times New Roman" w:eastAsiaTheme="minorEastAsia" w:hAnsi="Times New Roman"/>
          <w:bCs/>
          <w:sz w:val="10"/>
          <w:szCs w:val="10"/>
        </w:rPr>
        <w:t>многопортовый</w:t>
      </w:r>
      <w:proofErr w:type="spellEnd"/>
      <w:r w:rsidRPr="00ED3DD8">
        <w:rPr>
          <w:rFonts w:ascii="Times New Roman" w:eastAsiaTheme="minorEastAsia" w:hAnsi="Times New Roman"/>
          <w:bCs/>
          <w:sz w:val="10"/>
          <w:szCs w:val="10"/>
        </w:rPr>
        <w:t xml:space="preserve"> контроллер, реализующий определенную логику распределения (</w:t>
      </w:r>
      <w:proofErr w:type="spellStart"/>
      <w:r w:rsidRPr="00ED3DD8">
        <w:rPr>
          <w:rFonts w:ascii="Times New Roman" w:eastAsiaTheme="minorEastAsia" w:hAnsi="Times New Roman"/>
          <w:bCs/>
          <w:sz w:val="10"/>
          <w:szCs w:val="10"/>
        </w:rPr>
        <w:t>distribution</w:t>
      </w:r>
      <w:proofErr w:type="spellEnd"/>
      <w:r w:rsidRPr="00ED3DD8">
        <w:rPr>
          <w:rFonts w:ascii="Times New Roman" w:eastAsiaTheme="minorEastAsia" w:hAnsi="Times New Roman"/>
          <w:bCs/>
          <w:sz w:val="10"/>
          <w:szCs w:val="10"/>
        </w:rPr>
        <w:t xml:space="preserve">) данных и их резервных копий/контрольных кодов по подключенным к нему жестким дискам. При этом для </w:t>
      </w:r>
      <w:proofErr w:type="gramStart"/>
      <w:r w:rsidRPr="00ED3DD8">
        <w:rPr>
          <w:rFonts w:ascii="Times New Roman" w:eastAsiaTheme="minorEastAsia" w:hAnsi="Times New Roman"/>
          <w:bCs/>
          <w:sz w:val="10"/>
          <w:szCs w:val="10"/>
        </w:rPr>
        <w:t>системного</w:t>
      </w:r>
      <w:proofErr w:type="gramEnd"/>
      <w:r w:rsidRPr="00ED3DD8">
        <w:rPr>
          <w:rFonts w:ascii="Times New Roman" w:eastAsiaTheme="minorEastAsia" w:hAnsi="Times New Roman"/>
          <w:bCs/>
          <w:sz w:val="10"/>
          <w:szCs w:val="10"/>
        </w:rPr>
        <w:t xml:space="preserve"> ПО один массив представляется одним виртуальным диском. Контроллер также может объединить в массивы несколько массивов, создав массив второго порядка. Контроллер отвечает за распределение данных при записи (</w:t>
      </w:r>
      <w:r w:rsidRPr="00ED3DD8">
        <w:rPr>
          <w:rFonts w:ascii="Times New Roman" w:eastAsiaTheme="minorEastAsia" w:hAnsi="Times New Roman"/>
          <w:bCs/>
          <w:sz w:val="10"/>
          <w:szCs w:val="10"/>
          <w:lang w:val="en-US"/>
        </w:rPr>
        <w:t>striping</w:t>
      </w:r>
      <w:r w:rsidRPr="00ED3DD8">
        <w:rPr>
          <w:rFonts w:ascii="Times New Roman" w:eastAsiaTheme="minorEastAsia" w:hAnsi="Times New Roman"/>
          <w:bCs/>
          <w:sz w:val="10"/>
          <w:szCs w:val="10"/>
        </w:rPr>
        <w:t>), сборку их при чтении (</w:t>
      </w:r>
      <w:r w:rsidRPr="00ED3DD8">
        <w:rPr>
          <w:rFonts w:ascii="Times New Roman" w:eastAsiaTheme="minorEastAsia" w:hAnsi="Times New Roman"/>
          <w:bCs/>
          <w:sz w:val="10"/>
          <w:szCs w:val="10"/>
          <w:lang w:val="en-US"/>
        </w:rPr>
        <w:t>concatenating</w:t>
      </w:r>
      <w:r w:rsidRPr="00ED3DD8">
        <w:rPr>
          <w:rFonts w:ascii="Times New Roman" w:eastAsiaTheme="minorEastAsia" w:hAnsi="Times New Roman"/>
          <w:bCs/>
          <w:sz w:val="10"/>
          <w:szCs w:val="10"/>
        </w:rPr>
        <w:t xml:space="preserve">), </w:t>
      </w:r>
      <w:proofErr w:type="gramStart"/>
      <w:r w:rsidRPr="00ED3DD8">
        <w:rPr>
          <w:rFonts w:ascii="Times New Roman" w:eastAsiaTheme="minorEastAsia" w:hAnsi="Times New Roman"/>
          <w:bCs/>
          <w:sz w:val="10"/>
          <w:szCs w:val="10"/>
        </w:rPr>
        <w:t>контроль за</w:t>
      </w:r>
      <w:proofErr w:type="gramEnd"/>
      <w:r w:rsidRPr="00ED3DD8">
        <w:rPr>
          <w:rFonts w:ascii="Times New Roman" w:eastAsiaTheme="minorEastAsia" w:hAnsi="Times New Roman"/>
          <w:bCs/>
          <w:sz w:val="10"/>
          <w:szCs w:val="10"/>
        </w:rPr>
        <w:t xml:space="preserve"> целостностью (</w:t>
      </w:r>
      <w:r w:rsidRPr="00ED3DD8">
        <w:rPr>
          <w:rFonts w:ascii="Times New Roman" w:eastAsiaTheme="minorEastAsia" w:hAnsi="Times New Roman"/>
          <w:bCs/>
          <w:sz w:val="10"/>
          <w:szCs w:val="10"/>
          <w:lang w:val="en-US"/>
        </w:rPr>
        <w:t>monitoring</w:t>
      </w:r>
      <w:r w:rsidRPr="00ED3DD8">
        <w:rPr>
          <w:rFonts w:ascii="Times New Roman" w:eastAsiaTheme="minorEastAsia" w:hAnsi="Times New Roman"/>
          <w:bCs/>
          <w:sz w:val="10"/>
          <w:szCs w:val="10"/>
        </w:rPr>
        <w:t>), восстановление массива при сбое диска/дисков (</w:t>
      </w:r>
      <w:r w:rsidRPr="00ED3DD8">
        <w:rPr>
          <w:rFonts w:ascii="Times New Roman" w:eastAsiaTheme="minorEastAsia" w:hAnsi="Times New Roman"/>
          <w:bCs/>
          <w:sz w:val="10"/>
          <w:szCs w:val="10"/>
          <w:lang w:val="en-US"/>
        </w:rPr>
        <w:t>rebuilding</w:t>
      </w:r>
      <w:r w:rsidRPr="00ED3DD8">
        <w:rPr>
          <w:rFonts w:ascii="Times New Roman" w:eastAsiaTheme="minorEastAsia" w:hAnsi="Times New Roman"/>
          <w:bCs/>
          <w:sz w:val="10"/>
          <w:szCs w:val="10"/>
        </w:rPr>
        <w:t>).</w:t>
      </w:r>
    </w:p>
    <w:p w:rsidR="005F4594" w:rsidRPr="00ED3DD8" w:rsidRDefault="002D50AB"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
          <w:bCs/>
          <w:sz w:val="10"/>
          <w:szCs w:val="10"/>
          <w:u w:val="single"/>
        </w:rPr>
        <w:t xml:space="preserve">Архитектура </w:t>
      </w:r>
      <w:r w:rsidRPr="00ED3DD8">
        <w:rPr>
          <w:rFonts w:ascii="Times New Roman" w:eastAsiaTheme="minorEastAsia" w:hAnsi="Times New Roman"/>
          <w:b/>
          <w:bCs/>
          <w:sz w:val="10"/>
          <w:szCs w:val="10"/>
          <w:u w:val="single"/>
          <w:lang w:val="en-US"/>
        </w:rPr>
        <w:t>RAID</w:t>
      </w:r>
      <w:r w:rsidRPr="00ED3DD8">
        <w:rPr>
          <w:rFonts w:ascii="Times New Roman" w:eastAsiaTheme="minorEastAsia" w:hAnsi="Times New Roman"/>
          <w:bCs/>
          <w:sz w:val="10"/>
          <w:szCs w:val="10"/>
        </w:rPr>
        <w:t xml:space="preserve">. В общем случае </w:t>
      </w:r>
      <w:r w:rsidRPr="00ED3DD8">
        <w:rPr>
          <w:rFonts w:ascii="Times New Roman" w:eastAsiaTheme="minorEastAsia" w:hAnsi="Times New Roman"/>
          <w:bCs/>
          <w:sz w:val="10"/>
          <w:szCs w:val="10"/>
          <w:lang w:val="en-US"/>
        </w:rPr>
        <w:t>RAID</w:t>
      </w:r>
      <w:r w:rsidRPr="00ED3DD8">
        <w:rPr>
          <w:rFonts w:ascii="Times New Roman" w:eastAsiaTheme="minorEastAsia" w:hAnsi="Times New Roman"/>
          <w:bCs/>
          <w:sz w:val="10"/>
          <w:szCs w:val="10"/>
        </w:rPr>
        <w:t xml:space="preserve"> массив - упорядоченный определенным образом массив обычных жестких дисков (каждый из которых подключается к </w:t>
      </w:r>
      <w:r w:rsidRPr="00ED3DD8">
        <w:rPr>
          <w:rFonts w:ascii="Times New Roman" w:eastAsiaTheme="minorEastAsia" w:hAnsi="Times New Roman"/>
          <w:bCs/>
          <w:sz w:val="10"/>
          <w:szCs w:val="10"/>
          <w:lang w:val="en-US"/>
        </w:rPr>
        <w:t>RAID</w:t>
      </w:r>
      <w:r w:rsidRPr="00ED3DD8">
        <w:rPr>
          <w:rFonts w:ascii="Times New Roman" w:eastAsiaTheme="minorEastAsia" w:hAnsi="Times New Roman"/>
          <w:bCs/>
          <w:sz w:val="10"/>
          <w:szCs w:val="10"/>
        </w:rPr>
        <w:t xml:space="preserve"> контролеру). Специфическая архитектура зависит от уровня </w:t>
      </w:r>
      <w:r w:rsidRPr="00ED3DD8">
        <w:rPr>
          <w:rFonts w:ascii="Times New Roman" w:eastAsiaTheme="minorEastAsia" w:hAnsi="Times New Roman"/>
          <w:bCs/>
          <w:sz w:val="10"/>
          <w:szCs w:val="10"/>
          <w:lang w:val="en-US"/>
        </w:rPr>
        <w:t>RAID</w:t>
      </w:r>
      <w:r w:rsidRPr="00ED3DD8">
        <w:rPr>
          <w:rFonts w:ascii="Times New Roman" w:eastAsiaTheme="minorEastAsia" w:hAnsi="Times New Roman"/>
          <w:bCs/>
          <w:sz w:val="10"/>
          <w:szCs w:val="10"/>
        </w:rPr>
        <w:t xml:space="preserve"> массива. Каждый </w:t>
      </w:r>
      <w:r w:rsidRPr="00ED3DD8">
        <w:rPr>
          <w:rFonts w:ascii="Times New Roman" w:eastAsiaTheme="minorEastAsia" w:hAnsi="Times New Roman"/>
          <w:bCs/>
          <w:sz w:val="10"/>
          <w:szCs w:val="10"/>
          <w:lang w:val="en-US"/>
        </w:rPr>
        <w:t>RAID</w:t>
      </w:r>
      <w:r w:rsidRPr="00ED3DD8">
        <w:rPr>
          <w:rFonts w:ascii="Times New Roman" w:eastAsiaTheme="minorEastAsia" w:hAnsi="Times New Roman"/>
          <w:bCs/>
          <w:sz w:val="10"/>
          <w:szCs w:val="10"/>
        </w:rPr>
        <w:t xml:space="preserve"> контроллер поддерживает функцию </w:t>
      </w:r>
      <w:r w:rsidRPr="00ED3DD8">
        <w:rPr>
          <w:rFonts w:ascii="Times New Roman" w:eastAsiaTheme="minorEastAsia" w:hAnsi="Times New Roman"/>
          <w:bCs/>
          <w:sz w:val="10"/>
          <w:szCs w:val="10"/>
          <w:lang w:val="en-US"/>
        </w:rPr>
        <w:t>JBOD</w:t>
      </w:r>
      <w:r w:rsidRPr="00ED3DD8">
        <w:rPr>
          <w:rFonts w:ascii="Times New Roman" w:eastAsiaTheme="minorEastAsia" w:hAnsi="Times New Roman"/>
          <w:bCs/>
          <w:sz w:val="10"/>
          <w:szCs w:val="10"/>
        </w:rPr>
        <w:t xml:space="preserve"> – возможность подключения жестких дисков к контроллеру без создания </w:t>
      </w:r>
      <w:r w:rsidRPr="00ED3DD8">
        <w:rPr>
          <w:rFonts w:ascii="Times New Roman" w:eastAsiaTheme="minorEastAsia" w:hAnsi="Times New Roman"/>
          <w:bCs/>
          <w:sz w:val="10"/>
          <w:szCs w:val="10"/>
          <w:lang w:val="en-US"/>
        </w:rPr>
        <w:t>RAID</w:t>
      </w:r>
      <w:r w:rsidRPr="00ED3DD8">
        <w:rPr>
          <w:rFonts w:ascii="Times New Roman" w:eastAsiaTheme="minorEastAsia" w:hAnsi="Times New Roman"/>
          <w:bCs/>
          <w:sz w:val="10"/>
          <w:szCs w:val="10"/>
        </w:rPr>
        <w:t xml:space="preserve"> массива.</w:t>
      </w:r>
    </w:p>
    <w:p w:rsidR="002D50AB" w:rsidRPr="00ED3DD8" w:rsidRDefault="002D50AB"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
          <w:bCs/>
          <w:sz w:val="10"/>
          <w:szCs w:val="10"/>
          <w:u w:val="single"/>
        </w:rPr>
        <w:t xml:space="preserve">Уровни </w:t>
      </w:r>
      <w:r w:rsidRPr="00ED3DD8">
        <w:rPr>
          <w:rFonts w:ascii="Times New Roman" w:eastAsiaTheme="minorEastAsia" w:hAnsi="Times New Roman"/>
          <w:b/>
          <w:bCs/>
          <w:sz w:val="10"/>
          <w:szCs w:val="10"/>
          <w:u w:val="single"/>
          <w:lang w:val="en-US"/>
        </w:rPr>
        <w:t>RAID</w:t>
      </w:r>
      <w:r w:rsidRPr="00ED3DD8">
        <w:rPr>
          <w:rFonts w:ascii="Times New Roman" w:eastAsiaTheme="minorEastAsia" w:hAnsi="Times New Roman"/>
          <w:bCs/>
          <w:sz w:val="10"/>
          <w:szCs w:val="10"/>
        </w:rPr>
        <w:t>. Стандартно описано несколько методов организации массивов, получивших название «уровни». Чем выше уровень, тем больше для него требуется аппаратных ресурсов (в том числе самих дисков) и тем лучше его свойства (отказоустойчивость + производительность).</w:t>
      </w:r>
    </w:p>
    <w:p w:rsidR="0040727D" w:rsidRPr="00ED3DD8" w:rsidRDefault="0040727D"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
          <w:bCs/>
          <w:i/>
          <w:sz w:val="10"/>
          <w:szCs w:val="10"/>
          <w:lang w:val="en-US"/>
        </w:rPr>
        <w:t>C</w:t>
      </w:r>
      <w:r w:rsidRPr="00ED3DD8">
        <w:rPr>
          <w:rFonts w:ascii="Times New Roman" w:eastAsiaTheme="minorEastAsia" w:hAnsi="Times New Roman"/>
          <w:b/>
          <w:bCs/>
          <w:i/>
          <w:sz w:val="10"/>
          <w:szCs w:val="10"/>
        </w:rPr>
        <w:t>трипы (</w:t>
      </w:r>
      <w:r w:rsidRPr="00ED3DD8">
        <w:rPr>
          <w:rFonts w:ascii="Times New Roman" w:eastAsiaTheme="minorEastAsia" w:hAnsi="Times New Roman"/>
          <w:b/>
          <w:bCs/>
          <w:i/>
          <w:sz w:val="10"/>
          <w:szCs w:val="10"/>
          <w:lang w:val="en-US"/>
        </w:rPr>
        <w:t>strips</w:t>
      </w:r>
      <w:r w:rsidRPr="00ED3DD8">
        <w:rPr>
          <w:rFonts w:ascii="Times New Roman" w:eastAsiaTheme="minorEastAsia" w:hAnsi="Times New Roman"/>
          <w:b/>
          <w:bCs/>
          <w:i/>
          <w:sz w:val="10"/>
          <w:szCs w:val="10"/>
        </w:rPr>
        <w:t>)</w:t>
      </w:r>
      <w:r w:rsidRPr="00ED3DD8">
        <w:rPr>
          <w:rFonts w:ascii="Times New Roman" w:eastAsiaTheme="minorEastAsia" w:hAnsi="Times New Roman"/>
          <w:bCs/>
          <w:sz w:val="10"/>
          <w:szCs w:val="10"/>
        </w:rPr>
        <w:t xml:space="preserve"> – последовательные блоки, на которые делится содержимое виртуального диска, сформированного контроллером из массива. </w:t>
      </w:r>
      <w:proofErr w:type="spellStart"/>
      <w:r w:rsidRPr="00ED3DD8">
        <w:rPr>
          <w:rFonts w:ascii="Times New Roman" w:eastAsiaTheme="minorEastAsia" w:hAnsi="Times New Roman"/>
          <w:b/>
          <w:bCs/>
          <w:i/>
          <w:sz w:val="10"/>
          <w:szCs w:val="10"/>
        </w:rPr>
        <w:t>Стрип</w:t>
      </w:r>
      <w:proofErr w:type="spellEnd"/>
      <w:r w:rsidRPr="00ED3DD8">
        <w:rPr>
          <w:rFonts w:ascii="Times New Roman" w:eastAsiaTheme="minorEastAsia" w:hAnsi="Times New Roman"/>
          <w:bCs/>
          <w:sz w:val="10"/>
          <w:szCs w:val="10"/>
        </w:rPr>
        <w:t xml:space="preserve"> – единица хранения данных на одном диске массива. Обычно размер </w:t>
      </w:r>
      <w:proofErr w:type="spellStart"/>
      <w:r w:rsidRPr="00ED3DD8">
        <w:rPr>
          <w:rFonts w:ascii="Times New Roman" w:eastAsiaTheme="minorEastAsia" w:hAnsi="Times New Roman"/>
          <w:bCs/>
          <w:sz w:val="10"/>
          <w:szCs w:val="10"/>
        </w:rPr>
        <w:t>стрипа</w:t>
      </w:r>
      <w:proofErr w:type="spellEnd"/>
      <w:r w:rsidRPr="00ED3DD8">
        <w:rPr>
          <w:rFonts w:ascii="Times New Roman" w:eastAsiaTheme="minorEastAsia" w:hAnsi="Times New Roman"/>
          <w:bCs/>
          <w:sz w:val="10"/>
          <w:szCs w:val="10"/>
        </w:rPr>
        <w:t xml:space="preserve"> можно задавать в настройках контроллера. </w:t>
      </w:r>
    </w:p>
    <w:p w:rsidR="0040727D" w:rsidRPr="00ED3DD8" w:rsidRDefault="0040727D" w:rsidP="00ED3DD8">
      <w:pPr>
        <w:spacing w:after="0" w:line="240" w:lineRule="auto"/>
        <w:contextualSpacing/>
        <w:jc w:val="both"/>
        <w:rPr>
          <w:rFonts w:ascii="Times New Roman" w:eastAsiaTheme="minorEastAsia" w:hAnsi="Times New Roman"/>
          <w:bCs/>
          <w:sz w:val="10"/>
          <w:szCs w:val="10"/>
        </w:rPr>
      </w:pPr>
      <w:proofErr w:type="spellStart"/>
      <w:r w:rsidRPr="00ED3DD8">
        <w:rPr>
          <w:rFonts w:ascii="Times New Roman" w:eastAsiaTheme="minorEastAsia" w:hAnsi="Times New Roman"/>
          <w:b/>
          <w:bCs/>
          <w:i/>
          <w:sz w:val="10"/>
          <w:szCs w:val="10"/>
        </w:rPr>
        <w:t>Страйп</w:t>
      </w:r>
      <w:proofErr w:type="spellEnd"/>
      <w:r w:rsidRPr="00ED3DD8">
        <w:rPr>
          <w:rFonts w:ascii="Times New Roman" w:eastAsiaTheme="minorEastAsia" w:hAnsi="Times New Roman"/>
          <w:b/>
          <w:bCs/>
          <w:i/>
          <w:sz w:val="10"/>
          <w:szCs w:val="10"/>
        </w:rPr>
        <w:t xml:space="preserve"> (</w:t>
      </w:r>
      <w:r w:rsidRPr="00ED3DD8">
        <w:rPr>
          <w:rFonts w:ascii="Times New Roman" w:eastAsiaTheme="minorEastAsia" w:hAnsi="Times New Roman"/>
          <w:b/>
          <w:bCs/>
          <w:i/>
          <w:sz w:val="10"/>
          <w:szCs w:val="10"/>
          <w:lang w:val="en-US"/>
        </w:rPr>
        <w:t>stripe</w:t>
      </w:r>
      <w:r w:rsidRPr="00ED3DD8">
        <w:rPr>
          <w:rFonts w:ascii="Times New Roman" w:eastAsiaTheme="minorEastAsia" w:hAnsi="Times New Roman"/>
          <w:b/>
          <w:bCs/>
          <w:i/>
          <w:sz w:val="10"/>
          <w:szCs w:val="10"/>
        </w:rPr>
        <w:t xml:space="preserve">, по аналогии </w:t>
      </w:r>
      <w:r w:rsidRPr="00ED3DD8">
        <w:rPr>
          <w:rFonts w:ascii="Times New Roman" w:eastAsiaTheme="minorEastAsia" w:hAnsi="Times New Roman"/>
          <w:b/>
          <w:bCs/>
          <w:i/>
          <w:sz w:val="10"/>
          <w:szCs w:val="10"/>
          <w:lang w:val="en-US"/>
        </w:rPr>
        <w:t>bit</w:t>
      </w:r>
      <w:r w:rsidRPr="00ED3DD8">
        <w:rPr>
          <w:rFonts w:ascii="Times New Roman" w:eastAsiaTheme="minorEastAsia" w:hAnsi="Times New Roman"/>
          <w:b/>
          <w:bCs/>
          <w:i/>
          <w:sz w:val="10"/>
          <w:szCs w:val="10"/>
        </w:rPr>
        <w:t>-</w:t>
      </w:r>
      <w:r w:rsidRPr="00ED3DD8">
        <w:rPr>
          <w:rFonts w:ascii="Times New Roman" w:eastAsiaTheme="minorEastAsia" w:hAnsi="Times New Roman"/>
          <w:b/>
          <w:bCs/>
          <w:i/>
          <w:sz w:val="10"/>
          <w:szCs w:val="10"/>
          <w:lang w:val="en-US"/>
        </w:rPr>
        <w:t>byte</w:t>
      </w:r>
      <w:r w:rsidRPr="00ED3DD8">
        <w:rPr>
          <w:rFonts w:ascii="Times New Roman" w:eastAsiaTheme="minorEastAsia" w:hAnsi="Times New Roman"/>
          <w:b/>
          <w:bCs/>
          <w:i/>
          <w:sz w:val="10"/>
          <w:szCs w:val="10"/>
        </w:rPr>
        <w:t>)</w:t>
      </w:r>
      <w:r w:rsidRPr="00ED3DD8">
        <w:rPr>
          <w:rFonts w:ascii="Times New Roman" w:eastAsiaTheme="minorEastAsia" w:hAnsi="Times New Roman"/>
          <w:bCs/>
          <w:sz w:val="10"/>
          <w:szCs w:val="10"/>
        </w:rPr>
        <w:t xml:space="preserve"> – это сумма всех </w:t>
      </w:r>
      <w:proofErr w:type="spellStart"/>
      <w:r w:rsidRPr="00ED3DD8">
        <w:rPr>
          <w:rFonts w:ascii="Times New Roman" w:eastAsiaTheme="minorEastAsia" w:hAnsi="Times New Roman"/>
          <w:bCs/>
          <w:sz w:val="10"/>
          <w:szCs w:val="10"/>
        </w:rPr>
        <w:t>стрипов</w:t>
      </w:r>
      <w:proofErr w:type="spellEnd"/>
      <w:r w:rsidRPr="00ED3DD8">
        <w:rPr>
          <w:rFonts w:ascii="Times New Roman" w:eastAsiaTheme="minorEastAsia" w:hAnsi="Times New Roman"/>
          <w:bCs/>
          <w:sz w:val="10"/>
          <w:szCs w:val="10"/>
        </w:rPr>
        <w:t xml:space="preserve"> с каждого из дисков массива. Размер </w:t>
      </w:r>
      <w:proofErr w:type="spellStart"/>
      <w:r w:rsidRPr="00ED3DD8">
        <w:rPr>
          <w:rFonts w:ascii="Times New Roman" w:eastAsiaTheme="minorEastAsia" w:hAnsi="Times New Roman"/>
          <w:bCs/>
          <w:sz w:val="10"/>
          <w:szCs w:val="10"/>
        </w:rPr>
        <w:t>страйпа</w:t>
      </w:r>
      <w:proofErr w:type="spellEnd"/>
      <w:r w:rsidRPr="00ED3DD8">
        <w:rPr>
          <w:rFonts w:ascii="Times New Roman" w:eastAsiaTheme="minorEastAsia" w:hAnsi="Times New Roman"/>
          <w:bCs/>
          <w:sz w:val="10"/>
          <w:szCs w:val="10"/>
        </w:rPr>
        <w:t xml:space="preserve"> также важен, т.к. он определяет, запрос какого размера может быть выполнен параллельно всеми дисками.</w:t>
      </w:r>
    </w:p>
    <w:p w:rsidR="0040727D" w:rsidRPr="00ED3DD8" w:rsidRDefault="0040727D"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
          <w:bCs/>
          <w:sz w:val="10"/>
          <w:szCs w:val="10"/>
          <w:u w:val="single"/>
        </w:rPr>
        <w:t>Отказоустойчивость</w:t>
      </w:r>
      <w:r w:rsidRPr="00ED3DD8">
        <w:rPr>
          <w:rFonts w:ascii="Times New Roman" w:eastAsiaTheme="minorEastAsia" w:hAnsi="Times New Roman"/>
          <w:bCs/>
          <w:sz w:val="10"/>
          <w:szCs w:val="10"/>
        </w:rPr>
        <w:t>. HDD считаются достаточно надежными устройствами – среднее время до выхода из строя (MTTF) жестких дисков корпоративного уровня составляет порядка 1,6 миллионов часов, а вероятность появления невосстановимой ошибки (UER) благодаря использованию кодов обнаружения ошибок (EDC), кодов коррекции ошибок (ECC) – не более чем  10</w:t>
      </w:r>
      <w:r w:rsidRPr="00ED3DD8">
        <w:rPr>
          <w:rFonts w:ascii="Times New Roman" w:eastAsiaTheme="minorEastAsia" w:hAnsi="Times New Roman"/>
          <w:bCs/>
          <w:sz w:val="10"/>
          <w:szCs w:val="10"/>
        </w:rPr>
        <w:softHyphen/>
      </w:r>
      <w:r w:rsidRPr="00ED3DD8">
        <w:rPr>
          <w:rFonts w:ascii="Times New Roman" w:eastAsiaTheme="minorEastAsia" w:hAnsi="Times New Roman"/>
          <w:bCs/>
          <w:sz w:val="10"/>
          <w:szCs w:val="10"/>
          <w:vertAlign w:val="superscript"/>
        </w:rPr>
        <w:t>–16</w:t>
      </w:r>
      <w:r w:rsidRPr="00ED3DD8">
        <w:rPr>
          <w:rFonts w:ascii="Times New Roman" w:eastAsiaTheme="minorEastAsia" w:hAnsi="Times New Roman"/>
          <w:bCs/>
          <w:sz w:val="10"/>
          <w:szCs w:val="10"/>
        </w:rPr>
        <w:t>. Между тем  в реальности частота ежегодных отказов (AFR) жестких дисков оценивается примерно в 0,75 %.</w:t>
      </w:r>
    </w:p>
    <w:p w:rsidR="0040727D" w:rsidRPr="00ED3DD8" w:rsidRDefault="0040727D"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
          <w:bCs/>
          <w:i/>
          <w:sz w:val="10"/>
          <w:szCs w:val="10"/>
        </w:rPr>
        <w:t>Функциональный сбой</w:t>
      </w:r>
      <w:r w:rsidRPr="00ED3DD8">
        <w:rPr>
          <w:rFonts w:ascii="Times New Roman" w:eastAsiaTheme="minorEastAsia" w:hAnsi="Times New Roman"/>
          <w:bCs/>
          <w:sz w:val="10"/>
          <w:szCs w:val="10"/>
        </w:rPr>
        <w:t xml:space="preserve"> - выход из строя накопителя, который может обнаружить управляющий им контроллер, т.е. когда требуемые данные не могут быть прочитаны с накопителя.</w:t>
      </w:r>
    </w:p>
    <w:p w:rsidR="0040727D" w:rsidRPr="00ED3DD8" w:rsidRDefault="0040727D" w:rsidP="00ED3DD8">
      <w:pPr>
        <w:pBdr>
          <w:bottom w:val="single" w:sz="6" w:space="1" w:color="auto"/>
        </w:pBd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
          <w:bCs/>
          <w:i/>
          <w:sz w:val="10"/>
          <w:szCs w:val="10"/>
        </w:rPr>
        <w:t>Скрытые ошибки</w:t>
      </w:r>
      <w:r w:rsidRPr="00ED3DD8">
        <w:rPr>
          <w:rFonts w:ascii="Times New Roman" w:eastAsiaTheme="minorEastAsia" w:hAnsi="Times New Roman"/>
          <w:bCs/>
          <w:sz w:val="10"/>
          <w:szCs w:val="10"/>
        </w:rPr>
        <w:t xml:space="preserve"> дисков (</w:t>
      </w:r>
      <w:r w:rsidRPr="00ED3DD8">
        <w:rPr>
          <w:rFonts w:ascii="Times New Roman" w:eastAsiaTheme="minorEastAsia" w:hAnsi="Times New Roman"/>
          <w:bCs/>
          <w:sz w:val="10"/>
          <w:szCs w:val="10"/>
          <w:lang w:val="en-US"/>
        </w:rPr>
        <w:t>UDE</w:t>
      </w:r>
      <w:r w:rsidRPr="00ED3DD8">
        <w:rPr>
          <w:rFonts w:ascii="Times New Roman" w:eastAsiaTheme="minorEastAsia" w:hAnsi="Times New Roman"/>
          <w:bCs/>
          <w:sz w:val="10"/>
          <w:szCs w:val="10"/>
        </w:rPr>
        <w:t>) - не обнаруживаемые электроникой накопителя ошибки при записи данных (</w:t>
      </w:r>
      <w:r w:rsidRPr="00ED3DD8">
        <w:rPr>
          <w:rFonts w:ascii="Times New Roman" w:eastAsiaTheme="minorEastAsia" w:hAnsi="Times New Roman"/>
          <w:bCs/>
          <w:sz w:val="10"/>
          <w:szCs w:val="10"/>
          <w:lang w:val="en-US"/>
        </w:rPr>
        <w:t>UWE</w:t>
      </w:r>
      <w:r w:rsidRPr="00ED3DD8">
        <w:rPr>
          <w:rFonts w:ascii="Times New Roman" w:eastAsiaTheme="minorEastAsia" w:hAnsi="Times New Roman"/>
          <w:bCs/>
          <w:sz w:val="10"/>
          <w:szCs w:val="10"/>
        </w:rPr>
        <w:t>), когда внешне нормальная операция записи влечет нарушение данных на соседних дорожках и/или не происходит модификация оригинальных данных, и ошибки при чтении данных (</w:t>
      </w:r>
      <w:r w:rsidRPr="00ED3DD8">
        <w:rPr>
          <w:rFonts w:ascii="Times New Roman" w:eastAsiaTheme="minorEastAsia" w:hAnsi="Times New Roman"/>
          <w:bCs/>
          <w:sz w:val="10"/>
          <w:szCs w:val="10"/>
          <w:lang w:val="en-US"/>
        </w:rPr>
        <w:t>URE</w:t>
      </w:r>
      <w:r w:rsidRPr="00ED3DD8">
        <w:rPr>
          <w:rFonts w:ascii="Times New Roman" w:eastAsiaTheme="minorEastAsia" w:hAnsi="Times New Roman"/>
          <w:bCs/>
          <w:sz w:val="10"/>
          <w:szCs w:val="10"/>
        </w:rPr>
        <w:t>), при неправильной интерпретации кодов коррекции ошибок.</w:t>
      </w:r>
    </w:p>
    <w:p w:rsidR="0040727D" w:rsidRPr="00ED3DD8" w:rsidRDefault="0040727D" w:rsidP="00ED3DD8">
      <w:pPr>
        <w:spacing w:after="0" w:line="240" w:lineRule="auto"/>
        <w:contextualSpacing/>
        <w:jc w:val="both"/>
        <w:rPr>
          <w:rFonts w:ascii="Times New Roman" w:eastAsiaTheme="minorEastAsia" w:hAnsi="Times New Roman"/>
          <w:bCs/>
          <w:sz w:val="10"/>
          <w:szCs w:val="10"/>
        </w:rPr>
      </w:pPr>
    </w:p>
    <w:p w:rsidR="0040727D" w:rsidRPr="00ED3DD8" w:rsidRDefault="0040727D" w:rsidP="00ED3DD8">
      <w:pPr>
        <w:spacing w:after="0" w:line="240" w:lineRule="auto"/>
        <w:contextualSpacing/>
        <w:jc w:val="both"/>
        <w:rPr>
          <w:rFonts w:ascii="Times New Roman" w:eastAsiaTheme="minorEastAsia" w:hAnsi="Times New Roman"/>
          <w:bCs/>
          <w:sz w:val="10"/>
          <w:szCs w:val="10"/>
        </w:rPr>
      </w:pPr>
    </w:p>
    <w:p w:rsidR="0040727D" w:rsidRPr="00ED3DD8" w:rsidRDefault="0040727D" w:rsidP="00ED3DD8">
      <w:pPr>
        <w:spacing w:after="0" w:line="240" w:lineRule="auto"/>
        <w:contextualSpacing/>
        <w:jc w:val="both"/>
        <w:rPr>
          <w:rFonts w:ascii="Times New Roman" w:eastAsiaTheme="minorEastAsia" w:hAnsi="Times New Roman"/>
          <w:bCs/>
          <w:sz w:val="10"/>
          <w:szCs w:val="10"/>
        </w:rPr>
      </w:pPr>
    </w:p>
    <w:p w:rsidR="0040727D" w:rsidRPr="00ED3DD8" w:rsidRDefault="0040727D" w:rsidP="00ED3DD8">
      <w:pPr>
        <w:spacing w:after="0" w:line="240" w:lineRule="auto"/>
        <w:contextualSpacing/>
        <w:jc w:val="both"/>
        <w:rPr>
          <w:rFonts w:ascii="Times New Roman" w:eastAsiaTheme="minorEastAsia" w:hAnsi="Times New Roman"/>
          <w:bCs/>
          <w:sz w:val="10"/>
          <w:szCs w:val="10"/>
        </w:rPr>
      </w:pPr>
    </w:p>
    <w:p w:rsidR="0040727D" w:rsidRPr="00ED3DD8" w:rsidRDefault="0040727D" w:rsidP="00ED3DD8">
      <w:pPr>
        <w:spacing w:after="0" w:line="240" w:lineRule="auto"/>
        <w:contextualSpacing/>
        <w:jc w:val="both"/>
        <w:rPr>
          <w:rFonts w:ascii="Times New Roman" w:eastAsiaTheme="minorEastAsia" w:hAnsi="Times New Roman"/>
          <w:bCs/>
          <w:sz w:val="10"/>
          <w:szCs w:val="10"/>
        </w:rPr>
      </w:pPr>
    </w:p>
    <w:p w:rsidR="0040727D" w:rsidRPr="00ED3DD8" w:rsidRDefault="0040727D" w:rsidP="00ED3DD8">
      <w:pPr>
        <w:spacing w:after="0" w:line="240" w:lineRule="auto"/>
        <w:contextualSpacing/>
        <w:jc w:val="both"/>
        <w:rPr>
          <w:rFonts w:ascii="Times New Roman" w:eastAsiaTheme="minorEastAsia" w:hAnsi="Times New Roman"/>
          <w:bCs/>
          <w:sz w:val="10"/>
          <w:szCs w:val="10"/>
        </w:rPr>
      </w:pPr>
    </w:p>
    <w:p w:rsidR="0040727D" w:rsidRPr="00ED3DD8" w:rsidRDefault="0040727D" w:rsidP="00ED3DD8">
      <w:pPr>
        <w:spacing w:after="0" w:line="240" w:lineRule="auto"/>
        <w:contextualSpacing/>
        <w:jc w:val="both"/>
        <w:rPr>
          <w:rFonts w:ascii="Times New Roman" w:eastAsiaTheme="minorEastAsia" w:hAnsi="Times New Roman"/>
          <w:bCs/>
          <w:sz w:val="10"/>
          <w:szCs w:val="10"/>
        </w:rPr>
      </w:pPr>
    </w:p>
    <w:p w:rsidR="0040727D" w:rsidRPr="00ED3DD8" w:rsidRDefault="0040727D" w:rsidP="00ED3DD8">
      <w:pPr>
        <w:spacing w:after="0" w:line="240" w:lineRule="auto"/>
        <w:contextualSpacing/>
        <w:jc w:val="both"/>
        <w:rPr>
          <w:rFonts w:ascii="Times New Roman" w:eastAsiaTheme="minorEastAsia" w:hAnsi="Times New Roman"/>
          <w:bCs/>
          <w:sz w:val="10"/>
          <w:szCs w:val="10"/>
        </w:rPr>
      </w:pPr>
    </w:p>
    <w:p w:rsidR="0040727D" w:rsidRPr="00ED3DD8" w:rsidRDefault="0040727D" w:rsidP="00ED3DD8">
      <w:pPr>
        <w:spacing w:after="0" w:line="240" w:lineRule="auto"/>
        <w:contextualSpacing/>
        <w:jc w:val="both"/>
        <w:rPr>
          <w:rFonts w:ascii="Times New Roman" w:eastAsiaTheme="minorEastAsia" w:hAnsi="Times New Roman"/>
          <w:bCs/>
          <w:sz w:val="10"/>
          <w:szCs w:val="10"/>
        </w:rPr>
      </w:pPr>
    </w:p>
    <w:p w:rsidR="0040727D" w:rsidRPr="00ED3DD8" w:rsidRDefault="0040727D" w:rsidP="00ED3DD8">
      <w:pPr>
        <w:spacing w:after="0" w:line="240" w:lineRule="auto"/>
        <w:contextualSpacing/>
        <w:jc w:val="both"/>
        <w:rPr>
          <w:rFonts w:ascii="Times New Roman" w:eastAsiaTheme="minorEastAsia" w:hAnsi="Times New Roman"/>
          <w:bCs/>
          <w:sz w:val="10"/>
          <w:szCs w:val="10"/>
        </w:rPr>
      </w:pPr>
    </w:p>
    <w:p w:rsidR="0040727D" w:rsidRPr="00ED3DD8" w:rsidRDefault="0040727D" w:rsidP="00ED3DD8">
      <w:pPr>
        <w:spacing w:after="0" w:line="240" w:lineRule="auto"/>
        <w:contextualSpacing/>
        <w:jc w:val="both"/>
        <w:rPr>
          <w:rFonts w:ascii="Times New Roman" w:eastAsiaTheme="minorEastAsia" w:hAnsi="Times New Roman"/>
          <w:bCs/>
          <w:sz w:val="10"/>
          <w:szCs w:val="10"/>
        </w:rPr>
      </w:pPr>
    </w:p>
    <w:p w:rsidR="0040727D" w:rsidRPr="00ED3DD8" w:rsidRDefault="0040727D" w:rsidP="00ED3DD8">
      <w:pPr>
        <w:spacing w:after="0" w:line="240" w:lineRule="auto"/>
        <w:contextualSpacing/>
        <w:jc w:val="both"/>
        <w:rPr>
          <w:rFonts w:ascii="Times New Roman" w:eastAsiaTheme="minorEastAsia" w:hAnsi="Times New Roman"/>
          <w:bCs/>
          <w:sz w:val="10"/>
          <w:szCs w:val="10"/>
        </w:rPr>
      </w:pPr>
    </w:p>
    <w:p w:rsidR="0040727D" w:rsidRPr="00ED3DD8" w:rsidRDefault="0040727D" w:rsidP="00ED3DD8">
      <w:pPr>
        <w:spacing w:after="0" w:line="240" w:lineRule="auto"/>
        <w:contextualSpacing/>
        <w:jc w:val="both"/>
        <w:rPr>
          <w:rFonts w:ascii="Times New Roman" w:eastAsiaTheme="minorEastAsia" w:hAnsi="Times New Roman"/>
          <w:bCs/>
          <w:sz w:val="10"/>
          <w:szCs w:val="10"/>
        </w:rPr>
      </w:pPr>
    </w:p>
    <w:p w:rsidR="0040727D" w:rsidRPr="00ED3DD8" w:rsidRDefault="0040727D" w:rsidP="00ED3DD8">
      <w:pPr>
        <w:spacing w:after="0" w:line="240" w:lineRule="auto"/>
        <w:contextualSpacing/>
        <w:jc w:val="both"/>
        <w:rPr>
          <w:rFonts w:ascii="Times New Roman" w:eastAsiaTheme="minorEastAsia" w:hAnsi="Times New Roman"/>
          <w:bCs/>
          <w:sz w:val="10"/>
          <w:szCs w:val="10"/>
        </w:rPr>
      </w:pPr>
    </w:p>
    <w:p w:rsidR="0040727D" w:rsidRPr="00ED3DD8" w:rsidRDefault="0040727D" w:rsidP="00ED3DD8">
      <w:pPr>
        <w:spacing w:after="0" w:line="240" w:lineRule="auto"/>
        <w:contextualSpacing/>
        <w:jc w:val="both"/>
        <w:rPr>
          <w:rFonts w:ascii="Times New Roman" w:eastAsiaTheme="minorEastAsia" w:hAnsi="Times New Roman"/>
          <w:bCs/>
          <w:sz w:val="10"/>
          <w:szCs w:val="10"/>
        </w:rPr>
      </w:pPr>
    </w:p>
    <w:p w:rsidR="0040727D" w:rsidRPr="00ED3DD8" w:rsidRDefault="0040727D" w:rsidP="00ED3DD8">
      <w:pPr>
        <w:spacing w:after="0" w:line="240" w:lineRule="auto"/>
        <w:contextualSpacing/>
        <w:jc w:val="both"/>
        <w:rPr>
          <w:rFonts w:ascii="Times New Roman" w:eastAsiaTheme="minorEastAsia" w:hAnsi="Times New Roman"/>
          <w:bCs/>
          <w:sz w:val="10"/>
          <w:szCs w:val="10"/>
        </w:rPr>
      </w:pPr>
    </w:p>
    <w:p w:rsidR="0040727D" w:rsidRPr="00ED3DD8" w:rsidRDefault="0040727D" w:rsidP="00ED3DD8">
      <w:pPr>
        <w:spacing w:after="0" w:line="240" w:lineRule="auto"/>
        <w:contextualSpacing/>
        <w:jc w:val="both"/>
        <w:rPr>
          <w:rFonts w:ascii="Times New Roman" w:eastAsiaTheme="minorEastAsia" w:hAnsi="Times New Roman"/>
          <w:bCs/>
          <w:sz w:val="10"/>
          <w:szCs w:val="10"/>
        </w:rPr>
      </w:pPr>
    </w:p>
    <w:p w:rsidR="00CE27AB" w:rsidRPr="00ED3DD8" w:rsidRDefault="00CB5863"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noProof/>
          <w:sz w:val="10"/>
          <w:szCs w:val="10"/>
        </w:rPr>
        <w:lastRenderedPageBreak/>
        <w:drawing>
          <wp:anchor distT="0" distB="0" distL="114300" distR="114300" simplePos="0" relativeHeight="251686912" behindDoc="1" locked="1" layoutInCell="1" allowOverlap="1" wp14:anchorId="098CDDCF" wp14:editId="7C260305">
            <wp:simplePos x="0" y="0"/>
            <wp:positionH relativeFrom="column">
              <wp:posOffset>-1497</wp:posOffset>
            </wp:positionH>
            <wp:positionV relativeFrom="paragraph">
              <wp:posOffset>157150</wp:posOffset>
            </wp:positionV>
            <wp:extent cx="561600" cy="460800"/>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1600" cy="46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27AB" w:rsidRPr="00ED3DD8">
        <w:rPr>
          <w:rFonts w:ascii="Times New Roman" w:eastAsiaTheme="minorEastAsia" w:hAnsi="Times New Roman"/>
          <w:b/>
          <w:bCs/>
          <w:sz w:val="10"/>
          <w:szCs w:val="10"/>
        </w:rPr>
        <w:t>43). Массивы RAID 0, RAID 1, оценка надежности</w:t>
      </w:r>
      <w:r w:rsidR="005F4594" w:rsidRPr="00ED3DD8">
        <w:rPr>
          <w:rFonts w:ascii="Times New Roman" w:eastAsiaTheme="minorEastAsia" w:hAnsi="Times New Roman"/>
          <w:bCs/>
          <w:sz w:val="10"/>
          <w:szCs w:val="10"/>
        </w:rPr>
        <w:t>.</w:t>
      </w:r>
    </w:p>
    <w:p w:rsidR="0040727D" w:rsidRPr="00ED3DD8" w:rsidRDefault="0040727D"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
          <w:bCs/>
          <w:sz w:val="10"/>
          <w:szCs w:val="10"/>
          <w:lang w:val="en-US"/>
        </w:rPr>
        <w:t>RAID</w:t>
      </w:r>
      <w:r w:rsidRPr="00ED3DD8">
        <w:rPr>
          <w:rFonts w:ascii="Times New Roman" w:eastAsiaTheme="minorEastAsia" w:hAnsi="Times New Roman"/>
          <w:b/>
          <w:bCs/>
          <w:sz w:val="10"/>
          <w:szCs w:val="10"/>
        </w:rPr>
        <w:t xml:space="preserve"> 0 (</w:t>
      </w:r>
      <w:r w:rsidRPr="00ED3DD8">
        <w:rPr>
          <w:rFonts w:ascii="Times New Roman" w:eastAsiaTheme="minorEastAsia" w:hAnsi="Times New Roman"/>
          <w:b/>
          <w:bCs/>
          <w:sz w:val="10"/>
          <w:szCs w:val="10"/>
          <w:lang w:val="en-US"/>
        </w:rPr>
        <w:t>Striping</w:t>
      </w:r>
      <w:r w:rsidRPr="00ED3DD8">
        <w:rPr>
          <w:rFonts w:ascii="Times New Roman" w:eastAsiaTheme="minorEastAsia" w:hAnsi="Times New Roman"/>
          <w:b/>
          <w:bCs/>
          <w:sz w:val="10"/>
          <w:szCs w:val="10"/>
        </w:rPr>
        <w:t xml:space="preserve"> </w:t>
      </w:r>
      <w:r w:rsidRPr="00ED3DD8">
        <w:rPr>
          <w:rFonts w:ascii="Times New Roman" w:eastAsiaTheme="minorEastAsia" w:hAnsi="Times New Roman"/>
          <w:b/>
          <w:bCs/>
          <w:i/>
          <w:iCs/>
          <w:sz w:val="10"/>
          <w:szCs w:val="10"/>
        </w:rPr>
        <w:t>— «чередование»</w:t>
      </w:r>
      <w:r w:rsidRPr="00ED3DD8">
        <w:rPr>
          <w:rFonts w:ascii="Times New Roman" w:eastAsiaTheme="minorEastAsia" w:hAnsi="Times New Roman"/>
          <w:b/>
          <w:bCs/>
          <w:sz w:val="10"/>
          <w:szCs w:val="10"/>
        </w:rPr>
        <w:t>)</w:t>
      </w:r>
      <w:r w:rsidRPr="00ED3DD8">
        <w:rPr>
          <w:rFonts w:ascii="Times New Roman" w:eastAsiaTheme="minorEastAsia" w:hAnsi="Times New Roman"/>
          <w:bCs/>
          <w:sz w:val="10"/>
          <w:szCs w:val="10"/>
        </w:rPr>
        <w:t xml:space="preserve"> - распределение блоков на нескольких физических дисках для повышения скоростей записи и чтения, но без обеспечения (</w:t>
      </w:r>
      <w:proofErr w:type="spellStart"/>
      <w:r w:rsidRPr="00ED3DD8">
        <w:rPr>
          <w:rFonts w:ascii="Times New Roman" w:eastAsiaTheme="minorEastAsia" w:hAnsi="Times New Roman"/>
          <w:bCs/>
          <w:i/>
          <w:iCs/>
          <w:sz w:val="10"/>
          <w:szCs w:val="10"/>
        </w:rPr>
        <w:t>striping</w:t>
      </w:r>
      <w:proofErr w:type="spellEnd"/>
      <w:r w:rsidRPr="00ED3DD8">
        <w:rPr>
          <w:rFonts w:ascii="Times New Roman" w:eastAsiaTheme="minorEastAsia" w:hAnsi="Times New Roman"/>
          <w:bCs/>
          <w:i/>
          <w:iCs/>
          <w:sz w:val="10"/>
          <w:szCs w:val="10"/>
        </w:rPr>
        <w:t> — «чередование»</w:t>
      </w:r>
      <w:r w:rsidRPr="00ED3DD8">
        <w:rPr>
          <w:rFonts w:ascii="Times New Roman" w:eastAsiaTheme="minorEastAsia" w:hAnsi="Times New Roman"/>
          <w:bCs/>
          <w:sz w:val="10"/>
          <w:szCs w:val="10"/>
        </w:rPr>
        <w:t>).</w:t>
      </w:r>
      <w:r w:rsidR="00E77ED2" w:rsidRPr="00ED3DD8">
        <w:rPr>
          <w:rFonts w:ascii="Times New Roman" w:eastAsiaTheme="minorEastAsia" w:hAnsi="Times New Roman"/>
          <w:bCs/>
          <w:sz w:val="10"/>
          <w:szCs w:val="10"/>
        </w:rPr>
        <w:t xml:space="preserve"> Благодаря возможности параллельного чтения и записи может давать прирост, равный количеству дисков. Ускорение достигается в равной степени и для случайных, и для последовательных запросов. </w:t>
      </w:r>
      <w:r w:rsidR="00E77ED2" w:rsidRPr="00ED3DD8">
        <w:rPr>
          <w:rFonts w:ascii="Times New Roman" w:eastAsiaTheme="minorEastAsia" w:hAnsi="Times New Roman"/>
          <w:b/>
          <w:bCs/>
          <w:sz w:val="10"/>
          <w:szCs w:val="10"/>
        </w:rPr>
        <w:t>Второй плюс</w:t>
      </w:r>
      <w:r w:rsidR="00E77ED2" w:rsidRPr="00ED3DD8">
        <w:rPr>
          <w:rFonts w:ascii="Times New Roman" w:eastAsiaTheme="minorEastAsia" w:hAnsi="Times New Roman"/>
          <w:bCs/>
          <w:sz w:val="10"/>
          <w:szCs w:val="10"/>
        </w:rPr>
        <w:t xml:space="preserve"> – емкость массива равна сумме всех дисков. </w:t>
      </w:r>
      <w:r w:rsidR="00E77ED2" w:rsidRPr="00ED3DD8">
        <w:rPr>
          <w:rFonts w:ascii="Times New Roman" w:eastAsiaTheme="minorEastAsia" w:hAnsi="Times New Roman"/>
          <w:b/>
          <w:bCs/>
          <w:sz w:val="10"/>
          <w:szCs w:val="10"/>
        </w:rPr>
        <w:t xml:space="preserve">Недостаток – </w:t>
      </w:r>
      <w:r w:rsidR="00E77ED2" w:rsidRPr="00ED3DD8">
        <w:rPr>
          <w:rFonts w:ascii="Times New Roman" w:eastAsiaTheme="minorEastAsia" w:hAnsi="Times New Roman"/>
          <w:bCs/>
          <w:sz w:val="10"/>
          <w:szCs w:val="10"/>
        </w:rPr>
        <w:t>отказоустойчивость не только не повышается, но даже снижается, причем кратно количеству дисков. Для разрушения массива достаточно выхода из строя одного диска.</w:t>
      </w:r>
      <w:r w:rsidR="00FF03D0" w:rsidRPr="00ED3DD8">
        <w:rPr>
          <w:rFonts w:ascii="Times New Roman" w:eastAsiaTheme="minorEastAsia" w:hAnsi="Times New Roman"/>
          <w:bCs/>
          <w:sz w:val="10"/>
          <w:szCs w:val="10"/>
        </w:rPr>
        <w:t xml:space="preserve"> </w:t>
      </w:r>
      <w:r w:rsidRPr="00ED3DD8">
        <w:rPr>
          <w:rFonts w:ascii="Times New Roman" w:eastAsiaTheme="minorEastAsia" w:hAnsi="Times New Roman"/>
          <w:b/>
          <w:bCs/>
          <w:sz w:val="10"/>
          <w:szCs w:val="10"/>
          <w:u w:val="single"/>
        </w:rPr>
        <w:t xml:space="preserve">Вероятность выхода из строя </w:t>
      </w:r>
      <w:r w:rsidRPr="00ED3DD8">
        <w:rPr>
          <w:rFonts w:ascii="Times New Roman" w:eastAsiaTheme="minorEastAsia" w:hAnsi="Times New Roman"/>
          <w:b/>
          <w:bCs/>
          <w:sz w:val="10"/>
          <w:szCs w:val="10"/>
          <w:u w:val="single"/>
          <w:lang w:val="en-US"/>
        </w:rPr>
        <w:t>RAID</w:t>
      </w:r>
      <w:r w:rsidRPr="00ED3DD8">
        <w:rPr>
          <w:rFonts w:ascii="Times New Roman" w:eastAsiaTheme="minorEastAsia" w:hAnsi="Times New Roman"/>
          <w:b/>
          <w:bCs/>
          <w:sz w:val="10"/>
          <w:szCs w:val="10"/>
          <w:u w:val="single"/>
        </w:rPr>
        <w:t xml:space="preserve"> 0</w:t>
      </w:r>
      <w:r w:rsidR="00FF03D0" w:rsidRPr="00ED3DD8">
        <w:rPr>
          <w:rFonts w:ascii="Times New Roman" w:eastAsiaTheme="minorEastAsia" w:hAnsi="Times New Roman"/>
          <w:bCs/>
          <w:sz w:val="10"/>
          <w:szCs w:val="10"/>
        </w:rPr>
        <w:t>:</w:t>
      </w:r>
    </w:p>
    <w:p w:rsidR="0040727D" w:rsidRPr="00ED3DD8" w:rsidRDefault="0040727D" w:rsidP="00ED3DD8">
      <w:pPr>
        <w:spacing w:after="0" w:line="240" w:lineRule="auto"/>
        <w:contextualSpacing/>
        <w:jc w:val="both"/>
        <w:rPr>
          <w:rFonts w:ascii="Times New Roman" w:eastAsiaTheme="minorEastAsia" w:hAnsi="Times New Roman"/>
          <w:bCs/>
          <w:iCs/>
          <w:sz w:val="10"/>
          <w:szCs w:val="10"/>
        </w:rPr>
      </w:pPr>
      <w:r w:rsidRPr="00ED3DD8">
        <w:rPr>
          <w:rFonts w:ascii="Times New Roman" w:eastAsiaTheme="minorEastAsia" w:hAnsi="Times New Roman"/>
          <w:bCs/>
          <w:sz w:val="10"/>
          <w:szCs w:val="10"/>
          <w:lang w:val="en-US"/>
        </w:rPr>
        <w:t>RAID</w:t>
      </w:r>
      <w:r w:rsidRPr="00ED3DD8">
        <w:rPr>
          <w:rFonts w:ascii="Times New Roman" w:eastAsiaTheme="minorEastAsia" w:hAnsi="Times New Roman"/>
          <w:bCs/>
          <w:sz w:val="10"/>
          <w:szCs w:val="10"/>
        </w:rPr>
        <w:t xml:space="preserve"> 0 – 2 </w:t>
      </w:r>
      <w:r w:rsidRPr="00ED3DD8">
        <w:rPr>
          <w:rFonts w:ascii="Times New Roman" w:eastAsiaTheme="minorEastAsia" w:hAnsi="Times New Roman"/>
          <w:bCs/>
          <w:sz w:val="10"/>
          <w:szCs w:val="10"/>
          <w:lang w:val="en-US"/>
        </w:rPr>
        <w:t>HDD</w:t>
      </w:r>
      <w:r w:rsidRPr="00ED3DD8">
        <w:rPr>
          <w:rFonts w:ascii="Times New Roman" w:eastAsiaTheme="minorEastAsia" w:hAnsi="Times New Roman"/>
          <w:bCs/>
          <w:sz w:val="10"/>
          <w:szCs w:val="10"/>
        </w:rPr>
        <w:t xml:space="preserve">; </w:t>
      </w:r>
      <w:r w:rsidRPr="00ED3DD8">
        <w:rPr>
          <w:rFonts w:ascii="Times New Roman" w:eastAsiaTheme="minorEastAsia" w:hAnsi="Times New Roman"/>
          <w:bCs/>
          <w:sz w:val="10"/>
          <w:szCs w:val="10"/>
          <w:lang w:val="en-US"/>
        </w:rPr>
        <w:t>p</w:t>
      </w:r>
      <w:r w:rsidRPr="00ED3DD8">
        <w:rPr>
          <w:rFonts w:ascii="Times New Roman" w:eastAsiaTheme="minorEastAsia" w:hAnsi="Times New Roman"/>
          <w:bCs/>
          <w:sz w:val="10"/>
          <w:szCs w:val="10"/>
        </w:rPr>
        <w:t xml:space="preserve"> - вероятность выхода из строя </w:t>
      </w:r>
      <w:r w:rsidRPr="00ED3DD8">
        <w:rPr>
          <w:rFonts w:ascii="Times New Roman" w:eastAsiaTheme="minorEastAsia" w:hAnsi="Times New Roman"/>
          <w:bCs/>
          <w:sz w:val="10"/>
          <w:szCs w:val="10"/>
          <w:lang w:val="en-US"/>
        </w:rPr>
        <w:t>HDD</w:t>
      </w:r>
      <w:r w:rsidRPr="00ED3DD8">
        <w:rPr>
          <w:rFonts w:ascii="Times New Roman" w:eastAsiaTheme="minorEastAsia" w:hAnsi="Times New Roman"/>
          <w:bCs/>
          <w:sz w:val="10"/>
          <w:szCs w:val="10"/>
        </w:rPr>
        <w:t xml:space="preserve">; </w:t>
      </w:r>
      <w:r w:rsidRPr="00ED3DD8">
        <w:rPr>
          <w:rFonts w:ascii="Times New Roman" w:eastAsiaTheme="minorEastAsia" w:hAnsi="Times New Roman"/>
          <w:bCs/>
          <w:iCs/>
          <w:sz w:val="10"/>
          <w:szCs w:val="10"/>
          <w:lang w:val="en-US"/>
        </w:rPr>
        <w:t>q</w:t>
      </w:r>
      <w:r w:rsidRPr="00ED3DD8">
        <w:rPr>
          <w:rFonts w:ascii="Times New Roman" w:eastAsiaTheme="minorEastAsia" w:hAnsi="Times New Roman"/>
          <w:bCs/>
          <w:iCs/>
          <w:sz w:val="10"/>
          <w:szCs w:val="10"/>
        </w:rPr>
        <w:t>=1-</w:t>
      </w:r>
      <w:r w:rsidRPr="00ED3DD8">
        <w:rPr>
          <w:rFonts w:ascii="Times New Roman" w:eastAsiaTheme="minorEastAsia" w:hAnsi="Times New Roman"/>
          <w:bCs/>
          <w:iCs/>
          <w:sz w:val="10"/>
          <w:szCs w:val="10"/>
          <w:lang w:val="en-US"/>
        </w:rPr>
        <w:t>p</w:t>
      </w:r>
      <w:r w:rsidRPr="00ED3DD8">
        <w:rPr>
          <w:rFonts w:ascii="Times New Roman" w:eastAsiaTheme="minorEastAsia" w:hAnsi="Times New Roman"/>
          <w:bCs/>
          <w:sz w:val="10"/>
          <w:szCs w:val="10"/>
        </w:rPr>
        <w:t xml:space="preserve"> - вероятность работоспособного состояния. </w:t>
      </w:r>
      <w:r w:rsidRPr="00ED3DD8">
        <w:rPr>
          <w:rFonts w:ascii="Times New Roman" w:eastAsiaTheme="minorEastAsia" w:hAnsi="Times New Roman"/>
          <w:bCs/>
          <w:iCs/>
          <w:sz w:val="10"/>
          <w:szCs w:val="10"/>
          <w:lang w:val="en-US"/>
        </w:rPr>
        <w:t>A</w:t>
      </w:r>
      <w:r w:rsidRPr="00ED3DD8">
        <w:rPr>
          <w:rFonts w:ascii="Times New Roman" w:eastAsiaTheme="minorEastAsia" w:hAnsi="Times New Roman"/>
          <w:bCs/>
          <w:iCs/>
          <w:sz w:val="10"/>
          <w:szCs w:val="10"/>
        </w:rPr>
        <w:t xml:space="preserve"> - </w:t>
      </w:r>
      <w:proofErr w:type="gramStart"/>
      <w:r w:rsidRPr="00ED3DD8">
        <w:rPr>
          <w:rFonts w:ascii="Times New Roman" w:eastAsiaTheme="minorEastAsia" w:hAnsi="Times New Roman"/>
          <w:bCs/>
          <w:iCs/>
          <w:sz w:val="10"/>
          <w:szCs w:val="10"/>
        </w:rPr>
        <w:t>событие</w:t>
      </w:r>
      <w:proofErr w:type="gramEnd"/>
      <w:r w:rsidRPr="00ED3DD8">
        <w:rPr>
          <w:rFonts w:ascii="Times New Roman" w:eastAsiaTheme="minorEastAsia" w:hAnsi="Times New Roman"/>
          <w:bCs/>
          <w:iCs/>
          <w:sz w:val="10"/>
          <w:szCs w:val="10"/>
        </w:rPr>
        <w:t xml:space="preserve"> выхода </w:t>
      </w:r>
      <w:r w:rsidRPr="00ED3DD8">
        <w:rPr>
          <w:rFonts w:ascii="Times New Roman" w:eastAsiaTheme="minorEastAsia" w:hAnsi="Times New Roman"/>
          <w:bCs/>
          <w:iCs/>
          <w:sz w:val="10"/>
          <w:szCs w:val="10"/>
          <w:lang w:val="en-US"/>
        </w:rPr>
        <w:t>RAID</w:t>
      </w:r>
      <w:r w:rsidRPr="00ED3DD8">
        <w:rPr>
          <w:rFonts w:ascii="Times New Roman" w:eastAsiaTheme="minorEastAsia" w:hAnsi="Times New Roman"/>
          <w:bCs/>
          <w:iCs/>
          <w:sz w:val="10"/>
          <w:szCs w:val="10"/>
        </w:rPr>
        <w:t xml:space="preserve"> 0 из строя.</w:t>
      </w:r>
    </w:p>
    <w:p w:rsidR="0040727D" w:rsidRPr="00ED3DD8" w:rsidRDefault="0040727D" w:rsidP="00ED3DD8">
      <w:pPr>
        <w:spacing w:after="0" w:line="240" w:lineRule="auto"/>
        <w:contextualSpacing/>
        <w:jc w:val="both"/>
        <w:rPr>
          <w:rFonts w:ascii="Times New Roman" w:eastAsiaTheme="minorEastAsia" w:hAnsi="Times New Roman"/>
          <w:bCs/>
          <w:sz w:val="10"/>
          <w:szCs w:val="10"/>
        </w:rPr>
      </w:pPr>
      <m:oMath>
        <m:r>
          <w:rPr>
            <w:rFonts w:ascii="Cambria Math" w:eastAsiaTheme="minorEastAsia" w:hAnsi="Cambria Math"/>
            <w:sz w:val="10"/>
            <w:szCs w:val="10"/>
            <w:lang w:val="en-US"/>
          </w:rPr>
          <m:t>P</m:t>
        </m:r>
        <m:d>
          <m:dPr>
            <m:ctrlPr>
              <w:rPr>
                <w:rFonts w:ascii="Cambria Math" w:eastAsiaTheme="minorEastAsia" w:hAnsi="Cambria Math"/>
                <w:bCs/>
                <w:i/>
                <w:sz w:val="10"/>
                <w:szCs w:val="10"/>
                <w:lang w:val="en-US"/>
              </w:rPr>
            </m:ctrlPr>
          </m:dPr>
          <m:e>
            <m:sSub>
              <m:sSubPr>
                <m:ctrlPr>
                  <w:rPr>
                    <w:rFonts w:ascii="Cambria Math" w:eastAsiaTheme="minorEastAsia" w:hAnsi="Cambria Math"/>
                    <w:bCs/>
                    <w:i/>
                    <w:sz w:val="10"/>
                    <w:szCs w:val="10"/>
                    <w:lang w:val="en-US"/>
                  </w:rPr>
                </m:ctrlPr>
              </m:sSubPr>
              <m:e>
                <m:r>
                  <w:rPr>
                    <w:rFonts w:ascii="Cambria Math" w:eastAsiaTheme="minorEastAsia" w:hAnsi="Cambria Math"/>
                    <w:sz w:val="10"/>
                    <w:szCs w:val="10"/>
                    <w:lang w:val="en-US"/>
                  </w:rPr>
                  <m:t>A</m:t>
                </m:r>
              </m:e>
              <m:sub>
                <m:r>
                  <w:rPr>
                    <w:rFonts w:ascii="Cambria Math" w:eastAsiaTheme="minorEastAsia" w:hAnsi="Cambria Math"/>
                    <w:sz w:val="10"/>
                    <w:szCs w:val="10"/>
                  </w:rPr>
                  <m:t>1</m:t>
                </m:r>
              </m:sub>
            </m:sSub>
          </m:e>
        </m:d>
        <m:r>
          <w:rPr>
            <w:rFonts w:ascii="Cambria Math" w:eastAsiaTheme="minorEastAsia" w:hAnsi="Cambria Math"/>
            <w:sz w:val="10"/>
            <w:szCs w:val="10"/>
          </w:rPr>
          <m:t>=</m:t>
        </m:r>
        <m:r>
          <w:rPr>
            <w:rFonts w:ascii="Cambria Math" w:eastAsiaTheme="minorEastAsia" w:hAnsi="Cambria Math"/>
            <w:sz w:val="10"/>
            <w:szCs w:val="10"/>
            <w:lang w:val="en-US"/>
          </w:rPr>
          <m:t>P</m:t>
        </m:r>
        <m:d>
          <m:dPr>
            <m:ctrlPr>
              <w:rPr>
                <w:rFonts w:ascii="Cambria Math" w:eastAsiaTheme="minorEastAsia" w:hAnsi="Cambria Math"/>
                <w:bCs/>
                <w:i/>
                <w:sz w:val="10"/>
                <w:szCs w:val="10"/>
                <w:lang w:val="en-US"/>
              </w:rPr>
            </m:ctrlPr>
          </m:dPr>
          <m:e>
            <m:sSub>
              <m:sSubPr>
                <m:ctrlPr>
                  <w:rPr>
                    <w:rFonts w:ascii="Cambria Math" w:eastAsiaTheme="minorEastAsia" w:hAnsi="Cambria Math"/>
                    <w:bCs/>
                    <w:i/>
                    <w:sz w:val="10"/>
                    <w:szCs w:val="10"/>
                    <w:lang w:val="en-US"/>
                  </w:rPr>
                </m:ctrlPr>
              </m:sSubPr>
              <m:e>
                <m:r>
                  <w:rPr>
                    <w:rFonts w:ascii="Cambria Math" w:eastAsiaTheme="minorEastAsia" w:hAnsi="Cambria Math"/>
                    <w:sz w:val="10"/>
                    <w:szCs w:val="10"/>
                    <w:lang w:val="en-US"/>
                  </w:rPr>
                  <m:t>A</m:t>
                </m:r>
              </m:e>
              <m:sub>
                <m:r>
                  <w:rPr>
                    <w:rFonts w:ascii="Cambria Math" w:eastAsiaTheme="minorEastAsia" w:hAnsi="Cambria Math"/>
                    <w:sz w:val="10"/>
                    <w:szCs w:val="10"/>
                  </w:rPr>
                  <m:t>2</m:t>
                </m:r>
              </m:sub>
            </m:sSub>
          </m:e>
        </m:d>
        <m:r>
          <w:rPr>
            <w:rFonts w:ascii="Cambria Math" w:eastAsiaTheme="minorEastAsia" w:hAnsi="Cambria Math"/>
            <w:sz w:val="10"/>
            <w:szCs w:val="10"/>
          </w:rPr>
          <m:t>=</m:t>
        </m:r>
        <m:r>
          <w:rPr>
            <w:rFonts w:ascii="Cambria Math" w:eastAsiaTheme="minorEastAsia" w:hAnsi="Cambria Math"/>
            <w:sz w:val="10"/>
            <w:szCs w:val="10"/>
            <w:lang w:val="en-US"/>
          </w:rPr>
          <m:t>p</m:t>
        </m:r>
      </m:oMath>
      <w:r w:rsidRPr="00ED3DD8">
        <w:rPr>
          <w:rFonts w:ascii="Times New Roman" w:eastAsiaTheme="minorEastAsia" w:hAnsi="Times New Roman"/>
          <w:bCs/>
          <w:sz w:val="10"/>
          <w:szCs w:val="10"/>
        </w:rPr>
        <w:t xml:space="preserve">; </w:t>
      </w:r>
      <m:oMath>
        <m:r>
          <w:rPr>
            <w:rFonts w:ascii="Cambria Math" w:eastAsiaTheme="minorEastAsia" w:hAnsi="Cambria Math"/>
            <w:sz w:val="10"/>
            <w:szCs w:val="10"/>
            <w:lang w:val="en-US"/>
          </w:rPr>
          <m:t>P</m:t>
        </m:r>
        <m:d>
          <m:dPr>
            <m:ctrlPr>
              <w:rPr>
                <w:rFonts w:ascii="Cambria Math" w:eastAsiaTheme="minorEastAsia" w:hAnsi="Cambria Math"/>
                <w:bCs/>
                <w:i/>
                <w:sz w:val="10"/>
                <w:szCs w:val="10"/>
                <w:lang w:val="en-US"/>
              </w:rPr>
            </m:ctrlPr>
          </m:dPr>
          <m:e>
            <m:acc>
              <m:accPr>
                <m:chr m:val="̅"/>
                <m:ctrlPr>
                  <w:rPr>
                    <w:rFonts w:ascii="Cambria Math" w:eastAsiaTheme="minorEastAsia" w:hAnsi="Cambria Math"/>
                    <w:bCs/>
                    <w:i/>
                    <w:sz w:val="10"/>
                    <w:szCs w:val="10"/>
                    <w:lang w:val="en-US"/>
                  </w:rPr>
                </m:ctrlPr>
              </m:accPr>
              <m:e>
                <m:sSub>
                  <m:sSubPr>
                    <m:ctrlPr>
                      <w:rPr>
                        <w:rFonts w:ascii="Cambria Math" w:eastAsiaTheme="minorEastAsia" w:hAnsi="Cambria Math"/>
                        <w:bCs/>
                        <w:i/>
                        <w:sz w:val="10"/>
                        <w:szCs w:val="10"/>
                        <w:lang w:val="en-US"/>
                      </w:rPr>
                    </m:ctrlPr>
                  </m:sSubPr>
                  <m:e>
                    <m:r>
                      <w:rPr>
                        <w:rFonts w:ascii="Cambria Math" w:eastAsiaTheme="minorEastAsia" w:hAnsi="Cambria Math"/>
                        <w:sz w:val="10"/>
                        <w:szCs w:val="10"/>
                        <w:lang w:val="en-US"/>
                      </w:rPr>
                      <m:t>A</m:t>
                    </m:r>
                  </m:e>
                  <m:sub>
                    <m:r>
                      <w:rPr>
                        <w:rFonts w:ascii="Cambria Math" w:eastAsiaTheme="minorEastAsia" w:hAnsi="Cambria Math"/>
                        <w:sz w:val="10"/>
                        <w:szCs w:val="10"/>
                      </w:rPr>
                      <m:t>1</m:t>
                    </m:r>
                  </m:sub>
                </m:sSub>
              </m:e>
            </m:acc>
          </m:e>
        </m:d>
        <m:r>
          <w:rPr>
            <w:rFonts w:ascii="Cambria Math" w:eastAsiaTheme="minorEastAsia" w:hAnsi="Cambria Math"/>
            <w:sz w:val="10"/>
            <w:szCs w:val="10"/>
          </w:rPr>
          <m:t>=</m:t>
        </m:r>
        <m:r>
          <w:rPr>
            <w:rFonts w:ascii="Cambria Math" w:eastAsiaTheme="minorEastAsia" w:hAnsi="Cambria Math"/>
            <w:sz w:val="10"/>
            <w:szCs w:val="10"/>
            <w:lang w:val="en-US"/>
          </w:rPr>
          <m:t>P</m:t>
        </m:r>
        <m:d>
          <m:dPr>
            <m:ctrlPr>
              <w:rPr>
                <w:rFonts w:ascii="Cambria Math" w:eastAsiaTheme="minorEastAsia" w:hAnsi="Cambria Math"/>
                <w:bCs/>
                <w:i/>
                <w:sz w:val="10"/>
                <w:szCs w:val="10"/>
                <w:lang w:val="en-US"/>
              </w:rPr>
            </m:ctrlPr>
          </m:dPr>
          <m:e>
            <m:acc>
              <m:accPr>
                <m:chr m:val="̅"/>
                <m:ctrlPr>
                  <w:rPr>
                    <w:rFonts w:ascii="Cambria Math" w:eastAsiaTheme="minorEastAsia" w:hAnsi="Cambria Math"/>
                    <w:bCs/>
                    <w:i/>
                    <w:sz w:val="10"/>
                    <w:szCs w:val="10"/>
                    <w:lang w:val="en-US"/>
                  </w:rPr>
                </m:ctrlPr>
              </m:accPr>
              <m:e>
                <m:sSub>
                  <m:sSubPr>
                    <m:ctrlPr>
                      <w:rPr>
                        <w:rFonts w:ascii="Cambria Math" w:eastAsiaTheme="minorEastAsia" w:hAnsi="Cambria Math"/>
                        <w:bCs/>
                        <w:i/>
                        <w:sz w:val="10"/>
                        <w:szCs w:val="10"/>
                        <w:lang w:val="en-US"/>
                      </w:rPr>
                    </m:ctrlPr>
                  </m:sSubPr>
                  <m:e>
                    <m:r>
                      <w:rPr>
                        <w:rFonts w:ascii="Cambria Math" w:eastAsiaTheme="minorEastAsia" w:hAnsi="Cambria Math"/>
                        <w:sz w:val="10"/>
                        <w:szCs w:val="10"/>
                        <w:lang w:val="en-US"/>
                      </w:rPr>
                      <m:t>A</m:t>
                    </m:r>
                  </m:e>
                  <m:sub>
                    <m:r>
                      <w:rPr>
                        <w:rFonts w:ascii="Cambria Math" w:eastAsiaTheme="minorEastAsia" w:hAnsi="Cambria Math"/>
                        <w:sz w:val="10"/>
                        <w:szCs w:val="10"/>
                      </w:rPr>
                      <m:t>2</m:t>
                    </m:r>
                  </m:sub>
                </m:sSub>
              </m:e>
            </m:acc>
          </m:e>
        </m:d>
        <m:r>
          <w:rPr>
            <w:rFonts w:ascii="Cambria Math" w:eastAsiaTheme="minorEastAsia" w:hAnsi="Cambria Math"/>
            <w:sz w:val="10"/>
            <w:szCs w:val="10"/>
          </w:rPr>
          <m:t>=</m:t>
        </m:r>
        <m:r>
          <w:rPr>
            <w:rFonts w:ascii="Cambria Math" w:eastAsiaTheme="minorEastAsia" w:hAnsi="Cambria Math"/>
            <w:sz w:val="10"/>
            <w:szCs w:val="10"/>
            <w:lang w:val="en-US"/>
          </w:rPr>
          <m:t>q</m:t>
        </m:r>
      </m:oMath>
      <w:r w:rsidRPr="00ED3DD8">
        <w:rPr>
          <w:rFonts w:ascii="Times New Roman" w:eastAsiaTheme="minorEastAsia" w:hAnsi="Times New Roman"/>
          <w:bCs/>
          <w:sz w:val="10"/>
          <w:szCs w:val="10"/>
        </w:rPr>
        <w:t>;</w:t>
      </w:r>
    </w:p>
    <w:p w:rsidR="0040727D" w:rsidRPr="00ED3DD8" w:rsidRDefault="0040727D" w:rsidP="00ED3DD8">
      <w:pPr>
        <w:spacing w:after="0" w:line="240" w:lineRule="auto"/>
        <w:contextualSpacing/>
        <w:jc w:val="both"/>
        <w:rPr>
          <w:rFonts w:ascii="Times New Roman" w:eastAsiaTheme="minorEastAsia" w:hAnsi="Times New Roman"/>
          <w:bCs/>
          <w:sz w:val="10"/>
          <w:szCs w:val="10"/>
        </w:rPr>
      </w:pPr>
      <m:oMath>
        <m:r>
          <w:rPr>
            <w:rFonts w:ascii="Cambria Math" w:eastAsiaTheme="minorEastAsia" w:hAnsi="Cambria Math"/>
            <w:sz w:val="10"/>
            <w:szCs w:val="10"/>
          </w:rPr>
          <m:t>P</m:t>
        </m:r>
        <m:d>
          <m:dPr>
            <m:ctrlPr>
              <w:rPr>
                <w:rFonts w:ascii="Cambria Math" w:eastAsiaTheme="minorEastAsia" w:hAnsi="Cambria Math"/>
                <w:bCs/>
                <w:i/>
                <w:sz w:val="10"/>
                <w:szCs w:val="10"/>
              </w:rPr>
            </m:ctrlPr>
          </m:dPr>
          <m:e>
            <m:acc>
              <m:accPr>
                <m:chr m:val="̅"/>
                <m:ctrlPr>
                  <w:rPr>
                    <w:rFonts w:ascii="Cambria Math" w:eastAsiaTheme="minorEastAsia" w:hAnsi="Cambria Math"/>
                    <w:bCs/>
                    <w:i/>
                    <w:sz w:val="10"/>
                    <w:szCs w:val="10"/>
                    <w:lang w:val="en-US"/>
                  </w:rPr>
                </m:ctrlPr>
              </m:accPr>
              <m:e>
                <m:sSub>
                  <m:sSubPr>
                    <m:ctrlPr>
                      <w:rPr>
                        <w:rFonts w:ascii="Cambria Math" w:eastAsiaTheme="minorEastAsia" w:hAnsi="Cambria Math"/>
                        <w:bCs/>
                        <w:i/>
                        <w:sz w:val="10"/>
                        <w:szCs w:val="10"/>
                        <w:lang w:val="en-US"/>
                      </w:rPr>
                    </m:ctrlPr>
                  </m:sSubPr>
                  <m:e>
                    <m:r>
                      <w:rPr>
                        <w:rFonts w:ascii="Cambria Math" w:eastAsiaTheme="minorEastAsia" w:hAnsi="Cambria Math"/>
                        <w:sz w:val="10"/>
                        <w:szCs w:val="10"/>
                        <w:lang w:val="en-US"/>
                      </w:rPr>
                      <m:t>A</m:t>
                    </m:r>
                  </m:e>
                  <m:sub>
                    <m:r>
                      <w:rPr>
                        <w:rFonts w:ascii="Cambria Math" w:eastAsiaTheme="minorEastAsia" w:hAnsi="Cambria Math"/>
                        <w:sz w:val="10"/>
                        <w:szCs w:val="10"/>
                      </w:rPr>
                      <m:t>1</m:t>
                    </m:r>
                  </m:sub>
                </m:sSub>
              </m:e>
            </m:acc>
            <m:r>
              <w:rPr>
                <w:rFonts w:ascii="Cambria Math" w:eastAsiaTheme="minorEastAsia" w:hAnsi="Cambria Math"/>
                <w:sz w:val="10"/>
                <w:szCs w:val="10"/>
              </w:rPr>
              <m:t xml:space="preserve"> </m:t>
            </m:r>
            <m:acc>
              <m:accPr>
                <m:chr m:val="̅"/>
                <m:ctrlPr>
                  <w:rPr>
                    <w:rFonts w:ascii="Cambria Math" w:eastAsiaTheme="minorEastAsia" w:hAnsi="Cambria Math"/>
                    <w:bCs/>
                    <w:i/>
                    <w:sz w:val="10"/>
                    <w:szCs w:val="10"/>
                    <w:lang w:val="en-US"/>
                  </w:rPr>
                </m:ctrlPr>
              </m:accPr>
              <m:e>
                <m:sSub>
                  <m:sSubPr>
                    <m:ctrlPr>
                      <w:rPr>
                        <w:rFonts w:ascii="Cambria Math" w:eastAsiaTheme="minorEastAsia" w:hAnsi="Cambria Math"/>
                        <w:bCs/>
                        <w:i/>
                        <w:sz w:val="10"/>
                        <w:szCs w:val="10"/>
                        <w:lang w:val="en-US"/>
                      </w:rPr>
                    </m:ctrlPr>
                  </m:sSubPr>
                  <m:e>
                    <m:r>
                      <w:rPr>
                        <w:rFonts w:ascii="Cambria Math" w:eastAsiaTheme="minorEastAsia" w:hAnsi="Cambria Math"/>
                        <w:sz w:val="10"/>
                        <w:szCs w:val="10"/>
                        <w:lang w:val="en-US"/>
                      </w:rPr>
                      <m:t>A</m:t>
                    </m:r>
                  </m:e>
                  <m:sub>
                    <m:r>
                      <w:rPr>
                        <w:rFonts w:ascii="Cambria Math" w:eastAsiaTheme="minorEastAsia" w:hAnsi="Cambria Math"/>
                        <w:sz w:val="10"/>
                        <w:szCs w:val="10"/>
                      </w:rPr>
                      <m:t>2</m:t>
                    </m:r>
                  </m:sub>
                </m:sSub>
              </m:e>
            </m:acc>
          </m:e>
        </m:d>
        <m:r>
          <w:rPr>
            <w:rFonts w:ascii="Cambria Math" w:eastAsiaTheme="minorEastAsia" w:hAnsi="Cambria Math"/>
            <w:sz w:val="10"/>
            <w:szCs w:val="10"/>
          </w:rPr>
          <m:t>+P</m:t>
        </m:r>
        <m:d>
          <m:dPr>
            <m:ctrlPr>
              <w:rPr>
                <w:rFonts w:ascii="Cambria Math" w:eastAsiaTheme="minorEastAsia" w:hAnsi="Cambria Math"/>
                <w:bCs/>
                <w:i/>
                <w:sz w:val="10"/>
                <w:szCs w:val="10"/>
              </w:rPr>
            </m:ctrlPr>
          </m:dPr>
          <m:e>
            <m:sSub>
              <m:sSubPr>
                <m:ctrlPr>
                  <w:rPr>
                    <w:rFonts w:ascii="Cambria Math" w:eastAsiaTheme="minorEastAsia" w:hAnsi="Cambria Math"/>
                    <w:bCs/>
                    <w:i/>
                    <w:sz w:val="10"/>
                    <w:szCs w:val="10"/>
                    <w:lang w:val="en-US"/>
                  </w:rPr>
                </m:ctrlPr>
              </m:sSubPr>
              <m:e>
                <m:r>
                  <w:rPr>
                    <w:rFonts w:ascii="Cambria Math" w:eastAsiaTheme="minorEastAsia" w:hAnsi="Cambria Math"/>
                    <w:sz w:val="10"/>
                    <w:szCs w:val="10"/>
                    <w:lang w:val="en-US"/>
                  </w:rPr>
                  <m:t>A</m:t>
                </m:r>
              </m:e>
              <m:sub>
                <m:r>
                  <w:rPr>
                    <w:rFonts w:ascii="Cambria Math" w:eastAsiaTheme="minorEastAsia" w:hAnsi="Cambria Math"/>
                    <w:sz w:val="10"/>
                    <w:szCs w:val="10"/>
                  </w:rPr>
                  <m:t>1</m:t>
                </m:r>
              </m:sub>
            </m:sSub>
            <m:r>
              <w:rPr>
                <w:rFonts w:ascii="Cambria Math" w:eastAsiaTheme="minorEastAsia" w:hAnsi="Cambria Math"/>
                <w:sz w:val="10"/>
                <w:szCs w:val="10"/>
              </w:rPr>
              <m:t xml:space="preserve"> </m:t>
            </m:r>
            <m:acc>
              <m:accPr>
                <m:chr m:val="̅"/>
                <m:ctrlPr>
                  <w:rPr>
                    <w:rFonts w:ascii="Cambria Math" w:eastAsiaTheme="minorEastAsia" w:hAnsi="Cambria Math"/>
                    <w:bCs/>
                    <w:i/>
                    <w:sz w:val="10"/>
                    <w:szCs w:val="10"/>
                    <w:lang w:val="en-US"/>
                  </w:rPr>
                </m:ctrlPr>
              </m:accPr>
              <m:e>
                <m:sSub>
                  <m:sSubPr>
                    <m:ctrlPr>
                      <w:rPr>
                        <w:rFonts w:ascii="Cambria Math" w:eastAsiaTheme="minorEastAsia" w:hAnsi="Cambria Math"/>
                        <w:bCs/>
                        <w:i/>
                        <w:sz w:val="10"/>
                        <w:szCs w:val="10"/>
                        <w:lang w:val="en-US"/>
                      </w:rPr>
                    </m:ctrlPr>
                  </m:sSubPr>
                  <m:e>
                    <m:r>
                      <w:rPr>
                        <w:rFonts w:ascii="Cambria Math" w:eastAsiaTheme="minorEastAsia" w:hAnsi="Cambria Math"/>
                        <w:sz w:val="10"/>
                        <w:szCs w:val="10"/>
                        <w:lang w:val="en-US"/>
                      </w:rPr>
                      <m:t>A</m:t>
                    </m:r>
                  </m:e>
                  <m:sub>
                    <m:r>
                      <w:rPr>
                        <w:rFonts w:ascii="Cambria Math" w:eastAsiaTheme="minorEastAsia" w:hAnsi="Cambria Math"/>
                        <w:sz w:val="10"/>
                        <w:szCs w:val="10"/>
                      </w:rPr>
                      <m:t>2</m:t>
                    </m:r>
                  </m:sub>
                </m:sSub>
              </m:e>
            </m:acc>
          </m:e>
        </m:d>
        <m:r>
          <w:rPr>
            <w:rFonts w:ascii="Cambria Math" w:eastAsiaTheme="minorEastAsia" w:hAnsi="Cambria Math"/>
            <w:sz w:val="10"/>
            <w:szCs w:val="10"/>
          </w:rPr>
          <m:t>+P</m:t>
        </m:r>
        <m:d>
          <m:dPr>
            <m:ctrlPr>
              <w:rPr>
                <w:rFonts w:ascii="Cambria Math" w:eastAsiaTheme="minorEastAsia" w:hAnsi="Cambria Math"/>
                <w:bCs/>
                <w:i/>
                <w:sz w:val="10"/>
                <w:szCs w:val="10"/>
              </w:rPr>
            </m:ctrlPr>
          </m:dPr>
          <m:e>
            <m:acc>
              <m:accPr>
                <m:chr m:val="̅"/>
                <m:ctrlPr>
                  <w:rPr>
                    <w:rFonts w:ascii="Cambria Math" w:eastAsiaTheme="minorEastAsia" w:hAnsi="Cambria Math"/>
                    <w:bCs/>
                    <w:i/>
                    <w:sz w:val="10"/>
                    <w:szCs w:val="10"/>
                    <w:lang w:val="en-US"/>
                  </w:rPr>
                </m:ctrlPr>
              </m:accPr>
              <m:e>
                <m:sSub>
                  <m:sSubPr>
                    <m:ctrlPr>
                      <w:rPr>
                        <w:rFonts w:ascii="Cambria Math" w:eastAsiaTheme="minorEastAsia" w:hAnsi="Cambria Math"/>
                        <w:bCs/>
                        <w:i/>
                        <w:sz w:val="10"/>
                        <w:szCs w:val="10"/>
                        <w:lang w:val="en-US"/>
                      </w:rPr>
                    </m:ctrlPr>
                  </m:sSubPr>
                  <m:e>
                    <m:r>
                      <w:rPr>
                        <w:rFonts w:ascii="Cambria Math" w:eastAsiaTheme="minorEastAsia" w:hAnsi="Cambria Math"/>
                        <w:sz w:val="10"/>
                        <w:szCs w:val="10"/>
                        <w:lang w:val="en-US"/>
                      </w:rPr>
                      <m:t>A</m:t>
                    </m:r>
                  </m:e>
                  <m:sub>
                    <m:r>
                      <w:rPr>
                        <w:rFonts w:ascii="Cambria Math" w:eastAsiaTheme="minorEastAsia" w:hAnsi="Cambria Math"/>
                        <w:sz w:val="10"/>
                        <w:szCs w:val="10"/>
                      </w:rPr>
                      <m:t>1</m:t>
                    </m:r>
                  </m:sub>
                </m:sSub>
              </m:e>
            </m:acc>
            <m:r>
              <w:rPr>
                <w:rFonts w:ascii="Cambria Math" w:eastAsiaTheme="minorEastAsia" w:hAnsi="Cambria Math"/>
                <w:sz w:val="10"/>
                <w:szCs w:val="10"/>
              </w:rPr>
              <m:t xml:space="preserve"> </m:t>
            </m:r>
            <m:sSub>
              <m:sSubPr>
                <m:ctrlPr>
                  <w:rPr>
                    <w:rFonts w:ascii="Cambria Math" w:eastAsiaTheme="minorEastAsia" w:hAnsi="Cambria Math"/>
                    <w:bCs/>
                    <w:i/>
                    <w:sz w:val="10"/>
                    <w:szCs w:val="10"/>
                  </w:rPr>
                </m:ctrlPr>
              </m:sSubPr>
              <m:e>
                <m:r>
                  <w:rPr>
                    <w:rFonts w:ascii="Cambria Math" w:eastAsiaTheme="minorEastAsia" w:hAnsi="Cambria Math"/>
                    <w:sz w:val="10"/>
                    <w:szCs w:val="10"/>
                  </w:rPr>
                  <m:t>A</m:t>
                </m:r>
              </m:e>
              <m:sub>
                <m:r>
                  <w:rPr>
                    <w:rFonts w:ascii="Cambria Math" w:eastAsiaTheme="minorEastAsia" w:hAnsi="Cambria Math"/>
                    <w:sz w:val="10"/>
                    <w:szCs w:val="10"/>
                  </w:rPr>
                  <m:t>2</m:t>
                </m:r>
              </m:sub>
            </m:sSub>
          </m:e>
        </m:d>
        <m:r>
          <w:rPr>
            <w:rFonts w:ascii="Cambria Math" w:eastAsiaTheme="minorEastAsia" w:hAnsi="Cambria Math"/>
            <w:sz w:val="10"/>
            <w:szCs w:val="10"/>
          </w:rPr>
          <m:t>+P</m:t>
        </m:r>
        <m:d>
          <m:dPr>
            <m:ctrlPr>
              <w:rPr>
                <w:rFonts w:ascii="Cambria Math" w:eastAsiaTheme="minorEastAsia" w:hAnsi="Cambria Math"/>
                <w:bCs/>
                <w:i/>
                <w:sz w:val="10"/>
                <w:szCs w:val="10"/>
              </w:rPr>
            </m:ctrlPr>
          </m:dPr>
          <m:e>
            <m:sSub>
              <m:sSubPr>
                <m:ctrlPr>
                  <w:rPr>
                    <w:rFonts w:ascii="Cambria Math" w:eastAsiaTheme="minorEastAsia" w:hAnsi="Cambria Math"/>
                    <w:bCs/>
                    <w:i/>
                    <w:sz w:val="10"/>
                    <w:szCs w:val="10"/>
                  </w:rPr>
                </m:ctrlPr>
              </m:sSubPr>
              <m:e>
                <m:r>
                  <w:rPr>
                    <w:rFonts w:ascii="Cambria Math" w:eastAsiaTheme="minorEastAsia" w:hAnsi="Cambria Math"/>
                    <w:sz w:val="10"/>
                    <w:szCs w:val="10"/>
                  </w:rPr>
                  <m:t>A</m:t>
                </m:r>
              </m:e>
              <m:sub>
                <m:r>
                  <w:rPr>
                    <w:rFonts w:ascii="Cambria Math" w:eastAsiaTheme="minorEastAsia" w:hAnsi="Cambria Math"/>
                    <w:sz w:val="10"/>
                    <w:szCs w:val="10"/>
                  </w:rPr>
                  <m:t>1</m:t>
                </m:r>
              </m:sub>
            </m:sSub>
            <m:sSub>
              <m:sSubPr>
                <m:ctrlPr>
                  <w:rPr>
                    <w:rFonts w:ascii="Cambria Math" w:eastAsiaTheme="minorEastAsia" w:hAnsi="Cambria Math"/>
                    <w:bCs/>
                    <w:i/>
                    <w:sz w:val="10"/>
                    <w:szCs w:val="10"/>
                  </w:rPr>
                </m:ctrlPr>
              </m:sSubPr>
              <m:e>
                <m:r>
                  <w:rPr>
                    <w:rFonts w:ascii="Cambria Math" w:eastAsiaTheme="minorEastAsia" w:hAnsi="Cambria Math"/>
                    <w:sz w:val="10"/>
                    <w:szCs w:val="10"/>
                  </w:rPr>
                  <m:t>A</m:t>
                </m:r>
              </m:e>
              <m:sub>
                <m:r>
                  <w:rPr>
                    <w:rFonts w:ascii="Cambria Math" w:eastAsiaTheme="minorEastAsia" w:hAnsi="Cambria Math"/>
                    <w:sz w:val="10"/>
                    <w:szCs w:val="10"/>
                  </w:rPr>
                  <m:t>2</m:t>
                </m:r>
              </m:sub>
            </m:sSub>
          </m:e>
        </m:d>
        <m:r>
          <w:rPr>
            <w:rFonts w:ascii="Cambria Math" w:eastAsiaTheme="minorEastAsia" w:hAnsi="Cambria Math"/>
            <w:sz w:val="10"/>
            <w:szCs w:val="10"/>
          </w:rPr>
          <m:t>=1</m:t>
        </m:r>
      </m:oMath>
      <w:r w:rsidRPr="00ED3DD8">
        <w:rPr>
          <w:rFonts w:ascii="Times New Roman" w:eastAsiaTheme="minorEastAsia" w:hAnsi="Times New Roman"/>
          <w:bCs/>
          <w:sz w:val="10"/>
          <w:szCs w:val="10"/>
        </w:rPr>
        <w:t>;</w:t>
      </w:r>
    </w:p>
    <w:p w:rsidR="0040727D" w:rsidRPr="00ED3DD8" w:rsidRDefault="0040727D" w:rsidP="00ED3DD8">
      <w:pPr>
        <w:spacing w:after="0" w:line="240" w:lineRule="auto"/>
        <w:contextualSpacing/>
        <w:jc w:val="both"/>
        <w:rPr>
          <w:rFonts w:ascii="Times New Roman" w:eastAsiaTheme="minorEastAsia" w:hAnsi="Times New Roman"/>
          <w:bCs/>
          <w:sz w:val="10"/>
          <w:szCs w:val="10"/>
        </w:rPr>
      </w:pPr>
      <m:oMath>
        <m:r>
          <w:rPr>
            <w:rFonts w:ascii="Cambria Math" w:eastAsiaTheme="minorEastAsia" w:hAnsi="Cambria Math"/>
            <w:sz w:val="10"/>
            <w:szCs w:val="10"/>
            <w:lang w:val="en-US"/>
          </w:rPr>
          <m:t>P</m:t>
        </m:r>
        <m:d>
          <m:dPr>
            <m:ctrlPr>
              <w:rPr>
                <w:rFonts w:ascii="Cambria Math" w:eastAsiaTheme="minorEastAsia" w:hAnsi="Cambria Math"/>
                <w:bCs/>
                <w:i/>
                <w:sz w:val="10"/>
                <w:szCs w:val="10"/>
                <w:lang w:val="en-US"/>
              </w:rPr>
            </m:ctrlPr>
          </m:dPr>
          <m:e>
            <m:r>
              <w:rPr>
                <w:rFonts w:ascii="Cambria Math" w:eastAsiaTheme="minorEastAsia" w:hAnsi="Cambria Math"/>
                <w:sz w:val="10"/>
                <w:szCs w:val="10"/>
                <w:lang w:val="en-US"/>
              </w:rPr>
              <m:t>A</m:t>
            </m:r>
          </m:e>
        </m:d>
        <m:r>
          <w:rPr>
            <w:rFonts w:ascii="Cambria Math" w:eastAsiaTheme="minorEastAsia" w:hAnsi="Cambria Math"/>
            <w:sz w:val="10"/>
            <w:szCs w:val="10"/>
          </w:rPr>
          <m:t>=</m:t>
        </m:r>
        <m:d>
          <m:dPr>
            <m:ctrlPr>
              <w:rPr>
                <w:rFonts w:ascii="Cambria Math" w:eastAsiaTheme="minorEastAsia" w:hAnsi="Cambria Math"/>
                <w:bCs/>
                <w:i/>
                <w:sz w:val="10"/>
                <w:szCs w:val="10"/>
              </w:rPr>
            </m:ctrlPr>
          </m:dPr>
          <m:e>
            <m:sSub>
              <m:sSubPr>
                <m:ctrlPr>
                  <w:rPr>
                    <w:rFonts w:ascii="Cambria Math" w:eastAsiaTheme="minorEastAsia" w:hAnsi="Cambria Math"/>
                    <w:bCs/>
                    <w:i/>
                    <w:sz w:val="10"/>
                    <w:szCs w:val="10"/>
                    <w:lang w:val="en-US"/>
                  </w:rPr>
                </m:ctrlPr>
              </m:sSubPr>
              <m:e>
                <m:r>
                  <w:rPr>
                    <w:rFonts w:ascii="Cambria Math" w:eastAsiaTheme="minorEastAsia" w:hAnsi="Cambria Math"/>
                    <w:sz w:val="10"/>
                    <w:szCs w:val="10"/>
                    <w:lang w:val="en-US"/>
                  </w:rPr>
                  <m:t>A</m:t>
                </m:r>
              </m:e>
              <m:sub>
                <m:r>
                  <w:rPr>
                    <w:rFonts w:ascii="Cambria Math" w:eastAsiaTheme="minorEastAsia" w:hAnsi="Cambria Math"/>
                    <w:sz w:val="10"/>
                    <w:szCs w:val="10"/>
                  </w:rPr>
                  <m:t>1</m:t>
                </m:r>
              </m:sub>
            </m:sSub>
            <m:r>
              <w:rPr>
                <w:rFonts w:ascii="Cambria Math" w:eastAsiaTheme="minorEastAsia" w:hAnsi="Cambria Math"/>
                <w:sz w:val="10"/>
                <w:szCs w:val="10"/>
              </w:rPr>
              <m:t xml:space="preserve"> </m:t>
            </m:r>
            <m:acc>
              <m:accPr>
                <m:chr m:val="̅"/>
                <m:ctrlPr>
                  <w:rPr>
                    <w:rFonts w:ascii="Cambria Math" w:eastAsiaTheme="minorEastAsia" w:hAnsi="Cambria Math"/>
                    <w:bCs/>
                    <w:i/>
                    <w:sz w:val="10"/>
                    <w:szCs w:val="10"/>
                    <w:lang w:val="en-US"/>
                  </w:rPr>
                </m:ctrlPr>
              </m:accPr>
              <m:e>
                <m:sSub>
                  <m:sSubPr>
                    <m:ctrlPr>
                      <w:rPr>
                        <w:rFonts w:ascii="Cambria Math" w:eastAsiaTheme="minorEastAsia" w:hAnsi="Cambria Math"/>
                        <w:bCs/>
                        <w:i/>
                        <w:sz w:val="10"/>
                        <w:szCs w:val="10"/>
                        <w:lang w:val="en-US"/>
                      </w:rPr>
                    </m:ctrlPr>
                  </m:sSubPr>
                  <m:e>
                    <m:r>
                      <w:rPr>
                        <w:rFonts w:ascii="Cambria Math" w:eastAsiaTheme="minorEastAsia" w:hAnsi="Cambria Math"/>
                        <w:sz w:val="10"/>
                        <w:szCs w:val="10"/>
                        <w:lang w:val="en-US"/>
                      </w:rPr>
                      <m:t>A</m:t>
                    </m:r>
                  </m:e>
                  <m:sub>
                    <m:r>
                      <w:rPr>
                        <w:rFonts w:ascii="Cambria Math" w:eastAsiaTheme="minorEastAsia" w:hAnsi="Cambria Math"/>
                        <w:sz w:val="10"/>
                        <w:szCs w:val="10"/>
                      </w:rPr>
                      <m:t>2</m:t>
                    </m:r>
                  </m:sub>
                </m:sSub>
              </m:e>
            </m:acc>
          </m:e>
        </m:d>
        <m:r>
          <w:rPr>
            <w:rFonts w:ascii="Cambria Math" w:eastAsiaTheme="minorEastAsia" w:hAnsi="Cambria Math"/>
            <w:sz w:val="10"/>
            <w:szCs w:val="10"/>
          </w:rPr>
          <m:t>+P</m:t>
        </m:r>
        <m:d>
          <m:dPr>
            <m:ctrlPr>
              <w:rPr>
                <w:rFonts w:ascii="Cambria Math" w:eastAsiaTheme="minorEastAsia" w:hAnsi="Cambria Math"/>
                <w:bCs/>
                <w:i/>
                <w:sz w:val="10"/>
                <w:szCs w:val="10"/>
              </w:rPr>
            </m:ctrlPr>
          </m:dPr>
          <m:e>
            <m:acc>
              <m:accPr>
                <m:chr m:val="̅"/>
                <m:ctrlPr>
                  <w:rPr>
                    <w:rFonts w:ascii="Cambria Math" w:eastAsiaTheme="minorEastAsia" w:hAnsi="Cambria Math"/>
                    <w:bCs/>
                    <w:i/>
                    <w:sz w:val="10"/>
                    <w:szCs w:val="10"/>
                    <w:lang w:val="en-US"/>
                  </w:rPr>
                </m:ctrlPr>
              </m:accPr>
              <m:e>
                <m:sSub>
                  <m:sSubPr>
                    <m:ctrlPr>
                      <w:rPr>
                        <w:rFonts w:ascii="Cambria Math" w:eastAsiaTheme="minorEastAsia" w:hAnsi="Cambria Math"/>
                        <w:bCs/>
                        <w:i/>
                        <w:sz w:val="10"/>
                        <w:szCs w:val="10"/>
                        <w:lang w:val="en-US"/>
                      </w:rPr>
                    </m:ctrlPr>
                  </m:sSubPr>
                  <m:e>
                    <m:r>
                      <w:rPr>
                        <w:rFonts w:ascii="Cambria Math" w:eastAsiaTheme="minorEastAsia" w:hAnsi="Cambria Math"/>
                        <w:sz w:val="10"/>
                        <w:szCs w:val="10"/>
                        <w:lang w:val="en-US"/>
                      </w:rPr>
                      <m:t>A</m:t>
                    </m:r>
                  </m:e>
                  <m:sub>
                    <m:r>
                      <w:rPr>
                        <w:rFonts w:ascii="Cambria Math" w:eastAsiaTheme="minorEastAsia" w:hAnsi="Cambria Math"/>
                        <w:sz w:val="10"/>
                        <w:szCs w:val="10"/>
                      </w:rPr>
                      <m:t>1</m:t>
                    </m:r>
                  </m:sub>
                </m:sSub>
              </m:e>
            </m:acc>
            <m:r>
              <w:rPr>
                <w:rFonts w:ascii="Cambria Math" w:eastAsiaTheme="minorEastAsia" w:hAnsi="Cambria Math"/>
                <w:sz w:val="10"/>
                <w:szCs w:val="10"/>
              </w:rPr>
              <m:t xml:space="preserve"> </m:t>
            </m:r>
            <m:sSub>
              <m:sSubPr>
                <m:ctrlPr>
                  <w:rPr>
                    <w:rFonts w:ascii="Cambria Math" w:eastAsiaTheme="minorEastAsia" w:hAnsi="Cambria Math"/>
                    <w:bCs/>
                    <w:i/>
                    <w:sz w:val="10"/>
                    <w:szCs w:val="10"/>
                  </w:rPr>
                </m:ctrlPr>
              </m:sSubPr>
              <m:e>
                <m:r>
                  <w:rPr>
                    <w:rFonts w:ascii="Cambria Math" w:eastAsiaTheme="minorEastAsia" w:hAnsi="Cambria Math"/>
                    <w:sz w:val="10"/>
                    <w:szCs w:val="10"/>
                  </w:rPr>
                  <m:t>A</m:t>
                </m:r>
              </m:e>
              <m:sub>
                <m:r>
                  <w:rPr>
                    <w:rFonts w:ascii="Cambria Math" w:eastAsiaTheme="minorEastAsia" w:hAnsi="Cambria Math"/>
                    <w:sz w:val="10"/>
                    <w:szCs w:val="10"/>
                  </w:rPr>
                  <m:t>2</m:t>
                </m:r>
              </m:sub>
            </m:sSub>
          </m:e>
        </m:d>
        <m:r>
          <w:rPr>
            <w:rFonts w:ascii="Cambria Math" w:eastAsiaTheme="minorEastAsia" w:hAnsi="Cambria Math"/>
            <w:sz w:val="10"/>
            <w:szCs w:val="10"/>
          </w:rPr>
          <m:t>+P</m:t>
        </m:r>
        <m:d>
          <m:dPr>
            <m:ctrlPr>
              <w:rPr>
                <w:rFonts w:ascii="Cambria Math" w:eastAsiaTheme="minorEastAsia" w:hAnsi="Cambria Math"/>
                <w:bCs/>
                <w:i/>
                <w:sz w:val="10"/>
                <w:szCs w:val="10"/>
              </w:rPr>
            </m:ctrlPr>
          </m:dPr>
          <m:e>
            <m:sSub>
              <m:sSubPr>
                <m:ctrlPr>
                  <w:rPr>
                    <w:rFonts w:ascii="Cambria Math" w:eastAsiaTheme="minorEastAsia" w:hAnsi="Cambria Math"/>
                    <w:bCs/>
                    <w:i/>
                    <w:sz w:val="10"/>
                    <w:szCs w:val="10"/>
                  </w:rPr>
                </m:ctrlPr>
              </m:sSubPr>
              <m:e>
                <m:r>
                  <w:rPr>
                    <w:rFonts w:ascii="Cambria Math" w:eastAsiaTheme="minorEastAsia" w:hAnsi="Cambria Math"/>
                    <w:sz w:val="10"/>
                    <w:szCs w:val="10"/>
                  </w:rPr>
                  <m:t>A</m:t>
                </m:r>
              </m:e>
              <m:sub>
                <m:r>
                  <w:rPr>
                    <w:rFonts w:ascii="Cambria Math" w:eastAsiaTheme="minorEastAsia" w:hAnsi="Cambria Math"/>
                    <w:sz w:val="10"/>
                    <w:szCs w:val="10"/>
                  </w:rPr>
                  <m:t>1</m:t>
                </m:r>
              </m:sub>
            </m:sSub>
            <m:sSub>
              <m:sSubPr>
                <m:ctrlPr>
                  <w:rPr>
                    <w:rFonts w:ascii="Cambria Math" w:eastAsiaTheme="minorEastAsia" w:hAnsi="Cambria Math"/>
                    <w:bCs/>
                    <w:i/>
                    <w:sz w:val="10"/>
                    <w:szCs w:val="10"/>
                  </w:rPr>
                </m:ctrlPr>
              </m:sSubPr>
              <m:e>
                <m:r>
                  <w:rPr>
                    <w:rFonts w:ascii="Cambria Math" w:eastAsiaTheme="minorEastAsia" w:hAnsi="Cambria Math"/>
                    <w:sz w:val="10"/>
                    <w:szCs w:val="10"/>
                  </w:rPr>
                  <m:t>A</m:t>
                </m:r>
              </m:e>
              <m:sub>
                <m:r>
                  <w:rPr>
                    <w:rFonts w:ascii="Cambria Math" w:eastAsiaTheme="minorEastAsia" w:hAnsi="Cambria Math"/>
                    <w:sz w:val="10"/>
                    <w:szCs w:val="10"/>
                  </w:rPr>
                  <m:t>2</m:t>
                </m:r>
              </m:sub>
            </m:sSub>
          </m:e>
        </m:d>
      </m:oMath>
      <w:r w:rsidRPr="00ED3DD8">
        <w:rPr>
          <w:rFonts w:ascii="Times New Roman" w:eastAsiaTheme="minorEastAsia" w:hAnsi="Times New Roman"/>
          <w:bCs/>
          <w:sz w:val="10"/>
          <w:szCs w:val="10"/>
        </w:rPr>
        <w:t>;</w:t>
      </w:r>
    </w:p>
    <w:p w:rsidR="0040727D" w:rsidRPr="00ED3DD8" w:rsidRDefault="0040727D" w:rsidP="00ED3DD8">
      <w:pPr>
        <w:spacing w:after="0" w:line="240" w:lineRule="auto"/>
        <w:contextualSpacing/>
        <w:jc w:val="both"/>
        <w:rPr>
          <w:rFonts w:ascii="Times New Roman" w:eastAsiaTheme="minorEastAsia" w:hAnsi="Times New Roman"/>
          <w:bCs/>
          <w:sz w:val="10"/>
          <w:szCs w:val="10"/>
        </w:rPr>
      </w:pPr>
      <m:oMath>
        <m:r>
          <w:rPr>
            <w:rFonts w:ascii="Cambria Math" w:eastAsiaTheme="minorEastAsia" w:hAnsi="Cambria Math"/>
            <w:sz w:val="10"/>
            <w:szCs w:val="10"/>
            <w:lang w:val="en-US"/>
          </w:rPr>
          <m:t>P</m:t>
        </m:r>
        <m:d>
          <m:dPr>
            <m:ctrlPr>
              <w:rPr>
                <w:rFonts w:ascii="Cambria Math" w:eastAsiaTheme="minorEastAsia" w:hAnsi="Cambria Math"/>
                <w:bCs/>
                <w:i/>
                <w:sz w:val="10"/>
                <w:szCs w:val="10"/>
                <w:lang w:val="en-US"/>
              </w:rPr>
            </m:ctrlPr>
          </m:dPr>
          <m:e>
            <m:r>
              <w:rPr>
                <w:rFonts w:ascii="Cambria Math" w:eastAsiaTheme="minorEastAsia" w:hAnsi="Cambria Math"/>
                <w:sz w:val="10"/>
                <w:szCs w:val="10"/>
                <w:lang w:val="en-US"/>
              </w:rPr>
              <m:t>A</m:t>
            </m:r>
          </m:e>
        </m:d>
        <m:r>
          <w:rPr>
            <w:rFonts w:ascii="Cambria Math" w:eastAsiaTheme="minorEastAsia" w:hAnsi="Cambria Math"/>
            <w:sz w:val="10"/>
            <w:szCs w:val="10"/>
          </w:rPr>
          <m:t>=1-P</m:t>
        </m:r>
        <m:d>
          <m:dPr>
            <m:ctrlPr>
              <w:rPr>
                <w:rFonts w:ascii="Cambria Math" w:eastAsiaTheme="minorEastAsia" w:hAnsi="Cambria Math"/>
                <w:bCs/>
                <w:i/>
                <w:sz w:val="10"/>
                <w:szCs w:val="10"/>
              </w:rPr>
            </m:ctrlPr>
          </m:dPr>
          <m:e>
            <m:acc>
              <m:accPr>
                <m:chr m:val="̅"/>
                <m:ctrlPr>
                  <w:rPr>
                    <w:rFonts w:ascii="Cambria Math" w:eastAsiaTheme="minorEastAsia" w:hAnsi="Cambria Math"/>
                    <w:bCs/>
                    <w:i/>
                    <w:sz w:val="10"/>
                    <w:szCs w:val="10"/>
                    <w:lang w:val="en-US"/>
                  </w:rPr>
                </m:ctrlPr>
              </m:accPr>
              <m:e>
                <m:sSub>
                  <m:sSubPr>
                    <m:ctrlPr>
                      <w:rPr>
                        <w:rFonts w:ascii="Cambria Math" w:eastAsiaTheme="minorEastAsia" w:hAnsi="Cambria Math"/>
                        <w:bCs/>
                        <w:i/>
                        <w:sz w:val="10"/>
                        <w:szCs w:val="10"/>
                        <w:lang w:val="en-US"/>
                      </w:rPr>
                    </m:ctrlPr>
                  </m:sSubPr>
                  <m:e>
                    <m:r>
                      <w:rPr>
                        <w:rFonts w:ascii="Cambria Math" w:eastAsiaTheme="minorEastAsia" w:hAnsi="Cambria Math"/>
                        <w:sz w:val="10"/>
                        <w:szCs w:val="10"/>
                        <w:lang w:val="en-US"/>
                      </w:rPr>
                      <m:t>A</m:t>
                    </m:r>
                  </m:e>
                  <m:sub>
                    <m:r>
                      <w:rPr>
                        <w:rFonts w:ascii="Cambria Math" w:eastAsiaTheme="minorEastAsia" w:hAnsi="Cambria Math"/>
                        <w:sz w:val="10"/>
                        <w:szCs w:val="10"/>
                      </w:rPr>
                      <m:t>1</m:t>
                    </m:r>
                  </m:sub>
                </m:sSub>
              </m:e>
            </m:acc>
            <m:r>
              <w:rPr>
                <w:rFonts w:ascii="Cambria Math" w:eastAsiaTheme="minorEastAsia" w:hAnsi="Cambria Math"/>
                <w:sz w:val="10"/>
                <w:szCs w:val="10"/>
              </w:rPr>
              <m:t xml:space="preserve"> </m:t>
            </m:r>
            <m:acc>
              <m:accPr>
                <m:chr m:val="̅"/>
                <m:ctrlPr>
                  <w:rPr>
                    <w:rFonts w:ascii="Cambria Math" w:eastAsiaTheme="minorEastAsia" w:hAnsi="Cambria Math"/>
                    <w:bCs/>
                    <w:i/>
                    <w:sz w:val="10"/>
                    <w:szCs w:val="10"/>
                    <w:lang w:val="en-US"/>
                  </w:rPr>
                </m:ctrlPr>
              </m:accPr>
              <m:e>
                <m:sSub>
                  <m:sSubPr>
                    <m:ctrlPr>
                      <w:rPr>
                        <w:rFonts w:ascii="Cambria Math" w:eastAsiaTheme="minorEastAsia" w:hAnsi="Cambria Math"/>
                        <w:bCs/>
                        <w:i/>
                        <w:sz w:val="10"/>
                        <w:szCs w:val="10"/>
                        <w:lang w:val="en-US"/>
                      </w:rPr>
                    </m:ctrlPr>
                  </m:sSubPr>
                  <m:e>
                    <m:r>
                      <w:rPr>
                        <w:rFonts w:ascii="Cambria Math" w:eastAsiaTheme="minorEastAsia" w:hAnsi="Cambria Math"/>
                        <w:sz w:val="10"/>
                        <w:szCs w:val="10"/>
                        <w:lang w:val="en-US"/>
                      </w:rPr>
                      <m:t>A</m:t>
                    </m:r>
                  </m:e>
                  <m:sub>
                    <m:r>
                      <w:rPr>
                        <w:rFonts w:ascii="Cambria Math" w:eastAsiaTheme="minorEastAsia" w:hAnsi="Cambria Math"/>
                        <w:sz w:val="10"/>
                        <w:szCs w:val="10"/>
                      </w:rPr>
                      <m:t>2</m:t>
                    </m:r>
                  </m:sub>
                </m:sSub>
              </m:e>
            </m:acc>
          </m:e>
        </m:d>
      </m:oMath>
      <w:r w:rsidRPr="00ED3DD8">
        <w:rPr>
          <w:rFonts w:ascii="Times New Roman" w:eastAsiaTheme="minorEastAsia" w:hAnsi="Times New Roman"/>
          <w:bCs/>
          <w:sz w:val="10"/>
          <w:szCs w:val="10"/>
        </w:rPr>
        <w:t xml:space="preserve">; </w:t>
      </w:r>
      <m:oMath>
        <m:r>
          <w:rPr>
            <w:rFonts w:ascii="Cambria Math" w:eastAsiaTheme="minorEastAsia" w:hAnsi="Cambria Math"/>
            <w:sz w:val="10"/>
            <w:szCs w:val="10"/>
            <w:lang w:val="en-US"/>
          </w:rPr>
          <m:t>P</m:t>
        </m:r>
        <m:d>
          <m:dPr>
            <m:ctrlPr>
              <w:rPr>
                <w:rFonts w:ascii="Cambria Math" w:eastAsiaTheme="minorEastAsia" w:hAnsi="Cambria Math"/>
                <w:bCs/>
                <w:i/>
                <w:sz w:val="10"/>
                <w:szCs w:val="10"/>
                <w:lang w:val="en-US"/>
              </w:rPr>
            </m:ctrlPr>
          </m:dPr>
          <m:e>
            <m:r>
              <w:rPr>
                <w:rFonts w:ascii="Cambria Math" w:eastAsiaTheme="minorEastAsia" w:hAnsi="Cambria Math"/>
                <w:sz w:val="10"/>
                <w:szCs w:val="10"/>
                <w:lang w:val="en-US"/>
              </w:rPr>
              <m:t>A</m:t>
            </m:r>
          </m:e>
        </m:d>
        <m:r>
          <w:rPr>
            <w:rFonts w:ascii="Cambria Math" w:eastAsiaTheme="minorEastAsia" w:hAnsi="Cambria Math"/>
            <w:sz w:val="10"/>
            <w:szCs w:val="10"/>
          </w:rPr>
          <m:t>=1-</m:t>
        </m:r>
        <m:r>
          <w:rPr>
            <w:rFonts w:ascii="Cambria Math" w:eastAsiaTheme="minorEastAsia" w:hAnsi="Cambria Math"/>
            <w:sz w:val="10"/>
            <w:szCs w:val="10"/>
            <w:lang w:val="en-US"/>
          </w:rPr>
          <m:t>P</m:t>
        </m:r>
        <m:d>
          <m:dPr>
            <m:ctrlPr>
              <w:rPr>
                <w:rFonts w:ascii="Cambria Math" w:eastAsiaTheme="minorEastAsia" w:hAnsi="Cambria Math"/>
                <w:bCs/>
                <w:i/>
                <w:sz w:val="10"/>
                <w:szCs w:val="10"/>
                <w:lang w:val="en-US"/>
              </w:rPr>
            </m:ctrlPr>
          </m:dPr>
          <m:e>
            <m:acc>
              <m:accPr>
                <m:chr m:val="̅"/>
                <m:ctrlPr>
                  <w:rPr>
                    <w:rFonts w:ascii="Cambria Math" w:eastAsiaTheme="minorEastAsia" w:hAnsi="Cambria Math"/>
                    <w:bCs/>
                    <w:i/>
                    <w:sz w:val="10"/>
                    <w:szCs w:val="10"/>
                    <w:lang w:val="en-US"/>
                  </w:rPr>
                </m:ctrlPr>
              </m:accPr>
              <m:e>
                <m:sSub>
                  <m:sSubPr>
                    <m:ctrlPr>
                      <w:rPr>
                        <w:rFonts w:ascii="Cambria Math" w:eastAsiaTheme="minorEastAsia" w:hAnsi="Cambria Math"/>
                        <w:bCs/>
                        <w:i/>
                        <w:sz w:val="10"/>
                        <w:szCs w:val="10"/>
                        <w:lang w:val="en-US"/>
                      </w:rPr>
                    </m:ctrlPr>
                  </m:sSubPr>
                  <m:e>
                    <m:r>
                      <w:rPr>
                        <w:rFonts w:ascii="Cambria Math" w:eastAsiaTheme="minorEastAsia" w:hAnsi="Cambria Math"/>
                        <w:sz w:val="10"/>
                        <w:szCs w:val="10"/>
                        <w:lang w:val="en-US"/>
                      </w:rPr>
                      <m:t>A</m:t>
                    </m:r>
                  </m:e>
                  <m:sub>
                    <m:r>
                      <w:rPr>
                        <w:rFonts w:ascii="Cambria Math" w:eastAsiaTheme="minorEastAsia" w:hAnsi="Cambria Math"/>
                        <w:sz w:val="10"/>
                        <w:szCs w:val="10"/>
                      </w:rPr>
                      <m:t>1</m:t>
                    </m:r>
                  </m:sub>
                </m:sSub>
              </m:e>
            </m:acc>
          </m:e>
        </m:d>
        <m:r>
          <w:rPr>
            <w:rFonts w:ascii="Cambria Math" w:eastAsiaTheme="minorEastAsia" w:hAnsi="Cambria Math"/>
            <w:sz w:val="10"/>
            <w:szCs w:val="10"/>
            <w:lang w:val="en-US"/>
          </w:rPr>
          <m:t>P</m:t>
        </m:r>
        <m:d>
          <m:dPr>
            <m:ctrlPr>
              <w:rPr>
                <w:rFonts w:ascii="Cambria Math" w:eastAsiaTheme="minorEastAsia" w:hAnsi="Cambria Math"/>
                <w:bCs/>
                <w:i/>
                <w:sz w:val="10"/>
                <w:szCs w:val="10"/>
                <w:lang w:val="en-US"/>
              </w:rPr>
            </m:ctrlPr>
          </m:dPr>
          <m:e>
            <m:acc>
              <m:accPr>
                <m:chr m:val="̅"/>
                <m:ctrlPr>
                  <w:rPr>
                    <w:rFonts w:ascii="Cambria Math" w:eastAsiaTheme="minorEastAsia" w:hAnsi="Cambria Math"/>
                    <w:bCs/>
                    <w:i/>
                    <w:sz w:val="10"/>
                    <w:szCs w:val="10"/>
                    <w:lang w:val="en-US"/>
                  </w:rPr>
                </m:ctrlPr>
              </m:accPr>
              <m:e>
                <m:sSub>
                  <m:sSubPr>
                    <m:ctrlPr>
                      <w:rPr>
                        <w:rFonts w:ascii="Cambria Math" w:eastAsiaTheme="minorEastAsia" w:hAnsi="Cambria Math"/>
                        <w:bCs/>
                        <w:i/>
                        <w:sz w:val="10"/>
                        <w:szCs w:val="10"/>
                        <w:lang w:val="en-US"/>
                      </w:rPr>
                    </m:ctrlPr>
                  </m:sSubPr>
                  <m:e>
                    <m:r>
                      <w:rPr>
                        <w:rFonts w:ascii="Cambria Math" w:eastAsiaTheme="minorEastAsia" w:hAnsi="Cambria Math"/>
                        <w:sz w:val="10"/>
                        <w:szCs w:val="10"/>
                        <w:lang w:val="en-US"/>
                      </w:rPr>
                      <m:t>A</m:t>
                    </m:r>
                  </m:e>
                  <m:sub>
                    <m:r>
                      <w:rPr>
                        <w:rFonts w:ascii="Cambria Math" w:eastAsiaTheme="minorEastAsia" w:hAnsi="Cambria Math"/>
                        <w:sz w:val="10"/>
                        <w:szCs w:val="10"/>
                      </w:rPr>
                      <m:t>2</m:t>
                    </m:r>
                  </m:sub>
                </m:sSub>
              </m:e>
            </m:acc>
          </m:e>
        </m:d>
        <m:r>
          <w:rPr>
            <w:rFonts w:ascii="Cambria Math" w:eastAsiaTheme="minorEastAsia" w:hAnsi="Cambria Math"/>
            <w:sz w:val="10"/>
            <w:szCs w:val="10"/>
          </w:rPr>
          <m:t>=1-</m:t>
        </m:r>
        <m:sSup>
          <m:sSupPr>
            <m:ctrlPr>
              <w:rPr>
                <w:rFonts w:ascii="Cambria Math" w:eastAsiaTheme="minorEastAsia" w:hAnsi="Cambria Math"/>
                <w:bCs/>
                <w:i/>
                <w:sz w:val="10"/>
                <w:szCs w:val="10"/>
                <w:lang w:val="en-US"/>
              </w:rPr>
            </m:ctrlPr>
          </m:sSupPr>
          <m:e>
            <m:r>
              <w:rPr>
                <w:rFonts w:ascii="Cambria Math" w:eastAsiaTheme="minorEastAsia" w:hAnsi="Cambria Math"/>
                <w:sz w:val="10"/>
                <w:szCs w:val="10"/>
                <w:lang w:val="en-US"/>
              </w:rPr>
              <m:t>q</m:t>
            </m:r>
          </m:e>
          <m:sup>
            <m:r>
              <w:rPr>
                <w:rFonts w:ascii="Cambria Math" w:eastAsiaTheme="minorEastAsia" w:hAnsi="Cambria Math"/>
                <w:sz w:val="10"/>
                <w:szCs w:val="10"/>
              </w:rPr>
              <m:t>2</m:t>
            </m:r>
          </m:sup>
        </m:sSup>
      </m:oMath>
      <w:r w:rsidRPr="00ED3DD8">
        <w:rPr>
          <w:rFonts w:ascii="Times New Roman" w:eastAsiaTheme="minorEastAsia" w:hAnsi="Times New Roman"/>
          <w:bCs/>
          <w:sz w:val="10"/>
          <w:szCs w:val="10"/>
        </w:rPr>
        <w:t>.</w:t>
      </w:r>
    </w:p>
    <w:p w:rsidR="006440DA" w:rsidRPr="00ED3DD8" w:rsidRDefault="006A3F6B"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noProof/>
          <w:sz w:val="10"/>
          <w:szCs w:val="10"/>
        </w:rPr>
        <w:drawing>
          <wp:anchor distT="0" distB="0" distL="114300" distR="114300" simplePos="0" relativeHeight="251687936" behindDoc="0" locked="1" layoutInCell="1" allowOverlap="1" wp14:anchorId="594ED931" wp14:editId="40EF08BD">
            <wp:simplePos x="0" y="0"/>
            <wp:positionH relativeFrom="column">
              <wp:posOffset>-1270</wp:posOffset>
            </wp:positionH>
            <wp:positionV relativeFrom="paragraph">
              <wp:posOffset>90805</wp:posOffset>
            </wp:positionV>
            <wp:extent cx="601200" cy="493200"/>
            <wp:effectExtent l="0" t="0" r="8890" b="254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1200" cy="49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40DA" w:rsidRPr="00ED3DD8">
        <w:rPr>
          <w:rFonts w:ascii="Times New Roman" w:eastAsiaTheme="minorEastAsia" w:hAnsi="Times New Roman"/>
          <w:b/>
          <w:bCs/>
          <w:sz w:val="10"/>
          <w:szCs w:val="10"/>
          <w:lang w:val="en-US"/>
        </w:rPr>
        <w:t>RAID</w:t>
      </w:r>
      <w:r w:rsidR="006440DA" w:rsidRPr="00ED3DD8">
        <w:rPr>
          <w:rFonts w:ascii="Times New Roman" w:eastAsiaTheme="minorEastAsia" w:hAnsi="Times New Roman"/>
          <w:b/>
          <w:bCs/>
          <w:sz w:val="10"/>
          <w:szCs w:val="10"/>
        </w:rPr>
        <w:t xml:space="preserve"> 1 (</w:t>
      </w:r>
      <w:r w:rsidR="006440DA" w:rsidRPr="00ED3DD8">
        <w:rPr>
          <w:rFonts w:ascii="Times New Roman" w:eastAsiaTheme="minorEastAsia" w:hAnsi="Times New Roman"/>
          <w:b/>
          <w:bCs/>
          <w:sz w:val="10"/>
          <w:szCs w:val="10"/>
          <w:lang w:val="en-US"/>
        </w:rPr>
        <w:t>Mirroring</w:t>
      </w:r>
      <w:r w:rsidR="006440DA" w:rsidRPr="00ED3DD8">
        <w:rPr>
          <w:rFonts w:ascii="Times New Roman" w:eastAsiaTheme="minorEastAsia" w:hAnsi="Times New Roman"/>
          <w:b/>
          <w:bCs/>
          <w:sz w:val="10"/>
          <w:szCs w:val="10"/>
        </w:rPr>
        <w:t xml:space="preserve"> - </w:t>
      </w:r>
      <w:r w:rsidR="006440DA" w:rsidRPr="00ED3DD8">
        <w:rPr>
          <w:rFonts w:ascii="Times New Roman" w:eastAsiaTheme="minorEastAsia" w:hAnsi="Times New Roman"/>
          <w:b/>
          <w:bCs/>
          <w:i/>
          <w:iCs/>
          <w:sz w:val="10"/>
          <w:szCs w:val="10"/>
        </w:rPr>
        <w:t>«</w:t>
      </w:r>
      <w:proofErr w:type="spellStart"/>
      <w:r w:rsidR="006440DA" w:rsidRPr="00ED3DD8">
        <w:rPr>
          <w:rFonts w:ascii="Times New Roman" w:eastAsiaTheme="minorEastAsia" w:hAnsi="Times New Roman"/>
          <w:b/>
          <w:bCs/>
          <w:i/>
          <w:iCs/>
          <w:sz w:val="10"/>
          <w:szCs w:val="10"/>
        </w:rPr>
        <w:t>зеркалирование</w:t>
      </w:r>
      <w:proofErr w:type="spellEnd"/>
      <w:r w:rsidR="006440DA" w:rsidRPr="00ED3DD8">
        <w:rPr>
          <w:rFonts w:ascii="Times New Roman" w:eastAsiaTheme="minorEastAsia" w:hAnsi="Times New Roman"/>
          <w:b/>
          <w:bCs/>
          <w:i/>
          <w:iCs/>
          <w:sz w:val="10"/>
          <w:szCs w:val="10"/>
        </w:rPr>
        <w:t>»</w:t>
      </w:r>
      <w:r w:rsidR="006440DA" w:rsidRPr="00ED3DD8">
        <w:rPr>
          <w:rFonts w:ascii="Times New Roman" w:eastAsiaTheme="minorEastAsia" w:hAnsi="Times New Roman"/>
          <w:b/>
          <w:bCs/>
          <w:sz w:val="10"/>
          <w:szCs w:val="10"/>
        </w:rPr>
        <w:t>)</w:t>
      </w:r>
      <w:r w:rsidR="006440DA" w:rsidRPr="00ED3DD8">
        <w:rPr>
          <w:rFonts w:ascii="Times New Roman" w:eastAsiaTheme="minorEastAsia" w:hAnsi="Times New Roman"/>
          <w:bCs/>
          <w:sz w:val="10"/>
          <w:szCs w:val="10"/>
        </w:rPr>
        <w:t xml:space="preserve"> - </w:t>
      </w:r>
      <w:proofErr w:type="spellStart"/>
      <w:r w:rsidR="006440DA" w:rsidRPr="00ED3DD8">
        <w:rPr>
          <w:rFonts w:ascii="Times New Roman" w:eastAsiaTheme="minorEastAsia" w:hAnsi="Times New Roman"/>
          <w:b/>
          <w:bCs/>
          <w:sz w:val="10"/>
          <w:szCs w:val="10"/>
        </w:rPr>
        <w:t>зеркалирование</w:t>
      </w:r>
      <w:proofErr w:type="spellEnd"/>
      <w:r w:rsidR="006440DA" w:rsidRPr="00ED3DD8">
        <w:rPr>
          <w:rFonts w:ascii="Times New Roman" w:eastAsiaTheme="minorEastAsia" w:hAnsi="Times New Roman"/>
          <w:bCs/>
          <w:sz w:val="10"/>
          <w:szCs w:val="10"/>
        </w:rPr>
        <w:t xml:space="preserve">, то есть запись одних и тех же данных одновременно на несколько дисков, что обеспечивает отказоустойчивость при выходе из строя любого количества дисков, пока остаётся хотя бы один работоспособный. </w:t>
      </w:r>
      <w:r w:rsidR="006440DA" w:rsidRPr="00ED3DD8">
        <w:rPr>
          <w:rFonts w:ascii="Times New Roman" w:eastAsiaTheme="minorEastAsia" w:hAnsi="Times New Roman"/>
          <w:b/>
          <w:bCs/>
          <w:sz w:val="10"/>
          <w:szCs w:val="10"/>
        </w:rPr>
        <w:t>Преимущество</w:t>
      </w:r>
      <w:r w:rsidR="006440DA" w:rsidRPr="00ED3DD8">
        <w:rPr>
          <w:rFonts w:ascii="Times New Roman" w:eastAsiaTheme="minorEastAsia" w:hAnsi="Times New Roman"/>
          <w:bCs/>
          <w:sz w:val="10"/>
          <w:szCs w:val="10"/>
        </w:rPr>
        <w:t xml:space="preserve"> – высокая степень отказоустойчивости при минимальном использовании аппаратных средств. </w:t>
      </w:r>
      <w:r w:rsidR="006440DA" w:rsidRPr="00ED3DD8">
        <w:rPr>
          <w:rFonts w:ascii="Times New Roman" w:eastAsiaTheme="minorEastAsia" w:hAnsi="Times New Roman"/>
          <w:bCs/>
          <w:sz w:val="10"/>
          <w:szCs w:val="10"/>
          <w:lang w:val="en-US"/>
        </w:rPr>
        <w:t>RAID</w:t>
      </w:r>
      <w:r w:rsidR="006440DA" w:rsidRPr="00ED3DD8">
        <w:rPr>
          <w:rFonts w:ascii="Times New Roman" w:eastAsiaTheme="minorEastAsia" w:hAnsi="Times New Roman"/>
          <w:bCs/>
          <w:sz w:val="10"/>
          <w:szCs w:val="10"/>
        </w:rPr>
        <w:t xml:space="preserve"> 1 дает наивысшую скорость восстановления массива, причем эта операция легко выполняется в фоновом режиме. </w:t>
      </w:r>
      <w:r w:rsidR="006440DA" w:rsidRPr="00ED3DD8">
        <w:rPr>
          <w:rFonts w:ascii="Times New Roman" w:eastAsiaTheme="minorEastAsia" w:hAnsi="Times New Roman"/>
          <w:b/>
          <w:bCs/>
          <w:sz w:val="10"/>
          <w:szCs w:val="10"/>
        </w:rPr>
        <w:t xml:space="preserve">Недостаток </w:t>
      </w:r>
      <w:r w:rsidR="006440DA" w:rsidRPr="00ED3DD8">
        <w:rPr>
          <w:rFonts w:ascii="Times New Roman" w:eastAsiaTheme="minorEastAsia" w:hAnsi="Times New Roman"/>
          <w:b/>
          <w:bCs/>
          <w:sz w:val="10"/>
          <w:szCs w:val="10"/>
          <w:lang w:val="en-US"/>
        </w:rPr>
        <w:t>RAID</w:t>
      </w:r>
      <w:r w:rsidR="006440DA" w:rsidRPr="00ED3DD8">
        <w:rPr>
          <w:rFonts w:ascii="Times New Roman" w:eastAsiaTheme="minorEastAsia" w:hAnsi="Times New Roman"/>
          <w:b/>
          <w:bCs/>
          <w:sz w:val="10"/>
          <w:szCs w:val="10"/>
        </w:rPr>
        <w:t xml:space="preserve"> 1</w:t>
      </w:r>
      <w:r w:rsidR="006440DA" w:rsidRPr="00ED3DD8">
        <w:rPr>
          <w:rFonts w:ascii="Times New Roman" w:eastAsiaTheme="minorEastAsia" w:hAnsi="Times New Roman"/>
          <w:bCs/>
          <w:sz w:val="10"/>
          <w:szCs w:val="10"/>
        </w:rPr>
        <w:t xml:space="preserve"> – потери дисковой емкости: фактически емкость массива равна емкости одного диска.</w:t>
      </w:r>
    </w:p>
    <w:p w:rsidR="006440DA" w:rsidRPr="00ED3DD8" w:rsidRDefault="006440DA"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
          <w:bCs/>
          <w:sz w:val="10"/>
          <w:szCs w:val="10"/>
          <w:u w:val="single"/>
        </w:rPr>
        <w:t xml:space="preserve">Вероятность выхода из строя </w:t>
      </w:r>
      <w:r w:rsidRPr="00ED3DD8">
        <w:rPr>
          <w:rFonts w:ascii="Times New Roman" w:eastAsiaTheme="minorEastAsia" w:hAnsi="Times New Roman"/>
          <w:b/>
          <w:bCs/>
          <w:sz w:val="10"/>
          <w:szCs w:val="10"/>
          <w:u w:val="single"/>
          <w:lang w:val="en-US"/>
        </w:rPr>
        <w:t>RAID</w:t>
      </w:r>
      <w:r w:rsidRPr="00ED3DD8">
        <w:rPr>
          <w:rFonts w:ascii="Times New Roman" w:eastAsiaTheme="minorEastAsia" w:hAnsi="Times New Roman"/>
          <w:b/>
          <w:bCs/>
          <w:sz w:val="10"/>
          <w:szCs w:val="10"/>
          <w:u w:val="single"/>
        </w:rPr>
        <w:t xml:space="preserve"> 1</w:t>
      </w:r>
      <w:r w:rsidRPr="00ED3DD8">
        <w:rPr>
          <w:rFonts w:ascii="Times New Roman" w:eastAsiaTheme="minorEastAsia" w:hAnsi="Times New Roman"/>
          <w:bCs/>
          <w:sz w:val="10"/>
          <w:szCs w:val="10"/>
        </w:rPr>
        <w:t>.</w:t>
      </w:r>
    </w:p>
    <w:p w:rsidR="006440DA" w:rsidRPr="00ED3DD8" w:rsidRDefault="006440DA" w:rsidP="00ED3DD8">
      <w:pPr>
        <w:spacing w:after="0" w:line="240" w:lineRule="auto"/>
        <w:contextualSpacing/>
        <w:jc w:val="both"/>
        <w:rPr>
          <w:rFonts w:ascii="Times New Roman" w:eastAsiaTheme="minorEastAsia" w:hAnsi="Times New Roman"/>
          <w:bCs/>
          <w:iCs/>
          <w:sz w:val="10"/>
          <w:szCs w:val="10"/>
        </w:rPr>
      </w:pPr>
      <w:r w:rsidRPr="00ED3DD8">
        <w:rPr>
          <w:rFonts w:ascii="Times New Roman" w:eastAsiaTheme="minorEastAsia" w:hAnsi="Times New Roman"/>
          <w:bCs/>
          <w:sz w:val="10"/>
          <w:szCs w:val="10"/>
          <w:lang w:val="en-US"/>
        </w:rPr>
        <w:t>RAID</w:t>
      </w:r>
      <w:r w:rsidRPr="00ED3DD8">
        <w:rPr>
          <w:rFonts w:ascii="Times New Roman" w:eastAsiaTheme="minorEastAsia" w:hAnsi="Times New Roman"/>
          <w:bCs/>
          <w:sz w:val="10"/>
          <w:szCs w:val="10"/>
        </w:rPr>
        <w:t xml:space="preserve"> 1 – 2 </w:t>
      </w:r>
      <w:r w:rsidRPr="00ED3DD8">
        <w:rPr>
          <w:rFonts w:ascii="Times New Roman" w:eastAsiaTheme="minorEastAsia" w:hAnsi="Times New Roman"/>
          <w:bCs/>
          <w:sz w:val="10"/>
          <w:szCs w:val="10"/>
          <w:lang w:val="en-US"/>
        </w:rPr>
        <w:t>HDD</w:t>
      </w:r>
      <w:r w:rsidRPr="00ED3DD8">
        <w:rPr>
          <w:rFonts w:ascii="Times New Roman" w:eastAsiaTheme="minorEastAsia" w:hAnsi="Times New Roman"/>
          <w:bCs/>
          <w:sz w:val="10"/>
          <w:szCs w:val="10"/>
        </w:rPr>
        <w:t xml:space="preserve">; </w:t>
      </w:r>
      <w:r w:rsidRPr="00ED3DD8">
        <w:rPr>
          <w:rFonts w:ascii="Times New Roman" w:eastAsiaTheme="minorEastAsia" w:hAnsi="Times New Roman"/>
          <w:bCs/>
          <w:sz w:val="10"/>
          <w:szCs w:val="10"/>
          <w:lang w:val="en-US"/>
        </w:rPr>
        <w:t>p</w:t>
      </w:r>
      <w:r w:rsidRPr="00ED3DD8">
        <w:rPr>
          <w:rFonts w:ascii="Times New Roman" w:eastAsiaTheme="minorEastAsia" w:hAnsi="Times New Roman"/>
          <w:bCs/>
          <w:sz w:val="10"/>
          <w:szCs w:val="10"/>
        </w:rPr>
        <w:t xml:space="preserve"> - вероятность выхода из строя </w:t>
      </w:r>
      <w:r w:rsidRPr="00ED3DD8">
        <w:rPr>
          <w:rFonts w:ascii="Times New Roman" w:eastAsiaTheme="minorEastAsia" w:hAnsi="Times New Roman"/>
          <w:bCs/>
          <w:sz w:val="10"/>
          <w:szCs w:val="10"/>
          <w:lang w:val="en-US"/>
        </w:rPr>
        <w:t>HDD</w:t>
      </w:r>
      <w:r w:rsidRPr="00ED3DD8">
        <w:rPr>
          <w:rFonts w:ascii="Times New Roman" w:eastAsiaTheme="minorEastAsia" w:hAnsi="Times New Roman"/>
          <w:bCs/>
          <w:sz w:val="10"/>
          <w:szCs w:val="10"/>
        </w:rPr>
        <w:t xml:space="preserve">; </w:t>
      </w:r>
      <w:r w:rsidRPr="00ED3DD8">
        <w:rPr>
          <w:rFonts w:ascii="Times New Roman" w:eastAsiaTheme="minorEastAsia" w:hAnsi="Times New Roman"/>
          <w:bCs/>
          <w:iCs/>
          <w:sz w:val="10"/>
          <w:szCs w:val="10"/>
          <w:lang w:val="en-US"/>
        </w:rPr>
        <w:t>q</w:t>
      </w:r>
      <w:r w:rsidRPr="00ED3DD8">
        <w:rPr>
          <w:rFonts w:ascii="Times New Roman" w:eastAsiaTheme="minorEastAsia" w:hAnsi="Times New Roman"/>
          <w:bCs/>
          <w:iCs/>
          <w:sz w:val="10"/>
          <w:szCs w:val="10"/>
        </w:rPr>
        <w:t>=1-</w:t>
      </w:r>
      <w:r w:rsidRPr="00ED3DD8">
        <w:rPr>
          <w:rFonts w:ascii="Times New Roman" w:eastAsiaTheme="minorEastAsia" w:hAnsi="Times New Roman"/>
          <w:bCs/>
          <w:iCs/>
          <w:sz w:val="10"/>
          <w:szCs w:val="10"/>
          <w:lang w:val="en-US"/>
        </w:rPr>
        <w:t>p</w:t>
      </w:r>
      <w:r w:rsidRPr="00ED3DD8">
        <w:rPr>
          <w:rFonts w:ascii="Times New Roman" w:eastAsiaTheme="minorEastAsia" w:hAnsi="Times New Roman"/>
          <w:bCs/>
          <w:sz w:val="10"/>
          <w:szCs w:val="10"/>
        </w:rPr>
        <w:t xml:space="preserve"> - вероятность работоспособного состояния. </w:t>
      </w:r>
      <w:r w:rsidRPr="00ED3DD8">
        <w:rPr>
          <w:rFonts w:ascii="Times New Roman" w:eastAsiaTheme="minorEastAsia" w:hAnsi="Times New Roman"/>
          <w:bCs/>
          <w:iCs/>
          <w:sz w:val="10"/>
          <w:szCs w:val="10"/>
          <w:lang w:val="en-US"/>
        </w:rPr>
        <w:t>A</w:t>
      </w:r>
      <w:r w:rsidRPr="00ED3DD8">
        <w:rPr>
          <w:rFonts w:ascii="Times New Roman" w:eastAsiaTheme="minorEastAsia" w:hAnsi="Times New Roman"/>
          <w:bCs/>
          <w:iCs/>
          <w:sz w:val="10"/>
          <w:szCs w:val="10"/>
        </w:rPr>
        <w:t xml:space="preserve"> - </w:t>
      </w:r>
      <w:proofErr w:type="gramStart"/>
      <w:r w:rsidRPr="00ED3DD8">
        <w:rPr>
          <w:rFonts w:ascii="Times New Roman" w:eastAsiaTheme="minorEastAsia" w:hAnsi="Times New Roman"/>
          <w:bCs/>
          <w:iCs/>
          <w:sz w:val="10"/>
          <w:szCs w:val="10"/>
        </w:rPr>
        <w:t>событие</w:t>
      </w:r>
      <w:proofErr w:type="gramEnd"/>
      <w:r w:rsidRPr="00ED3DD8">
        <w:rPr>
          <w:rFonts w:ascii="Times New Roman" w:eastAsiaTheme="minorEastAsia" w:hAnsi="Times New Roman"/>
          <w:bCs/>
          <w:iCs/>
          <w:sz w:val="10"/>
          <w:szCs w:val="10"/>
        </w:rPr>
        <w:t xml:space="preserve"> выхода </w:t>
      </w:r>
      <w:r w:rsidRPr="00ED3DD8">
        <w:rPr>
          <w:rFonts w:ascii="Times New Roman" w:eastAsiaTheme="minorEastAsia" w:hAnsi="Times New Roman"/>
          <w:bCs/>
          <w:iCs/>
          <w:sz w:val="10"/>
          <w:szCs w:val="10"/>
          <w:lang w:val="en-US"/>
        </w:rPr>
        <w:t>RAID</w:t>
      </w:r>
      <w:r w:rsidRPr="00ED3DD8">
        <w:rPr>
          <w:rFonts w:ascii="Times New Roman" w:eastAsiaTheme="minorEastAsia" w:hAnsi="Times New Roman"/>
          <w:bCs/>
          <w:iCs/>
          <w:sz w:val="10"/>
          <w:szCs w:val="10"/>
        </w:rPr>
        <w:t xml:space="preserve"> 1 из строя.</w:t>
      </w:r>
    </w:p>
    <w:p w:rsidR="006440DA" w:rsidRPr="00ED3DD8" w:rsidRDefault="006440DA" w:rsidP="00ED3DD8">
      <w:pPr>
        <w:spacing w:after="0" w:line="240" w:lineRule="auto"/>
        <w:contextualSpacing/>
        <w:jc w:val="both"/>
        <w:rPr>
          <w:rFonts w:ascii="Times New Roman" w:eastAsiaTheme="minorEastAsia" w:hAnsi="Times New Roman"/>
          <w:bCs/>
          <w:sz w:val="10"/>
          <w:szCs w:val="10"/>
        </w:rPr>
      </w:pPr>
      <m:oMath>
        <m:r>
          <w:rPr>
            <w:rFonts w:ascii="Cambria Math" w:eastAsiaTheme="minorEastAsia" w:hAnsi="Cambria Math"/>
            <w:sz w:val="10"/>
            <w:szCs w:val="10"/>
            <w:lang w:val="en-US"/>
          </w:rPr>
          <m:t>P</m:t>
        </m:r>
        <m:d>
          <m:dPr>
            <m:ctrlPr>
              <w:rPr>
                <w:rFonts w:ascii="Cambria Math" w:eastAsiaTheme="minorEastAsia" w:hAnsi="Cambria Math"/>
                <w:bCs/>
                <w:i/>
                <w:sz w:val="10"/>
                <w:szCs w:val="10"/>
                <w:lang w:val="en-US"/>
              </w:rPr>
            </m:ctrlPr>
          </m:dPr>
          <m:e>
            <m:sSub>
              <m:sSubPr>
                <m:ctrlPr>
                  <w:rPr>
                    <w:rFonts w:ascii="Cambria Math" w:eastAsiaTheme="minorEastAsia" w:hAnsi="Cambria Math"/>
                    <w:bCs/>
                    <w:i/>
                    <w:sz w:val="10"/>
                    <w:szCs w:val="10"/>
                    <w:lang w:val="en-US"/>
                  </w:rPr>
                </m:ctrlPr>
              </m:sSubPr>
              <m:e>
                <m:r>
                  <w:rPr>
                    <w:rFonts w:ascii="Cambria Math" w:eastAsiaTheme="minorEastAsia" w:hAnsi="Cambria Math"/>
                    <w:sz w:val="10"/>
                    <w:szCs w:val="10"/>
                    <w:lang w:val="en-US"/>
                  </w:rPr>
                  <m:t>A</m:t>
                </m:r>
              </m:e>
              <m:sub>
                <m:r>
                  <w:rPr>
                    <w:rFonts w:ascii="Cambria Math" w:eastAsiaTheme="minorEastAsia" w:hAnsi="Cambria Math"/>
                    <w:sz w:val="10"/>
                    <w:szCs w:val="10"/>
                  </w:rPr>
                  <m:t>1</m:t>
                </m:r>
              </m:sub>
            </m:sSub>
          </m:e>
        </m:d>
        <m:r>
          <w:rPr>
            <w:rFonts w:ascii="Cambria Math" w:eastAsiaTheme="minorEastAsia" w:hAnsi="Cambria Math"/>
            <w:sz w:val="10"/>
            <w:szCs w:val="10"/>
          </w:rPr>
          <m:t>=</m:t>
        </m:r>
        <m:r>
          <w:rPr>
            <w:rFonts w:ascii="Cambria Math" w:eastAsiaTheme="minorEastAsia" w:hAnsi="Cambria Math"/>
            <w:sz w:val="10"/>
            <w:szCs w:val="10"/>
            <w:lang w:val="en-US"/>
          </w:rPr>
          <m:t>P</m:t>
        </m:r>
        <m:d>
          <m:dPr>
            <m:ctrlPr>
              <w:rPr>
                <w:rFonts w:ascii="Cambria Math" w:eastAsiaTheme="minorEastAsia" w:hAnsi="Cambria Math"/>
                <w:bCs/>
                <w:i/>
                <w:sz w:val="10"/>
                <w:szCs w:val="10"/>
                <w:lang w:val="en-US"/>
              </w:rPr>
            </m:ctrlPr>
          </m:dPr>
          <m:e>
            <m:sSub>
              <m:sSubPr>
                <m:ctrlPr>
                  <w:rPr>
                    <w:rFonts w:ascii="Cambria Math" w:eastAsiaTheme="minorEastAsia" w:hAnsi="Cambria Math"/>
                    <w:bCs/>
                    <w:i/>
                    <w:sz w:val="10"/>
                    <w:szCs w:val="10"/>
                    <w:lang w:val="en-US"/>
                  </w:rPr>
                </m:ctrlPr>
              </m:sSubPr>
              <m:e>
                <m:r>
                  <w:rPr>
                    <w:rFonts w:ascii="Cambria Math" w:eastAsiaTheme="minorEastAsia" w:hAnsi="Cambria Math"/>
                    <w:sz w:val="10"/>
                    <w:szCs w:val="10"/>
                    <w:lang w:val="en-US"/>
                  </w:rPr>
                  <m:t>A</m:t>
                </m:r>
              </m:e>
              <m:sub>
                <m:r>
                  <w:rPr>
                    <w:rFonts w:ascii="Cambria Math" w:eastAsiaTheme="minorEastAsia" w:hAnsi="Cambria Math"/>
                    <w:sz w:val="10"/>
                    <w:szCs w:val="10"/>
                  </w:rPr>
                  <m:t>2</m:t>
                </m:r>
              </m:sub>
            </m:sSub>
          </m:e>
        </m:d>
        <m:r>
          <w:rPr>
            <w:rFonts w:ascii="Cambria Math" w:eastAsiaTheme="minorEastAsia" w:hAnsi="Cambria Math"/>
            <w:sz w:val="10"/>
            <w:szCs w:val="10"/>
          </w:rPr>
          <m:t>=</m:t>
        </m:r>
        <m:r>
          <w:rPr>
            <w:rFonts w:ascii="Cambria Math" w:eastAsiaTheme="minorEastAsia" w:hAnsi="Cambria Math"/>
            <w:sz w:val="10"/>
            <w:szCs w:val="10"/>
            <w:lang w:val="en-US"/>
          </w:rPr>
          <m:t>p</m:t>
        </m:r>
      </m:oMath>
      <w:r w:rsidRPr="00ED3DD8">
        <w:rPr>
          <w:rFonts w:ascii="Times New Roman" w:eastAsiaTheme="minorEastAsia" w:hAnsi="Times New Roman"/>
          <w:bCs/>
          <w:sz w:val="10"/>
          <w:szCs w:val="10"/>
        </w:rPr>
        <w:t xml:space="preserve">; </w:t>
      </w:r>
      <m:oMath>
        <m:r>
          <w:rPr>
            <w:rFonts w:ascii="Cambria Math" w:eastAsiaTheme="minorEastAsia" w:hAnsi="Cambria Math"/>
            <w:sz w:val="10"/>
            <w:szCs w:val="10"/>
            <w:lang w:val="en-US"/>
          </w:rPr>
          <m:t>P</m:t>
        </m:r>
        <m:d>
          <m:dPr>
            <m:ctrlPr>
              <w:rPr>
                <w:rFonts w:ascii="Cambria Math" w:eastAsiaTheme="minorEastAsia" w:hAnsi="Cambria Math"/>
                <w:bCs/>
                <w:i/>
                <w:sz w:val="10"/>
                <w:szCs w:val="10"/>
                <w:lang w:val="en-US"/>
              </w:rPr>
            </m:ctrlPr>
          </m:dPr>
          <m:e>
            <m:acc>
              <m:accPr>
                <m:chr m:val="̅"/>
                <m:ctrlPr>
                  <w:rPr>
                    <w:rFonts w:ascii="Cambria Math" w:eastAsiaTheme="minorEastAsia" w:hAnsi="Cambria Math"/>
                    <w:bCs/>
                    <w:i/>
                    <w:sz w:val="10"/>
                    <w:szCs w:val="10"/>
                    <w:lang w:val="en-US"/>
                  </w:rPr>
                </m:ctrlPr>
              </m:accPr>
              <m:e>
                <m:sSub>
                  <m:sSubPr>
                    <m:ctrlPr>
                      <w:rPr>
                        <w:rFonts w:ascii="Cambria Math" w:eastAsiaTheme="minorEastAsia" w:hAnsi="Cambria Math"/>
                        <w:bCs/>
                        <w:i/>
                        <w:sz w:val="10"/>
                        <w:szCs w:val="10"/>
                        <w:lang w:val="en-US"/>
                      </w:rPr>
                    </m:ctrlPr>
                  </m:sSubPr>
                  <m:e>
                    <m:r>
                      <w:rPr>
                        <w:rFonts w:ascii="Cambria Math" w:eastAsiaTheme="minorEastAsia" w:hAnsi="Cambria Math"/>
                        <w:sz w:val="10"/>
                        <w:szCs w:val="10"/>
                        <w:lang w:val="en-US"/>
                      </w:rPr>
                      <m:t>A</m:t>
                    </m:r>
                  </m:e>
                  <m:sub>
                    <m:r>
                      <w:rPr>
                        <w:rFonts w:ascii="Cambria Math" w:eastAsiaTheme="minorEastAsia" w:hAnsi="Cambria Math"/>
                        <w:sz w:val="10"/>
                        <w:szCs w:val="10"/>
                      </w:rPr>
                      <m:t>1</m:t>
                    </m:r>
                  </m:sub>
                </m:sSub>
              </m:e>
            </m:acc>
          </m:e>
        </m:d>
        <m:r>
          <w:rPr>
            <w:rFonts w:ascii="Cambria Math" w:eastAsiaTheme="minorEastAsia" w:hAnsi="Cambria Math"/>
            <w:sz w:val="10"/>
            <w:szCs w:val="10"/>
          </w:rPr>
          <m:t>=</m:t>
        </m:r>
        <m:r>
          <w:rPr>
            <w:rFonts w:ascii="Cambria Math" w:eastAsiaTheme="minorEastAsia" w:hAnsi="Cambria Math"/>
            <w:sz w:val="10"/>
            <w:szCs w:val="10"/>
            <w:lang w:val="en-US"/>
          </w:rPr>
          <m:t>P</m:t>
        </m:r>
        <m:d>
          <m:dPr>
            <m:ctrlPr>
              <w:rPr>
                <w:rFonts w:ascii="Cambria Math" w:eastAsiaTheme="minorEastAsia" w:hAnsi="Cambria Math"/>
                <w:bCs/>
                <w:i/>
                <w:sz w:val="10"/>
                <w:szCs w:val="10"/>
                <w:lang w:val="en-US"/>
              </w:rPr>
            </m:ctrlPr>
          </m:dPr>
          <m:e>
            <m:acc>
              <m:accPr>
                <m:chr m:val="̅"/>
                <m:ctrlPr>
                  <w:rPr>
                    <w:rFonts w:ascii="Cambria Math" w:eastAsiaTheme="minorEastAsia" w:hAnsi="Cambria Math"/>
                    <w:bCs/>
                    <w:i/>
                    <w:sz w:val="10"/>
                    <w:szCs w:val="10"/>
                    <w:lang w:val="en-US"/>
                  </w:rPr>
                </m:ctrlPr>
              </m:accPr>
              <m:e>
                <m:sSub>
                  <m:sSubPr>
                    <m:ctrlPr>
                      <w:rPr>
                        <w:rFonts w:ascii="Cambria Math" w:eastAsiaTheme="minorEastAsia" w:hAnsi="Cambria Math"/>
                        <w:bCs/>
                        <w:i/>
                        <w:sz w:val="10"/>
                        <w:szCs w:val="10"/>
                        <w:lang w:val="en-US"/>
                      </w:rPr>
                    </m:ctrlPr>
                  </m:sSubPr>
                  <m:e>
                    <m:r>
                      <w:rPr>
                        <w:rFonts w:ascii="Cambria Math" w:eastAsiaTheme="minorEastAsia" w:hAnsi="Cambria Math"/>
                        <w:sz w:val="10"/>
                        <w:szCs w:val="10"/>
                        <w:lang w:val="en-US"/>
                      </w:rPr>
                      <m:t>A</m:t>
                    </m:r>
                  </m:e>
                  <m:sub>
                    <m:r>
                      <w:rPr>
                        <w:rFonts w:ascii="Cambria Math" w:eastAsiaTheme="minorEastAsia" w:hAnsi="Cambria Math"/>
                        <w:sz w:val="10"/>
                        <w:szCs w:val="10"/>
                      </w:rPr>
                      <m:t>2</m:t>
                    </m:r>
                  </m:sub>
                </m:sSub>
              </m:e>
            </m:acc>
          </m:e>
        </m:d>
        <m:r>
          <w:rPr>
            <w:rFonts w:ascii="Cambria Math" w:eastAsiaTheme="minorEastAsia" w:hAnsi="Cambria Math"/>
            <w:sz w:val="10"/>
            <w:szCs w:val="10"/>
          </w:rPr>
          <m:t>=</m:t>
        </m:r>
        <m:r>
          <w:rPr>
            <w:rFonts w:ascii="Cambria Math" w:eastAsiaTheme="minorEastAsia" w:hAnsi="Cambria Math"/>
            <w:sz w:val="10"/>
            <w:szCs w:val="10"/>
            <w:lang w:val="en-US"/>
          </w:rPr>
          <m:t>q</m:t>
        </m:r>
      </m:oMath>
      <w:r w:rsidRPr="00ED3DD8">
        <w:rPr>
          <w:rFonts w:ascii="Times New Roman" w:eastAsiaTheme="minorEastAsia" w:hAnsi="Times New Roman"/>
          <w:bCs/>
          <w:sz w:val="10"/>
          <w:szCs w:val="10"/>
        </w:rPr>
        <w:t>;</w:t>
      </w:r>
    </w:p>
    <w:p w:rsidR="00CB5863" w:rsidRPr="00ED3DD8" w:rsidRDefault="006440DA" w:rsidP="00ED3DD8">
      <w:pPr>
        <w:pBdr>
          <w:bottom w:val="single" w:sz="6" w:space="1" w:color="auto"/>
        </w:pBdr>
        <w:spacing w:after="0" w:line="240" w:lineRule="auto"/>
        <w:contextualSpacing/>
        <w:jc w:val="both"/>
        <w:rPr>
          <w:rFonts w:ascii="Times New Roman" w:eastAsiaTheme="minorEastAsia" w:hAnsi="Times New Roman"/>
          <w:bCs/>
          <w:sz w:val="10"/>
          <w:szCs w:val="10"/>
        </w:rPr>
      </w:pPr>
      <m:oMath>
        <m:r>
          <w:rPr>
            <w:rFonts w:ascii="Cambria Math" w:eastAsiaTheme="minorEastAsia" w:hAnsi="Cambria Math"/>
            <w:sz w:val="10"/>
            <w:szCs w:val="10"/>
            <w:lang w:val="en-US"/>
          </w:rPr>
          <m:t>P</m:t>
        </m:r>
        <m:d>
          <m:dPr>
            <m:ctrlPr>
              <w:rPr>
                <w:rFonts w:ascii="Cambria Math" w:eastAsiaTheme="minorEastAsia" w:hAnsi="Cambria Math"/>
                <w:bCs/>
                <w:i/>
                <w:sz w:val="10"/>
                <w:szCs w:val="10"/>
                <w:lang w:val="en-US"/>
              </w:rPr>
            </m:ctrlPr>
          </m:dPr>
          <m:e>
            <m:r>
              <w:rPr>
                <w:rFonts w:ascii="Cambria Math" w:eastAsiaTheme="minorEastAsia" w:hAnsi="Cambria Math"/>
                <w:sz w:val="10"/>
                <w:szCs w:val="10"/>
                <w:lang w:val="en-US"/>
              </w:rPr>
              <m:t>A</m:t>
            </m:r>
          </m:e>
        </m:d>
        <m:r>
          <w:rPr>
            <w:rFonts w:ascii="Cambria Math" w:eastAsiaTheme="minorEastAsia" w:hAnsi="Cambria Math"/>
            <w:sz w:val="10"/>
            <w:szCs w:val="10"/>
          </w:rPr>
          <m:t>=P</m:t>
        </m:r>
        <m:d>
          <m:dPr>
            <m:ctrlPr>
              <w:rPr>
                <w:rFonts w:ascii="Cambria Math" w:eastAsiaTheme="minorEastAsia" w:hAnsi="Cambria Math"/>
                <w:bCs/>
                <w:i/>
                <w:sz w:val="10"/>
                <w:szCs w:val="10"/>
              </w:rPr>
            </m:ctrlPr>
          </m:dPr>
          <m:e>
            <m:sSub>
              <m:sSubPr>
                <m:ctrlPr>
                  <w:rPr>
                    <w:rFonts w:ascii="Cambria Math" w:eastAsiaTheme="minorEastAsia" w:hAnsi="Cambria Math"/>
                    <w:bCs/>
                    <w:i/>
                    <w:sz w:val="10"/>
                    <w:szCs w:val="10"/>
                    <w:lang w:val="en-US"/>
                  </w:rPr>
                </m:ctrlPr>
              </m:sSubPr>
              <m:e>
                <m:r>
                  <w:rPr>
                    <w:rFonts w:ascii="Cambria Math" w:eastAsiaTheme="minorEastAsia" w:hAnsi="Cambria Math"/>
                    <w:sz w:val="10"/>
                    <w:szCs w:val="10"/>
                    <w:lang w:val="en-US"/>
                  </w:rPr>
                  <m:t>A</m:t>
                </m:r>
              </m:e>
              <m:sub>
                <m:r>
                  <w:rPr>
                    <w:rFonts w:ascii="Cambria Math" w:eastAsiaTheme="minorEastAsia" w:hAnsi="Cambria Math"/>
                    <w:sz w:val="10"/>
                    <w:szCs w:val="10"/>
                  </w:rPr>
                  <m:t>1</m:t>
                </m:r>
              </m:sub>
            </m:sSub>
            <m:r>
              <w:rPr>
                <w:rFonts w:ascii="Cambria Math" w:eastAsiaTheme="minorEastAsia" w:hAnsi="Cambria Math"/>
                <w:sz w:val="10"/>
                <w:szCs w:val="10"/>
              </w:rPr>
              <m:t xml:space="preserve"> </m:t>
            </m:r>
            <m:sSub>
              <m:sSubPr>
                <m:ctrlPr>
                  <w:rPr>
                    <w:rFonts w:ascii="Cambria Math" w:eastAsiaTheme="minorEastAsia" w:hAnsi="Cambria Math"/>
                    <w:bCs/>
                    <w:i/>
                    <w:sz w:val="10"/>
                    <w:szCs w:val="10"/>
                  </w:rPr>
                </m:ctrlPr>
              </m:sSubPr>
              <m:e>
                <m:r>
                  <w:rPr>
                    <w:rFonts w:ascii="Cambria Math" w:eastAsiaTheme="minorEastAsia" w:hAnsi="Cambria Math"/>
                    <w:sz w:val="10"/>
                    <w:szCs w:val="10"/>
                  </w:rPr>
                  <m:t>A</m:t>
                </m:r>
              </m:e>
              <m:sub>
                <m:r>
                  <w:rPr>
                    <w:rFonts w:ascii="Cambria Math" w:eastAsiaTheme="minorEastAsia" w:hAnsi="Cambria Math"/>
                    <w:sz w:val="10"/>
                    <w:szCs w:val="10"/>
                  </w:rPr>
                  <m:t>2</m:t>
                </m:r>
              </m:sub>
            </m:sSub>
          </m:e>
        </m:d>
        <m:r>
          <w:rPr>
            <w:rFonts w:ascii="Cambria Math" w:eastAsiaTheme="minorEastAsia" w:hAnsi="Cambria Math"/>
            <w:sz w:val="10"/>
            <w:szCs w:val="10"/>
          </w:rPr>
          <m:t>=</m:t>
        </m:r>
        <m:r>
          <w:rPr>
            <w:rFonts w:ascii="Cambria Math" w:eastAsiaTheme="minorEastAsia" w:hAnsi="Cambria Math"/>
            <w:sz w:val="10"/>
            <w:szCs w:val="10"/>
            <w:lang w:val="en-US"/>
          </w:rPr>
          <m:t>P</m:t>
        </m:r>
        <m:d>
          <m:dPr>
            <m:ctrlPr>
              <w:rPr>
                <w:rFonts w:ascii="Cambria Math" w:eastAsiaTheme="minorEastAsia" w:hAnsi="Cambria Math"/>
                <w:bCs/>
                <w:i/>
                <w:sz w:val="10"/>
                <w:szCs w:val="10"/>
                <w:lang w:val="en-US"/>
              </w:rPr>
            </m:ctrlPr>
          </m:dPr>
          <m:e>
            <m:sSub>
              <m:sSubPr>
                <m:ctrlPr>
                  <w:rPr>
                    <w:rFonts w:ascii="Cambria Math" w:eastAsiaTheme="minorEastAsia" w:hAnsi="Cambria Math"/>
                    <w:bCs/>
                    <w:i/>
                    <w:sz w:val="10"/>
                    <w:szCs w:val="10"/>
                    <w:lang w:val="en-US"/>
                  </w:rPr>
                </m:ctrlPr>
              </m:sSubPr>
              <m:e>
                <m:r>
                  <w:rPr>
                    <w:rFonts w:ascii="Cambria Math" w:eastAsiaTheme="minorEastAsia" w:hAnsi="Cambria Math"/>
                    <w:sz w:val="10"/>
                    <w:szCs w:val="10"/>
                    <w:lang w:val="en-US"/>
                  </w:rPr>
                  <m:t>A</m:t>
                </m:r>
              </m:e>
              <m:sub>
                <m:r>
                  <w:rPr>
                    <w:rFonts w:ascii="Cambria Math" w:eastAsiaTheme="minorEastAsia" w:hAnsi="Cambria Math"/>
                    <w:sz w:val="10"/>
                    <w:szCs w:val="10"/>
                  </w:rPr>
                  <m:t>1</m:t>
                </m:r>
              </m:sub>
            </m:sSub>
          </m:e>
        </m:d>
        <m:r>
          <w:rPr>
            <w:rFonts w:ascii="Cambria Math" w:eastAsiaTheme="minorEastAsia" w:hAnsi="Cambria Math"/>
            <w:sz w:val="10"/>
            <w:szCs w:val="10"/>
            <w:lang w:val="en-US"/>
          </w:rPr>
          <m:t>P</m:t>
        </m:r>
        <m:d>
          <m:dPr>
            <m:ctrlPr>
              <w:rPr>
                <w:rFonts w:ascii="Cambria Math" w:eastAsiaTheme="minorEastAsia" w:hAnsi="Cambria Math"/>
                <w:bCs/>
                <w:i/>
                <w:sz w:val="10"/>
                <w:szCs w:val="10"/>
                <w:lang w:val="en-US"/>
              </w:rPr>
            </m:ctrlPr>
          </m:dPr>
          <m:e>
            <m:sSub>
              <m:sSubPr>
                <m:ctrlPr>
                  <w:rPr>
                    <w:rFonts w:ascii="Cambria Math" w:eastAsiaTheme="minorEastAsia" w:hAnsi="Cambria Math"/>
                    <w:bCs/>
                    <w:i/>
                    <w:sz w:val="10"/>
                    <w:szCs w:val="10"/>
                    <w:lang w:val="en-US"/>
                  </w:rPr>
                </m:ctrlPr>
              </m:sSubPr>
              <m:e>
                <m:r>
                  <w:rPr>
                    <w:rFonts w:ascii="Cambria Math" w:eastAsiaTheme="minorEastAsia" w:hAnsi="Cambria Math"/>
                    <w:sz w:val="10"/>
                    <w:szCs w:val="10"/>
                    <w:lang w:val="en-US"/>
                  </w:rPr>
                  <m:t>A</m:t>
                </m:r>
              </m:e>
              <m:sub>
                <m:r>
                  <w:rPr>
                    <w:rFonts w:ascii="Cambria Math" w:eastAsiaTheme="minorEastAsia" w:hAnsi="Cambria Math"/>
                    <w:sz w:val="10"/>
                    <w:szCs w:val="10"/>
                  </w:rPr>
                  <m:t>2</m:t>
                </m:r>
              </m:sub>
            </m:sSub>
          </m:e>
        </m:d>
        <m:r>
          <w:rPr>
            <w:rFonts w:ascii="Cambria Math" w:eastAsiaTheme="minorEastAsia" w:hAnsi="Cambria Math"/>
            <w:sz w:val="10"/>
            <w:szCs w:val="10"/>
          </w:rPr>
          <m:t>=</m:t>
        </m:r>
        <m:sSup>
          <m:sSupPr>
            <m:ctrlPr>
              <w:rPr>
                <w:rFonts w:ascii="Cambria Math" w:eastAsiaTheme="minorEastAsia" w:hAnsi="Cambria Math"/>
                <w:bCs/>
                <w:i/>
                <w:sz w:val="10"/>
                <w:szCs w:val="10"/>
              </w:rPr>
            </m:ctrlPr>
          </m:sSupPr>
          <m:e>
            <m:r>
              <w:rPr>
                <w:rFonts w:ascii="Cambria Math" w:eastAsiaTheme="minorEastAsia" w:hAnsi="Cambria Math"/>
                <w:sz w:val="10"/>
                <w:szCs w:val="10"/>
              </w:rPr>
              <m:t>p</m:t>
            </m:r>
          </m:e>
          <m:sup>
            <m:r>
              <w:rPr>
                <w:rFonts w:ascii="Cambria Math" w:eastAsiaTheme="minorEastAsia" w:hAnsi="Cambria Math"/>
                <w:sz w:val="10"/>
                <w:szCs w:val="10"/>
              </w:rPr>
              <m:t>2</m:t>
            </m:r>
          </m:sup>
        </m:sSup>
      </m:oMath>
      <w:r w:rsidRPr="00ED3DD8">
        <w:rPr>
          <w:rFonts w:ascii="Times New Roman" w:eastAsiaTheme="minorEastAsia" w:hAnsi="Times New Roman"/>
          <w:bCs/>
          <w:sz w:val="10"/>
          <w:szCs w:val="10"/>
        </w:rPr>
        <w:t>.</w:t>
      </w:r>
    </w:p>
    <w:p w:rsidR="00CE27AB" w:rsidRPr="00ED3DD8" w:rsidRDefault="00F226BE" w:rsidP="00ED3DD8">
      <w:pPr>
        <w:spacing w:after="0" w:line="240" w:lineRule="auto"/>
        <w:contextualSpacing/>
        <w:jc w:val="both"/>
        <w:rPr>
          <w:rFonts w:ascii="Times New Roman" w:eastAsiaTheme="minorEastAsia" w:hAnsi="Times New Roman"/>
          <w:b/>
          <w:bCs/>
          <w:sz w:val="10"/>
          <w:szCs w:val="10"/>
        </w:rPr>
      </w:pPr>
      <w:r w:rsidRPr="00ED3DD8">
        <w:rPr>
          <w:rFonts w:ascii="Times New Roman" w:eastAsiaTheme="minorEastAsia" w:hAnsi="Times New Roman"/>
          <w:noProof/>
          <w:sz w:val="10"/>
          <w:szCs w:val="10"/>
        </w:rPr>
        <w:drawing>
          <wp:anchor distT="0" distB="0" distL="114300" distR="114300" simplePos="0" relativeHeight="251688960" behindDoc="0" locked="1" layoutInCell="1" allowOverlap="1" wp14:anchorId="2D2F0FA1" wp14:editId="01776C95">
            <wp:simplePos x="0" y="0"/>
            <wp:positionH relativeFrom="column">
              <wp:posOffset>-1497</wp:posOffset>
            </wp:positionH>
            <wp:positionV relativeFrom="paragraph">
              <wp:posOffset>93345</wp:posOffset>
            </wp:positionV>
            <wp:extent cx="694800" cy="550800"/>
            <wp:effectExtent l="0" t="0" r="0" b="1905"/>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94800" cy="55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27AB" w:rsidRPr="00ED3DD8">
        <w:rPr>
          <w:rFonts w:ascii="Times New Roman" w:eastAsiaTheme="minorEastAsia" w:hAnsi="Times New Roman"/>
          <w:b/>
          <w:bCs/>
          <w:sz w:val="10"/>
          <w:szCs w:val="10"/>
        </w:rPr>
        <w:t>44). Массивы RAID 1+</w:t>
      </w:r>
      <w:r w:rsidR="005F4594" w:rsidRPr="00ED3DD8">
        <w:rPr>
          <w:rFonts w:ascii="Times New Roman" w:eastAsiaTheme="minorEastAsia" w:hAnsi="Times New Roman"/>
          <w:b/>
          <w:bCs/>
          <w:sz w:val="10"/>
          <w:szCs w:val="10"/>
        </w:rPr>
        <w:t>0, RAID 0+1, оценка надежности.</w:t>
      </w:r>
    </w:p>
    <w:p w:rsidR="00912E9C" w:rsidRPr="00ED3DD8" w:rsidRDefault="00912E9C"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
          <w:bCs/>
          <w:sz w:val="10"/>
          <w:szCs w:val="10"/>
          <w:u w:val="single"/>
        </w:rPr>
        <w:t>RAID 1+0</w:t>
      </w:r>
      <w:r w:rsidRPr="00ED3DD8">
        <w:rPr>
          <w:rFonts w:ascii="Times New Roman" w:eastAsiaTheme="minorEastAsia" w:hAnsi="Times New Roman"/>
          <w:bCs/>
          <w:sz w:val="10"/>
          <w:szCs w:val="10"/>
        </w:rPr>
        <w:t xml:space="preserve"> - вариант, когда два или боле</w:t>
      </w:r>
      <w:r w:rsidR="00AC3D9A" w:rsidRPr="00ED3DD8">
        <w:rPr>
          <w:rFonts w:ascii="Times New Roman" w:eastAsiaTheme="minorEastAsia" w:hAnsi="Times New Roman"/>
          <w:bCs/>
          <w:sz w:val="10"/>
          <w:szCs w:val="10"/>
        </w:rPr>
        <w:t>е RAID 1 объединяются в RAID 0.</w:t>
      </w:r>
    </w:p>
    <w:p w:rsidR="00AC3D9A" w:rsidRPr="00ED3DD8" w:rsidRDefault="00AC3D9A" w:rsidP="00ED3DD8">
      <w:pPr>
        <w:spacing w:after="0" w:line="240" w:lineRule="auto"/>
        <w:contextualSpacing/>
        <w:jc w:val="both"/>
        <w:rPr>
          <w:rFonts w:ascii="Times New Roman" w:hAnsi="Times New Roman"/>
          <w:sz w:val="10"/>
          <w:szCs w:val="10"/>
        </w:rPr>
      </w:pPr>
      <w:r w:rsidRPr="00ED3DD8">
        <w:rPr>
          <w:rFonts w:ascii="Times New Roman" w:eastAsiaTheme="minorEastAsia" w:hAnsi="Times New Roman"/>
          <w:b/>
          <w:bCs/>
          <w:sz w:val="10"/>
          <w:szCs w:val="10"/>
        </w:rPr>
        <w:t>Недостатки</w:t>
      </w:r>
      <w:r w:rsidRPr="00ED3DD8">
        <w:rPr>
          <w:rFonts w:ascii="Times New Roman" w:eastAsiaTheme="minorEastAsia" w:hAnsi="Times New Roman"/>
          <w:bCs/>
          <w:sz w:val="10"/>
          <w:szCs w:val="10"/>
        </w:rPr>
        <w:t xml:space="preserve">: как и в </w:t>
      </w:r>
      <w:r w:rsidRPr="00ED3DD8">
        <w:rPr>
          <w:rFonts w:ascii="Times New Roman" w:eastAsiaTheme="minorEastAsia" w:hAnsi="Times New Roman"/>
          <w:bCs/>
          <w:sz w:val="10"/>
          <w:szCs w:val="10"/>
          <w:lang w:val="en-US"/>
        </w:rPr>
        <w:t>RAID</w:t>
      </w:r>
      <w:r w:rsidRPr="00ED3DD8">
        <w:rPr>
          <w:rFonts w:ascii="Times New Roman" w:eastAsiaTheme="minorEastAsia" w:hAnsi="Times New Roman"/>
          <w:bCs/>
          <w:sz w:val="10"/>
          <w:szCs w:val="10"/>
        </w:rPr>
        <w:t xml:space="preserve"> 1, теряется ровно половина дискового пространства. Обеспечивается всего лишь возрастание скорости записи. Резкое снижение отказоустойчивости при выходе из строя хотя бы одного диска.</w:t>
      </w:r>
      <w:r w:rsidRPr="00ED3DD8">
        <w:rPr>
          <w:rFonts w:ascii="Times New Roman" w:hAnsi="Times New Roman"/>
          <w:sz w:val="10"/>
          <w:szCs w:val="10"/>
        </w:rPr>
        <w:t xml:space="preserve"> </w:t>
      </w:r>
    </w:p>
    <w:p w:rsidR="00AC3D9A" w:rsidRPr="00ED3DD8" w:rsidRDefault="00AC3D9A"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Cs/>
          <w:sz w:val="10"/>
          <w:szCs w:val="10"/>
        </w:rPr>
        <w:t xml:space="preserve">Чтобы оценить надежность, следует применить решение задачи из предыдущего вопроса для </w:t>
      </w:r>
      <w:r w:rsidRPr="00ED3DD8">
        <w:rPr>
          <w:rFonts w:ascii="Times New Roman" w:eastAsiaTheme="minorEastAsia" w:hAnsi="Times New Roman"/>
          <w:bCs/>
          <w:sz w:val="10"/>
          <w:szCs w:val="10"/>
          <w:lang w:val="en-US"/>
        </w:rPr>
        <w:t>RAID</w:t>
      </w:r>
      <w:r w:rsidRPr="00ED3DD8">
        <w:rPr>
          <w:rFonts w:ascii="Times New Roman" w:eastAsiaTheme="minorEastAsia" w:hAnsi="Times New Roman"/>
          <w:bCs/>
          <w:sz w:val="10"/>
          <w:szCs w:val="10"/>
        </w:rPr>
        <w:t xml:space="preserve"> 1 не к одному диску, а к целому массиву. При этом вероятность выхода из строя </w:t>
      </w:r>
      <w:r w:rsidRPr="00ED3DD8">
        <w:rPr>
          <w:rFonts w:ascii="Times New Roman" w:eastAsiaTheme="minorEastAsia" w:hAnsi="Times New Roman"/>
          <w:bCs/>
          <w:sz w:val="10"/>
          <w:szCs w:val="10"/>
          <w:lang w:val="en-US"/>
        </w:rPr>
        <w:t>RAID</w:t>
      </w:r>
      <w:r w:rsidRPr="00ED3DD8">
        <w:rPr>
          <w:rFonts w:ascii="Times New Roman" w:eastAsiaTheme="minorEastAsia" w:hAnsi="Times New Roman"/>
          <w:bCs/>
          <w:sz w:val="10"/>
          <w:szCs w:val="10"/>
        </w:rPr>
        <w:t xml:space="preserve"> 0 – решение задачи из предыдущего вопроса.</w:t>
      </w:r>
    </w:p>
    <w:p w:rsidR="00AC3D9A" w:rsidRPr="00ED3DD8" w:rsidRDefault="00AC3D9A"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
          <w:bCs/>
          <w:sz w:val="10"/>
          <w:szCs w:val="10"/>
          <w:u w:val="single"/>
        </w:rPr>
        <w:t xml:space="preserve">Вероятность выхода из строя </w:t>
      </w:r>
      <w:r w:rsidRPr="00ED3DD8">
        <w:rPr>
          <w:rFonts w:ascii="Times New Roman" w:eastAsiaTheme="minorEastAsia" w:hAnsi="Times New Roman"/>
          <w:b/>
          <w:bCs/>
          <w:sz w:val="10"/>
          <w:szCs w:val="10"/>
          <w:u w:val="single"/>
          <w:lang w:val="en-US"/>
        </w:rPr>
        <w:t>RAID</w:t>
      </w:r>
      <w:r w:rsidRPr="00ED3DD8">
        <w:rPr>
          <w:rFonts w:ascii="Times New Roman" w:eastAsiaTheme="minorEastAsia" w:hAnsi="Times New Roman"/>
          <w:b/>
          <w:bCs/>
          <w:sz w:val="10"/>
          <w:szCs w:val="10"/>
          <w:u w:val="single"/>
        </w:rPr>
        <w:t xml:space="preserve"> 0</w:t>
      </w:r>
      <w:r w:rsidRPr="00ED3DD8">
        <w:rPr>
          <w:rFonts w:ascii="Times New Roman" w:eastAsiaTheme="minorEastAsia" w:hAnsi="Times New Roman"/>
          <w:bCs/>
          <w:sz w:val="10"/>
          <w:szCs w:val="10"/>
        </w:rPr>
        <w:t>:</w:t>
      </w:r>
    </w:p>
    <w:p w:rsidR="00AC3D9A" w:rsidRPr="00ED3DD8" w:rsidRDefault="00AC3D9A" w:rsidP="00ED3DD8">
      <w:pPr>
        <w:spacing w:after="0" w:line="240" w:lineRule="auto"/>
        <w:contextualSpacing/>
        <w:jc w:val="both"/>
        <w:rPr>
          <w:rFonts w:ascii="Times New Roman" w:eastAsiaTheme="minorEastAsia" w:hAnsi="Times New Roman"/>
          <w:bCs/>
          <w:iCs/>
          <w:sz w:val="10"/>
          <w:szCs w:val="10"/>
        </w:rPr>
      </w:pPr>
      <w:r w:rsidRPr="00ED3DD8">
        <w:rPr>
          <w:rFonts w:ascii="Times New Roman" w:eastAsiaTheme="minorEastAsia" w:hAnsi="Times New Roman"/>
          <w:bCs/>
          <w:sz w:val="10"/>
          <w:szCs w:val="10"/>
          <w:lang w:val="en-US"/>
        </w:rPr>
        <w:t>RAID</w:t>
      </w:r>
      <w:r w:rsidRPr="00ED3DD8">
        <w:rPr>
          <w:rFonts w:ascii="Times New Roman" w:eastAsiaTheme="minorEastAsia" w:hAnsi="Times New Roman"/>
          <w:bCs/>
          <w:sz w:val="10"/>
          <w:szCs w:val="10"/>
        </w:rPr>
        <w:t xml:space="preserve"> 0 – 2 </w:t>
      </w:r>
      <w:r w:rsidRPr="00ED3DD8">
        <w:rPr>
          <w:rFonts w:ascii="Times New Roman" w:eastAsiaTheme="minorEastAsia" w:hAnsi="Times New Roman"/>
          <w:bCs/>
          <w:sz w:val="10"/>
          <w:szCs w:val="10"/>
          <w:lang w:val="en-US"/>
        </w:rPr>
        <w:t>HDD</w:t>
      </w:r>
      <w:r w:rsidRPr="00ED3DD8">
        <w:rPr>
          <w:rFonts w:ascii="Times New Roman" w:eastAsiaTheme="minorEastAsia" w:hAnsi="Times New Roman"/>
          <w:bCs/>
          <w:sz w:val="10"/>
          <w:szCs w:val="10"/>
        </w:rPr>
        <w:t xml:space="preserve">; </w:t>
      </w:r>
      <w:r w:rsidRPr="00ED3DD8">
        <w:rPr>
          <w:rFonts w:ascii="Times New Roman" w:eastAsiaTheme="minorEastAsia" w:hAnsi="Times New Roman"/>
          <w:bCs/>
          <w:sz w:val="10"/>
          <w:szCs w:val="10"/>
          <w:lang w:val="en-US"/>
        </w:rPr>
        <w:t>p</w:t>
      </w:r>
      <w:r w:rsidRPr="00ED3DD8">
        <w:rPr>
          <w:rFonts w:ascii="Times New Roman" w:eastAsiaTheme="minorEastAsia" w:hAnsi="Times New Roman"/>
          <w:bCs/>
          <w:sz w:val="10"/>
          <w:szCs w:val="10"/>
        </w:rPr>
        <w:t xml:space="preserve"> - вероятность выхода из строя </w:t>
      </w:r>
      <w:r w:rsidRPr="00ED3DD8">
        <w:rPr>
          <w:rFonts w:ascii="Times New Roman" w:eastAsiaTheme="minorEastAsia" w:hAnsi="Times New Roman"/>
          <w:bCs/>
          <w:sz w:val="10"/>
          <w:szCs w:val="10"/>
          <w:lang w:val="en-US"/>
        </w:rPr>
        <w:t>HDD</w:t>
      </w:r>
      <w:r w:rsidRPr="00ED3DD8">
        <w:rPr>
          <w:rFonts w:ascii="Times New Roman" w:eastAsiaTheme="minorEastAsia" w:hAnsi="Times New Roman"/>
          <w:bCs/>
          <w:sz w:val="10"/>
          <w:szCs w:val="10"/>
        </w:rPr>
        <w:t xml:space="preserve">; </w:t>
      </w:r>
      <w:r w:rsidRPr="00ED3DD8">
        <w:rPr>
          <w:rFonts w:ascii="Times New Roman" w:eastAsiaTheme="minorEastAsia" w:hAnsi="Times New Roman"/>
          <w:bCs/>
          <w:iCs/>
          <w:sz w:val="10"/>
          <w:szCs w:val="10"/>
          <w:lang w:val="en-US"/>
        </w:rPr>
        <w:t>q</w:t>
      </w:r>
      <w:r w:rsidRPr="00ED3DD8">
        <w:rPr>
          <w:rFonts w:ascii="Times New Roman" w:eastAsiaTheme="minorEastAsia" w:hAnsi="Times New Roman"/>
          <w:bCs/>
          <w:iCs/>
          <w:sz w:val="10"/>
          <w:szCs w:val="10"/>
        </w:rPr>
        <w:t>=1-</w:t>
      </w:r>
      <w:r w:rsidRPr="00ED3DD8">
        <w:rPr>
          <w:rFonts w:ascii="Times New Roman" w:eastAsiaTheme="minorEastAsia" w:hAnsi="Times New Roman"/>
          <w:bCs/>
          <w:iCs/>
          <w:sz w:val="10"/>
          <w:szCs w:val="10"/>
          <w:lang w:val="en-US"/>
        </w:rPr>
        <w:t>p</w:t>
      </w:r>
      <w:r w:rsidRPr="00ED3DD8">
        <w:rPr>
          <w:rFonts w:ascii="Times New Roman" w:eastAsiaTheme="minorEastAsia" w:hAnsi="Times New Roman"/>
          <w:bCs/>
          <w:sz w:val="10"/>
          <w:szCs w:val="10"/>
        </w:rPr>
        <w:t xml:space="preserve"> - вероятность работоспособного состояния. </w:t>
      </w:r>
      <w:r w:rsidRPr="00ED3DD8">
        <w:rPr>
          <w:rFonts w:ascii="Times New Roman" w:eastAsiaTheme="minorEastAsia" w:hAnsi="Times New Roman"/>
          <w:bCs/>
          <w:iCs/>
          <w:sz w:val="10"/>
          <w:szCs w:val="10"/>
          <w:lang w:val="en-US"/>
        </w:rPr>
        <w:t>A</w:t>
      </w:r>
      <w:r w:rsidRPr="00ED3DD8">
        <w:rPr>
          <w:rFonts w:ascii="Times New Roman" w:eastAsiaTheme="minorEastAsia" w:hAnsi="Times New Roman"/>
          <w:bCs/>
          <w:iCs/>
          <w:sz w:val="10"/>
          <w:szCs w:val="10"/>
        </w:rPr>
        <w:t xml:space="preserve"> - </w:t>
      </w:r>
      <w:proofErr w:type="gramStart"/>
      <w:r w:rsidRPr="00ED3DD8">
        <w:rPr>
          <w:rFonts w:ascii="Times New Roman" w:eastAsiaTheme="minorEastAsia" w:hAnsi="Times New Roman"/>
          <w:bCs/>
          <w:iCs/>
          <w:sz w:val="10"/>
          <w:szCs w:val="10"/>
        </w:rPr>
        <w:t>событие</w:t>
      </w:r>
      <w:proofErr w:type="gramEnd"/>
      <w:r w:rsidRPr="00ED3DD8">
        <w:rPr>
          <w:rFonts w:ascii="Times New Roman" w:eastAsiaTheme="minorEastAsia" w:hAnsi="Times New Roman"/>
          <w:bCs/>
          <w:iCs/>
          <w:sz w:val="10"/>
          <w:szCs w:val="10"/>
        </w:rPr>
        <w:t xml:space="preserve"> выхода </w:t>
      </w:r>
      <w:r w:rsidRPr="00ED3DD8">
        <w:rPr>
          <w:rFonts w:ascii="Times New Roman" w:eastAsiaTheme="minorEastAsia" w:hAnsi="Times New Roman"/>
          <w:bCs/>
          <w:iCs/>
          <w:sz w:val="10"/>
          <w:szCs w:val="10"/>
          <w:lang w:val="en-US"/>
        </w:rPr>
        <w:t>RAID</w:t>
      </w:r>
      <w:r w:rsidRPr="00ED3DD8">
        <w:rPr>
          <w:rFonts w:ascii="Times New Roman" w:eastAsiaTheme="minorEastAsia" w:hAnsi="Times New Roman"/>
          <w:bCs/>
          <w:iCs/>
          <w:sz w:val="10"/>
          <w:szCs w:val="10"/>
        </w:rPr>
        <w:t xml:space="preserve"> 0 из строя.</w:t>
      </w:r>
    </w:p>
    <w:p w:rsidR="00AC3D9A" w:rsidRPr="00ED3DD8" w:rsidRDefault="00AC3D9A" w:rsidP="00ED3DD8">
      <w:pPr>
        <w:spacing w:after="0" w:line="240" w:lineRule="auto"/>
        <w:contextualSpacing/>
        <w:jc w:val="both"/>
        <w:rPr>
          <w:rFonts w:ascii="Times New Roman" w:eastAsiaTheme="minorEastAsia" w:hAnsi="Times New Roman"/>
          <w:bCs/>
          <w:sz w:val="10"/>
          <w:szCs w:val="10"/>
        </w:rPr>
      </w:pPr>
      <m:oMath>
        <m:r>
          <w:rPr>
            <w:rFonts w:ascii="Cambria Math" w:eastAsiaTheme="minorEastAsia" w:hAnsi="Cambria Math"/>
            <w:sz w:val="10"/>
            <w:szCs w:val="10"/>
            <w:lang w:val="en-US"/>
          </w:rPr>
          <m:t>P</m:t>
        </m:r>
        <m:d>
          <m:dPr>
            <m:ctrlPr>
              <w:rPr>
                <w:rFonts w:ascii="Cambria Math" w:eastAsiaTheme="minorEastAsia" w:hAnsi="Cambria Math"/>
                <w:bCs/>
                <w:i/>
                <w:sz w:val="10"/>
                <w:szCs w:val="10"/>
                <w:lang w:val="en-US"/>
              </w:rPr>
            </m:ctrlPr>
          </m:dPr>
          <m:e>
            <m:sSub>
              <m:sSubPr>
                <m:ctrlPr>
                  <w:rPr>
                    <w:rFonts w:ascii="Cambria Math" w:eastAsiaTheme="minorEastAsia" w:hAnsi="Cambria Math"/>
                    <w:bCs/>
                    <w:i/>
                    <w:sz w:val="10"/>
                    <w:szCs w:val="10"/>
                    <w:lang w:val="en-US"/>
                  </w:rPr>
                </m:ctrlPr>
              </m:sSubPr>
              <m:e>
                <m:r>
                  <w:rPr>
                    <w:rFonts w:ascii="Cambria Math" w:eastAsiaTheme="minorEastAsia" w:hAnsi="Cambria Math"/>
                    <w:sz w:val="10"/>
                    <w:szCs w:val="10"/>
                    <w:lang w:val="en-US"/>
                  </w:rPr>
                  <m:t>A</m:t>
                </m:r>
              </m:e>
              <m:sub>
                <m:r>
                  <w:rPr>
                    <w:rFonts w:ascii="Cambria Math" w:eastAsiaTheme="minorEastAsia" w:hAnsi="Cambria Math"/>
                    <w:sz w:val="10"/>
                    <w:szCs w:val="10"/>
                  </w:rPr>
                  <m:t>1</m:t>
                </m:r>
              </m:sub>
            </m:sSub>
          </m:e>
        </m:d>
        <m:r>
          <w:rPr>
            <w:rFonts w:ascii="Cambria Math" w:eastAsiaTheme="minorEastAsia" w:hAnsi="Cambria Math"/>
            <w:sz w:val="10"/>
            <w:szCs w:val="10"/>
          </w:rPr>
          <m:t>=</m:t>
        </m:r>
        <m:r>
          <w:rPr>
            <w:rFonts w:ascii="Cambria Math" w:eastAsiaTheme="minorEastAsia" w:hAnsi="Cambria Math"/>
            <w:sz w:val="10"/>
            <w:szCs w:val="10"/>
            <w:lang w:val="en-US"/>
          </w:rPr>
          <m:t>P</m:t>
        </m:r>
        <m:d>
          <m:dPr>
            <m:ctrlPr>
              <w:rPr>
                <w:rFonts w:ascii="Cambria Math" w:eastAsiaTheme="minorEastAsia" w:hAnsi="Cambria Math"/>
                <w:bCs/>
                <w:i/>
                <w:sz w:val="10"/>
                <w:szCs w:val="10"/>
                <w:lang w:val="en-US"/>
              </w:rPr>
            </m:ctrlPr>
          </m:dPr>
          <m:e>
            <m:sSub>
              <m:sSubPr>
                <m:ctrlPr>
                  <w:rPr>
                    <w:rFonts w:ascii="Cambria Math" w:eastAsiaTheme="minorEastAsia" w:hAnsi="Cambria Math"/>
                    <w:bCs/>
                    <w:i/>
                    <w:sz w:val="10"/>
                    <w:szCs w:val="10"/>
                    <w:lang w:val="en-US"/>
                  </w:rPr>
                </m:ctrlPr>
              </m:sSubPr>
              <m:e>
                <m:r>
                  <w:rPr>
                    <w:rFonts w:ascii="Cambria Math" w:eastAsiaTheme="minorEastAsia" w:hAnsi="Cambria Math"/>
                    <w:sz w:val="10"/>
                    <w:szCs w:val="10"/>
                    <w:lang w:val="en-US"/>
                  </w:rPr>
                  <m:t>A</m:t>
                </m:r>
              </m:e>
              <m:sub>
                <m:r>
                  <w:rPr>
                    <w:rFonts w:ascii="Cambria Math" w:eastAsiaTheme="minorEastAsia" w:hAnsi="Cambria Math"/>
                    <w:sz w:val="10"/>
                    <w:szCs w:val="10"/>
                  </w:rPr>
                  <m:t>2</m:t>
                </m:r>
              </m:sub>
            </m:sSub>
          </m:e>
        </m:d>
        <m:r>
          <w:rPr>
            <w:rFonts w:ascii="Cambria Math" w:eastAsiaTheme="minorEastAsia" w:hAnsi="Cambria Math"/>
            <w:sz w:val="10"/>
            <w:szCs w:val="10"/>
          </w:rPr>
          <m:t>=</m:t>
        </m:r>
        <m:r>
          <w:rPr>
            <w:rFonts w:ascii="Cambria Math" w:eastAsiaTheme="minorEastAsia" w:hAnsi="Cambria Math"/>
            <w:sz w:val="10"/>
            <w:szCs w:val="10"/>
            <w:lang w:val="en-US"/>
          </w:rPr>
          <m:t>p</m:t>
        </m:r>
      </m:oMath>
      <w:r w:rsidRPr="00ED3DD8">
        <w:rPr>
          <w:rFonts w:ascii="Times New Roman" w:eastAsiaTheme="minorEastAsia" w:hAnsi="Times New Roman"/>
          <w:bCs/>
          <w:sz w:val="10"/>
          <w:szCs w:val="10"/>
        </w:rPr>
        <w:t xml:space="preserve">; </w:t>
      </w:r>
      <m:oMath>
        <m:r>
          <w:rPr>
            <w:rFonts w:ascii="Cambria Math" w:eastAsiaTheme="minorEastAsia" w:hAnsi="Cambria Math"/>
            <w:sz w:val="10"/>
            <w:szCs w:val="10"/>
            <w:lang w:val="en-US"/>
          </w:rPr>
          <m:t>P</m:t>
        </m:r>
        <m:d>
          <m:dPr>
            <m:ctrlPr>
              <w:rPr>
                <w:rFonts w:ascii="Cambria Math" w:eastAsiaTheme="minorEastAsia" w:hAnsi="Cambria Math"/>
                <w:bCs/>
                <w:i/>
                <w:sz w:val="10"/>
                <w:szCs w:val="10"/>
                <w:lang w:val="en-US"/>
              </w:rPr>
            </m:ctrlPr>
          </m:dPr>
          <m:e>
            <m:acc>
              <m:accPr>
                <m:chr m:val="̅"/>
                <m:ctrlPr>
                  <w:rPr>
                    <w:rFonts w:ascii="Cambria Math" w:eastAsiaTheme="minorEastAsia" w:hAnsi="Cambria Math"/>
                    <w:bCs/>
                    <w:i/>
                    <w:sz w:val="10"/>
                    <w:szCs w:val="10"/>
                    <w:lang w:val="en-US"/>
                  </w:rPr>
                </m:ctrlPr>
              </m:accPr>
              <m:e>
                <m:sSub>
                  <m:sSubPr>
                    <m:ctrlPr>
                      <w:rPr>
                        <w:rFonts w:ascii="Cambria Math" w:eastAsiaTheme="minorEastAsia" w:hAnsi="Cambria Math"/>
                        <w:bCs/>
                        <w:i/>
                        <w:sz w:val="10"/>
                        <w:szCs w:val="10"/>
                        <w:lang w:val="en-US"/>
                      </w:rPr>
                    </m:ctrlPr>
                  </m:sSubPr>
                  <m:e>
                    <m:r>
                      <w:rPr>
                        <w:rFonts w:ascii="Cambria Math" w:eastAsiaTheme="minorEastAsia" w:hAnsi="Cambria Math"/>
                        <w:sz w:val="10"/>
                        <w:szCs w:val="10"/>
                        <w:lang w:val="en-US"/>
                      </w:rPr>
                      <m:t>A</m:t>
                    </m:r>
                  </m:e>
                  <m:sub>
                    <m:r>
                      <w:rPr>
                        <w:rFonts w:ascii="Cambria Math" w:eastAsiaTheme="minorEastAsia" w:hAnsi="Cambria Math"/>
                        <w:sz w:val="10"/>
                        <w:szCs w:val="10"/>
                      </w:rPr>
                      <m:t>1</m:t>
                    </m:r>
                  </m:sub>
                </m:sSub>
              </m:e>
            </m:acc>
          </m:e>
        </m:d>
        <m:r>
          <w:rPr>
            <w:rFonts w:ascii="Cambria Math" w:eastAsiaTheme="minorEastAsia" w:hAnsi="Cambria Math"/>
            <w:sz w:val="10"/>
            <w:szCs w:val="10"/>
          </w:rPr>
          <m:t>=</m:t>
        </m:r>
        <m:r>
          <w:rPr>
            <w:rFonts w:ascii="Cambria Math" w:eastAsiaTheme="minorEastAsia" w:hAnsi="Cambria Math"/>
            <w:sz w:val="10"/>
            <w:szCs w:val="10"/>
            <w:lang w:val="en-US"/>
          </w:rPr>
          <m:t>P</m:t>
        </m:r>
        <m:d>
          <m:dPr>
            <m:ctrlPr>
              <w:rPr>
                <w:rFonts w:ascii="Cambria Math" w:eastAsiaTheme="minorEastAsia" w:hAnsi="Cambria Math"/>
                <w:bCs/>
                <w:i/>
                <w:sz w:val="10"/>
                <w:szCs w:val="10"/>
                <w:lang w:val="en-US"/>
              </w:rPr>
            </m:ctrlPr>
          </m:dPr>
          <m:e>
            <m:acc>
              <m:accPr>
                <m:chr m:val="̅"/>
                <m:ctrlPr>
                  <w:rPr>
                    <w:rFonts w:ascii="Cambria Math" w:eastAsiaTheme="minorEastAsia" w:hAnsi="Cambria Math"/>
                    <w:bCs/>
                    <w:i/>
                    <w:sz w:val="10"/>
                    <w:szCs w:val="10"/>
                    <w:lang w:val="en-US"/>
                  </w:rPr>
                </m:ctrlPr>
              </m:accPr>
              <m:e>
                <m:sSub>
                  <m:sSubPr>
                    <m:ctrlPr>
                      <w:rPr>
                        <w:rFonts w:ascii="Cambria Math" w:eastAsiaTheme="minorEastAsia" w:hAnsi="Cambria Math"/>
                        <w:bCs/>
                        <w:i/>
                        <w:sz w:val="10"/>
                        <w:szCs w:val="10"/>
                        <w:lang w:val="en-US"/>
                      </w:rPr>
                    </m:ctrlPr>
                  </m:sSubPr>
                  <m:e>
                    <m:r>
                      <w:rPr>
                        <w:rFonts w:ascii="Cambria Math" w:eastAsiaTheme="minorEastAsia" w:hAnsi="Cambria Math"/>
                        <w:sz w:val="10"/>
                        <w:szCs w:val="10"/>
                        <w:lang w:val="en-US"/>
                      </w:rPr>
                      <m:t>A</m:t>
                    </m:r>
                  </m:e>
                  <m:sub>
                    <m:r>
                      <w:rPr>
                        <w:rFonts w:ascii="Cambria Math" w:eastAsiaTheme="minorEastAsia" w:hAnsi="Cambria Math"/>
                        <w:sz w:val="10"/>
                        <w:szCs w:val="10"/>
                      </w:rPr>
                      <m:t>2</m:t>
                    </m:r>
                  </m:sub>
                </m:sSub>
              </m:e>
            </m:acc>
          </m:e>
        </m:d>
        <m:r>
          <w:rPr>
            <w:rFonts w:ascii="Cambria Math" w:eastAsiaTheme="minorEastAsia" w:hAnsi="Cambria Math"/>
            <w:sz w:val="10"/>
            <w:szCs w:val="10"/>
          </w:rPr>
          <m:t>=</m:t>
        </m:r>
        <m:r>
          <w:rPr>
            <w:rFonts w:ascii="Cambria Math" w:eastAsiaTheme="minorEastAsia" w:hAnsi="Cambria Math"/>
            <w:sz w:val="10"/>
            <w:szCs w:val="10"/>
            <w:lang w:val="en-US"/>
          </w:rPr>
          <m:t>q</m:t>
        </m:r>
      </m:oMath>
      <w:r w:rsidRPr="00ED3DD8">
        <w:rPr>
          <w:rFonts w:ascii="Times New Roman" w:eastAsiaTheme="minorEastAsia" w:hAnsi="Times New Roman"/>
          <w:bCs/>
          <w:sz w:val="10"/>
          <w:szCs w:val="10"/>
        </w:rPr>
        <w:t>;</w:t>
      </w:r>
    </w:p>
    <w:p w:rsidR="00AC3D9A" w:rsidRPr="00ED3DD8" w:rsidRDefault="00AC3D9A" w:rsidP="00ED3DD8">
      <w:pPr>
        <w:spacing w:after="0" w:line="240" w:lineRule="auto"/>
        <w:contextualSpacing/>
        <w:jc w:val="both"/>
        <w:rPr>
          <w:rFonts w:ascii="Times New Roman" w:eastAsiaTheme="minorEastAsia" w:hAnsi="Times New Roman"/>
          <w:bCs/>
          <w:sz w:val="10"/>
          <w:szCs w:val="10"/>
        </w:rPr>
      </w:pPr>
      <m:oMath>
        <m:r>
          <w:rPr>
            <w:rFonts w:ascii="Cambria Math" w:eastAsiaTheme="minorEastAsia" w:hAnsi="Cambria Math"/>
            <w:sz w:val="10"/>
            <w:szCs w:val="10"/>
          </w:rPr>
          <m:t>P</m:t>
        </m:r>
        <m:d>
          <m:dPr>
            <m:ctrlPr>
              <w:rPr>
                <w:rFonts w:ascii="Cambria Math" w:eastAsiaTheme="minorEastAsia" w:hAnsi="Cambria Math"/>
                <w:bCs/>
                <w:i/>
                <w:sz w:val="10"/>
                <w:szCs w:val="10"/>
              </w:rPr>
            </m:ctrlPr>
          </m:dPr>
          <m:e>
            <m:acc>
              <m:accPr>
                <m:chr m:val="̅"/>
                <m:ctrlPr>
                  <w:rPr>
                    <w:rFonts w:ascii="Cambria Math" w:eastAsiaTheme="minorEastAsia" w:hAnsi="Cambria Math"/>
                    <w:bCs/>
                    <w:i/>
                    <w:sz w:val="10"/>
                    <w:szCs w:val="10"/>
                    <w:lang w:val="en-US"/>
                  </w:rPr>
                </m:ctrlPr>
              </m:accPr>
              <m:e>
                <m:sSub>
                  <m:sSubPr>
                    <m:ctrlPr>
                      <w:rPr>
                        <w:rFonts w:ascii="Cambria Math" w:eastAsiaTheme="minorEastAsia" w:hAnsi="Cambria Math"/>
                        <w:bCs/>
                        <w:i/>
                        <w:sz w:val="10"/>
                        <w:szCs w:val="10"/>
                        <w:lang w:val="en-US"/>
                      </w:rPr>
                    </m:ctrlPr>
                  </m:sSubPr>
                  <m:e>
                    <m:r>
                      <w:rPr>
                        <w:rFonts w:ascii="Cambria Math" w:eastAsiaTheme="minorEastAsia" w:hAnsi="Cambria Math"/>
                        <w:sz w:val="10"/>
                        <w:szCs w:val="10"/>
                        <w:lang w:val="en-US"/>
                      </w:rPr>
                      <m:t>A</m:t>
                    </m:r>
                  </m:e>
                  <m:sub>
                    <m:r>
                      <w:rPr>
                        <w:rFonts w:ascii="Cambria Math" w:eastAsiaTheme="minorEastAsia" w:hAnsi="Cambria Math"/>
                        <w:sz w:val="10"/>
                        <w:szCs w:val="10"/>
                      </w:rPr>
                      <m:t>1</m:t>
                    </m:r>
                  </m:sub>
                </m:sSub>
              </m:e>
            </m:acc>
            <m:r>
              <w:rPr>
                <w:rFonts w:ascii="Cambria Math" w:eastAsiaTheme="minorEastAsia" w:hAnsi="Cambria Math"/>
                <w:sz w:val="10"/>
                <w:szCs w:val="10"/>
              </w:rPr>
              <m:t xml:space="preserve"> </m:t>
            </m:r>
            <m:acc>
              <m:accPr>
                <m:chr m:val="̅"/>
                <m:ctrlPr>
                  <w:rPr>
                    <w:rFonts w:ascii="Cambria Math" w:eastAsiaTheme="minorEastAsia" w:hAnsi="Cambria Math"/>
                    <w:bCs/>
                    <w:i/>
                    <w:sz w:val="10"/>
                    <w:szCs w:val="10"/>
                    <w:lang w:val="en-US"/>
                  </w:rPr>
                </m:ctrlPr>
              </m:accPr>
              <m:e>
                <m:sSub>
                  <m:sSubPr>
                    <m:ctrlPr>
                      <w:rPr>
                        <w:rFonts w:ascii="Cambria Math" w:eastAsiaTheme="minorEastAsia" w:hAnsi="Cambria Math"/>
                        <w:bCs/>
                        <w:i/>
                        <w:sz w:val="10"/>
                        <w:szCs w:val="10"/>
                        <w:lang w:val="en-US"/>
                      </w:rPr>
                    </m:ctrlPr>
                  </m:sSubPr>
                  <m:e>
                    <m:r>
                      <w:rPr>
                        <w:rFonts w:ascii="Cambria Math" w:eastAsiaTheme="minorEastAsia" w:hAnsi="Cambria Math"/>
                        <w:sz w:val="10"/>
                        <w:szCs w:val="10"/>
                        <w:lang w:val="en-US"/>
                      </w:rPr>
                      <m:t>A</m:t>
                    </m:r>
                  </m:e>
                  <m:sub>
                    <m:r>
                      <w:rPr>
                        <w:rFonts w:ascii="Cambria Math" w:eastAsiaTheme="minorEastAsia" w:hAnsi="Cambria Math"/>
                        <w:sz w:val="10"/>
                        <w:szCs w:val="10"/>
                      </w:rPr>
                      <m:t>2</m:t>
                    </m:r>
                  </m:sub>
                </m:sSub>
              </m:e>
            </m:acc>
          </m:e>
        </m:d>
        <m:r>
          <w:rPr>
            <w:rFonts w:ascii="Cambria Math" w:eastAsiaTheme="minorEastAsia" w:hAnsi="Cambria Math"/>
            <w:sz w:val="10"/>
            <w:szCs w:val="10"/>
          </w:rPr>
          <m:t>+P</m:t>
        </m:r>
        <m:d>
          <m:dPr>
            <m:ctrlPr>
              <w:rPr>
                <w:rFonts w:ascii="Cambria Math" w:eastAsiaTheme="minorEastAsia" w:hAnsi="Cambria Math"/>
                <w:bCs/>
                <w:i/>
                <w:sz w:val="10"/>
                <w:szCs w:val="10"/>
              </w:rPr>
            </m:ctrlPr>
          </m:dPr>
          <m:e>
            <m:sSub>
              <m:sSubPr>
                <m:ctrlPr>
                  <w:rPr>
                    <w:rFonts w:ascii="Cambria Math" w:eastAsiaTheme="minorEastAsia" w:hAnsi="Cambria Math"/>
                    <w:bCs/>
                    <w:i/>
                    <w:sz w:val="10"/>
                    <w:szCs w:val="10"/>
                    <w:lang w:val="en-US"/>
                  </w:rPr>
                </m:ctrlPr>
              </m:sSubPr>
              <m:e>
                <m:r>
                  <w:rPr>
                    <w:rFonts w:ascii="Cambria Math" w:eastAsiaTheme="minorEastAsia" w:hAnsi="Cambria Math"/>
                    <w:sz w:val="10"/>
                    <w:szCs w:val="10"/>
                    <w:lang w:val="en-US"/>
                  </w:rPr>
                  <m:t>A</m:t>
                </m:r>
              </m:e>
              <m:sub>
                <m:r>
                  <w:rPr>
                    <w:rFonts w:ascii="Cambria Math" w:eastAsiaTheme="minorEastAsia" w:hAnsi="Cambria Math"/>
                    <w:sz w:val="10"/>
                    <w:szCs w:val="10"/>
                  </w:rPr>
                  <m:t>1</m:t>
                </m:r>
              </m:sub>
            </m:sSub>
            <m:r>
              <w:rPr>
                <w:rFonts w:ascii="Cambria Math" w:eastAsiaTheme="minorEastAsia" w:hAnsi="Cambria Math"/>
                <w:sz w:val="10"/>
                <w:szCs w:val="10"/>
              </w:rPr>
              <m:t xml:space="preserve"> </m:t>
            </m:r>
            <m:acc>
              <m:accPr>
                <m:chr m:val="̅"/>
                <m:ctrlPr>
                  <w:rPr>
                    <w:rFonts w:ascii="Cambria Math" w:eastAsiaTheme="minorEastAsia" w:hAnsi="Cambria Math"/>
                    <w:bCs/>
                    <w:i/>
                    <w:sz w:val="10"/>
                    <w:szCs w:val="10"/>
                    <w:lang w:val="en-US"/>
                  </w:rPr>
                </m:ctrlPr>
              </m:accPr>
              <m:e>
                <m:sSub>
                  <m:sSubPr>
                    <m:ctrlPr>
                      <w:rPr>
                        <w:rFonts w:ascii="Cambria Math" w:eastAsiaTheme="minorEastAsia" w:hAnsi="Cambria Math"/>
                        <w:bCs/>
                        <w:i/>
                        <w:sz w:val="10"/>
                        <w:szCs w:val="10"/>
                        <w:lang w:val="en-US"/>
                      </w:rPr>
                    </m:ctrlPr>
                  </m:sSubPr>
                  <m:e>
                    <m:r>
                      <w:rPr>
                        <w:rFonts w:ascii="Cambria Math" w:eastAsiaTheme="minorEastAsia" w:hAnsi="Cambria Math"/>
                        <w:sz w:val="10"/>
                        <w:szCs w:val="10"/>
                        <w:lang w:val="en-US"/>
                      </w:rPr>
                      <m:t>A</m:t>
                    </m:r>
                  </m:e>
                  <m:sub>
                    <m:r>
                      <w:rPr>
                        <w:rFonts w:ascii="Cambria Math" w:eastAsiaTheme="minorEastAsia" w:hAnsi="Cambria Math"/>
                        <w:sz w:val="10"/>
                        <w:szCs w:val="10"/>
                      </w:rPr>
                      <m:t>2</m:t>
                    </m:r>
                  </m:sub>
                </m:sSub>
              </m:e>
            </m:acc>
          </m:e>
        </m:d>
        <m:r>
          <w:rPr>
            <w:rFonts w:ascii="Cambria Math" w:eastAsiaTheme="minorEastAsia" w:hAnsi="Cambria Math"/>
            <w:sz w:val="10"/>
            <w:szCs w:val="10"/>
          </w:rPr>
          <m:t>+P</m:t>
        </m:r>
        <m:d>
          <m:dPr>
            <m:ctrlPr>
              <w:rPr>
                <w:rFonts w:ascii="Cambria Math" w:eastAsiaTheme="minorEastAsia" w:hAnsi="Cambria Math"/>
                <w:bCs/>
                <w:i/>
                <w:sz w:val="10"/>
                <w:szCs w:val="10"/>
              </w:rPr>
            </m:ctrlPr>
          </m:dPr>
          <m:e>
            <m:acc>
              <m:accPr>
                <m:chr m:val="̅"/>
                <m:ctrlPr>
                  <w:rPr>
                    <w:rFonts w:ascii="Cambria Math" w:eastAsiaTheme="minorEastAsia" w:hAnsi="Cambria Math"/>
                    <w:bCs/>
                    <w:i/>
                    <w:sz w:val="10"/>
                    <w:szCs w:val="10"/>
                    <w:lang w:val="en-US"/>
                  </w:rPr>
                </m:ctrlPr>
              </m:accPr>
              <m:e>
                <m:sSub>
                  <m:sSubPr>
                    <m:ctrlPr>
                      <w:rPr>
                        <w:rFonts w:ascii="Cambria Math" w:eastAsiaTheme="minorEastAsia" w:hAnsi="Cambria Math"/>
                        <w:bCs/>
                        <w:i/>
                        <w:sz w:val="10"/>
                        <w:szCs w:val="10"/>
                        <w:lang w:val="en-US"/>
                      </w:rPr>
                    </m:ctrlPr>
                  </m:sSubPr>
                  <m:e>
                    <m:r>
                      <w:rPr>
                        <w:rFonts w:ascii="Cambria Math" w:eastAsiaTheme="minorEastAsia" w:hAnsi="Cambria Math"/>
                        <w:sz w:val="10"/>
                        <w:szCs w:val="10"/>
                        <w:lang w:val="en-US"/>
                      </w:rPr>
                      <m:t>A</m:t>
                    </m:r>
                  </m:e>
                  <m:sub>
                    <m:r>
                      <w:rPr>
                        <w:rFonts w:ascii="Cambria Math" w:eastAsiaTheme="minorEastAsia" w:hAnsi="Cambria Math"/>
                        <w:sz w:val="10"/>
                        <w:szCs w:val="10"/>
                      </w:rPr>
                      <m:t>1</m:t>
                    </m:r>
                  </m:sub>
                </m:sSub>
              </m:e>
            </m:acc>
            <m:r>
              <w:rPr>
                <w:rFonts w:ascii="Cambria Math" w:eastAsiaTheme="minorEastAsia" w:hAnsi="Cambria Math"/>
                <w:sz w:val="10"/>
                <w:szCs w:val="10"/>
              </w:rPr>
              <m:t xml:space="preserve"> </m:t>
            </m:r>
            <m:sSub>
              <m:sSubPr>
                <m:ctrlPr>
                  <w:rPr>
                    <w:rFonts w:ascii="Cambria Math" w:eastAsiaTheme="minorEastAsia" w:hAnsi="Cambria Math"/>
                    <w:bCs/>
                    <w:i/>
                    <w:sz w:val="10"/>
                    <w:szCs w:val="10"/>
                  </w:rPr>
                </m:ctrlPr>
              </m:sSubPr>
              <m:e>
                <m:r>
                  <w:rPr>
                    <w:rFonts w:ascii="Cambria Math" w:eastAsiaTheme="minorEastAsia" w:hAnsi="Cambria Math"/>
                    <w:sz w:val="10"/>
                    <w:szCs w:val="10"/>
                  </w:rPr>
                  <m:t>A</m:t>
                </m:r>
              </m:e>
              <m:sub>
                <m:r>
                  <w:rPr>
                    <w:rFonts w:ascii="Cambria Math" w:eastAsiaTheme="minorEastAsia" w:hAnsi="Cambria Math"/>
                    <w:sz w:val="10"/>
                    <w:szCs w:val="10"/>
                  </w:rPr>
                  <m:t>2</m:t>
                </m:r>
              </m:sub>
            </m:sSub>
          </m:e>
        </m:d>
        <m:r>
          <w:rPr>
            <w:rFonts w:ascii="Cambria Math" w:eastAsiaTheme="minorEastAsia" w:hAnsi="Cambria Math"/>
            <w:sz w:val="10"/>
            <w:szCs w:val="10"/>
          </w:rPr>
          <m:t>+P</m:t>
        </m:r>
        <m:d>
          <m:dPr>
            <m:ctrlPr>
              <w:rPr>
                <w:rFonts w:ascii="Cambria Math" w:eastAsiaTheme="minorEastAsia" w:hAnsi="Cambria Math"/>
                <w:bCs/>
                <w:i/>
                <w:sz w:val="10"/>
                <w:szCs w:val="10"/>
              </w:rPr>
            </m:ctrlPr>
          </m:dPr>
          <m:e>
            <m:sSub>
              <m:sSubPr>
                <m:ctrlPr>
                  <w:rPr>
                    <w:rFonts w:ascii="Cambria Math" w:eastAsiaTheme="minorEastAsia" w:hAnsi="Cambria Math"/>
                    <w:bCs/>
                    <w:i/>
                    <w:sz w:val="10"/>
                    <w:szCs w:val="10"/>
                  </w:rPr>
                </m:ctrlPr>
              </m:sSubPr>
              <m:e>
                <m:r>
                  <w:rPr>
                    <w:rFonts w:ascii="Cambria Math" w:eastAsiaTheme="minorEastAsia" w:hAnsi="Cambria Math"/>
                    <w:sz w:val="10"/>
                    <w:szCs w:val="10"/>
                  </w:rPr>
                  <m:t>A</m:t>
                </m:r>
              </m:e>
              <m:sub>
                <m:r>
                  <w:rPr>
                    <w:rFonts w:ascii="Cambria Math" w:eastAsiaTheme="minorEastAsia" w:hAnsi="Cambria Math"/>
                    <w:sz w:val="10"/>
                    <w:szCs w:val="10"/>
                  </w:rPr>
                  <m:t>1</m:t>
                </m:r>
              </m:sub>
            </m:sSub>
            <m:sSub>
              <m:sSubPr>
                <m:ctrlPr>
                  <w:rPr>
                    <w:rFonts w:ascii="Cambria Math" w:eastAsiaTheme="minorEastAsia" w:hAnsi="Cambria Math"/>
                    <w:bCs/>
                    <w:i/>
                    <w:sz w:val="10"/>
                    <w:szCs w:val="10"/>
                  </w:rPr>
                </m:ctrlPr>
              </m:sSubPr>
              <m:e>
                <m:r>
                  <w:rPr>
                    <w:rFonts w:ascii="Cambria Math" w:eastAsiaTheme="minorEastAsia" w:hAnsi="Cambria Math"/>
                    <w:sz w:val="10"/>
                    <w:szCs w:val="10"/>
                  </w:rPr>
                  <m:t>A</m:t>
                </m:r>
              </m:e>
              <m:sub>
                <m:r>
                  <w:rPr>
                    <w:rFonts w:ascii="Cambria Math" w:eastAsiaTheme="minorEastAsia" w:hAnsi="Cambria Math"/>
                    <w:sz w:val="10"/>
                    <w:szCs w:val="10"/>
                  </w:rPr>
                  <m:t>2</m:t>
                </m:r>
              </m:sub>
            </m:sSub>
          </m:e>
        </m:d>
        <m:r>
          <w:rPr>
            <w:rFonts w:ascii="Cambria Math" w:eastAsiaTheme="minorEastAsia" w:hAnsi="Cambria Math"/>
            <w:sz w:val="10"/>
            <w:szCs w:val="10"/>
          </w:rPr>
          <m:t>=1</m:t>
        </m:r>
      </m:oMath>
      <w:r w:rsidRPr="00ED3DD8">
        <w:rPr>
          <w:rFonts w:ascii="Times New Roman" w:eastAsiaTheme="minorEastAsia" w:hAnsi="Times New Roman"/>
          <w:bCs/>
          <w:sz w:val="10"/>
          <w:szCs w:val="10"/>
        </w:rPr>
        <w:t>;</w:t>
      </w:r>
    </w:p>
    <w:p w:rsidR="00AC3D9A" w:rsidRPr="00ED3DD8" w:rsidRDefault="00AC3D9A" w:rsidP="00ED3DD8">
      <w:pPr>
        <w:spacing w:after="0" w:line="240" w:lineRule="auto"/>
        <w:contextualSpacing/>
        <w:jc w:val="both"/>
        <w:rPr>
          <w:rFonts w:ascii="Times New Roman" w:eastAsiaTheme="minorEastAsia" w:hAnsi="Times New Roman"/>
          <w:bCs/>
          <w:sz w:val="10"/>
          <w:szCs w:val="10"/>
        </w:rPr>
      </w:pPr>
      <m:oMath>
        <m:r>
          <w:rPr>
            <w:rFonts w:ascii="Cambria Math" w:eastAsiaTheme="minorEastAsia" w:hAnsi="Cambria Math"/>
            <w:sz w:val="10"/>
            <w:szCs w:val="10"/>
            <w:lang w:val="en-US"/>
          </w:rPr>
          <m:t>P</m:t>
        </m:r>
        <m:d>
          <m:dPr>
            <m:ctrlPr>
              <w:rPr>
                <w:rFonts w:ascii="Cambria Math" w:eastAsiaTheme="minorEastAsia" w:hAnsi="Cambria Math"/>
                <w:bCs/>
                <w:i/>
                <w:sz w:val="10"/>
                <w:szCs w:val="10"/>
                <w:lang w:val="en-US"/>
              </w:rPr>
            </m:ctrlPr>
          </m:dPr>
          <m:e>
            <m:r>
              <w:rPr>
                <w:rFonts w:ascii="Cambria Math" w:eastAsiaTheme="minorEastAsia" w:hAnsi="Cambria Math"/>
                <w:sz w:val="10"/>
                <w:szCs w:val="10"/>
                <w:lang w:val="en-US"/>
              </w:rPr>
              <m:t>A</m:t>
            </m:r>
          </m:e>
        </m:d>
        <m:r>
          <w:rPr>
            <w:rFonts w:ascii="Cambria Math" w:eastAsiaTheme="minorEastAsia" w:hAnsi="Cambria Math"/>
            <w:sz w:val="10"/>
            <w:szCs w:val="10"/>
          </w:rPr>
          <m:t>=</m:t>
        </m:r>
        <m:d>
          <m:dPr>
            <m:ctrlPr>
              <w:rPr>
                <w:rFonts w:ascii="Cambria Math" w:eastAsiaTheme="minorEastAsia" w:hAnsi="Cambria Math"/>
                <w:bCs/>
                <w:i/>
                <w:sz w:val="10"/>
                <w:szCs w:val="10"/>
              </w:rPr>
            </m:ctrlPr>
          </m:dPr>
          <m:e>
            <m:sSub>
              <m:sSubPr>
                <m:ctrlPr>
                  <w:rPr>
                    <w:rFonts w:ascii="Cambria Math" w:eastAsiaTheme="minorEastAsia" w:hAnsi="Cambria Math"/>
                    <w:bCs/>
                    <w:i/>
                    <w:sz w:val="10"/>
                    <w:szCs w:val="10"/>
                    <w:lang w:val="en-US"/>
                  </w:rPr>
                </m:ctrlPr>
              </m:sSubPr>
              <m:e>
                <m:r>
                  <w:rPr>
                    <w:rFonts w:ascii="Cambria Math" w:eastAsiaTheme="minorEastAsia" w:hAnsi="Cambria Math"/>
                    <w:sz w:val="10"/>
                    <w:szCs w:val="10"/>
                    <w:lang w:val="en-US"/>
                  </w:rPr>
                  <m:t>A</m:t>
                </m:r>
              </m:e>
              <m:sub>
                <m:r>
                  <w:rPr>
                    <w:rFonts w:ascii="Cambria Math" w:eastAsiaTheme="minorEastAsia" w:hAnsi="Cambria Math"/>
                    <w:sz w:val="10"/>
                    <w:szCs w:val="10"/>
                  </w:rPr>
                  <m:t>1</m:t>
                </m:r>
              </m:sub>
            </m:sSub>
            <m:r>
              <w:rPr>
                <w:rFonts w:ascii="Cambria Math" w:eastAsiaTheme="minorEastAsia" w:hAnsi="Cambria Math"/>
                <w:sz w:val="10"/>
                <w:szCs w:val="10"/>
              </w:rPr>
              <m:t xml:space="preserve"> </m:t>
            </m:r>
            <m:acc>
              <m:accPr>
                <m:chr m:val="̅"/>
                <m:ctrlPr>
                  <w:rPr>
                    <w:rFonts w:ascii="Cambria Math" w:eastAsiaTheme="minorEastAsia" w:hAnsi="Cambria Math"/>
                    <w:bCs/>
                    <w:i/>
                    <w:sz w:val="10"/>
                    <w:szCs w:val="10"/>
                    <w:lang w:val="en-US"/>
                  </w:rPr>
                </m:ctrlPr>
              </m:accPr>
              <m:e>
                <m:sSub>
                  <m:sSubPr>
                    <m:ctrlPr>
                      <w:rPr>
                        <w:rFonts w:ascii="Cambria Math" w:eastAsiaTheme="minorEastAsia" w:hAnsi="Cambria Math"/>
                        <w:bCs/>
                        <w:i/>
                        <w:sz w:val="10"/>
                        <w:szCs w:val="10"/>
                        <w:lang w:val="en-US"/>
                      </w:rPr>
                    </m:ctrlPr>
                  </m:sSubPr>
                  <m:e>
                    <m:r>
                      <w:rPr>
                        <w:rFonts w:ascii="Cambria Math" w:eastAsiaTheme="minorEastAsia" w:hAnsi="Cambria Math"/>
                        <w:sz w:val="10"/>
                        <w:szCs w:val="10"/>
                        <w:lang w:val="en-US"/>
                      </w:rPr>
                      <m:t>A</m:t>
                    </m:r>
                  </m:e>
                  <m:sub>
                    <m:r>
                      <w:rPr>
                        <w:rFonts w:ascii="Cambria Math" w:eastAsiaTheme="minorEastAsia" w:hAnsi="Cambria Math"/>
                        <w:sz w:val="10"/>
                        <w:szCs w:val="10"/>
                      </w:rPr>
                      <m:t>2</m:t>
                    </m:r>
                  </m:sub>
                </m:sSub>
              </m:e>
            </m:acc>
          </m:e>
        </m:d>
        <m:r>
          <w:rPr>
            <w:rFonts w:ascii="Cambria Math" w:eastAsiaTheme="minorEastAsia" w:hAnsi="Cambria Math"/>
            <w:sz w:val="10"/>
            <w:szCs w:val="10"/>
          </w:rPr>
          <m:t>+P</m:t>
        </m:r>
        <m:d>
          <m:dPr>
            <m:ctrlPr>
              <w:rPr>
                <w:rFonts w:ascii="Cambria Math" w:eastAsiaTheme="minorEastAsia" w:hAnsi="Cambria Math"/>
                <w:bCs/>
                <w:i/>
                <w:sz w:val="10"/>
                <w:szCs w:val="10"/>
              </w:rPr>
            </m:ctrlPr>
          </m:dPr>
          <m:e>
            <m:acc>
              <m:accPr>
                <m:chr m:val="̅"/>
                <m:ctrlPr>
                  <w:rPr>
                    <w:rFonts w:ascii="Cambria Math" w:eastAsiaTheme="minorEastAsia" w:hAnsi="Cambria Math"/>
                    <w:bCs/>
                    <w:i/>
                    <w:sz w:val="10"/>
                    <w:szCs w:val="10"/>
                    <w:lang w:val="en-US"/>
                  </w:rPr>
                </m:ctrlPr>
              </m:accPr>
              <m:e>
                <m:sSub>
                  <m:sSubPr>
                    <m:ctrlPr>
                      <w:rPr>
                        <w:rFonts w:ascii="Cambria Math" w:eastAsiaTheme="minorEastAsia" w:hAnsi="Cambria Math"/>
                        <w:bCs/>
                        <w:i/>
                        <w:sz w:val="10"/>
                        <w:szCs w:val="10"/>
                        <w:lang w:val="en-US"/>
                      </w:rPr>
                    </m:ctrlPr>
                  </m:sSubPr>
                  <m:e>
                    <m:r>
                      <w:rPr>
                        <w:rFonts w:ascii="Cambria Math" w:eastAsiaTheme="minorEastAsia" w:hAnsi="Cambria Math"/>
                        <w:sz w:val="10"/>
                        <w:szCs w:val="10"/>
                        <w:lang w:val="en-US"/>
                      </w:rPr>
                      <m:t>A</m:t>
                    </m:r>
                  </m:e>
                  <m:sub>
                    <m:r>
                      <w:rPr>
                        <w:rFonts w:ascii="Cambria Math" w:eastAsiaTheme="minorEastAsia" w:hAnsi="Cambria Math"/>
                        <w:sz w:val="10"/>
                        <w:szCs w:val="10"/>
                      </w:rPr>
                      <m:t>1</m:t>
                    </m:r>
                  </m:sub>
                </m:sSub>
              </m:e>
            </m:acc>
            <m:r>
              <w:rPr>
                <w:rFonts w:ascii="Cambria Math" w:eastAsiaTheme="minorEastAsia" w:hAnsi="Cambria Math"/>
                <w:sz w:val="10"/>
                <w:szCs w:val="10"/>
              </w:rPr>
              <m:t xml:space="preserve"> </m:t>
            </m:r>
            <m:sSub>
              <m:sSubPr>
                <m:ctrlPr>
                  <w:rPr>
                    <w:rFonts w:ascii="Cambria Math" w:eastAsiaTheme="minorEastAsia" w:hAnsi="Cambria Math"/>
                    <w:bCs/>
                    <w:i/>
                    <w:sz w:val="10"/>
                    <w:szCs w:val="10"/>
                  </w:rPr>
                </m:ctrlPr>
              </m:sSubPr>
              <m:e>
                <m:r>
                  <w:rPr>
                    <w:rFonts w:ascii="Cambria Math" w:eastAsiaTheme="minorEastAsia" w:hAnsi="Cambria Math"/>
                    <w:sz w:val="10"/>
                    <w:szCs w:val="10"/>
                  </w:rPr>
                  <m:t>A</m:t>
                </m:r>
              </m:e>
              <m:sub>
                <m:r>
                  <w:rPr>
                    <w:rFonts w:ascii="Cambria Math" w:eastAsiaTheme="minorEastAsia" w:hAnsi="Cambria Math"/>
                    <w:sz w:val="10"/>
                    <w:szCs w:val="10"/>
                  </w:rPr>
                  <m:t>2</m:t>
                </m:r>
              </m:sub>
            </m:sSub>
          </m:e>
        </m:d>
        <m:r>
          <w:rPr>
            <w:rFonts w:ascii="Cambria Math" w:eastAsiaTheme="minorEastAsia" w:hAnsi="Cambria Math"/>
            <w:sz w:val="10"/>
            <w:szCs w:val="10"/>
          </w:rPr>
          <m:t>+P</m:t>
        </m:r>
        <m:d>
          <m:dPr>
            <m:ctrlPr>
              <w:rPr>
                <w:rFonts w:ascii="Cambria Math" w:eastAsiaTheme="minorEastAsia" w:hAnsi="Cambria Math"/>
                <w:bCs/>
                <w:i/>
                <w:sz w:val="10"/>
                <w:szCs w:val="10"/>
              </w:rPr>
            </m:ctrlPr>
          </m:dPr>
          <m:e>
            <m:sSub>
              <m:sSubPr>
                <m:ctrlPr>
                  <w:rPr>
                    <w:rFonts w:ascii="Cambria Math" w:eastAsiaTheme="minorEastAsia" w:hAnsi="Cambria Math"/>
                    <w:bCs/>
                    <w:i/>
                    <w:sz w:val="10"/>
                    <w:szCs w:val="10"/>
                  </w:rPr>
                </m:ctrlPr>
              </m:sSubPr>
              <m:e>
                <m:r>
                  <w:rPr>
                    <w:rFonts w:ascii="Cambria Math" w:eastAsiaTheme="minorEastAsia" w:hAnsi="Cambria Math"/>
                    <w:sz w:val="10"/>
                    <w:szCs w:val="10"/>
                  </w:rPr>
                  <m:t>A</m:t>
                </m:r>
              </m:e>
              <m:sub>
                <m:r>
                  <w:rPr>
                    <w:rFonts w:ascii="Cambria Math" w:eastAsiaTheme="minorEastAsia" w:hAnsi="Cambria Math"/>
                    <w:sz w:val="10"/>
                    <w:szCs w:val="10"/>
                  </w:rPr>
                  <m:t>1</m:t>
                </m:r>
              </m:sub>
            </m:sSub>
            <m:sSub>
              <m:sSubPr>
                <m:ctrlPr>
                  <w:rPr>
                    <w:rFonts w:ascii="Cambria Math" w:eastAsiaTheme="minorEastAsia" w:hAnsi="Cambria Math"/>
                    <w:bCs/>
                    <w:i/>
                    <w:sz w:val="10"/>
                    <w:szCs w:val="10"/>
                  </w:rPr>
                </m:ctrlPr>
              </m:sSubPr>
              <m:e>
                <m:r>
                  <w:rPr>
                    <w:rFonts w:ascii="Cambria Math" w:eastAsiaTheme="minorEastAsia" w:hAnsi="Cambria Math"/>
                    <w:sz w:val="10"/>
                    <w:szCs w:val="10"/>
                  </w:rPr>
                  <m:t>A</m:t>
                </m:r>
              </m:e>
              <m:sub>
                <m:r>
                  <w:rPr>
                    <w:rFonts w:ascii="Cambria Math" w:eastAsiaTheme="minorEastAsia" w:hAnsi="Cambria Math"/>
                    <w:sz w:val="10"/>
                    <w:szCs w:val="10"/>
                  </w:rPr>
                  <m:t>2</m:t>
                </m:r>
              </m:sub>
            </m:sSub>
          </m:e>
        </m:d>
      </m:oMath>
      <w:r w:rsidRPr="00ED3DD8">
        <w:rPr>
          <w:rFonts w:ascii="Times New Roman" w:eastAsiaTheme="minorEastAsia" w:hAnsi="Times New Roman"/>
          <w:bCs/>
          <w:sz w:val="10"/>
          <w:szCs w:val="10"/>
        </w:rPr>
        <w:t>;</w:t>
      </w:r>
    </w:p>
    <w:p w:rsidR="00AC3D9A" w:rsidRPr="00ED3DD8" w:rsidRDefault="00AC3D9A" w:rsidP="00ED3DD8">
      <w:pPr>
        <w:spacing w:after="0" w:line="240" w:lineRule="auto"/>
        <w:contextualSpacing/>
        <w:jc w:val="both"/>
        <w:rPr>
          <w:rFonts w:ascii="Times New Roman" w:eastAsiaTheme="minorEastAsia" w:hAnsi="Times New Roman"/>
          <w:bCs/>
          <w:sz w:val="10"/>
          <w:szCs w:val="10"/>
        </w:rPr>
      </w:pPr>
      <m:oMath>
        <m:r>
          <w:rPr>
            <w:rFonts w:ascii="Cambria Math" w:eastAsiaTheme="minorEastAsia" w:hAnsi="Cambria Math"/>
            <w:sz w:val="10"/>
            <w:szCs w:val="10"/>
            <w:lang w:val="en-US"/>
          </w:rPr>
          <m:t>P</m:t>
        </m:r>
        <m:d>
          <m:dPr>
            <m:ctrlPr>
              <w:rPr>
                <w:rFonts w:ascii="Cambria Math" w:eastAsiaTheme="minorEastAsia" w:hAnsi="Cambria Math"/>
                <w:bCs/>
                <w:i/>
                <w:sz w:val="10"/>
                <w:szCs w:val="10"/>
                <w:lang w:val="en-US"/>
              </w:rPr>
            </m:ctrlPr>
          </m:dPr>
          <m:e>
            <m:r>
              <w:rPr>
                <w:rFonts w:ascii="Cambria Math" w:eastAsiaTheme="minorEastAsia" w:hAnsi="Cambria Math"/>
                <w:sz w:val="10"/>
                <w:szCs w:val="10"/>
                <w:lang w:val="en-US"/>
              </w:rPr>
              <m:t>A</m:t>
            </m:r>
          </m:e>
        </m:d>
        <m:r>
          <w:rPr>
            <w:rFonts w:ascii="Cambria Math" w:eastAsiaTheme="minorEastAsia" w:hAnsi="Cambria Math"/>
            <w:sz w:val="10"/>
            <w:szCs w:val="10"/>
          </w:rPr>
          <m:t>=1-P</m:t>
        </m:r>
        <m:d>
          <m:dPr>
            <m:ctrlPr>
              <w:rPr>
                <w:rFonts w:ascii="Cambria Math" w:eastAsiaTheme="minorEastAsia" w:hAnsi="Cambria Math"/>
                <w:bCs/>
                <w:i/>
                <w:sz w:val="10"/>
                <w:szCs w:val="10"/>
              </w:rPr>
            </m:ctrlPr>
          </m:dPr>
          <m:e>
            <m:acc>
              <m:accPr>
                <m:chr m:val="̅"/>
                <m:ctrlPr>
                  <w:rPr>
                    <w:rFonts w:ascii="Cambria Math" w:eastAsiaTheme="minorEastAsia" w:hAnsi="Cambria Math"/>
                    <w:bCs/>
                    <w:i/>
                    <w:sz w:val="10"/>
                    <w:szCs w:val="10"/>
                    <w:lang w:val="en-US"/>
                  </w:rPr>
                </m:ctrlPr>
              </m:accPr>
              <m:e>
                <m:sSub>
                  <m:sSubPr>
                    <m:ctrlPr>
                      <w:rPr>
                        <w:rFonts w:ascii="Cambria Math" w:eastAsiaTheme="minorEastAsia" w:hAnsi="Cambria Math"/>
                        <w:bCs/>
                        <w:i/>
                        <w:sz w:val="10"/>
                        <w:szCs w:val="10"/>
                        <w:lang w:val="en-US"/>
                      </w:rPr>
                    </m:ctrlPr>
                  </m:sSubPr>
                  <m:e>
                    <m:r>
                      <w:rPr>
                        <w:rFonts w:ascii="Cambria Math" w:eastAsiaTheme="minorEastAsia" w:hAnsi="Cambria Math"/>
                        <w:sz w:val="10"/>
                        <w:szCs w:val="10"/>
                        <w:lang w:val="en-US"/>
                      </w:rPr>
                      <m:t>A</m:t>
                    </m:r>
                  </m:e>
                  <m:sub>
                    <m:r>
                      <w:rPr>
                        <w:rFonts w:ascii="Cambria Math" w:eastAsiaTheme="minorEastAsia" w:hAnsi="Cambria Math"/>
                        <w:sz w:val="10"/>
                        <w:szCs w:val="10"/>
                      </w:rPr>
                      <m:t>1</m:t>
                    </m:r>
                  </m:sub>
                </m:sSub>
              </m:e>
            </m:acc>
            <m:r>
              <w:rPr>
                <w:rFonts w:ascii="Cambria Math" w:eastAsiaTheme="minorEastAsia" w:hAnsi="Cambria Math"/>
                <w:sz w:val="10"/>
                <w:szCs w:val="10"/>
              </w:rPr>
              <m:t xml:space="preserve"> </m:t>
            </m:r>
            <m:acc>
              <m:accPr>
                <m:chr m:val="̅"/>
                <m:ctrlPr>
                  <w:rPr>
                    <w:rFonts w:ascii="Cambria Math" w:eastAsiaTheme="minorEastAsia" w:hAnsi="Cambria Math"/>
                    <w:bCs/>
                    <w:i/>
                    <w:sz w:val="10"/>
                    <w:szCs w:val="10"/>
                    <w:lang w:val="en-US"/>
                  </w:rPr>
                </m:ctrlPr>
              </m:accPr>
              <m:e>
                <m:sSub>
                  <m:sSubPr>
                    <m:ctrlPr>
                      <w:rPr>
                        <w:rFonts w:ascii="Cambria Math" w:eastAsiaTheme="minorEastAsia" w:hAnsi="Cambria Math"/>
                        <w:bCs/>
                        <w:i/>
                        <w:sz w:val="10"/>
                        <w:szCs w:val="10"/>
                        <w:lang w:val="en-US"/>
                      </w:rPr>
                    </m:ctrlPr>
                  </m:sSubPr>
                  <m:e>
                    <m:r>
                      <w:rPr>
                        <w:rFonts w:ascii="Cambria Math" w:eastAsiaTheme="minorEastAsia" w:hAnsi="Cambria Math"/>
                        <w:sz w:val="10"/>
                        <w:szCs w:val="10"/>
                        <w:lang w:val="en-US"/>
                      </w:rPr>
                      <m:t>A</m:t>
                    </m:r>
                  </m:e>
                  <m:sub>
                    <m:r>
                      <w:rPr>
                        <w:rFonts w:ascii="Cambria Math" w:eastAsiaTheme="minorEastAsia" w:hAnsi="Cambria Math"/>
                        <w:sz w:val="10"/>
                        <w:szCs w:val="10"/>
                      </w:rPr>
                      <m:t>2</m:t>
                    </m:r>
                  </m:sub>
                </m:sSub>
              </m:e>
            </m:acc>
          </m:e>
        </m:d>
      </m:oMath>
      <w:r w:rsidRPr="00ED3DD8">
        <w:rPr>
          <w:rFonts w:ascii="Times New Roman" w:eastAsiaTheme="minorEastAsia" w:hAnsi="Times New Roman"/>
          <w:bCs/>
          <w:sz w:val="10"/>
          <w:szCs w:val="10"/>
        </w:rPr>
        <w:t xml:space="preserve">; </w:t>
      </w:r>
      <m:oMath>
        <m:r>
          <w:rPr>
            <w:rFonts w:ascii="Cambria Math" w:eastAsiaTheme="minorEastAsia" w:hAnsi="Cambria Math"/>
            <w:sz w:val="10"/>
            <w:szCs w:val="10"/>
            <w:lang w:val="en-US"/>
          </w:rPr>
          <m:t>P</m:t>
        </m:r>
        <m:d>
          <m:dPr>
            <m:ctrlPr>
              <w:rPr>
                <w:rFonts w:ascii="Cambria Math" w:eastAsiaTheme="minorEastAsia" w:hAnsi="Cambria Math"/>
                <w:bCs/>
                <w:i/>
                <w:sz w:val="10"/>
                <w:szCs w:val="10"/>
                <w:lang w:val="en-US"/>
              </w:rPr>
            </m:ctrlPr>
          </m:dPr>
          <m:e>
            <m:r>
              <w:rPr>
                <w:rFonts w:ascii="Cambria Math" w:eastAsiaTheme="minorEastAsia" w:hAnsi="Cambria Math"/>
                <w:sz w:val="10"/>
                <w:szCs w:val="10"/>
                <w:lang w:val="en-US"/>
              </w:rPr>
              <m:t>A</m:t>
            </m:r>
          </m:e>
        </m:d>
        <m:r>
          <w:rPr>
            <w:rFonts w:ascii="Cambria Math" w:eastAsiaTheme="minorEastAsia" w:hAnsi="Cambria Math"/>
            <w:sz w:val="10"/>
            <w:szCs w:val="10"/>
          </w:rPr>
          <m:t>=1-</m:t>
        </m:r>
        <m:r>
          <w:rPr>
            <w:rFonts w:ascii="Cambria Math" w:eastAsiaTheme="minorEastAsia" w:hAnsi="Cambria Math"/>
            <w:sz w:val="10"/>
            <w:szCs w:val="10"/>
            <w:lang w:val="en-US"/>
          </w:rPr>
          <m:t>P</m:t>
        </m:r>
        <m:d>
          <m:dPr>
            <m:ctrlPr>
              <w:rPr>
                <w:rFonts w:ascii="Cambria Math" w:eastAsiaTheme="minorEastAsia" w:hAnsi="Cambria Math"/>
                <w:bCs/>
                <w:i/>
                <w:sz w:val="10"/>
                <w:szCs w:val="10"/>
                <w:lang w:val="en-US"/>
              </w:rPr>
            </m:ctrlPr>
          </m:dPr>
          <m:e>
            <m:acc>
              <m:accPr>
                <m:chr m:val="̅"/>
                <m:ctrlPr>
                  <w:rPr>
                    <w:rFonts w:ascii="Cambria Math" w:eastAsiaTheme="minorEastAsia" w:hAnsi="Cambria Math"/>
                    <w:bCs/>
                    <w:i/>
                    <w:sz w:val="10"/>
                    <w:szCs w:val="10"/>
                    <w:lang w:val="en-US"/>
                  </w:rPr>
                </m:ctrlPr>
              </m:accPr>
              <m:e>
                <m:sSub>
                  <m:sSubPr>
                    <m:ctrlPr>
                      <w:rPr>
                        <w:rFonts w:ascii="Cambria Math" w:eastAsiaTheme="minorEastAsia" w:hAnsi="Cambria Math"/>
                        <w:bCs/>
                        <w:i/>
                        <w:sz w:val="10"/>
                        <w:szCs w:val="10"/>
                        <w:lang w:val="en-US"/>
                      </w:rPr>
                    </m:ctrlPr>
                  </m:sSubPr>
                  <m:e>
                    <m:r>
                      <w:rPr>
                        <w:rFonts w:ascii="Cambria Math" w:eastAsiaTheme="minorEastAsia" w:hAnsi="Cambria Math"/>
                        <w:sz w:val="10"/>
                        <w:szCs w:val="10"/>
                        <w:lang w:val="en-US"/>
                      </w:rPr>
                      <m:t>A</m:t>
                    </m:r>
                  </m:e>
                  <m:sub>
                    <m:r>
                      <w:rPr>
                        <w:rFonts w:ascii="Cambria Math" w:eastAsiaTheme="minorEastAsia" w:hAnsi="Cambria Math"/>
                        <w:sz w:val="10"/>
                        <w:szCs w:val="10"/>
                      </w:rPr>
                      <m:t>1</m:t>
                    </m:r>
                  </m:sub>
                </m:sSub>
              </m:e>
            </m:acc>
          </m:e>
        </m:d>
        <m:r>
          <w:rPr>
            <w:rFonts w:ascii="Cambria Math" w:eastAsiaTheme="minorEastAsia" w:hAnsi="Cambria Math"/>
            <w:sz w:val="10"/>
            <w:szCs w:val="10"/>
            <w:lang w:val="en-US"/>
          </w:rPr>
          <m:t>P</m:t>
        </m:r>
        <m:d>
          <m:dPr>
            <m:ctrlPr>
              <w:rPr>
                <w:rFonts w:ascii="Cambria Math" w:eastAsiaTheme="minorEastAsia" w:hAnsi="Cambria Math"/>
                <w:bCs/>
                <w:i/>
                <w:sz w:val="10"/>
                <w:szCs w:val="10"/>
                <w:lang w:val="en-US"/>
              </w:rPr>
            </m:ctrlPr>
          </m:dPr>
          <m:e>
            <m:acc>
              <m:accPr>
                <m:chr m:val="̅"/>
                <m:ctrlPr>
                  <w:rPr>
                    <w:rFonts w:ascii="Cambria Math" w:eastAsiaTheme="minorEastAsia" w:hAnsi="Cambria Math"/>
                    <w:bCs/>
                    <w:i/>
                    <w:sz w:val="10"/>
                    <w:szCs w:val="10"/>
                    <w:lang w:val="en-US"/>
                  </w:rPr>
                </m:ctrlPr>
              </m:accPr>
              <m:e>
                <m:sSub>
                  <m:sSubPr>
                    <m:ctrlPr>
                      <w:rPr>
                        <w:rFonts w:ascii="Cambria Math" w:eastAsiaTheme="minorEastAsia" w:hAnsi="Cambria Math"/>
                        <w:bCs/>
                        <w:i/>
                        <w:sz w:val="10"/>
                        <w:szCs w:val="10"/>
                        <w:lang w:val="en-US"/>
                      </w:rPr>
                    </m:ctrlPr>
                  </m:sSubPr>
                  <m:e>
                    <m:r>
                      <w:rPr>
                        <w:rFonts w:ascii="Cambria Math" w:eastAsiaTheme="minorEastAsia" w:hAnsi="Cambria Math"/>
                        <w:sz w:val="10"/>
                        <w:szCs w:val="10"/>
                        <w:lang w:val="en-US"/>
                      </w:rPr>
                      <m:t>A</m:t>
                    </m:r>
                  </m:e>
                  <m:sub>
                    <m:r>
                      <w:rPr>
                        <w:rFonts w:ascii="Cambria Math" w:eastAsiaTheme="minorEastAsia" w:hAnsi="Cambria Math"/>
                        <w:sz w:val="10"/>
                        <w:szCs w:val="10"/>
                      </w:rPr>
                      <m:t>2</m:t>
                    </m:r>
                  </m:sub>
                </m:sSub>
              </m:e>
            </m:acc>
          </m:e>
        </m:d>
        <m:r>
          <w:rPr>
            <w:rFonts w:ascii="Cambria Math" w:eastAsiaTheme="minorEastAsia" w:hAnsi="Cambria Math"/>
            <w:sz w:val="10"/>
            <w:szCs w:val="10"/>
          </w:rPr>
          <m:t>=1-</m:t>
        </m:r>
        <m:sSup>
          <m:sSupPr>
            <m:ctrlPr>
              <w:rPr>
                <w:rFonts w:ascii="Cambria Math" w:eastAsiaTheme="minorEastAsia" w:hAnsi="Cambria Math"/>
                <w:bCs/>
                <w:i/>
                <w:sz w:val="10"/>
                <w:szCs w:val="10"/>
                <w:lang w:val="en-US"/>
              </w:rPr>
            </m:ctrlPr>
          </m:sSupPr>
          <m:e>
            <m:r>
              <w:rPr>
                <w:rFonts w:ascii="Cambria Math" w:eastAsiaTheme="minorEastAsia" w:hAnsi="Cambria Math"/>
                <w:sz w:val="10"/>
                <w:szCs w:val="10"/>
                <w:lang w:val="en-US"/>
              </w:rPr>
              <m:t>q</m:t>
            </m:r>
          </m:e>
          <m:sup>
            <m:r>
              <w:rPr>
                <w:rFonts w:ascii="Cambria Math" w:eastAsiaTheme="minorEastAsia" w:hAnsi="Cambria Math"/>
                <w:sz w:val="10"/>
                <w:szCs w:val="10"/>
              </w:rPr>
              <m:t>2</m:t>
            </m:r>
          </m:sup>
        </m:sSup>
      </m:oMath>
      <w:r w:rsidRPr="00ED3DD8">
        <w:rPr>
          <w:rFonts w:ascii="Times New Roman" w:eastAsiaTheme="minorEastAsia" w:hAnsi="Times New Roman"/>
          <w:bCs/>
          <w:sz w:val="10"/>
          <w:szCs w:val="10"/>
        </w:rPr>
        <w:t>.</w:t>
      </w:r>
    </w:p>
    <w:p w:rsidR="005F4594" w:rsidRPr="00ED3DD8" w:rsidRDefault="00DA37F5"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noProof/>
          <w:sz w:val="10"/>
          <w:szCs w:val="10"/>
        </w:rPr>
        <w:drawing>
          <wp:anchor distT="0" distB="0" distL="114300" distR="114300" simplePos="0" relativeHeight="251689984" behindDoc="0" locked="1" layoutInCell="1" allowOverlap="1" wp14:anchorId="5D8D427B" wp14:editId="0F3C44ED">
            <wp:simplePos x="0" y="0"/>
            <wp:positionH relativeFrom="column">
              <wp:posOffset>2641</wp:posOffset>
            </wp:positionH>
            <wp:positionV relativeFrom="paragraph">
              <wp:posOffset>93190</wp:posOffset>
            </wp:positionV>
            <wp:extent cx="691200" cy="547200"/>
            <wp:effectExtent l="0" t="0" r="0" b="5715"/>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91200" cy="54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2E9C" w:rsidRPr="00ED3DD8">
        <w:rPr>
          <w:rFonts w:ascii="Times New Roman" w:eastAsiaTheme="minorEastAsia" w:hAnsi="Times New Roman"/>
          <w:b/>
          <w:bCs/>
          <w:sz w:val="10"/>
          <w:szCs w:val="10"/>
          <w:u w:val="single"/>
        </w:rPr>
        <w:t>RAID 0+1</w:t>
      </w:r>
      <w:r w:rsidR="00912E9C" w:rsidRPr="00ED3DD8">
        <w:rPr>
          <w:rFonts w:ascii="Times New Roman" w:eastAsiaTheme="minorEastAsia" w:hAnsi="Times New Roman"/>
          <w:bCs/>
          <w:sz w:val="10"/>
          <w:szCs w:val="10"/>
        </w:rPr>
        <w:t xml:space="preserve"> - вариант, когда два RAID 0 объединяются в RAID 1. </w:t>
      </w:r>
    </w:p>
    <w:p w:rsidR="00AC3D9A" w:rsidRPr="00ED3DD8" w:rsidRDefault="00AC3D9A"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
          <w:bCs/>
          <w:sz w:val="10"/>
          <w:szCs w:val="10"/>
        </w:rPr>
        <w:t>Серьезное преимущество</w:t>
      </w:r>
      <w:r w:rsidRPr="00ED3DD8">
        <w:rPr>
          <w:rFonts w:ascii="Times New Roman" w:eastAsiaTheme="minorEastAsia" w:hAnsi="Times New Roman"/>
          <w:bCs/>
          <w:sz w:val="10"/>
          <w:szCs w:val="10"/>
        </w:rPr>
        <w:t xml:space="preserve">: выход из строя одного из дисков приводит всего лишь к ослаблению (за счет исчезновения дубликата) одного из массивов </w:t>
      </w:r>
      <w:r w:rsidRPr="00ED3DD8">
        <w:rPr>
          <w:rFonts w:ascii="Times New Roman" w:eastAsiaTheme="minorEastAsia" w:hAnsi="Times New Roman"/>
          <w:bCs/>
          <w:sz w:val="10"/>
          <w:szCs w:val="10"/>
          <w:lang w:val="en-US"/>
        </w:rPr>
        <w:t>RAID</w:t>
      </w:r>
      <w:r w:rsidRPr="00ED3DD8">
        <w:rPr>
          <w:rFonts w:ascii="Times New Roman" w:eastAsiaTheme="minorEastAsia" w:hAnsi="Times New Roman"/>
          <w:bCs/>
          <w:sz w:val="10"/>
          <w:szCs w:val="10"/>
        </w:rPr>
        <w:t xml:space="preserve"> 1, в то время как остальные продолжают оставаться устойчивыми к отказам. Вероятность того, что второй отказавший диск будет из того же </w:t>
      </w:r>
      <w:r w:rsidRPr="00ED3DD8">
        <w:rPr>
          <w:rFonts w:ascii="Times New Roman" w:eastAsiaTheme="minorEastAsia" w:hAnsi="Times New Roman"/>
          <w:bCs/>
          <w:sz w:val="10"/>
          <w:szCs w:val="10"/>
          <w:lang w:val="en-US"/>
        </w:rPr>
        <w:t>RAID</w:t>
      </w:r>
      <w:r w:rsidRPr="00ED3DD8">
        <w:rPr>
          <w:rFonts w:ascii="Times New Roman" w:eastAsiaTheme="minorEastAsia" w:hAnsi="Times New Roman"/>
          <w:bCs/>
          <w:sz w:val="10"/>
          <w:szCs w:val="10"/>
        </w:rPr>
        <w:t xml:space="preserve"> 1, что и первый, невысока, если </w:t>
      </w:r>
      <w:r w:rsidRPr="00ED3DD8">
        <w:rPr>
          <w:rFonts w:ascii="Times New Roman" w:eastAsiaTheme="minorEastAsia" w:hAnsi="Times New Roman"/>
          <w:bCs/>
          <w:sz w:val="10"/>
          <w:szCs w:val="10"/>
          <w:lang w:val="en-US"/>
        </w:rPr>
        <w:t>RAID</w:t>
      </w:r>
      <w:r w:rsidRPr="00ED3DD8">
        <w:rPr>
          <w:rFonts w:ascii="Times New Roman" w:eastAsiaTheme="minorEastAsia" w:hAnsi="Times New Roman"/>
          <w:bCs/>
          <w:sz w:val="10"/>
          <w:szCs w:val="10"/>
        </w:rPr>
        <w:t xml:space="preserve"> 10 состоит из большого количества </w:t>
      </w:r>
      <w:r w:rsidRPr="00ED3DD8">
        <w:rPr>
          <w:rFonts w:ascii="Times New Roman" w:eastAsiaTheme="minorEastAsia" w:hAnsi="Times New Roman"/>
          <w:bCs/>
          <w:sz w:val="10"/>
          <w:szCs w:val="10"/>
          <w:lang w:val="en-US"/>
        </w:rPr>
        <w:t>RAID</w:t>
      </w:r>
      <w:r w:rsidRPr="00ED3DD8">
        <w:rPr>
          <w:rFonts w:ascii="Times New Roman" w:eastAsiaTheme="minorEastAsia" w:hAnsi="Times New Roman"/>
          <w:bCs/>
          <w:sz w:val="10"/>
          <w:szCs w:val="10"/>
        </w:rPr>
        <w:t xml:space="preserve"> 1.</w:t>
      </w:r>
    </w:p>
    <w:p w:rsidR="00AC3D9A" w:rsidRPr="00ED3DD8" w:rsidRDefault="00AC3D9A"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
          <w:bCs/>
          <w:sz w:val="10"/>
          <w:szCs w:val="10"/>
        </w:rPr>
        <w:t>Недостаток</w:t>
      </w:r>
      <w:r w:rsidRPr="00ED3DD8">
        <w:rPr>
          <w:rFonts w:ascii="Times New Roman" w:eastAsiaTheme="minorEastAsia" w:hAnsi="Times New Roman"/>
          <w:bCs/>
          <w:sz w:val="10"/>
          <w:szCs w:val="10"/>
        </w:rPr>
        <w:t>: большие затраты на избыточность. Поэтому этот вариант используют для массивов, состоящих из большого количества дисков.</w:t>
      </w:r>
    </w:p>
    <w:p w:rsidR="00AC3D9A" w:rsidRPr="00ED3DD8" w:rsidRDefault="00AC3D9A"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
          <w:bCs/>
          <w:sz w:val="10"/>
          <w:szCs w:val="10"/>
          <w:u w:val="single"/>
        </w:rPr>
        <w:t xml:space="preserve">Вероятность выхода из строя </w:t>
      </w:r>
      <w:r w:rsidRPr="00ED3DD8">
        <w:rPr>
          <w:rFonts w:ascii="Times New Roman" w:eastAsiaTheme="minorEastAsia" w:hAnsi="Times New Roman"/>
          <w:b/>
          <w:bCs/>
          <w:sz w:val="10"/>
          <w:szCs w:val="10"/>
          <w:u w:val="single"/>
          <w:lang w:val="en-US"/>
        </w:rPr>
        <w:t>RAID</w:t>
      </w:r>
      <w:r w:rsidRPr="00ED3DD8">
        <w:rPr>
          <w:rFonts w:ascii="Times New Roman" w:eastAsiaTheme="minorEastAsia" w:hAnsi="Times New Roman"/>
          <w:b/>
          <w:bCs/>
          <w:sz w:val="10"/>
          <w:szCs w:val="10"/>
          <w:u w:val="single"/>
        </w:rPr>
        <w:t xml:space="preserve"> 1</w:t>
      </w:r>
      <w:r w:rsidRPr="00ED3DD8">
        <w:rPr>
          <w:rFonts w:ascii="Times New Roman" w:eastAsiaTheme="minorEastAsia" w:hAnsi="Times New Roman"/>
          <w:bCs/>
          <w:sz w:val="10"/>
          <w:szCs w:val="10"/>
        </w:rPr>
        <w:t>.</w:t>
      </w:r>
    </w:p>
    <w:p w:rsidR="00AC3D9A" w:rsidRPr="00ED3DD8" w:rsidRDefault="00AC3D9A" w:rsidP="00ED3DD8">
      <w:pPr>
        <w:spacing w:after="0" w:line="240" w:lineRule="auto"/>
        <w:contextualSpacing/>
        <w:jc w:val="both"/>
        <w:rPr>
          <w:rFonts w:ascii="Times New Roman" w:eastAsiaTheme="minorEastAsia" w:hAnsi="Times New Roman"/>
          <w:bCs/>
          <w:iCs/>
          <w:sz w:val="10"/>
          <w:szCs w:val="10"/>
        </w:rPr>
      </w:pPr>
      <w:r w:rsidRPr="00ED3DD8">
        <w:rPr>
          <w:rFonts w:ascii="Times New Roman" w:eastAsiaTheme="minorEastAsia" w:hAnsi="Times New Roman"/>
          <w:bCs/>
          <w:sz w:val="10"/>
          <w:szCs w:val="10"/>
          <w:lang w:val="en-US"/>
        </w:rPr>
        <w:t>RAID</w:t>
      </w:r>
      <w:r w:rsidRPr="00ED3DD8">
        <w:rPr>
          <w:rFonts w:ascii="Times New Roman" w:eastAsiaTheme="minorEastAsia" w:hAnsi="Times New Roman"/>
          <w:bCs/>
          <w:sz w:val="10"/>
          <w:szCs w:val="10"/>
        </w:rPr>
        <w:t xml:space="preserve"> 1 – 2 </w:t>
      </w:r>
      <w:r w:rsidRPr="00ED3DD8">
        <w:rPr>
          <w:rFonts w:ascii="Times New Roman" w:eastAsiaTheme="minorEastAsia" w:hAnsi="Times New Roman"/>
          <w:bCs/>
          <w:sz w:val="10"/>
          <w:szCs w:val="10"/>
          <w:lang w:val="en-US"/>
        </w:rPr>
        <w:t>HDD</w:t>
      </w:r>
      <w:r w:rsidRPr="00ED3DD8">
        <w:rPr>
          <w:rFonts w:ascii="Times New Roman" w:eastAsiaTheme="minorEastAsia" w:hAnsi="Times New Roman"/>
          <w:bCs/>
          <w:sz w:val="10"/>
          <w:szCs w:val="10"/>
        </w:rPr>
        <w:t xml:space="preserve">; </w:t>
      </w:r>
      <w:r w:rsidRPr="00ED3DD8">
        <w:rPr>
          <w:rFonts w:ascii="Times New Roman" w:eastAsiaTheme="minorEastAsia" w:hAnsi="Times New Roman"/>
          <w:bCs/>
          <w:sz w:val="10"/>
          <w:szCs w:val="10"/>
          <w:lang w:val="en-US"/>
        </w:rPr>
        <w:t>p</w:t>
      </w:r>
      <w:r w:rsidRPr="00ED3DD8">
        <w:rPr>
          <w:rFonts w:ascii="Times New Roman" w:eastAsiaTheme="minorEastAsia" w:hAnsi="Times New Roman"/>
          <w:bCs/>
          <w:sz w:val="10"/>
          <w:szCs w:val="10"/>
        </w:rPr>
        <w:t xml:space="preserve"> - вероятность выхода из строя </w:t>
      </w:r>
      <w:r w:rsidRPr="00ED3DD8">
        <w:rPr>
          <w:rFonts w:ascii="Times New Roman" w:eastAsiaTheme="minorEastAsia" w:hAnsi="Times New Roman"/>
          <w:bCs/>
          <w:sz w:val="10"/>
          <w:szCs w:val="10"/>
          <w:lang w:val="en-US"/>
        </w:rPr>
        <w:t>HDD</w:t>
      </w:r>
      <w:r w:rsidRPr="00ED3DD8">
        <w:rPr>
          <w:rFonts w:ascii="Times New Roman" w:eastAsiaTheme="minorEastAsia" w:hAnsi="Times New Roman"/>
          <w:bCs/>
          <w:sz w:val="10"/>
          <w:szCs w:val="10"/>
        </w:rPr>
        <w:t xml:space="preserve">; </w:t>
      </w:r>
      <w:r w:rsidRPr="00ED3DD8">
        <w:rPr>
          <w:rFonts w:ascii="Times New Roman" w:eastAsiaTheme="minorEastAsia" w:hAnsi="Times New Roman"/>
          <w:bCs/>
          <w:iCs/>
          <w:sz w:val="10"/>
          <w:szCs w:val="10"/>
          <w:lang w:val="en-US"/>
        </w:rPr>
        <w:t>q</w:t>
      </w:r>
      <w:r w:rsidRPr="00ED3DD8">
        <w:rPr>
          <w:rFonts w:ascii="Times New Roman" w:eastAsiaTheme="minorEastAsia" w:hAnsi="Times New Roman"/>
          <w:bCs/>
          <w:iCs/>
          <w:sz w:val="10"/>
          <w:szCs w:val="10"/>
        </w:rPr>
        <w:t>=1-</w:t>
      </w:r>
      <w:r w:rsidRPr="00ED3DD8">
        <w:rPr>
          <w:rFonts w:ascii="Times New Roman" w:eastAsiaTheme="minorEastAsia" w:hAnsi="Times New Roman"/>
          <w:bCs/>
          <w:iCs/>
          <w:sz w:val="10"/>
          <w:szCs w:val="10"/>
          <w:lang w:val="en-US"/>
        </w:rPr>
        <w:t>p</w:t>
      </w:r>
      <w:r w:rsidRPr="00ED3DD8">
        <w:rPr>
          <w:rFonts w:ascii="Times New Roman" w:eastAsiaTheme="minorEastAsia" w:hAnsi="Times New Roman"/>
          <w:bCs/>
          <w:sz w:val="10"/>
          <w:szCs w:val="10"/>
        </w:rPr>
        <w:t xml:space="preserve"> - вероятность работоспособного состояния. </w:t>
      </w:r>
      <w:r w:rsidRPr="00ED3DD8">
        <w:rPr>
          <w:rFonts w:ascii="Times New Roman" w:eastAsiaTheme="minorEastAsia" w:hAnsi="Times New Roman"/>
          <w:bCs/>
          <w:iCs/>
          <w:sz w:val="10"/>
          <w:szCs w:val="10"/>
          <w:lang w:val="en-US"/>
        </w:rPr>
        <w:t>A</w:t>
      </w:r>
      <w:r w:rsidRPr="00ED3DD8">
        <w:rPr>
          <w:rFonts w:ascii="Times New Roman" w:eastAsiaTheme="minorEastAsia" w:hAnsi="Times New Roman"/>
          <w:bCs/>
          <w:iCs/>
          <w:sz w:val="10"/>
          <w:szCs w:val="10"/>
        </w:rPr>
        <w:t xml:space="preserve"> - </w:t>
      </w:r>
      <w:proofErr w:type="gramStart"/>
      <w:r w:rsidRPr="00ED3DD8">
        <w:rPr>
          <w:rFonts w:ascii="Times New Roman" w:eastAsiaTheme="minorEastAsia" w:hAnsi="Times New Roman"/>
          <w:bCs/>
          <w:iCs/>
          <w:sz w:val="10"/>
          <w:szCs w:val="10"/>
        </w:rPr>
        <w:t>событие</w:t>
      </w:r>
      <w:proofErr w:type="gramEnd"/>
      <w:r w:rsidRPr="00ED3DD8">
        <w:rPr>
          <w:rFonts w:ascii="Times New Roman" w:eastAsiaTheme="minorEastAsia" w:hAnsi="Times New Roman"/>
          <w:bCs/>
          <w:iCs/>
          <w:sz w:val="10"/>
          <w:szCs w:val="10"/>
        </w:rPr>
        <w:t xml:space="preserve"> выхода </w:t>
      </w:r>
      <w:r w:rsidRPr="00ED3DD8">
        <w:rPr>
          <w:rFonts w:ascii="Times New Roman" w:eastAsiaTheme="minorEastAsia" w:hAnsi="Times New Roman"/>
          <w:bCs/>
          <w:iCs/>
          <w:sz w:val="10"/>
          <w:szCs w:val="10"/>
          <w:lang w:val="en-US"/>
        </w:rPr>
        <w:t>RAID</w:t>
      </w:r>
      <w:r w:rsidRPr="00ED3DD8">
        <w:rPr>
          <w:rFonts w:ascii="Times New Roman" w:eastAsiaTheme="minorEastAsia" w:hAnsi="Times New Roman"/>
          <w:bCs/>
          <w:iCs/>
          <w:sz w:val="10"/>
          <w:szCs w:val="10"/>
        </w:rPr>
        <w:t xml:space="preserve"> 1 из строя.</w:t>
      </w:r>
    </w:p>
    <w:p w:rsidR="00AC3D9A" w:rsidRPr="00ED3DD8" w:rsidRDefault="00AC3D9A" w:rsidP="00ED3DD8">
      <w:pPr>
        <w:spacing w:after="0" w:line="240" w:lineRule="auto"/>
        <w:contextualSpacing/>
        <w:jc w:val="both"/>
        <w:rPr>
          <w:rFonts w:ascii="Times New Roman" w:eastAsiaTheme="minorEastAsia" w:hAnsi="Times New Roman"/>
          <w:bCs/>
          <w:sz w:val="10"/>
          <w:szCs w:val="10"/>
        </w:rPr>
      </w:pPr>
      <m:oMath>
        <m:r>
          <w:rPr>
            <w:rFonts w:ascii="Cambria Math" w:eastAsiaTheme="minorEastAsia" w:hAnsi="Cambria Math"/>
            <w:sz w:val="10"/>
            <w:szCs w:val="10"/>
            <w:lang w:val="en-US"/>
          </w:rPr>
          <m:t>P</m:t>
        </m:r>
        <m:d>
          <m:dPr>
            <m:ctrlPr>
              <w:rPr>
                <w:rFonts w:ascii="Cambria Math" w:eastAsiaTheme="minorEastAsia" w:hAnsi="Cambria Math"/>
                <w:bCs/>
                <w:i/>
                <w:sz w:val="10"/>
                <w:szCs w:val="10"/>
                <w:lang w:val="en-US"/>
              </w:rPr>
            </m:ctrlPr>
          </m:dPr>
          <m:e>
            <m:sSub>
              <m:sSubPr>
                <m:ctrlPr>
                  <w:rPr>
                    <w:rFonts w:ascii="Cambria Math" w:eastAsiaTheme="minorEastAsia" w:hAnsi="Cambria Math"/>
                    <w:bCs/>
                    <w:i/>
                    <w:sz w:val="10"/>
                    <w:szCs w:val="10"/>
                    <w:lang w:val="en-US"/>
                  </w:rPr>
                </m:ctrlPr>
              </m:sSubPr>
              <m:e>
                <m:r>
                  <w:rPr>
                    <w:rFonts w:ascii="Cambria Math" w:eastAsiaTheme="minorEastAsia" w:hAnsi="Cambria Math"/>
                    <w:sz w:val="10"/>
                    <w:szCs w:val="10"/>
                    <w:lang w:val="en-US"/>
                  </w:rPr>
                  <m:t>A</m:t>
                </m:r>
              </m:e>
              <m:sub>
                <m:r>
                  <w:rPr>
                    <w:rFonts w:ascii="Cambria Math" w:eastAsiaTheme="minorEastAsia" w:hAnsi="Cambria Math"/>
                    <w:sz w:val="10"/>
                    <w:szCs w:val="10"/>
                  </w:rPr>
                  <m:t>1</m:t>
                </m:r>
              </m:sub>
            </m:sSub>
          </m:e>
        </m:d>
        <m:r>
          <w:rPr>
            <w:rFonts w:ascii="Cambria Math" w:eastAsiaTheme="minorEastAsia" w:hAnsi="Cambria Math"/>
            <w:sz w:val="10"/>
            <w:szCs w:val="10"/>
          </w:rPr>
          <m:t>=</m:t>
        </m:r>
        <m:r>
          <w:rPr>
            <w:rFonts w:ascii="Cambria Math" w:eastAsiaTheme="minorEastAsia" w:hAnsi="Cambria Math"/>
            <w:sz w:val="10"/>
            <w:szCs w:val="10"/>
            <w:lang w:val="en-US"/>
          </w:rPr>
          <m:t>P</m:t>
        </m:r>
        <m:d>
          <m:dPr>
            <m:ctrlPr>
              <w:rPr>
                <w:rFonts w:ascii="Cambria Math" w:eastAsiaTheme="minorEastAsia" w:hAnsi="Cambria Math"/>
                <w:bCs/>
                <w:i/>
                <w:sz w:val="10"/>
                <w:szCs w:val="10"/>
                <w:lang w:val="en-US"/>
              </w:rPr>
            </m:ctrlPr>
          </m:dPr>
          <m:e>
            <m:sSub>
              <m:sSubPr>
                <m:ctrlPr>
                  <w:rPr>
                    <w:rFonts w:ascii="Cambria Math" w:eastAsiaTheme="minorEastAsia" w:hAnsi="Cambria Math"/>
                    <w:bCs/>
                    <w:i/>
                    <w:sz w:val="10"/>
                    <w:szCs w:val="10"/>
                    <w:lang w:val="en-US"/>
                  </w:rPr>
                </m:ctrlPr>
              </m:sSubPr>
              <m:e>
                <m:r>
                  <w:rPr>
                    <w:rFonts w:ascii="Cambria Math" w:eastAsiaTheme="minorEastAsia" w:hAnsi="Cambria Math"/>
                    <w:sz w:val="10"/>
                    <w:szCs w:val="10"/>
                    <w:lang w:val="en-US"/>
                  </w:rPr>
                  <m:t>A</m:t>
                </m:r>
              </m:e>
              <m:sub>
                <m:r>
                  <w:rPr>
                    <w:rFonts w:ascii="Cambria Math" w:eastAsiaTheme="minorEastAsia" w:hAnsi="Cambria Math"/>
                    <w:sz w:val="10"/>
                    <w:szCs w:val="10"/>
                  </w:rPr>
                  <m:t>2</m:t>
                </m:r>
              </m:sub>
            </m:sSub>
          </m:e>
        </m:d>
        <m:r>
          <w:rPr>
            <w:rFonts w:ascii="Cambria Math" w:eastAsiaTheme="minorEastAsia" w:hAnsi="Cambria Math"/>
            <w:sz w:val="10"/>
            <w:szCs w:val="10"/>
          </w:rPr>
          <m:t>=</m:t>
        </m:r>
        <m:r>
          <w:rPr>
            <w:rFonts w:ascii="Cambria Math" w:eastAsiaTheme="minorEastAsia" w:hAnsi="Cambria Math"/>
            <w:sz w:val="10"/>
            <w:szCs w:val="10"/>
            <w:lang w:val="en-US"/>
          </w:rPr>
          <m:t>p</m:t>
        </m:r>
      </m:oMath>
      <w:r w:rsidRPr="00ED3DD8">
        <w:rPr>
          <w:rFonts w:ascii="Times New Roman" w:eastAsiaTheme="minorEastAsia" w:hAnsi="Times New Roman"/>
          <w:bCs/>
          <w:sz w:val="10"/>
          <w:szCs w:val="10"/>
        </w:rPr>
        <w:t xml:space="preserve">; </w:t>
      </w:r>
      <m:oMath>
        <m:r>
          <w:rPr>
            <w:rFonts w:ascii="Cambria Math" w:eastAsiaTheme="minorEastAsia" w:hAnsi="Cambria Math"/>
            <w:sz w:val="10"/>
            <w:szCs w:val="10"/>
            <w:lang w:val="en-US"/>
          </w:rPr>
          <m:t>P</m:t>
        </m:r>
        <m:d>
          <m:dPr>
            <m:ctrlPr>
              <w:rPr>
                <w:rFonts w:ascii="Cambria Math" w:eastAsiaTheme="minorEastAsia" w:hAnsi="Cambria Math"/>
                <w:bCs/>
                <w:i/>
                <w:sz w:val="10"/>
                <w:szCs w:val="10"/>
                <w:lang w:val="en-US"/>
              </w:rPr>
            </m:ctrlPr>
          </m:dPr>
          <m:e>
            <m:acc>
              <m:accPr>
                <m:chr m:val="̅"/>
                <m:ctrlPr>
                  <w:rPr>
                    <w:rFonts w:ascii="Cambria Math" w:eastAsiaTheme="minorEastAsia" w:hAnsi="Cambria Math"/>
                    <w:bCs/>
                    <w:i/>
                    <w:sz w:val="10"/>
                    <w:szCs w:val="10"/>
                    <w:lang w:val="en-US"/>
                  </w:rPr>
                </m:ctrlPr>
              </m:accPr>
              <m:e>
                <m:sSub>
                  <m:sSubPr>
                    <m:ctrlPr>
                      <w:rPr>
                        <w:rFonts w:ascii="Cambria Math" w:eastAsiaTheme="minorEastAsia" w:hAnsi="Cambria Math"/>
                        <w:bCs/>
                        <w:i/>
                        <w:sz w:val="10"/>
                        <w:szCs w:val="10"/>
                        <w:lang w:val="en-US"/>
                      </w:rPr>
                    </m:ctrlPr>
                  </m:sSubPr>
                  <m:e>
                    <m:r>
                      <w:rPr>
                        <w:rFonts w:ascii="Cambria Math" w:eastAsiaTheme="minorEastAsia" w:hAnsi="Cambria Math"/>
                        <w:sz w:val="10"/>
                        <w:szCs w:val="10"/>
                        <w:lang w:val="en-US"/>
                      </w:rPr>
                      <m:t>A</m:t>
                    </m:r>
                  </m:e>
                  <m:sub>
                    <m:r>
                      <w:rPr>
                        <w:rFonts w:ascii="Cambria Math" w:eastAsiaTheme="minorEastAsia" w:hAnsi="Cambria Math"/>
                        <w:sz w:val="10"/>
                        <w:szCs w:val="10"/>
                      </w:rPr>
                      <m:t>1</m:t>
                    </m:r>
                  </m:sub>
                </m:sSub>
              </m:e>
            </m:acc>
          </m:e>
        </m:d>
        <m:r>
          <w:rPr>
            <w:rFonts w:ascii="Cambria Math" w:eastAsiaTheme="minorEastAsia" w:hAnsi="Cambria Math"/>
            <w:sz w:val="10"/>
            <w:szCs w:val="10"/>
          </w:rPr>
          <m:t>=</m:t>
        </m:r>
        <m:r>
          <w:rPr>
            <w:rFonts w:ascii="Cambria Math" w:eastAsiaTheme="minorEastAsia" w:hAnsi="Cambria Math"/>
            <w:sz w:val="10"/>
            <w:szCs w:val="10"/>
            <w:lang w:val="en-US"/>
          </w:rPr>
          <m:t>P</m:t>
        </m:r>
        <m:d>
          <m:dPr>
            <m:ctrlPr>
              <w:rPr>
                <w:rFonts w:ascii="Cambria Math" w:eastAsiaTheme="minorEastAsia" w:hAnsi="Cambria Math"/>
                <w:bCs/>
                <w:i/>
                <w:sz w:val="10"/>
                <w:szCs w:val="10"/>
                <w:lang w:val="en-US"/>
              </w:rPr>
            </m:ctrlPr>
          </m:dPr>
          <m:e>
            <m:acc>
              <m:accPr>
                <m:chr m:val="̅"/>
                <m:ctrlPr>
                  <w:rPr>
                    <w:rFonts w:ascii="Cambria Math" w:eastAsiaTheme="minorEastAsia" w:hAnsi="Cambria Math"/>
                    <w:bCs/>
                    <w:i/>
                    <w:sz w:val="10"/>
                    <w:szCs w:val="10"/>
                    <w:lang w:val="en-US"/>
                  </w:rPr>
                </m:ctrlPr>
              </m:accPr>
              <m:e>
                <m:sSub>
                  <m:sSubPr>
                    <m:ctrlPr>
                      <w:rPr>
                        <w:rFonts w:ascii="Cambria Math" w:eastAsiaTheme="minorEastAsia" w:hAnsi="Cambria Math"/>
                        <w:bCs/>
                        <w:i/>
                        <w:sz w:val="10"/>
                        <w:szCs w:val="10"/>
                        <w:lang w:val="en-US"/>
                      </w:rPr>
                    </m:ctrlPr>
                  </m:sSubPr>
                  <m:e>
                    <m:r>
                      <w:rPr>
                        <w:rFonts w:ascii="Cambria Math" w:eastAsiaTheme="minorEastAsia" w:hAnsi="Cambria Math"/>
                        <w:sz w:val="10"/>
                        <w:szCs w:val="10"/>
                        <w:lang w:val="en-US"/>
                      </w:rPr>
                      <m:t>A</m:t>
                    </m:r>
                  </m:e>
                  <m:sub>
                    <m:r>
                      <w:rPr>
                        <w:rFonts w:ascii="Cambria Math" w:eastAsiaTheme="minorEastAsia" w:hAnsi="Cambria Math"/>
                        <w:sz w:val="10"/>
                        <w:szCs w:val="10"/>
                      </w:rPr>
                      <m:t>2</m:t>
                    </m:r>
                  </m:sub>
                </m:sSub>
              </m:e>
            </m:acc>
          </m:e>
        </m:d>
        <m:r>
          <w:rPr>
            <w:rFonts w:ascii="Cambria Math" w:eastAsiaTheme="minorEastAsia" w:hAnsi="Cambria Math"/>
            <w:sz w:val="10"/>
            <w:szCs w:val="10"/>
          </w:rPr>
          <m:t>=</m:t>
        </m:r>
        <m:r>
          <w:rPr>
            <w:rFonts w:ascii="Cambria Math" w:eastAsiaTheme="minorEastAsia" w:hAnsi="Cambria Math"/>
            <w:sz w:val="10"/>
            <w:szCs w:val="10"/>
            <w:lang w:val="en-US"/>
          </w:rPr>
          <m:t>q</m:t>
        </m:r>
      </m:oMath>
      <w:r w:rsidRPr="00ED3DD8">
        <w:rPr>
          <w:rFonts w:ascii="Times New Roman" w:eastAsiaTheme="minorEastAsia" w:hAnsi="Times New Roman"/>
          <w:bCs/>
          <w:sz w:val="10"/>
          <w:szCs w:val="10"/>
        </w:rPr>
        <w:t>;</w:t>
      </w:r>
    </w:p>
    <w:p w:rsidR="00F226BE" w:rsidRPr="00ED3DD8" w:rsidRDefault="00AC3D9A" w:rsidP="00ED3DD8">
      <w:pPr>
        <w:pBdr>
          <w:bottom w:val="single" w:sz="6" w:space="1" w:color="auto"/>
        </w:pBdr>
        <w:spacing w:after="0" w:line="240" w:lineRule="auto"/>
        <w:contextualSpacing/>
        <w:jc w:val="both"/>
        <w:rPr>
          <w:rFonts w:ascii="Times New Roman" w:eastAsiaTheme="minorEastAsia" w:hAnsi="Times New Roman"/>
          <w:bCs/>
          <w:sz w:val="10"/>
          <w:szCs w:val="10"/>
        </w:rPr>
      </w:pPr>
      <m:oMath>
        <m:r>
          <w:rPr>
            <w:rFonts w:ascii="Cambria Math" w:eastAsiaTheme="minorEastAsia" w:hAnsi="Cambria Math"/>
            <w:sz w:val="10"/>
            <w:szCs w:val="10"/>
            <w:lang w:val="en-US"/>
          </w:rPr>
          <m:t>P</m:t>
        </m:r>
        <m:d>
          <m:dPr>
            <m:ctrlPr>
              <w:rPr>
                <w:rFonts w:ascii="Cambria Math" w:eastAsiaTheme="minorEastAsia" w:hAnsi="Cambria Math"/>
                <w:bCs/>
                <w:i/>
                <w:sz w:val="10"/>
                <w:szCs w:val="10"/>
                <w:lang w:val="en-US"/>
              </w:rPr>
            </m:ctrlPr>
          </m:dPr>
          <m:e>
            <m:r>
              <w:rPr>
                <w:rFonts w:ascii="Cambria Math" w:eastAsiaTheme="minorEastAsia" w:hAnsi="Cambria Math"/>
                <w:sz w:val="10"/>
                <w:szCs w:val="10"/>
                <w:lang w:val="en-US"/>
              </w:rPr>
              <m:t>A</m:t>
            </m:r>
          </m:e>
        </m:d>
        <m:r>
          <w:rPr>
            <w:rFonts w:ascii="Cambria Math" w:eastAsiaTheme="minorEastAsia" w:hAnsi="Cambria Math"/>
            <w:sz w:val="10"/>
            <w:szCs w:val="10"/>
          </w:rPr>
          <m:t>=P</m:t>
        </m:r>
        <m:d>
          <m:dPr>
            <m:ctrlPr>
              <w:rPr>
                <w:rFonts w:ascii="Cambria Math" w:eastAsiaTheme="minorEastAsia" w:hAnsi="Cambria Math"/>
                <w:bCs/>
                <w:i/>
                <w:sz w:val="10"/>
                <w:szCs w:val="10"/>
              </w:rPr>
            </m:ctrlPr>
          </m:dPr>
          <m:e>
            <m:sSub>
              <m:sSubPr>
                <m:ctrlPr>
                  <w:rPr>
                    <w:rFonts w:ascii="Cambria Math" w:eastAsiaTheme="minorEastAsia" w:hAnsi="Cambria Math"/>
                    <w:bCs/>
                    <w:i/>
                    <w:sz w:val="10"/>
                    <w:szCs w:val="10"/>
                    <w:lang w:val="en-US"/>
                  </w:rPr>
                </m:ctrlPr>
              </m:sSubPr>
              <m:e>
                <m:r>
                  <w:rPr>
                    <w:rFonts w:ascii="Cambria Math" w:eastAsiaTheme="minorEastAsia" w:hAnsi="Cambria Math"/>
                    <w:sz w:val="10"/>
                    <w:szCs w:val="10"/>
                    <w:lang w:val="en-US"/>
                  </w:rPr>
                  <m:t>A</m:t>
                </m:r>
              </m:e>
              <m:sub>
                <m:r>
                  <w:rPr>
                    <w:rFonts w:ascii="Cambria Math" w:eastAsiaTheme="minorEastAsia" w:hAnsi="Cambria Math"/>
                    <w:sz w:val="10"/>
                    <w:szCs w:val="10"/>
                  </w:rPr>
                  <m:t>1</m:t>
                </m:r>
              </m:sub>
            </m:sSub>
            <m:r>
              <w:rPr>
                <w:rFonts w:ascii="Cambria Math" w:eastAsiaTheme="minorEastAsia" w:hAnsi="Cambria Math"/>
                <w:sz w:val="10"/>
                <w:szCs w:val="10"/>
              </w:rPr>
              <m:t xml:space="preserve"> </m:t>
            </m:r>
            <m:sSub>
              <m:sSubPr>
                <m:ctrlPr>
                  <w:rPr>
                    <w:rFonts w:ascii="Cambria Math" w:eastAsiaTheme="minorEastAsia" w:hAnsi="Cambria Math"/>
                    <w:bCs/>
                    <w:i/>
                    <w:sz w:val="10"/>
                    <w:szCs w:val="10"/>
                  </w:rPr>
                </m:ctrlPr>
              </m:sSubPr>
              <m:e>
                <m:r>
                  <w:rPr>
                    <w:rFonts w:ascii="Cambria Math" w:eastAsiaTheme="minorEastAsia" w:hAnsi="Cambria Math"/>
                    <w:sz w:val="10"/>
                    <w:szCs w:val="10"/>
                  </w:rPr>
                  <m:t>A</m:t>
                </m:r>
              </m:e>
              <m:sub>
                <m:r>
                  <w:rPr>
                    <w:rFonts w:ascii="Cambria Math" w:eastAsiaTheme="minorEastAsia" w:hAnsi="Cambria Math"/>
                    <w:sz w:val="10"/>
                    <w:szCs w:val="10"/>
                  </w:rPr>
                  <m:t>2</m:t>
                </m:r>
              </m:sub>
            </m:sSub>
          </m:e>
        </m:d>
        <m:r>
          <w:rPr>
            <w:rFonts w:ascii="Cambria Math" w:eastAsiaTheme="minorEastAsia" w:hAnsi="Cambria Math"/>
            <w:sz w:val="10"/>
            <w:szCs w:val="10"/>
          </w:rPr>
          <m:t>=</m:t>
        </m:r>
        <m:r>
          <w:rPr>
            <w:rFonts w:ascii="Cambria Math" w:eastAsiaTheme="minorEastAsia" w:hAnsi="Cambria Math"/>
            <w:sz w:val="10"/>
            <w:szCs w:val="10"/>
            <w:lang w:val="en-US"/>
          </w:rPr>
          <m:t>P</m:t>
        </m:r>
        <m:d>
          <m:dPr>
            <m:ctrlPr>
              <w:rPr>
                <w:rFonts w:ascii="Cambria Math" w:eastAsiaTheme="minorEastAsia" w:hAnsi="Cambria Math"/>
                <w:bCs/>
                <w:i/>
                <w:sz w:val="10"/>
                <w:szCs w:val="10"/>
                <w:lang w:val="en-US"/>
              </w:rPr>
            </m:ctrlPr>
          </m:dPr>
          <m:e>
            <m:sSub>
              <m:sSubPr>
                <m:ctrlPr>
                  <w:rPr>
                    <w:rFonts w:ascii="Cambria Math" w:eastAsiaTheme="minorEastAsia" w:hAnsi="Cambria Math"/>
                    <w:bCs/>
                    <w:i/>
                    <w:sz w:val="10"/>
                    <w:szCs w:val="10"/>
                    <w:lang w:val="en-US"/>
                  </w:rPr>
                </m:ctrlPr>
              </m:sSubPr>
              <m:e>
                <m:r>
                  <w:rPr>
                    <w:rFonts w:ascii="Cambria Math" w:eastAsiaTheme="minorEastAsia" w:hAnsi="Cambria Math"/>
                    <w:sz w:val="10"/>
                    <w:szCs w:val="10"/>
                    <w:lang w:val="en-US"/>
                  </w:rPr>
                  <m:t>A</m:t>
                </m:r>
              </m:e>
              <m:sub>
                <m:r>
                  <w:rPr>
                    <w:rFonts w:ascii="Cambria Math" w:eastAsiaTheme="minorEastAsia" w:hAnsi="Cambria Math"/>
                    <w:sz w:val="10"/>
                    <w:szCs w:val="10"/>
                  </w:rPr>
                  <m:t>1</m:t>
                </m:r>
              </m:sub>
            </m:sSub>
          </m:e>
        </m:d>
        <m:r>
          <w:rPr>
            <w:rFonts w:ascii="Cambria Math" w:eastAsiaTheme="minorEastAsia" w:hAnsi="Cambria Math"/>
            <w:sz w:val="10"/>
            <w:szCs w:val="10"/>
            <w:lang w:val="en-US"/>
          </w:rPr>
          <m:t>P</m:t>
        </m:r>
        <m:d>
          <m:dPr>
            <m:ctrlPr>
              <w:rPr>
                <w:rFonts w:ascii="Cambria Math" w:eastAsiaTheme="minorEastAsia" w:hAnsi="Cambria Math"/>
                <w:bCs/>
                <w:i/>
                <w:sz w:val="10"/>
                <w:szCs w:val="10"/>
                <w:lang w:val="en-US"/>
              </w:rPr>
            </m:ctrlPr>
          </m:dPr>
          <m:e>
            <m:sSub>
              <m:sSubPr>
                <m:ctrlPr>
                  <w:rPr>
                    <w:rFonts w:ascii="Cambria Math" w:eastAsiaTheme="minorEastAsia" w:hAnsi="Cambria Math"/>
                    <w:bCs/>
                    <w:i/>
                    <w:sz w:val="10"/>
                    <w:szCs w:val="10"/>
                    <w:lang w:val="en-US"/>
                  </w:rPr>
                </m:ctrlPr>
              </m:sSubPr>
              <m:e>
                <m:r>
                  <w:rPr>
                    <w:rFonts w:ascii="Cambria Math" w:eastAsiaTheme="minorEastAsia" w:hAnsi="Cambria Math"/>
                    <w:sz w:val="10"/>
                    <w:szCs w:val="10"/>
                    <w:lang w:val="en-US"/>
                  </w:rPr>
                  <m:t>A</m:t>
                </m:r>
              </m:e>
              <m:sub>
                <m:r>
                  <w:rPr>
                    <w:rFonts w:ascii="Cambria Math" w:eastAsiaTheme="minorEastAsia" w:hAnsi="Cambria Math"/>
                    <w:sz w:val="10"/>
                    <w:szCs w:val="10"/>
                  </w:rPr>
                  <m:t>2</m:t>
                </m:r>
              </m:sub>
            </m:sSub>
          </m:e>
        </m:d>
        <m:r>
          <w:rPr>
            <w:rFonts w:ascii="Cambria Math" w:eastAsiaTheme="minorEastAsia" w:hAnsi="Cambria Math"/>
            <w:sz w:val="10"/>
            <w:szCs w:val="10"/>
          </w:rPr>
          <m:t>=</m:t>
        </m:r>
        <m:sSup>
          <m:sSupPr>
            <m:ctrlPr>
              <w:rPr>
                <w:rFonts w:ascii="Cambria Math" w:eastAsiaTheme="minorEastAsia" w:hAnsi="Cambria Math"/>
                <w:bCs/>
                <w:i/>
                <w:sz w:val="10"/>
                <w:szCs w:val="10"/>
              </w:rPr>
            </m:ctrlPr>
          </m:sSupPr>
          <m:e>
            <m:r>
              <w:rPr>
                <w:rFonts w:ascii="Cambria Math" w:eastAsiaTheme="minorEastAsia" w:hAnsi="Cambria Math"/>
                <w:sz w:val="10"/>
                <w:szCs w:val="10"/>
              </w:rPr>
              <m:t>p</m:t>
            </m:r>
          </m:e>
          <m:sup>
            <m:r>
              <w:rPr>
                <w:rFonts w:ascii="Cambria Math" w:eastAsiaTheme="minorEastAsia" w:hAnsi="Cambria Math"/>
                <w:sz w:val="10"/>
                <w:szCs w:val="10"/>
              </w:rPr>
              <m:t>2</m:t>
            </m:r>
          </m:sup>
        </m:sSup>
      </m:oMath>
      <w:r w:rsidRPr="00ED3DD8">
        <w:rPr>
          <w:rFonts w:ascii="Times New Roman" w:eastAsiaTheme="minorEastAsia" w:hAnsi="Times New Roman"/>
          <w:bCs/>
          <w:sz w:val="10"/>
          <w:szCs w:val="10"/>
        </w:rPr>
        <w:t>.</w:t>
      </w:r>
    </w:p>
    <w:p w:rsidR="00397A17" w:rsidRPr="00ED3DD8" w:rsidRDefault="00397A17" w:rsidP="00ED3DD8">
      <w:pPr>
        <w:spacing w:after="0" w:line="240" w:lineRule="auto"/>
        <w:contextualSpacing/>
        <w:jc w:val="both"/>
        <w:rPr>
          <w:rFonts w:ascii="Times New Roman" w:eastAsiaTheme="minorEastAsia" w:hAnsi="Times New Roman"/>
          <w:bCs/>
          <w:sz w:val="10"/>
          <w:szCs w:val="10"/>
        </w:rPr>
      </w:pPr>
    </w:p>
    <w:p w:rsidR="00397A17" w:rsidRPr="00ED3DD8" w:rsidRDefault="00397A17" w:rsidP="00ED3DD8">
      <w:pPr>
        <w:spacing w:after="0" w:line="240" w:lineRule="auto"/>
        <w:contextualSpacing/>
        <w:jc w:val="both"/>
        <w:rPr>
          <w:rFonts w:ascii="Times New Roman" w:eastAsiaTheme="minorEastAsia" w:hAnsi="Times New Roman"/>
          <w:bCs/>
          <w:sz w:val="10"/>
          <w:szCs w:val="10"/>
        </w:rPr>
      </w:pPr>
    </w:p>
    <w:p w:rsidR="00397A17" w:rsidRPr="00ED3DD8" w:rsidRDefault="00397A17" w:rsidP="00ED3DD8">
      <w:pPr>
        <w:spacing w:after="0" w:line="240" w:lineRule="auto"/>
        <w:contextualSpacing/>
        <w:jc w:val="both"/>
        <w:rPr>
          <w:rFonts w:ascii="Times New Roman" w:eastAsiaTheme="minorEastAsia" w:hAnsi="Times New Roman"/>
          <w:bCs/>
          <w:sz w:val="10"/>
          <w:szCs w:val="10"/>
        </w:rPr>
      </w:pPr>
    </w:p>
    <w:p w:rsidR="00397A17" w:rsidRPr="00ED3DD8" w:rsidRDefault="00397A17" w:rsidP="00ED3DD8">
      <w:pPr>
        <w:spacing w:after="0" w:line="240" w:lineRule="auto"/>
        <w:contextualSpacing/>
        <w:jc w:val="both"/>
        <w:rPr>
          <w:rFonts w:ascii="Times New Roman" w:eastAsiaTheme="minorEastAsia" w:hAnsi="Times New Roman"/>
          <w:bCs/>
          <w:sz w:val="10"/>
          <w:szCs w:val="10"/>
        </w:rPr>
      </w:pPr>
    </w:p>
    <w:p w:rsidR="00397A17" w:rsidRPr="00ED3DD8" w:rsidRDefault="00397A17" w:rsidP="00ED3DD8">
      <w:pPr>
        <w:spacing w:after="0" w:line="240" w:lineRule="auto"/>
        <w:contextualSpacing/>
        <w:jc w:val="both"/>
        <w:rPr>
          <w:rFonts w:ascii="Times New Roman" w:eastAsiaTheme="minorEastAsia" w:hAnsi="Times New Roman"/>
          <w:bCs/>
          <w:sz w:val="10"/>
          <w:szCs w:val="10"/>
        </w:rPr>
      </w:pPr>
    </w:p>
    <w:p w:rsidR="00397A17" w:rsidRPr="00ED3DD8" w:rsidRDefault="00397A17" w:rsidP="00ED3DD8">
      <w:pPr>
        <w:spacing w:after="0" w:line="240" w:lineRule="auto"/>
        <w:contextualSpacing/>
        <w:jc w:val="both"/>
        <w:rPr>
          <w:rFonts w:ascii="Times New Roman" w:eastAsiaTheme="minorEastAsia" w:hAnsi="Times New Roman"/>
          <w:bCs/>
          <w:sz w:val="10"/>
          <w:szCs w:val="10"/>
        </w:rPr>
      </w:pPr>
    </w:p>
    <w:p w:rsidR="00397A17" w:rsidRPr="00ED3DD8" w:rsidRDefault="00397A17" w:rsidP="00ED3DD8">
      <w:pPr>
        <w:spacing w:after="0" w:line="240" w:lineRule="auto"/>
        <w:contextualSpacing/>
        <w:jc w:val="both"/>
        <w:rPr>
          <w:rFonts w:ascii="Times New Roman" w:eastAsiaTheme="minorEastAsia" w:hAnsi="Times New Roman"/>
          <w:bCs/>
          <w:sz w:val="10"/>
          <w:szCs w:val="10"/>
        </w:rPr>
      </w:pPr>
    </w:p>
    <w:p w:rsidR="00397A17" w:rsidRPr="00ED3DD8" w:rsidRDefault="00397A17" w:rsidP="00ED3DD8">
      <w:pPr>
        <w:spacing w:after="0" w:line="240" w:lineRule="auto"/>
        <w:contextualSpacing/>
        <w:jc w:val="both"/>
        <w:rPr>
          <w:rFonts w:ascii="Times New Roman" w:eastAsiaTheme="minorEastAsia" w:hAnsi="Times New Roman"/>
          <w:bCs/>
          <w:sz w:val="10"/>
          <w:szCs w:val="10"/>
        </w:rPr>
      </w:pPr>
    </w:p>
    <w:p w:rsidR="00397A17" w:rsidRPr="00ED3DD8" w:rsidRDefault="00397A17" w:rsidP="00ED3DD8">
      <w:pPr>
        <w:spacing w:after="0" w:line="240" w:lineRule="auto"/>
        <w:contextualSpacing/>
        <w:jc w:val="both"/>
        <w:rPr>
          <w:rFonts w:ascii="Times New Roman" w:eastAsiaTheme="minorEastAsia" w:hAnsi="Times New Roman"/>
          <w:bCs/>
          <w:sz w:val="10"/>
          <w:szCs w:val="10"/>
        </w:rPr>
      </w:pPr>
    </w:p>
    <w:p w:rsidR="00397A17" w:rsidRPr="00ED3DD8" w:rsidRDefault="00397A17" w:rsidP="00ED3DD8">
      <w:pPr>
        <w:spacing w:after="0" w:line="240" w:lineRule="auto"/>
        <w:contextualSpacing/>
        <w:jc w:val="both"/>
        <w:rPr>
          <w:rFonts w:ascii="Times New Roman" w:eastAsiaTheme="minorEastAsia" w:hAnsi="Times New Roman"/>
          <w:bCs/>
          <w:sz w:val="10"/>
          <w:szCs w:val="10"/>
        </w:rPr>
      </w:pPr>
    </w:p>
    <w:p w:rsidR="00397A17" w:rsidRPr="00ED3DD8" w:rsidRDefault="00397A17" w:rsidP="00ED3DD8">
      <w:pPr>
        <w:spacing w:after="0" w:line="240" w:lineRule="auto"/>
        <w:contextualSpacing/>
        <w:jc w:val="both"/>
        <w:rPr>
          <w:rFonts w:ascii="Times New Roman" w:eastAsiaTheme="minorEastAsia" w:hAnsi="Times New Roman"/>
          <w:bCs/>
          <w:sz w:val="10"/>
          <w:szCs w:val="10"/>
        </w:rPr>
      </w:pPr>
    </w:p>
    <w:p w:rsidR="00397A17" w:rsidRPr="00ED3DD8" w:rsidRDefault="00397A17" w:rsidP="00ED3DD8">
      <w:pPr>
        <w:spacing w:after="0" w:line="240" w:lineRule="auto"/>
        <w:contextualSpacing/>
        <w:jc w:val="both"/>
        <w:rPr>
          <w:rFonts w:ascii="Times New Roman" w:eastAsiaTheme="minorEastAsia" w:hAnsi="Times New Roman"/>
          <w:bCs/>
          <w:sz w:val="10"/>
          <w:szCs w:val="10"/>
        </w:rPr>
      </w:pPr>
    </w:p>
    <w:p w:rsidR="00397A17" w:rsidRPr="00ED3DD8" w:rsidRDefault="00397A17" w:rsidP="00ED3DD8">
      <w:pPr>
        <w:spacing w:after="0" w:line="240" w:lineRule="auto"/>
        <w:contextualSpacing/>
        <w:jc w:val="both"/>
        <w:rPr>
          <w:rFonts w:ascii="Times New Roman" w:eastAsiaTheme="minorEastAsia" w:hAnsi="Times New Roman"/>
          <w:bCs/>
          <w:sz w:val="10"/>
          <w:szCs w:val="10"/>
        </w:rPr>
      </w:pPr>
    </w:p>
    <w:p w:rsidR="00397A17" w:rsidRPr="00ED3DD8" w:rsidRDefault="00397A17" w:rsidP="00ED3DD8">
      <w:pPr>
        <w:spacing w:after="0" w:line="240" w:lineRule="auto"/>
        <w:contextualSpacing/>
        <w:jc w:val="both"/>
        <w:rPr>
          <w:rFonts w:ascii="Times New Roman" w:eastAsiaTheme="minorEastAsia" w:hAnsi="Times New Roman"/>
          <w:bCs/>
          <w:sz w:val="10"/>
          <w:szCs w:val="10"/>
        </w:rPr>
      </w:pPr>
    </w:p>
    <w:p w:rsidR="00397A17" w:rsidRPr="00ED3DD8" w:rsidRDefault="00397A17" w:rsidP="00ED3DD8">
      <w:pPr>
        <w:spacing w:after="0" w:line="240" w:lineRule="auto"/>
        <w:contextualSpacing/>
        <w:jc w:val="both"/>
        <w:rPr>
          <w:rFonts w:ascii="Times New Roman" w:eastAsiaTheme="minorEastAsia" w:hAnsi="Times New Roman"/>
          <w:bCs/>
          <w:sz w:val="10"/>
          <w:szCs w:val="10"/>
        </w:rPr>
      </w:pPr>
    </w:p>
    <w:p w:rsidR="00397A17" w:rsidRPr="00ED3DD8" w:rsidRDefault="00397A17" w:rsidP="00ED3DD8">
      <w:pPr>
        <w:spacing w:after="0" w:line="240" w:lineRule="auto"/>
        <w:contextualSpacing/>
        <w:jc w:val="both"/>
        <w:rPr>
          <w:rFonts w:ascii="Times New Roman" w:eastAsiaTheme="minorEastAsia" w:hAnsi="Times New Roman"/>
          <w:bCs/>
          <w:sz w:val="10"/>
          <w:szCs w:val="10"/>
        </w:rPr>
      </w:pPr>
    </w:p>
    <w:p w:rsidR="00397A17" w:rsidRPr="00ED3DD8" w:rsidRDefault="00397A17" w:rsidP="00ED3DD8">
      <w:pPr>
        <w:spacing w:after="0" w:line="240" w:lineRule="auto"/>
        <w:contextualSpacing/>
        <w:jc w:val="both"/>
        <w:rPr>
          <w:rFonts w:ascii="Times New Roman" w:eastAsiaTheme="minorEastAsia" w:hAnsi="Times New Roman"/>
          <w:bCs/>
          <w:sz w:val="10"/>
          <w:szCs w:val="10"/>
        </w:rPr>
      </w:pPr>
    </w:p>
    <w:p w:rsidR="00397A17" w:rsidRPr="00ED3DD8" w:rsidRDefault="00397A17" w:rsidP="00ED3DD8">
      <w:pPr>
        <w:spacing w:after="0" w:line="240" w:lineRule="auto"/>
        <w:contextualSpacing/>
        <w:jc w:val="both"/>
        <w:rPr>
          <w:rFonts w:ascii="Times New Roman" w:eastAsiaTheme="minorEastAsia" w:hAnsi="Times New Roman"/>
          <w:bCs/>
          <w:sz w:val="10"/>
          <w:szCs w:val="10"/>
        </w:rPr>
      </w:pPr>
    </w:p>
    <w:p w:rsidR="00397A17" w:rsidRPr="00ED3DD8" w:rsidRDefault="00397A17" w:rsidP="00ED3DD8">
      <w:pPr>
        <w:spacing w:after="0" w:line="240" w:lineRule="auto"/>
        <w:contextualSpacing/>
        <w:jc w:val="both"/>
        <w:rPr>
          <w:rFonts w:ascii="Times New Roman" w:eastAsiaTheme="minorEastAsia" w:hAnsi="Times New Roman"/>
          <w:bCs/>
          <w:sz w:val="10"/>
          <w:szCs w:val="10"/>
        </w:rPr>
      </w:pPr>
    </w:p>
    <w:p w:rsidR="00397A17" w:rsidRPr="00ED3DD8" w:rsidRDefault="00397A17" w:rsidP="00ED3DD8">
      <w:pPr>
        <w:spacing w:after="0" w:line="240" w:lineRule="auto"/>
        <w:contextualSpacing/>
        <w:jc w:val="both"/>
        <w:rPr>
          <w:rFonts w:ascii="Times New Roman" w:eastAsiaTheme="minorEastAsia" w:hAnsi="Times New Roman"/>
          <w:bCs/>
          <w:sz w:val="10"/>
          <w:szCs w:val="10"/>
        </w:rPr>
      </w:pPr>
    </w:p>
    <w:p w:rsidR="00397A17" w:rsidRPr="00ED3DD8" w:rsidRDefault="00397A17" w:rsidP="00ED3DD8">
      <w:pPr>
        <w:spacing w:after="0" w:line="240" w:lineRule="auto"/>
        <w:contextualSpacing/>
        <w:jc w:val="both"/>
        <w:rPr>
          <w:rFonts w:ascii="Times New Roman" w:eastAsiaTheme="minorEastAsia" w:hAnsi="Times New Roman"/>
          <w:bCs/>
          <w:sz w:val="10"/>
          <w:szCs w:val="10"/>
        </w:rPr>
      </w:pPr>
    </w:p>
    <w:p w:rsidR="00397A17" w:rsidRPr="00ED3DD8" w:rsidRDefault="00397A17" w:rsidP="00ED3DD8">
      <w:pPr>
        <w:spacing w:after="0" w:line="240" w:lineRule="auto"/>
        <w:contextualSpacing/>
        <w:jc w:val="both"/>
        <w:rPr>
          <w:rFonts w:ascii="Times New Roman" w:eastAsiaTheme="minorEastAsia" w:hAnsi="Times New Roman"/>
          <w:bCs/>
          <w:sz w:val="10"/>
          <w:szCs w:val="10"/>
        </w:rPr>
      </w:pPr>
    </w:p>
    <w:p w:rsidR="00397A17" w:rsidRPr="00ED3DD8" w:rsidRDefault="00397A17" w:rsidP="00ED3DD8">
      <w:pPr>
        <w:spacing w:after="0" w:line="240" w:lineRule="auto"/>
        <w:contextualSpacing/>
        <w:jc w:val="both"/>
        <w:rPr>
          <w:rFonts w:ascii="Times New Roman" w:eastAsiaTheme="minorEastAsia" w:hAnsi="Times New Roman"/>
          <w:bCs/>
          <w:sz w:val="10"/>
          <w:szCs w:val="10"/>
        </w:rPr>
      </w:pPr>
    </w:p>
    <w:p w:rsidR="00CE27AB" w:rsidRPr="00ED3DD8" w:rsidRDefault="00D134B4"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noProof/>
          <w:sz w:val="10"/>
          <w:szCs w:val="10"/>
        </w:rPr>
        <w:lastRenderedPageBreak/>
        <w:drawing>
          <wp:anchor distT="0" distB="0" distL="114300" distR="114300" simplePos="0" relativeHeight="251691008" behindDoc="0" locked="1" layoutInCell="1" allowOverlap="1" wp14:anchorId="162CE7AE" wp14:editId="53C0BECC">
            <wp:simplePos x="0" y="0"/>
            <wp:positionH relativeFrom="column">
              <wp:posOffset>6350</wp:posOffset>
            </wp:positionH>
            <wp:positionV relativeFrom="paragraph">
              <wp:posOffset>180975</wp:posOffset>
            </wp:positionV>
            <wp:extent cx="582930" cy="507365"/>
            <wp:effectExtent l="0" t="0" r="7620" b="6985"/>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82930" cy="507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27AB" w:rsidRPr="00ED3DD8">
        <w:rPr>
          <w:rFonts w:ascii="Times New Roman" w:eastAsiaTheme="minorEastAsia" w:hAnsi="Times New Roman"/>
          <w:b/>
          <w:bCs/>
          <w:sz w:val="10"/>
          <w:szCs w:val="10"/>
        </w:rPr>
        <w:t>45). Массивы RAID 2, RAID 3, RAID 4. Восстановление одного диска</w:t>
      </w:r>
      <w:r w:rsidR="00CE27AB" w:rsidRPr="00ED3DD8">
        <w:rPr>
          <w:rFonts w:ascii="Times New Roman" w:eastAsiaTheme="minorEastAsia" w:hAnsi="Times New Roman"/>
          <w:bCs/>
          <w:sz w:val="10"/>
          <w:szCs w:val="10"/>
        </w:rPr>
        <w:t>.</w:t>
      </w:r>
      <w:r w:rsidR="00CE27AB" w:rsidRPr="00ED3DD8">
        <w:rPr>
          <w:rFonts w:ascii="Times New Roman" w:eastAsiaTheme="minorEastAsia" w:hAnsi="Times New Roman"/>
          <w:b/>
          <w:bCs/>
          <w:sz w:val="10"/>
          <w:szCs w:val="10"/>
        </w:rPr>
        <w:t xml:space="preserve"> </w:t>
      </w:r>
    </w:p>
    <w:p w:rsidR="005F4594" w:rsidRPr="00ED3DD8" w:rsidRDefault="00AA23F8"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
          <w:bCs/>
          <w:sz w:val="10"/>
          <w:szCs w:val="10"/>
          <w:u w:val="single"/>
          <w:lang w:val="en-US"/>
        </w:rPr>
        <w:t>RAID2</w:t>
      </w:r>
      <w:r w:rsidRPr="00ED3DD8">
        <w:rPr>
          <w:rFonts w:ascii="Times New Roman" w:eastAsiaTheme="minorEastAsia" w:hAnsi="Times New Roman"/>
          <w:bCs/>
          <w:sz w:val="10"/>
          <w:szCs w:val="10"/>
          <w:lang w:val="en-US"/>
        </w:rPr>
        <w:t xml:space="preserve"> (Bit-striping with </w:t>
      </w:r>
      <w:proofErr w:type="gramStart"/>
      <w:r w:rsidRPr="00ED3DD8">
        <w:rPr>
          <w:rFonts w:ascii="Times New Roman" w:eastAsiaTheme="minorEastAsia" w:hAnsi="Times New Roman"/>
          <w:bCs/>
          <w:sz w:val="10"/>
          <w:szCs w:val="10"/>
          <w:lang w:val="en-US"/>
        </w:rPr>
        <w:t>Hamming</w:t>
      </w:r>
      <w:proofErr w:type="gramEnd"/>
      <w:r w:rsidRPr="00ED3DD8">
        <w:rPr>
          <w:rFonts w:ascii="Times New Roman" w:eastAsiaTheme="minorEastAsia" w:hAnsi="Times New Roman"/>
          <w:bCs/>
          <w:sz w:val="10"/>
          <w:szCs w:val="10"/>
          <w:lang w:val="en-US"/>
        </w:rPr>
        <w:t xml:space="preserve"> code). </w:t>
      </w:r>
      <w:r w:rsidRPr="00ED3DD8">
        <w:rPr>
          <w:rFonts w:ascii="Times New Roman" w:eastAsiaTheme="minorEastAsia" w:hAnsi="Times New Roman"/>
          <w:bCs/>
          <w:sz w:val="10"/>
          <w:szCs w:val="10"/>
        </w:rPr>
        <w:t xml:space="preserve">В массивах такого типа диски делятся на две группы — для данных и для кодов коррекции ошибок, причем если данные хранятся на </w:t>
      </w:r>
      <m:oMath>
        <m:sSup>
          <m:sSupPr>
            <m:ctrlPr>
              <w:rPr>
                <w:rFonts w:ascii="Cambria Math" w:eastAsiaTheme="minorEastAsia" w:hAnsi="Cambria Math"/>
                <w:bCs/>
                <w:i/>
                <w:sz w:val="10"/>
                <w:szCs w:val="10"/>
              </w:rPr>
            </m:ctrlPr>
          </m:sSupPr>
          <m:e>
            <m:r>
              <w:rPr>
                <w:rFonts w:ascii="Cambria Math" w:eastAsiaTheme="minorEastAsia" w:hAnsi="Cambria Math"/>
                <w:sz w:val="10"/>
                <w:szCs w:val="10"/>
              </w:rPr>
              <m:t>2</m:t>
            </m:r>
          </m:e>
          <m:sup>
            <m:r>
              <w:rPr>
                <w:rFonts w:ascii="Cambria Math" w:eastAsiaTheme="minorEastAsia" w:hAnsi="Cambria Math"/>
                <w:sz w:val="10"/>
                <w:szCs w:val="10"/>
              </w:rPr>
              <m:t>n</m:t>
            </m:r>
          </m:sup>
        </m:sSup>
        <m:r>
          <w:rPr>
            <w:rFonts w:ascii="Cambria Math" w:eastAsiaTheme="minorEastAsia" w:hAnsi="Cambria Math"/>
            <w:sz w:val="10"/>
            <w:szCs w:val="10"/>
          </w:rPr>
          <m:t>-n-1</m:t>
        </m:r>
      </m:oMath>
      <w:r w:rsidRPr="00ED3DD8">
        <w:rPr>
          <w:rFonts w:ascii="Times New Roman" w:eastAsiaTheme="minorEastAsia" w:hAnsi="Times New Roman"/>
          <w:bCs/>
          <w:sz w:val="10"/>
          <w:szCs w:val="10"/>
        </w:rPr>
        <w:t xml:space="preserve"> дисках,</w:t>
      </w:r>
      <w:r w:rsidRPr="00ED3DD8">
        <w:rPr>
          <w:rFonts w:ascii="Times New Roman" w:hAnsi="Times New Roman"/>
          <w:sz w:val="10"/>
          <w:szCs w:val="10"/>
        </w:rPr>
        <w:t xml:space="preserve"> </w:t>
      </w:r>
      <w:r w:rsidRPr="00ED3DD8">
        <w:rPr>
          <w:rFonts w:ascii="Times New Roman" w:eastAsiaTheme="minorEastAsia" w:hAnsi="Times New Roman"/>
          <w:bCs/>
          <w:sz w:val="10"/>
          <w:szCs w:val="10"/>
        </w:rPr>
        <w:t xml:space="preserve">то для хранения кодов коррекции необходимо </w:t>
      </w:r>
      <w:r w:rsidRPr="00ED3DD8">
        <w:rPr>
          <w:rFonts w:ascii="Times New Roman" w:eastAsiaTheme="minorEastAsia" w:hAnsi="Times New Roman"/>
          <w:bCs/>
          <w:sz w:val="10"/>
          <w:szCs w:val="10"/>
          <w:lang w:val="en-US"/>
        </w:rPr>
        <w:t>n</w:t>
      </w:r>
      <w:r w:rsidRPr="00ED3DD8">
        <w:rPr>
          <w:rFonts w:ascii="Times New Roman" w:eastAsiaTheme="minorEastAsia" w:hAnsi="Times New Roman"/>
          <w:bCs/>
          <w:sz w:val="10"/>
          <w:szCs w:val="10"/>
        </w:rPr>
        <w:t xml:space="preserve"> дисков.</w:t>
      </w:r>
      <w:r w:rsidR="00156251" w:rsidRPr="00ED3DD8">
        <w:rPr>
          <w:rFonts w:ascii="Times New Roman" w:eastAsiaTheme="minorEastAsia" w:hAnsi="Times New Roman"/>
          <w:bCs/>
          <w:sz w:val="10"/>
          <w:szCs w:val="10"/>
        </w:rPr>
        <w:t xml:space="preserve"> Поток данных разбивается на слова таким образом, что количество бит в слове равно количеству дисков и при записи слова каждый отдельный бит записывается на свой диск. Для каждого слова вычисляется код коррекции ошибок, который записывается на выделенные диски для хранения контрольной информации. Их число равно количеству бит в слове контрольной суммы.</w:t>
      </w:r>
    </w:p>
    <w:p w:rsidR="00397A17" w:rsidRPr="00ED3DD8" w:rsidRDefault="00540993"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noProof/>
          <w:sz w:val="10"/>
          <w:szCs w:val="10"/>
        </w:rPr>
        <w:drawing>
          <wp:anchor distT="0" distB="0" distL="114300" distR="114300" simplePos="0" relativeHeight="251692032" behindDoc="0" locked="1" layoutInCell="1" allowOverlap="1" wp14:anchorId="246487FB" wp14:editId="3FC162ED">
            <wp:simplePos x="0" y="0"/>
            <wp:positionH relativeFrom="column">
              <wp:posOffset>3810</wp:posOffset>
            </wp:positionH>
            <wp:positionV relativeFrom="paragraph">
              <wp:posOffset>98425</wp:posOffset>
            </wp:positionV>
            <wp:extent cx="586800" cy="633600"/>
            <wp:effectExtent l="0" t="0" r="3810"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86800" cy="6336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397A17" w:rsidRPr="00ED3DD8">
        <w:rPr>
          <w:rFonts w:ascii="Times New Roman" w:eastAsiaTheme="minorEastAsia" w:hAnsi="Times New Roman"/>
          <w:b/>
          <w:bCs/>
          <w:sz w:val="10"/>
          <w:szCs w:val="10"/>
          <w:u w:val="single"/>
          <w:lang w:val="en-US"/>
        </w:rPr>
        <w:t>RAID</w:t>
      </w:r>
      <w:r w:rsidR="00397A17" w:rsidRPr="00ED3DD8">
        <w:rPr>
          <w:rFonts w:ascii="Times New Roman" w:eastAsiaTheme="minorEastAsia" w:hAnsi="Times New Roman"/>
          <w:b/>
          <w:bCs/>
          <w:sz w:val="10"/>
          <w:szCs w:val="10"/>
          <w:u w:val="single"/>
        </w:rPr>
        <w:t xml:space="preserve"> 3</w:t>
      </w:r>
      <w:r w:rsidR="00397A17" w:rsidRPr="00ED3DD8">
        <w:rPr>
          <w:rFonts w:ascii="Times New Roman" w:eastAsiaTheme="minorEastAsia" w:hAnsi="Times New Roman"/>
          <w:bCs/>
          <w:sz w:val="10"/>
          <w:szCs w:val="10"/>
        </w:rPr>
        <w:t>.</w:t>
      </w:r>
      <w:proofErr w:type="gramEnd"/>
      <w:r w:rsidR="00397A17" w:rsidRPr="00ED3DD8">
        <w:rPr>
          <w:rFonts w:ascii="Times New Roman" w:eastAsiaTheme="minorEastAsia" w:hAnsi="Times New Roman"/>
          <w:b/>
          <w:bCs/>
          <w:sz w:val="10"/>
          <w:szCs w:val="10"/>
        </w:rPr>
        <w:t xml:space="preserve"> </w:t>
      </w:r>
      <w:r w:rsidR="00397A17" w:rsidRPr="00ED3DD8">
        <w:rPr>
          <w:rFonts w:ascii="Times New Roman" w:eastAsiaTheme="minorEastAsia" w:hAnsi="Times New Roman"/>
          <w:bCs/>
          <w:sz w:val="10"/>
          <w:szCs w:val="10"/>
        </w:rPr>
        <w:t>Отказоустойчивый массив с параллельной передачей данных и четностью (</w:t>
      </w:r>
      <w:proofErr w:type="spellStart"/>
      <w:r w:rsidR="00397A17" w:rsidRPr="00ED3DD8">
        <w:rPr>
          <w:rFonts w:ascii="Times New Roman" w:eastAsiaTheme="minorEastAsia" w:hAnsi="Times New Roman"/>
          <w:bCs/>
          <w:sz w:val="10"/>
          <w:szCs w:val="10"/>
        </w:rPr>
        <w:t>Parallel</w:t>
      </w:r>
      <w:proofErr w:type="spellEnd"/>
      <w:r w:rsidR="00D93F2E" w:rsidRPr="00ED3DD8">
        <w:rPr>
          <w:rFonts w:ascii="Times New Roman" w:eastAsiaTheme="minorEastAsia" w:hAnsi="Times New Roman"/>
          <w:bCs/>
          <w:sz w:val="10"/>
          <w:szCs w:val="10"/>
        </w:rPr>
        <w:t xml:space="preserve"> </w:t>
      </w:r>
      <w:proofErr w:type="spellStart"/>
      <w:r w:rsidR="00397A17" w:rsidRPr="00ED3DD8">
        <w:rPr>
          <w:rFonts w:ascii="Times New Roman" w:eastAsiaTheme="minorEastAsia" w:hAnsi="Times New Roman"/>
          <w:bCs/>
          <w:sz w:val="10"/>
          <w:szCs w:val="10"/>
        </w:rPr>
        <w:t>Transfer</w:t>
      </w:r>
      <w:proofErr w:type="spellEnd"/>
      <w:r w:rsidR="00D93F2E" w:rsidRPr="00ED3DD8">
        <w:rPr>
          <w:rFonts w:ascii="Times New Roman" w:eastAsiaTheme="minorEastAsia" w:hAnsi="Times New Roman"/>
          <w:bCs/>
          <w:sz w:val="10"/>
          <w:szCs w:val="10"/>
        </w:rPr>
        <w:t xml:space="preserve"> </w:t>
      </w:r>
      <w:proofErr w:type="spellStart"/>
      <w:r w:rsidR="00397A17" w:rsidRPr="00ED3DD8">
        <w:rPr>
          <w:rFonts w:ascii="Times New Roman" w:eastAsiaTheme="minorEastAsia" w:hAnsi="Times New Roman"/>
          <w:bCs/>
          <w:sz w:val="10"/>
          <w:szCs w:val="10"/>
        </w:rPr>
        <w:t>Disks</w:t>
      </w:r>
      <w:proofErr w:type="spellEnd"/>
      <w:r w:rsidR="00D93F2E" w:rsidRPr="00ED3DD8">
        <w:rPr>
          <w:rFonts w:ascii="Times New Roman" w:eastAsiaTheme="minorEastAsia" w:hAnsi="Times New Roman"/>
          <w:bCs/>
          <w:sz w:val="10"/>
          <w:szCs w:val="10"/>
        </w:rPr>
        <w:t xml:space="preserve"> </w:t>
      </w:r>
      <w:proofErr w:type="spellStart"/>
      <w:r w:rsidR="00397A17" w:rsidRPr="00ED3DD8">
        <w:rPr>
          <w:rFonts w:ascii="Times New Roman" w:eastAsiaTheme="minorEastAsia" w:hAnsi="Times New Roman"/>
          <w:bCs/>
          <w:sz w:val="10"/>
          <w:szCs w:val="10"/>
        </w:rPr>
        <w:t>with</w:t>
      </w:r>
      <w:proofErr w:type="spellEnd"/>
      <w:r w:rsidR="00D93F2E" w:rsidRPr="00ED3DD8">
        <w:rPr>
          <w:rFonts w:ascii="Times New Roman" w:eastAsiaTheme="minorEastAsia" w:hAnsi="Times New Roman"/>
          <w:bCs/>
          <w:sz w:val="10"/>
          <w:szCs w:val="10"/>
        </w:rPr>
        <w:t xml:space="preserve"> </w:t>
      </w:r>
      <w:proofErr w:type="spellStart"/>
      <w:r w:rsidR="00397A17" w:rsidRPr="00ED3DD8">
        <w:rPr>
          <w:rFonts w:ascii="Times New Roman" w:eastAsiaTheme="minorEastAsia" w:hAnsi="Times New Roman"/>
          <w:bCs/>
          <w:sz w:val="10"/>
          <w:szCs w:val="10"/>
        </w:rPr>
        <w:t>Parity</w:t>
      </w:r>
      <w:proofErr w:type="spellEnd"/>
      <w:r w:rsidR="00397A17" w:rsidRPr="00ED3DD8">
        <w:rPr>
          <w:rFonts w:ascii="Times New Roman" w:eastAsiaTheme="minorEastAsia" w:hAnsi="Times New Roman"/>
          <w:bCs/>
          <w:sz w:val="10"/>
          <w:szCs w:val="10"/>
        </w:rPr>
        <w:t>).</w:t>
      </w:r>
      <w:r w:rsidR="00D93F2E" w:rsidRPr="00ED3DD8">
        <w:rPr>
          <w:rFonts w:ascii="Times New Roman" w:eastAsiaTheme="minorEastAsia" w:hAnsi="Times New Roman"/>
          <w:bCs/>
          <w:sz w:val="10"/>
          <w:szCs w:val="10"/>
        </w:rPr>
        <w:t xml:space="preserve"> </w:t>
      </w:r>
      <w:r w:rsidR="00397A17" w:rsidRPr="00ED3DD8">
        <w:rPr>
          <w:rFonts w:ascii="Times New Roman" w:eastAsiaTheme="minorEastAsia" w:hAnsi="Times New Roman"/>
          <w:bCs/>
          <w:sz w:val="10"/>
          <w:szCs w:val="10"/>
        </w:rPr>
        <w:t>Данный массив использует побайтное распределение данных по дискам с</w:t>
      </w:r>
      <w:r w:rsidR="00D93F2E" w:rsidRPr="00ED3DD8">
        <w:rPr>
          <w:rFonts w:ascii="Times New Roman" w:eastAsiaTheme="minorEastAsia" w:hAnsi="Times New Roman"/>
          <w:bCs/>
          <w:sz w:val="10"/>
          <w:szCs w:val="10"/>
        </w:rPr>
        <w:t xml:space="preserve"> </w:t>
      </w:r>
      <w:r w:rsidR="00397A17" w:rsidRPr="00ED3DD8">
        <w:rPr>
          <w:rFonts w:ascii="Times New Roman" w:eastAsiaTheme="minorEastAsia" w:hAnsi="Times New Roman"/>
          <w:bCs/>
          <w:sz w:val="10"/>
          <w:szCs w:val="10"/>
        </w:rPr>
        <w:t xml:space="preserve">дополнительным диском, используемым для хранения байтов четности.  При этом предполагается строго синхронное обращение ко всем дискам, как в случае с </w:t>
      </w:r>
      <w:r w:rsidR="00397A17" w:rsidRPr="00ED3DD8">
        <w:rPr>
          <w:rFonts w:ascii="Times New Roman" w:eastAsiaTheme="minorEastAsia" w:hAnsi="Times New Roman"/>
          <w:bCs/>
          <w:sz w:val="10"/>
          <w:szCs w:val="10"/>
          <w:lang w:val="en-US"/>
        </w:rPr>
        <w:t>RAID</w:t>
      </w:r>
      <w:r w:rsidR="00397A17" w:rsidRPr="00ED3DD8">
        <w:rPr>
          <w:rFonts w:ascii="Times New Roman" w:eastAsiaTheme="minorEastAsia" w:hAnsi="Times New Roman"/>
          <w:bCs/>
          <w:sz w:val="10"/>
          <w:szCs w:val="10"/>
        </w:rPr>
        <w:t xml:space="preserve"> 2, однако потери на избыточность равны только одному диску вне зависимости от состава массива. </w:t>
      </w:r>
    </w:p>
    <w:p w:rsidR="00397A17" w:rsidRPr="00ED3DD8" w:rsidRDefault="00397A17"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
          <w:bCs/>
          <w:sz w:val="10"/>
          <w:szCs w:val="10"/>
        </w:rPr>
        <w:t>Преимущество</w:t>
      </w:r>
      <w:r w:rsidR="00540993" w:rsidRPr="00ED3DD8">
        <w:rPr>
          <w:rFonts w:ascii="Times New Roman" w:eastAsiaTheme="minorEastAsia" w:hAnsi="Times New Roman"/>
          <w:bCs/>
          <w:sz w:val="10"/>
          <w:szCs w:val="10"/>
        </w:rPr>
        <w:t xml:space="preserve"> </w:t>
      </w:r>
      <w:r w:rsidRPr="00ED3DD8">
        <w:rPr>
          <w:rFonts w:ascii="Times New Roman" w:eastAsiaTheme="minorEastAsia" w:hAnsi="Times New Roman"/>
          <w:bCs/>
          <w:sz w:val="10"/>
          <w:szCs w:val="10"/>
        </w:rPr>
        <w:t xml:space="preserve">– умножение скорости чтения на число дисков с данными, поскольку работают они параллельно и одновременно. </w:t>
      </w:r>
      <w:r w:rsidRPr="00ED3DD8">
        <w:rPr>
          <w:rFonts w:ascii="Times New Roman" w:eastAsiaTheme="minorEastAsia" w:hAnsi="Times New Roman"/>
          <w:b/>
          <w:bCs/>
          <w:sz w:val="10"/>
          <w:szCs w:val="10"/>
        </w:rPr>
        <w:t>Недостаток</w:t>
      </w:r>
      <w:r w:rsidR="00540993" w:rsidRPr="00ED3DD8">
        <w:rPr>
          <w:rFonts w:ascii="Times New Roman" w:eastAsiaTheme="minorEastAsia" w:hAnsi="Times New Roman"/>
          <w:bCs/>
          <w:sz w:val="10"/>
          <w:szCs w:val="10"/>
        </w:rPr>
        <w:t xml:space="preserve"> </w:t>
      </w:r>
      <w:r w:rsidRPr="00ED3DD8">
        <w:rPr>
          <w:rFonts w:ascii="Times New Roman" w:eastAsiaTheme="minorEastAsia" w:hAnsi="Times New Roman"/>
          <w:bCs/>
          <w:sz w:val="10"/>
          <w:szCs w:val="10"/>
        </w:rPr>
        <w:t>– невозможность параллельного выполнения нескольких запросов</w:t>
      </w:r>
      <w:r w:rsidR="00540993" w:rsidRPr="00ED3DD8">
        <w:rPr>
          <w:rFonts w:ascii="Times New Roman" w:eastAsiaTheme="minorEastAsia" w:hAnsi="Times New Roman"/>
          <w:bCs/>
          <w:sz w:val="10"/>
          <w:szCs w:val="10"/>
        </w:rPr>
        <w:t>, т.к. для каждого блока данных</w:t>
      </w:r>
      <w:r w:rsidRPr="00ED3DD8">
        <w:rPr>
          <w:rFonts w:ascii="Times New Roman" w:eastAsiaTheme="minorEastAsia" w:hAnsi="Times New Roman"/>
          <w:bCs/>
          <w:sz w:val="10"/>
          <w:szCs w:val="10"/>
        </w:rPr>
        <w:t xml:space="preserve"> используются сразу все винчестеры</w:t>
      </w:r>
      <w:r w:rsidR="003B412E" w:rsidRPr="00ED3DD8">
        <w:rPr>
          <w:rFonts w:ascii="Times New Roman" w:eastAsiaTheme="minorEastAsia" w:hAnsi="Times New Roman"/>
          <w:bCs/>
          <w:sz w:val="10"/>
          <w:szCs w:val="10"/>
        </w:rPr>
        <w:t>; сложность реализации</w:t>
      </w:r>
      <w:r w:rsidRPr="00ED3DD8">
        <w:rPr>
          <w:rFonts w:ascii="Times New Roman" w:eastAsiaTheme="minorEastAsia" w:hAnsi="Times New Roman"/>
          <w:bCs/>
          <w:sz w:val="10"/>
          <w:szCs w:val="10"/>
        </w:rPr>
        <w:t>.</w:t>
      </w:r>
    </w:p>
    <w:p w:rsidR="00AA23F8" w:rsidRPr="00ED3DD8" w:rsidRDefault="002672DA" w:rsidP="00ED3DD8">
      <w:pPr>
        <w:pBdr>
          <w:bottom w:val="single" w:sz="6" w:space="1" w:color="auto"/>
        </w:pBd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noProof/>
          <w:sz w:val="10"/>
          <w:szCs w:val="10"/>
        </w:rPr>
        <w:drawing>
          <wp:anchor distT="0" distB="0" distL="114300" distR="114300" simplePos="0" relativeHeight="251693056" behindDoc="0" locked="1" layoutInCell="1" allowOverlap="1" wp14:anchorId="78FD0785" wp14:editId="1E1668F6">
            <wp:simplePos x="0" y="0"/>
            <wp:positionH relativeFrom="column">
              <wp:posOffset>3810</wp:posOffset>
            </wp:positionH>
            <wp:positionV relativeFrom="paragraph">
              <wp:posOffset>107315</wp:posOffset>
            </wp:positionV>
            <wp:extent cx="507600" cy="547200"/>
            <wp:effectExtent l="0" t="0" r="6985" b="5715"/>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7600" cy="5472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2A3147" w:rsidRPr="00ED3DD8">
        <w:rPr>
          <w:rFonts w:ascii="Times New Roman" w:eastAsiaTheme="minorEastAsia" w:hAnsi="Times New Roman"/>
          <w:b/>
          <w:bCs/>
          <w:sz w:val="10"/>
          <w:szCs w:val="10"/>
          <w:u w:val="single"/>
          <w:lang w:val="en-US"/>
        </w:rPr>
        <w:t>RAID</w:t>
      </w:r>
      <w:r w:rsidR="002A3147" w:rsidRPr="00ED3DD8">
        <w:rPr>
          <w:rFonts w:ascii="Times New Roman" w:eastAsiaTheme="minorEastAsia" w:hAnsi="Times New Roman"/>
          <w:b/>
          <w:bCs/>
          <w:sz w:val="10"/>
          <w:szCs w:val="10"/>
          <w:u w:val="single"/>
        </w:rPr>
        <w:t xml:space="preserve"> 4</w:t>
      </w:r>
      <w:r w:rsidR="002A3147" w:rsidRPr="00ED3DD8">
        <w:rPr>
          <w:rFonts w:ascii="Times New Roman" w:eastAsiaTheme="minorEastAsia" w:hAnsi="Times New Roman"/>
          <w:bCs/>
          <w:sz w:val="10"/>
          <w:szCs w:val="10"/>
        </w:rPr>
        <w:t>.</w:t>
      </w:r>
      <w:proofErr w:type="gramEnd"/>
      <w:r w:rsidR="002A3147" w:rsidRPr="00ED3DD8">
        <w:rPr>
          <w:rFonts w:ascii="Times New Roman" w:eastAsiaTheme="minorEastAsia" w:hAnsi="Times New Roman"/>
          <w:bCs/>
          <w:sz w:val="10"/>
          <w:szCs w:val="10"/>
        </w:rPr>
        <w:t xml:space="preserve"> Отказоустойчивый массив независимых дисков с разделяемым диском четности (</w:t>
      </w:r>
      <w:r w:rsidR="002A3147" w:rsidRPr="00ED3DD8">
        <w:rPr>
          <w:rFonts w:ascii="Times New Roman" w:eastAsiaTheme="minorEastAsia" w:hAnsi="Times New Roman"/>
          <w:bCs/>
          <w:sz w:val="10"/>
          <w:szCs w:val="10"/>
          <w:lang w:val="en-US"/>
        </w:rPr>
        <w:t>Independent</w:t>
      </w:r>
      <w:r w:rsidR="002A3147" w:rsidRPr="00ED3DD8">
        <w:rPr>
          <w:rFonts w:ascii="Times New Roman" w:eastAsiaTheme="minorEastAsia" w:hAnsi="Times New Roman"/>
          <w:bCs/>
          <w:sz w:val="10"/>
          <w:szCs w:val="10"/>
        </w:rPr>
        <w:t xml:space="preserve"> </w:t>
      </w:r>
      <w:r w:rsidR="002A3147" w:rsidRPr="00ED3DD8">
        <w:rPr>
          <w:rFonts w:ascii="Times New Roman" w:eastAsiaTheme="minorEastAsia" w:hAnsi="Times New Roman"/>
          <w:bCs/>
          <w:sz w:val="10"/>
          <w:szCs w:val="10"/>
          <w:lang w:val="en-US"/>
        </w:rPr>
        <w:t>Data</w:t>
      </w:r>
      <w:r w:rsidR="002A3147" w:rsidRPr="00ED3DD8">
        <w:rPr>
          <w:rFonts w:ascii="Times New Roman" w:eastAsiaTheme="minorEastAsia" w:hAnsi="Times New Roman"/>
          <w:bCs/>
          <w:sz w:val="10"/>
          <w:szCs w:val="10"/>
        </w:rPr>
        <w:t xml:space="preserve"> </w:t>
      </w:r>
      <w:r w:rsidR="002A3147" w:rsidRPr="00ED3DD8">
        <w:rPr>
          <w:rFonts w:ascii="Times New Roman" w:eastAsiaTheme="minorEastAsia" w:hAnsi="Times New Roman"/>
          <w:bCs/>
          <w:sz w:val="10"/>
          <w:szCs w:val="10"/>
          <w:lang w:val="en-US"/>
        </w:rPr>
        <w:t>disks</w:t>
      </w:r>
      <w:r w:rsidR="002A3147" w:rsidRPr="00ED3DD8">
        <w:rPr>
          <w:rFonts w:ascii="Times New Roman" w:eastAsiaTheme="minorEastAsia" w:hAnsi="Times New Roman"/>
          <w:bCs/>
          <w:sz w:val="10"/>
          <w:szCs w:val="10"/>
        </w:rPr>
        <w:t xml:space="preserve"> </w:t>
      </w:r>
      <w:r w:rsidR="002A3147" w:rsidRPr="00ED3DD8">
        <w:rPr>
          <w:rFonts w:ascii="Times New Roman" w:eastAsiaTheme="minorEastAsia" w:hAnsi="Times New Roman"/>
          <w:bCs/>
          <w:sz w:val="10"/>
          <w:szCs w:val="10"/>
          <w:lang w:val="en-US"/>
        </w:rPr>
        <w:t>with</w:t>
      </w:r>
      <w:r w:rsidR="002A3147" w:rsidRPr="00ED3DD8">
        <w:rPr>
          <w:rFonts w:ascii="Times New Roman" w:eastAsiaTheme="minorEastAsia" w:hAnsi="Times New Roman"/>
          <w:bCs/>
          <w:sz w:val="10"/>
          <w:szCs w:val="10"/>
        </w:rPr>
        <w:t xml:space="preserve"> </w:t>
      </w:r>
      <w:r w:rsidR="002A3147" w:rsidRPr="00ED3DD8">
        <w:rPr>
          <w:rFonts w:ascii="Times New Roman" w:eastAsiaTheme="minorEastAsia" w:hAnsi="Times New Roman"/>
          <w:bCs/>
          <w:sz w:val="10"/>
          <w:szCs w:val="10"/>
          <w:lang w:val="en-US"/>
        </w:rPr>
        <w:t>shared</w:t>
      </w:r>
      <w:r w:rsidR="002A3147" w:rsidRPr="00ED3DD8">
        <w:rPr>
          <w:rFonts w:ascii="Times New Roman" w:eastAsiaTheme="minorEastAsia" w:hAnsi="Times New Roman"/>
          <w:bCs/>
          <w:sz w:val="10"/>
          <w:szCs w:val="10"/>
        </w:rPr>
        <w:t xml:space="preserve"> </w:t>
      </w:r>
      <w:r w:rsidR="002A3147" w:rsidRPr="00ED3DD8">
        <w:rPr>
          <w:rFonts w:ascii="Times New Roman" w:eastAsiaTheme="minorEastAsia" w:hAnsi="Times New Roman"/>
          <w:bCs/>
          <w:sz w:val="10"/>
          <w:szCs w:val="10"/>
          <w:lang w:val="en-US"/>
        </w:rPr>
        <w:t>Parity</w:t>
      </w:r>
      <w:r w:rsidR="002A3147" w:rsidRPr="00ED3DD8">
        <w:rPr>
          <w:rFonts w:ascii="Times New Roman" w:eastAsiaTheme="minorEastAsia" w:hAnsi="Times New Roman"/>
          <w:bCs/>
          <w:sz w:val="10"/>
          <w:szCs w:val="10"/>
        </w:rPr>
        <w:t xml:space="preserve"> </w:t>
      </w:r>
      <w:r w:rsidR="002A3147" w:rsidRPr="00ED3DD8">
        <w:rPr>
          <w:rFonts w:ascii="Times New Roman" w:eastAsiaTheme="minorEastAsia" w:hAnsi="Times New Roman"/>
          <w:bCs/>
          <w:sz w:val="10"/>
          <w:szCs w:val="10"/>
          <w:lang w:val="en-US"/>
        </w:rPr>
        <w:t>disk</w:t>
      </w:r>
      <w:r w:rsidR="002A3147" w:rsidRPr="00ED3DD8">
        <w:rPr>
          <w:rFonts w:ascii="Times New Roman" w:eastAsiaTheme="minorEastAsia" w:hAnsi="Times New Roman"/>
          <w:bCs/>
          <w:sz w:val="10"/>
          <w:szCs w:val="10"/>
        </w:rPr>
        <w:t>).</w:t>
      </w:r>
      <w:r w:rsidRPr="00ED3DD8">
        <w:rPr>
          <w:rFonts w:ascii="Times New Roman" w:eastAsiaTheme="minorEastAsia" w:hAnsi="Times New Roman"/>
          <w:bCs/>
          <w:sz w:val="10"/>
          <w:szCs w:val="10"/>
        </w:rPr>
        <w:t xml:space="preserve"> Д</w:t>
      </w:r>
      <w:r w:rsidR="002A3147" w:rsidRPr="00ED3DD8">
        <w:rPr>
          <w:rFonts w:ascii="Times New Roman" w:eastAsiaTheme="minorEastAsia" w:hAnsi="Times New Roman"/>
          <w:bCs/>
          <w:sz w:val="10"/>
          <w:szCs w:val="10"/>
        </w:rPr>
        <w:t>анные разб</w:t>
      </w:r>
      <w:r w:rsidRPr="00ED3DD8">
        <w:rPr>
          <w:rFonts w:ascii="Times New Roman" w:eastAsiaTheme="minorEastAsia" w:hAnsi="Times New Roman"/>
          <w:bCs/>
          <w:sz w:val="10"/>
          <w:szCs w:val="10"/>
        </w:rPr>
        <w:t>иваются на блоки, а не на байты.</w:t>
      </w:r>
      <w:r w:rsidR="002A3147" w:rsidRPr="00ED3DD8">
        <w:rPr>
          <w:rFonts w:ascii="Times New Roman" w:eastAsiaTheme="minorEastAsia" w:hAnsi="Times New Roman"/>
          <w:bCs/>
          <w:sz w:val="10"/>
          <w:szCs w:val="10"/>
        </w:rPr>
        <w:t xml:space="preserve"> </w:t>
      </w:r>
      <w:r w:rsidRPr="00ED3DD8">
        <w:rPr>
          <w:rFonts w:ascii="Times New Roman" w:eastAsiaTheme="minorEastAsia" w:hAnsi="Times New Roman"/>
          <w:bCs/>
          <w:sz w:val="10"/>
          <w:szCs w:val="10"/>
        </w:rPr>
        <w:t>Д</w:t>
      </w:r>
      <w:r w:rsidR="002A3147" w:rsidRPr="00ED3DD8">
        <w:rPr>
          <w:rFonts w:ascii="Times New Roman" w:eastAsiaTheme="minorEastAsia" w:hAnsi="Times New Roman"/>
          <w:bCs/>
          <w:sz w:val="10"/>
          <w:szCs w:val="10"/>
        </w:rPr>
        <w:t xml:space="preserve">ля хранения блоков четности используется один и тот же диск. </w:t>
      </w:r>
      <w:r w:rsidRPr="00ED3DD8">
        <w:rPr>
          <w:rFonts w:ascii="Times New Roman" w:eastAsiaTheme="minorEastAsia" w:hAnsi="Times New Roman"/>
          <w:bCs/>
          <w:sz w:val="10"/>
          <w:szCs w:val="10"/>
        </w:rPr>
        <w:t>У</w:t>
      </w:r>
      <w:r w:rsidR="002A3147" w:rsidRPr="00ED3DD8">
        <w:rPr>
          <w:rFonts w:ascii="Times New Roman" w:eastAsiaTheme="minorEastAsia" w:hAnsi="Times New Roman"/>
          <w:bCs/>
          <w:sz w:val="10"/>
          <w:szCs w:val="10"/>
        </w:rPr>
        <w:t>скорение доступа при чтении за счет того, что диск четности в этом случае вообще не используется. Потери на избыточность – один диск на массив, прирост скорости чтения равен числу дисков минус один.</w:t>
      </w:r>
      <w:r w:rsidRPr="00ED3DD8">
        <w:rPr>
          <w:rFonts w:ascii="Times New Roman" w:eastAsiaTheme="minorEastAsia" w:hAnsi="Times New Roman"/>
          <w:bCs/>
          <w:sz w:val="10"/>
          <w:szCs w:val="10"/>
        </w:rPr>
        <w:t xml:space="preserve"> </w:t>
      </w:r>
      <w:r w:rsidR="002A3147" w:rsidRPr="00ED3DD8">
        <w:rPr>
          <w:rFonts w:ascii="Times New Roman" w:eastAsiaTheme="minorEastAsia" w:hAnsi="Times New Roman"/>
          <w:bCs/>
          <w:sz w:val="10"/>
          <w:szCs w:val="10"/>
        </w:rPr>
        <w:t>При записи</w:t>
      </w:r>
      <w:r w:rsidRPr="00ED3DD8">
        <w:rPr>
          <w:rFonts w:ascii="Times New Roman" w:eastAsiaTheme="minorEastAsia" w:hAnsi="Times New Roman"/>
          <w:bCs/>
          <w:sz w:val="10"/>
          <w:szCs w:val="10"/>
        </w:rPr>
        <w:t xml:space="preserve"> </w:t>
      </w:r>
      <w:r w:rsidR="002A3147" w:rsidRPr="00ED3DD8">
        <w:rPr>
          <w:rFonts w:ascii="Times New Roman" w:eastAsiaTheme="minorEastAsia" w:hAnsi="Times New Roman"/>
          <w:bCs/>
          <w:sz w:val="10"/>
          <w:szCs w:val="10"/>
        </w:rPr>
        <w:t xml:space="preserve">требуется вычитывать весь </w:t>
      </w:r>
      <w:proofErr w:type="spellStart"/>
      <w:r w:rsidR="002A3147" w:rsidRPr="00ED3DD8">
        <w:rPr>
          <w:rFonts w:ascii="Times New Roman" w:eastAsiaTheme="minorEastAsia" w:hAnsi="Times New Roman"/>
          <w:bCs/>
          <w:sz w:val="10"/>
          <w:szCs w:val="10"/>
        </w:rPr>
        <w:t>страйп</w:t>
      </w:r>
      <w:proofErr w:type="spellEnd"/>
      <w:r w:rsidR="002A3147" w:rsidRPr="00ED3DD8">
        <w:rPr>
          <w:rFonts w:ascii="Times New Roman" w:eastAsiaTheme="minorEastAsia" w:hAnsi="Times New Roman"/>
          <w:bCs/>
          <w:sz w:val="10"/>
          <w:szCs w:val="10"/>
        </w:rPr>
        <w:t xml:space="preserve"> и обновлять блок четности. А </w:t>
      </w:r>
      <w:r w:rsidRPr="00ED3DD8">
        <w:rPr>
          <w:rFonts w:ascii="Times New Roman" w:eastAsiaTheme="minorEastAsia" w:hAnsi="Times New Roman"/>
          <w:bCs/>
          <w:sz w:val="10"/>
          <w:szCs w:val="10"/>
        </w:rPr>
        <w:t>т.к.</w:t>
      </w:r>
      <w:r w:rsidR="002A3147" w:rsidRPr="00ED3DD8">
        <w:rPr>
          <w:rFonts w:ascii="Times New Roman" w:eastAsiaTheme="minorEastAsia" w:hAnsi="Times New Roman"/>
          <w:bCs/>
          <w:sz w:val="10"/>
          <w:szCs w:val="10"/>
        </w:rPr>
        <w:t xml:space="preserve"> все блоки чет</w:t>
      </w:r>
      <w:r w:rsidRPr="00ED3DD8">
        <w:rPr>
          <w:rFonts w:ascii="Times New Roman" w:eastAsiaTheme="minorEastAsia" w:hAnsi="Times New Roman"/>
          <w:bCs/>
          <w:sz w:val="10"/>
          <w:szCs w:val="10"/>
        </w:rPr>
        <w:t>ности находятся на одном диске</w:t>
      </w:r>
      <w:r w:rsidR="002A3147" w:rsidRPr="00ED3DD8">
        <w:rPr>
          <w:rFonts w:ascii="Times New Roman" w:eastAsiaTheme="minorEastAsia" w:hAnsi="Times New Roman"/>
          <w:bCs/>
          <w:sz w:val="10"/>
          <w:szCs w:val="10"/>
        </w:rPr>
        <w:t>, этот диск сразу становится узким местом, т.к. к нему приходится обращаться во время всех операций записи без исключения.</w:t>
      </w:r>
    </w:p>
    <w:p w:rsidR="00CE27AB" w:rsidRPr="00ED3DD8" w:rsidRDefault="00CE27AB"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
          <w:bCs/>
          <w:sz w:val="10"/>
          <w:szCs w:val="10"/>
        </w:rPr>
        <w:t>46). Массив RAID 5. Способ восстановления данных</w:t>
      </w:r>
      <w:r w:rsidRPr="00ED3DD8">
        <w:rPr>
          <w:rFonts w:ascii="Times New Roman" w:eastAsiaTheme="minorEastAsia" w:hAnsi="Times New Roman"/>
          <w:bCs/>
          <w:sz w:val="10"/>
          <w:szCs w:val="10"/>
        </w:rPr>
        <w:t xml:space="preserve">. </w:t>
      </w:r>
      <w:r w:rsidRPr="00ED3DD8">
        <w:rPr>
          <w:rFonts w:ascii="Times New Roman" w:eastAsiaTheme="minorEastAsia" w:hAnsi="Times New Roman"/>
          <w:b/>
          <w:bCs/>
          <w:sz w:val="10"/>
          <w:szCs w:val="10"/>
        </w:rPr>
        <w:t>Вероятность выхода из строя RAID5</w:t>
      </w:r>
      <w:r w:rsidRPr="00ED3DD8">
        <w:rPr>
          <w:rFonts w:ascii="Times New Roman" w:eastAsiaTheme="minorEastAsia" w:hAnsi="Times New Roman"/>
          <w:bCs/>
          <w:sz w:val="10"/>
          <w:szCs w:val="10"/>
        </w:rPr>
        <w:t>.</w:t>
      </w:r>
    </w:p>
    <w:p w:rsidR="00AD225F" w:rsidRPr="00ED3DD8" w:rsidRDefault="00AD225F"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noProof/>
          <w:sz w:val="10"/>
          <w:szCs w:val="10"/>
        </w:rPr>
        <w:drawing>
          <wp:anchor distT="0" distB="0" distL="114300" distR="114300" simplePos="0" relativeHeight="251694080" behindDoc="0" locked="1" layoutInCell="1" allowOverlap="1" wp14:anchorId="5CC57191" wp14:editId="1DA2BD77">
            <wp:simplePos x="0" y="0"/>
            <wp:positionH relativeFrom="column">
              <wp:posOffset>5715</wp:posOffset>
            </wp:positionH>
            <wp:positionV relativeFrom="paragraph">
              <wp:posOffset>100330</wp:posOffset>
            </wp:positionV>
            <wp:extent cx="565200" cy="612000"/>
            <wp:effectExtent l="0" t="0" r="6350"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5200" cy="6120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ED3DD8">
        <w:rPr>
          <w:rFonts w:ascii="Times New Roman" w:eastAsiaTheme="minorEastAsia" w:hAnsi="Times New Roman"/>
          <w:b/>
          <w:bCs/>
          <w:sz w:val="10"/>
          <w:szCs w:val="10"/>
          <w:u w:val="single"/>
          <w:lang w:val="en-US"/>
        </w:rPr>
        <w:t>RAID</w:t>
      </w:r>
      <w:r w:rsidRPr="00ED3DD8">
        <w:rPr>
          <w:rFonts w:ascii="Times New Roman" w:eastAsiaTheme="minorEastAsia" w:hAnsi="Times New Roman"/>
          <w:b/>
          <w:bCs/>
          <w:sz w:val="10"/>
          <w:szCs w:val="10"/>
          <w:u w:val="single"/>
        </w:rPr>
        <w:t xml:space="preserve"> 5</w:t>
      </w:r>
      <w:r w:rsidRPr="00ED3DD8">
        <w:rPr>
          <w:rFonts w:ascii="Times New Roman" w:eastAsiaTheme="minorEastAsia" w:hAnsi="Times New Roman"/>
          <w:bCs/>
          <w:sz w:val="10"/>
          <w:szCs w:val="10"/>
        </w:rPr>
        <w:t>.</w:t>
      </w:r>
      <w:proofErr w:type="gramEnd"/>
      <w:r w:rsidRPr="00ED3DD8">
        <w:rPr>
          <w:rFonts w:ascii="Times New Roman" w:eastAsiaTheme="minorEastAsia" w:hAnsi="Times New Roman"/>
          <w:bCs/>
          <w:sz w:val="10"/>
          <w:szCs w:val="10"/>
        </w:rPr>
        <w:t xml:space="preserve"> Массив с обеспечением отказоустойчивости за счет минимальной избыточности (требуется минимум три диска). Является наиболее часто используемым, т.к. предоставляет компромисс между отказоустойчивостью и избыточностью при возможности достижения высокого быстродействия. Для каждого </w:t>
      </w:r>
      <w:proofErr w:type="spellStart"/>
      <w:r w:rsidRPr="00ED3DD8">
        <w:rPr>
          <w:rFonts w:ascii="Times New Roman" w:eastAsiaTheme="minorEastAsia" w:hAnsi="Times New Roman"/>
          <w:bCs/>
          <w:sz w:val="10"/>
          <w:szCs w:val="10"/>
        </w:rPr>
        <w:t>страйпа</w:t>
      </w:r>
      <w:proofErr w:type="spellEnd"/>
      <w:r w:rsidRPr="00ED3DD8">
        <w:rPr>
          <w:rFonts w:ascii="Times New Roman" w:eastAsiaTheme="minorEastAsia" w:hAnsi="Times New Roman"/>
          <w:bCs/>
          <w:sz w:val="10"/>
          <w:szCs w:val="10"/>
        </w:rPr>
        <w:t xml:space="preserve"> вычисляется блок четности методом побитного </w:t>
      </w:r>
      <w:r w:rsidRPr="00ED3DD8">
        <w:rPr>
          <w:rFonts w:ascii="Times New Roman" w:eastAsiaTheme="minorEastAsia" w:hAnsi="Times New Roman"/>
          <w:bCs/>
          <w:sz w:val="10"/>
          <w:szCs w:val="10"/>
          <w:lang w:val="en-US"/>
        </w:rPr>
        <w:t>XOR</w:t>
      </w:r>
      <w:r w:rsidRPr="00ED3DD8">
        <w:rPr>
          <w:rFonts w:ascii="Times New Roman" w:eastAsiaTheme="minorEastAsia" w:hAnsi="Times New Roman"/>
          <w:bCs/>
          <w:sz w:val="10"/>
          <w:szCs w:val="10"/>
        </w:rPr>
        <w:t xml:space="preserve"> и записывается на один из дисков по очереди, что позволяет равномерно нагружать массив и осуществлять конкурентные запросы параллельно. Массив </w:t>
      </w:r>
      <w:r w:rsidRPr="00ED3DD8">
        <w:rPr>
          <w:rFonts w:ascii="Times New Roman" w:eastAsiaTheme="minorEastAsia" w:hAnsi="Times New Roman"/>
          <w:bCs/>
          <w:sz w:val="10"/>
          <w:szCs w:val="10"/>
          <w:lang w:val="en-US"/>
        </w:rPr>
        <w:t>RAID</w:t>
      </w:r>
      <w:r w:rsidRPr="00ED3DD8">
        <w:rPr>
          <w:rFonts w:ascii="Times New Roman" w:eastAsiaTheme="minorEastAsia" w:hAnsi="Times New Roman"/>
          <w:bCs/>
          <w:sz w:val="10"/>
          <w:szCs w:val="10"/>
        </w:rPr>
        <w:t xml:space="preserve"> 5 защищает только от выхода из строя одного диска и способен, пусть и со значительным снижением скорости, работать без него до той поры, пока не будет установлен новый винчестер. Потери на избыточность составляют ровно один диск, но в случае большого количества дисков эти потери незначительны.</w:t>
      </w:r>
    </w:p>
    <w:p w:rsidR="005F4594" w:rsidRPr="00ED3DD8" w:rsidRDefault="00AD225F"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Cs/>
          <w:sz w:val="10"/>
          <w:szCs w:val="10"/>
        </w:rPr>
        <w:t xml:space="preserve">Скорость работы </w:t>
      </w:r>
      <w:r w:rsidRPr="00ED3DD8">
        <w:rPr>
          <w:rFonts w:ascii="Times New Roman" w:eastAsiaTheme="minorEastAsia" w:hAnsi="Times New Roman"/>
          <w:bCs/>
          <w:sz w:val="10"/>
          <w:szCs w:val="10"/>
          <w:lang w:val="en-US"/>
        </w:rPr>
        <w:t>RAID</w:t>
      </w:r>
      <w:r w:rsidRPr="00ED3DD8">
        <w:rPr>
          <w:rFonts w:ascii="Times New Roman" w:eastAsiaTheme="minorEastAsia" w:hAnsi="Times New Roman"/>
          <w:bCs/>
          <w:sz w:val="10"/>
          <w:szCs w:val="10"/>
        </w:rPr>
        <w:t xml:space="preserve"> 5 при чтении так же высока, как и у </w:t>
      </w:r>
      <w:r w:rsidRPr="00ED3DD8">
        <w:rPr>
          <w:rFonts w:ascii="Times New Roman" w:eastAsiaTheme="minorEastAsia" w:hAnsi="Times New Roman"/>
          <w:bCs/>
          <w:sz w:val="10"/>
          <w:szCs w:val="10"/>
          <w:lang w:val="en-US"/>
        </w:rPr>
        <w:t>RAID</w:t>
      </w:r>
      <w:r w:rsidRPr="00ED3DD8">
        <w:rPr>
          <w:rFonts w:ascii="Times New Roman" w:eastAsiaTheme="minorEastAsia" w:hAnsi="Times New Roman"/>
          <w:bCs/>
          <w:sz w:val="10"/>
          <w:szCs w:val="10"/>
        </w:rPr>
        <w:t xml:space="preserve"> 0 и </w:t>
      </w:r>
      <w:r w:rsidRPr="00ED3DD8">
        <w:rPr>
          <w:rFonts w:ascii="Times New Roman" w:eastAsiaTheme="minorEastAsia" w:hAnsi="Times New Roman"/>
          <w:bCs/>
          <w:sz w:val="10"/>
          <w:szCs w:val="10"/>
          <w:lang w:val="en-US"/>
        </w:rPr>
        <w:t>RAID</w:t>
      </w:r>
      <w:r w:rsidRPr="00ED3DD8">
        <w:rPr>
          <w:rFonts w:ascii="Times New Roman" w:eastAsiaTheme="minorEastAsia" w:hAnsi="Times New Roman"/>
          <w:bCs/>
          <w:sz w:val="10"/>
          <w:szCs w:val="10"/>
        </w:rPr>
        <w:t xml:space="preserve"> 1. Однако скорость записи, особенно случайной, может существенно снижаться, т.к. для записи хотя бы одного </w:t>
      </w:r>
      <w:proofErr w:type="spellStart"/>
      <w:r w:rsidRPr="00ED3DD8">
        <w:rPr>
          <w:rFonts w:ascii="Times New Roman" w:eastAsiaTheme="minorEastAsia" w:hAnsi="Times New Roman"/>
          <w:bCs/>
          <w:sz w:val="10"/>
          <w:szCs w:val="10"/>
        </w:rPr>
        <w:t>стрипа</w:t>
      </w:r>
      <w:proofErr w:type="spellEnd"/>
      <w:r w:rsidRPr="00ED3DD8">
        <w:rPr>
          <w:rFonts w:ascii="Times New Roman" w:eastAsiaTheme="minorEastAsia" w:hAnsi="Times New Roman"/>
          <w:bCs/>
          <w:sz w:val="10"/>
          <w:szCs w:val="10"/>
        </w:rPr>
        <w:t xml:space="preserve"> приходится прочитать весь </w:t>
      </w:r>
      <w:proofErr w:type="spellStart"/>
      <w:r w:rsidRPr="00ED3DD8">
        <w:rPr>
          <w:rFonts w:ascii="Times New Roman" w:eastAsiaTheme="minorEastAsia" w:hAnsi="Times New Roman"/>
          <w:bCs/>
          <w:sz w:val="10"/>
          <w:szCs w:val="10"/>
        </w:rPr>
        <w:t>страйп</w:t>
      </w:r>
      <w:proofErr w:type="spellEnd"/>
      <w:r w:rsidRPr="00ED3DD8">
        <w:rPr>
          <w:rFonts w:ascii="Times New Roman" w:eastAsiaTheme="minorEastAsia" w:hAnsi="Times New Roman"/>
          <w:bCs/>
          <w:sz w:val="10"/>
          <w:szCs w:val="10"/>
        </w:rPr>
        <w:t xml:space="preserve"> и обновить блок четности. Контроллеры с достаточным объемом кэш-памяти и функцией отложенной записи могут компенсировать этот недостаток, но не до конца. Второй недостаток – сложность восстановления массива. К тому же в этот момент массив подвержен разрушению при порче второго диска.</w:t>
      </w:r>
    </w:p>
    <w:p w:rsidR="00AD225F" w:rsidRPr="00ED3DD8" w:rsidRDefault="00AD225F"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
          <w:bCs/>
          <w:sz w:val="10"/>
          <w:szCs w:val="10"/>
          <w:u w:val="single"/>
        </w:rPr>
        <w:t>Восстановление данных</w:t>
      </w:r>
      <w:r w:rsidRPr="00ED3DD8">
        <w:rPr>
          <w:rFonts w:ascii="Times New Roman" w:eastAsiaTheme="minorEastAsia" w:hAnsi="Times New Roman"/>
          <w:bCs/>
          <w:sz w:val="10"/>
          <w:szCs w:val="10"/>
        </w:rPr>
        <w:t xml:space="preserve">. </w:t>
      </w:r>
      <w:proofErr w:type="gramStart"/>
      <w:r w:rsidRPr="00ED3DD8">
        <w:rPr>
          <w:rFonts w:ascii="Times New Roman" w:eastAsiaTheme="minorEastAsia" w:hAnsi="Times New Roman"/>
          <w:bCs/>
          <w:sz w:val="10"/>
          <w:szCs w:val="10"/>
        </w:rPr>
        <w:t>Для вычисления контрольной суммы используется поразрядная операция «исключающего ИЛИ» (XOR), применяемая к записываемым блокам данных.</w:t>
      </w:r>
      <w:proofErr w:type="gramEnd"/>
      <w:r w:rsidRPr="00ED3DD8">
        <w:rPr>
          <w:rFonts w:ascii="Times New Roman" w:eastAsiaTheme="minorEastAsia" w:hAnsi="Times New Roman"/>
          <w:bCs/>
          <w:sz w:val="10"/>
          <w:szCs w:val="10"/>
        </w:rPr>
        <w:t xml:space="preserve"> Так, если имеется </w:t>
      </w:r>
      <w:r w:rsidRPr="00ED3DD8">
        <w:rPr>
          <w:rFonts w:ascii="Times New Roman" w:eastAsiaTheme="minorEastAsia" w:hAnsi="Times New Roman"/>
          <w:bCs/>
          <w:i/>
          <w:iCs/>
          <w:sz w:val="10"/>
          <w:szCs w:val="10"/>
        </w:rPr>
        <w:t>n</w:t>
      </w:r>
      <w:r w:rsidRPr="00ED3DD8">
        <w:rPr>
          <w:rFonts w:ascii="Times New Roman" w:eastAsiaTheme="minorEastAsia" w:hAnsi="Times New Roman"/>
          <w:bCs/>
          <w:sz w:val="10"/>
          <w:szCs w:val="10"/>
        </w:rPr>
        <w:t xml:space="preserve"> жестких дисков, </w:t>
      </w:r>
      <w:r w:rsidRPr="00ED3DD8">
        <w:rPr>
          <w:rFonts w:ascii="Times New Roman" w:eastAsiaTheme="minorEastAsia" w:hAnsi="Times New Roman"/>
          <w:bCs/>
          <w:i/>
          <w:iCs/>
          <w:sz w:val="10"/>
          <w:szCs w:val="10"/>
        </w:rPr>
        <w:t>d</w:t>
      </w:r>
      <w:r w:rsidRPr="00ED3DD8">
        <w:rPr>
          <w:rFonts w:ascii="Times New Roman" w:eastAsiaTheme="minorEastAsia" w:hAnsi="Times New Roman"/>
          <w:bCs/>
          <w:sz w:val="10"/>
          <w:szCs w:val="10"/>
        </w:rPr>
        <w:t> — блок данных (</w:t>
      </w:r>
      <w:proofErr w:type="spellStart"/>
      <w:r w:rsidRPr="00ED3DD8">
        <w:rPr>
          <w:rFonts w:ascii="Times New Roman" w:eastAsiaTheme="minorEastAsia" w:hAnsi="Times New Roman"/>
          <w:bCs/>
          <w:sz w:val="10"/>
          <w:szCs w:val="10"/>
        </w:rPr>
        <w:t>страйп</w:t>
      </w:r>
      <w:proofErr w:type="spellEnd"/>
      <w:r w:rsidRPr="00ED3DD8">
        <w:rPr>
          <w:rFonts w:ascii="Times New Roman" w:eastAsiaTheme="minorEastAsia" w:hAnsi="Times New Roman"/>
          <w:bCs/>
          <w:sz w:val="10"/>
          <w:szCs w:val="10"/>
        </w:rPr>
        <w:t xml:space="preserve">), то контрольная сумма рассчитывается по следующей формуле: </w:t>
      </w:r>
      <w:proofErr w:type="spellStart"/>
      <w:r w:rsidRPr="00ED3DD8">
        <w:rPr>
          <w:rFonts w:ascii="Times New Roman" w:eastAsiaTheme="minorEastAsia" w:hAnsi="Times New Roman"/>
          <w:bCs/>
          <w:i/>
          <w:iCs/>
          <w:sz w:val="10"/>
          <w:szCs w:val="10"/>
        </w:rPr>
        <w:t>pn</w:t>
      </w:r>
      <w:proofErr w:type="spellEnd"/>
      <w:r w:rsidRPr="00ED3DD8">
        <w:rPr>
          <w:rFonts w:ascii="Times New Roman" w:eastAsiaTheme="minorEastAsia" w:hAnsi="Times New Roman"/>
          <w:bCs/>
          <w:i/>
          <w:iCs/>
          <w:sz w:val="10"/>
          <w:szCs w:val="10"/>
        </w:rPr>
        <w:t xml:space="preserve"> = d1</w:t>
      </w:r>
      <w:r w:rsidRPr="00ED3DD8">
        <w:rPr>
          <w:rFonts w:ascii="Times New Roman" w:eastAsiaTheme="minorEastAsia" w:hAnsi="Times New Roman"/>
          <w:bCs/>
          <w:sz w:val="10"/>
          <w:szCs w:val="10"/>
        </w:rPr>
        <w:t>+</w:t>
      </w:r>
      <w:r w:rsidRPr="00ED3DD8">
        <w:rPr>
          <w:rFonts w:ascii="Times New Roman" w:eastAsiaTheme="minorEastAsia" w:hAnsi="Times New Roman"/>
          <w:bCs/>
          <w:i/>
          <w:iCs/>
          <w:sz w:val="10"/>
          <w:szCs w:val="10"/>
        </w:rPr>
        <w:t xml:space="preserve">d2 </w:t>
      </w:r>
      <w:r w:rsidRPr="00ED3DD8">
        <w:rPr>
          <w:rFonts w:ascii="Times New Roman" w:eastAsiaTheme="minorEastAsia" w:hAnsi="Times New Roman"/>
          <w:bCs/>
          <w:sz w:val="10"/>
          <w:szCs w:val="10"/>
        </w:rPr>
        <w:t xml:space="preserve">+ ... + </w:t>
      </w:r>
      <w:r w:rsidRPr="00ED3DD8">
        <w:rPr>
          <w:rFonts w:ascii="Times New Roman" w:eastAsiaTheme="minorEastAsia" w:hAnsi="Times New Roman"/>
          <w:bCs/>
          <w:i/>
          <w:iCs/>
          <w:sz w:val="10"/>
          <w:szCs w:val="10"/>
        </w:rPr>
        <w:t xml:space="preserve">d1–1. </w:t>
      </w:r>
      <w:r w:rsidRPr="00ED3DD8">
        <w:rPr>
          <w:rFonts w:ascii="Times New Roman" w:eastAsiaTheme="minorEastAsia" w:hAnsi="Times New Roman"/>
          <w:bCs/>
          <w:sz w:val="10"/>
          <w:szCs w:val="10"/>
        </w:rPr>
        <w:t>Если один из дисков, вышел из строя, его значение легко восстановить по контрольной сумме и по значениям остальных блоков с помощью операции «исключающего ИЛИ».</w:t>
      </w:r>
    </w:p>
    <w:p w:rsidR="00AD225F" w:rsidRPr="00ED3DD8" w:rsidRDefault="00AD225F"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
          <w:bCs/>
          <w:sz w:val="10"/>
          <w:szCs w:val="10"/>
          <w:u w:val="single"/>
        </w:rPr>
        <w:t xml:space="preserve">Вероятность выхода из строя </w:t>
      </w:r>
      <w:r w:rsidRPr="00ED3DD8">
        <w:rPr>
          <w:rFonts w:ascii="Times New Roman" w:eastAsiaTheme="minorEastAsia" w:hAnsi="Times New Roman"/>
          <w:b/>
          <w:bCs/>
          <w:sz w:val="10"/>
          <w:szCs w:val="10"/>
          <w:u w:val="single"/>
          <w:lang w:val="en-US"/>
        </w:rPr>
        <w:t>RAID</w:t>
      </w:r>
      <w:r w:rsidRPr="00ED3DD8">
        <w:rPr>
          <w:rFonts w:ascii="Times New Roman" w:eastAsiaTheme="minorEastAsia" w:hAnsi="Times New Roman"/>
          <w:b/>
          <w:bCs/>
          <w:sz w:val="10"/>
          <w:szCs w:val="10"/>
          <w:u w:val="single"/>
        </w:rPr>
        <w:t xml:space="preserve"> 5</w:t>
      </w:r>
      <w:r w:rsidRPr="00ED3DD8">
        <w:rPr>
          <w:rFonts w:ascii="Times New Roman" w:eastAsiaTheme="minorEastAsia" w:hAnsi="Times New Roman"/>
          <w:bCs/>
          <w:sz w:val="10"/>
          <w:szCs w:val="10"/>
        </w:rPr>
        <w:t xml:space="preserve">. </w:t>
      </w:r>
      <w:r w:rsidRPr="00ED3DD8">
        <w:rPr>
          <w:rFonts w:ascii="Times New Roman" w:eastAsiaTheme="minorEastAsia" w:hAnsi="Times New Roman"/>
          <w:bCs/>
          <w:sz w:val="10"/>
          <w:szCs w:val="10"/>
          <w:lang w:val="en-US"/>
        </w:rPr>
        <w:t>RAID</w:t>
      </w:r>
      <w:r w:rsidRPr="00ED3DD8">
        <w:rPr>
          <w:rFonts w:ascii="Times New Roman" w:eastAsiaTheme="minorEastAsia" w:hAnsi="Times New Roman"/>
          <w:bCs/>
          <w:sz w:val="10"/>
          <w:szCs w:val="10"/>
        </w:rPr>
        <w:t xml:space="preserve"> 5 – 3 </w:t>
      </w:r>
      <w:r w:rsidRPr="00ED3DD8">
        <w:rPr>
          <w:rFonts w:ascii="Times New Roman" w:eastAsiaTheme="minorEastAsia" w:hAnsi="Times New Roman"/>
          <w:bCs/>
          <w:sz w:val="10"/>
          <w:szCs w:val="10"/>
          <w:lang w:val="en-US"/>
        </w:rPr>
        <w:t>HDD</w:t>
      </w:r>
      <w:r w:rsidRPr="00ED3DD8">
        <w:rPr>
          <w:rFonts w:ascii="Times New Roman" w:eastAsiaTheme="minorEastAsia" w:hAnsi="Times New Roman"/>
          <w:bCs/>
          <w:sz w:val="10"/>
          <w:szCs w:val="10"/>
        </w:rPr>
        <w:t xml:space="preserve">; </w:t>
      </w:r>
      <w:r w:rsidRPr="00ED3DD8">
        <w:rPr>
          <w:rFonts w:ascii="Times New Roman" w:eastAsiaTheme="minorEastAsia" w:hAnsi="Times New Roman"/>
          <w:bCs/>
          <w:sz w:val="10"/>
          <w:szCs w:val="10"/>
          <w:lang w:val="en-US"/>
        </w:rPr>
        <w:t>p</w:t>
      </w:r>
      <w:r w:rsidRPr="00ED3DD8">
        <w:rPr>
          <w:rFonts w:ascii="Times New Roman" w:eastAsiaTheme="minorEastAsia" w:hAnsi="Times New Roman"/>
          <w:bCs/>
          <w:sz w:val="10"/>
          <w:szCs w:val="10"/>
        </w:rPr>
        <w:t xml:space="preserve"> - вероятность выхода из строя </w:t>
      </w:r>
      <w:r w:rsidRPr="00ED3DD8">
        <w:rPr>
          <w:rFonts w:ascii="Times New Roman" w:eastAsiaTheme="minorEastAsia" w:hAnsi="Times New Roman"/>
          <w:bCs/>
          <w:sz w:val="10"/>
          <w:szCs w:val="10"/>
          <w:lang w:val="en-US"/>
        </w:rPr>
        <w:t>HDD</w:t>
      </w:r>
      <w:r w:rsidRPr="00ED3DD8">
        <w:rPr>
          <w:rFonts w:ascii="Times New Roman" w:eastAsiaTheme="minorEastAsia" w:hAnsi="Times New Roman"/>
          <w:bCs/>
          <w:sz w:val="10"/>
          <w:szCs w:val="10"/>
        </w:rPr>
        <w:t xml:space="preserve">; </w:t>
      </w:r>
      <w:r w:rsidRPr="00ED3DD8">
        <w:rPr>
          <w:rFonts w:ascii="Times New Roman" w:eastAsiaTheme="minorEastAsia" w:hAnsi="Times New Roman"/>
          <w:bCs/>
          <w:iCs/>
          <w:sz w:val="10"/>
          <w:szCs w:val="10"/>
          <w:lang w:val="en-US"/>
        </w:rPr>
        <w:t>q</w:t>
      </w:r>
      <w:r w:rsidRPr="00ED3DD8">
        <w:rPr>
          <w:rFonts w:ascii="Times New Roman" w:eastAsiaTheme="minorEastAsia" w:hAnsi="Times New Roman"/>
          <w:bCs/>
          <w:iCs/>
          <w:sz w:val="10"/>
          <w:szCs w:val="10"/>
        </w:rPr>
        <w:t>=1-</w:t>
      </w:r>
      <w:r w:rsidRPr="00ED3DD8">
        <w:rPr>
          <w:rFonts w:ascii="Times New Roman" w:eastAsiaTheme="minorEastAsia" w:hAnsi="Times New Roman"/>
          <w:bCs/>
          <w:iCs/>
          <w:sz w:val="10"/>
          <w:szCs w:val="10"/>
          <w:lang w:val="en-US"/>
        </w:rPr>
        <w:t>p</w:t>
      </w:r>
      <w:r w:rsidRPr="00ED3DD8">
        <w:rPr>
          <w:rFonts w:ascii="Times New Roman" w:eastAsiaTheme="minorEastAsia" w:hAnsi="Times New Roman"/>
          <w:bCs/>
          <w:sz w:val="10"/>
          <w:szCs w:val="10"/>
        </w:rPr>
        <w:t xml:space="preserve"> - вероятность работоспособного состояния. </w:t>
      </w:r>
      <w:r w:rsidRPr="00ED3DD8">
        <w:rPr>
          <w:rFonts w:ascii="Times New Roman" w:eastAsiaTheme="minorEastAsia" w:hAnsi="Times New Roman"/>
          <w:bCs/>
          <w:iCs/>
          <w:sz w:val="10"/>
          <w:szCs w:val="10"/>
          <w:lang w:val="en-US"/>
        </w:rPr>
        <w:t>A</w:t>
      </w:r>
      <w:r w:rsidRPr="00ED3DD8">
        <w:rPr>
          <w:rFonts w:ascii="Times New Roman" w:eastAsiaTheme="minorEastAsia" w:hAnsi="Times New Roman"/>
          <w:bCs/>
          <w:iCs/>
          <w:sz w:val="10"/>
          <w:szCs w:val="10"/>
        </w:rPr>
        <w:t xml:space="preserve"> - </w:t>
      </w:r>
      <w:proofErr w:type="gramStart"/>
      <w:r w:rsidRPr="00ED3DD8">
        <w:rPr>
          <w:rFonts w:ascii="Times New Roman" w:eastAsiaTheme="minorEastAsia" w:hAnsi="Times New Roman"/>
          <w:bCs/>
          <w:iCs/>
          <w:sz w:val="10"/>
          <w:szCs w:val="10"/>
        </w:rPr>
        <w:t>событие</w:t>
      </w:r>
      <w:proofErr w:type="gramEnd"/>
      <w:r w:rsidRPr="00ED3DD8">
        <w:rPr>
          <w:rFonts w:ascii="Times New Roman" w:eastAsiaTheme="minorEastAsia" w:hAnsi="Times New Roman"/>
          <w:bCs/>
          <w:iCs/>
          <w:sz w:val="10"/>
          <w:szCs w:val="10"/>
        </w:rPr>
        <w:t xml:space="preserve"> выхода </w:t>
      </w:r>
      <w:r w:rsidRPr="00ED3DD8">
        <w:rPr>
          <w:rFonts w:ascii="Times New Roman" w:eastAsiaTheme="minorEastAsia" w:hAnsi="Times New Roman"/>
          <w:bCs/>
          <w:iCs/>
          <w:sz w:val="10"/>
          <w:szCs w:val="10"/>
          <w:lang w:val="en-US"/>
        </w:rPr>
        <w:t>RAID</w:t>
      </w:r>
      <w:r w:rsidRPr="00ED3DD8">
        <w:rPr>
          <w:rFonts w:ascii="Times New Roman" w:eastAsiaTheme="minorEastAsia" w:hAnsi="Times New Roman"/>
          <w:bCs/>
          <w:iCs/>
          <w:sz w:val="10"/>
          <w:szCs w:val="10"/>
        </w:rPr>
        <w:t xml:space="preserve"> 5 из строя. </w:t>
      </w:r>
      <m:oMath>
        <m:r>
          <w:rPr>
            <w:rFonts w:ascii="Cambria Math" w:eastAsiaTheme="minorEastAsia" w:hAnsi="Cambria Math"/>
            <w:sz w:val="10"/>
            <w:szCs w:val="10"/>
            <w:lang w:val="en-US"/>
          </w:rPr>
          <m:t>P</m:t>
        </m:r>
        <m:d>
          <m:dPr>
            <m:ctrlPr>
              <w:rPr>
                <w:rFonts w:ascii="Cambria Math" w:eastAsiaTheme="minorEastAsia" w:hAnsi="Cambria Math"/>
                <w:bCs/>
                <w:i/>
                <w:sz w:val="10"/>
                <w:szCs w:val="10"/>
                <w:lang w:val="en-US"/>
              </w:rPr>
            </m:ctrlPr>
          </m:dPr>
          <m:e>
            <m:sSub>
              <m:sSubPr>
                <m:ctrlPr>
                  <w:rPr>
                    <w:rFonts w:ascii="Cambria Math" w:eastAsiaTheme="minorEastAsia" w:hAnsi="Cambria Math"/>
                    <w:bCs/>
                    <w:i/>
                    <w:sz w:val="10"/>
                    <w:szCs w:val="10"/>
                    <w:lang w:val="en-US"/>
                  </w:rPr>
                </m:ctrlPr>
              </m:sSubPr>
              <m:e>
                <m:r>
                  <w:rPr>
                    <w:rFonts w:ascii="Cambria Math" w:eastAsiaTheme="minorEastAsia" w:hAnsi="Cambria Math"/>
                    <w:sz w:val="10"/>
                    <w:szCs w:val="10"/>
                    <w:lang w:val="en-US"/>
                  </w:rPr>
                  <m:t>A</m:t>
                </m:r>
              </m:e>
              <m:sub>
                <m:r>
                  <w:rPr>
                    <w:rFonts w:ascii="Cambria Math" w:eastAsiaTheme="minorEastAsia" w:hAnsi="Cambria Math"/>
                    <w:sz w:val="10"/>
                    <w:szCs w:val="10"/>
                  </w:rPr>
                  <m:t>1</m:t>
                </m:r>
              </m:sub>
            </m:sSub>
          </m:e>
        </m:d>
        <m:r>
          <w:rPr>
            <w:rFonts w:ascii="Cambria Math" w:eastAsiaTheme="minorEastAsia" w:hAnsi="Cambria Math"/>
            <w:sz w:val="10"/>
            <w:szCs w:val="10"/>
          </w:rPr>
          <m:t>=</m:t>
        </m:r>
        <m:r>
          <w:rPr>
            <w:rFonts w:ascii="Cambria Math" w:eastAsiaTheme="minorEastAsia" w:hAnsi="Cambria Math"/>
            <w:sz w:val="10"/>
            <w:szCs w:val="10"/>
            <w:lang w:val="en-US"/>
          </w:rPr>
          <m:t>P</m:t>
        </m:r>
        <m:d>
          <m:dPr>
            <m:ctrlPr>
              <w:rPr>
                <w:rFonts w:ascii="Cambria Math" w:eastAsiaTheme="minorEastAsia" w:hAnsi="Cambria Math"/>
                <w:bCs/>
                <w:i/>
                <w:sz w:val="10"/>
                <w:szCs w:val="10"/>
                <w:lang w:val="en-US"/>
              </w:rPr>
            </m:ctrlPr>
          </m:dPr>
          <m:e>
            <m:sSub>
              <m:sSubPr>
                <m:ctrlPr>
                  <w:rPr>
                    <w:rFonts w:ascii="Cambria Math" w:eastAsiaTheme="minorEastAsia" w:hAnsi="Cambria Math"/>
                    <w:bCs/>
                    <w:i/>
                    <w:sz w:val="10"/>
                    <w:szCs w:val="10"/>
                    <w:lang w:val="en-US"/>
                  </w:rPr>
                </m:ctrlPr>
              </m:sSubPr>
              <m:e>
                <m:r>
                  <w:rPr>
                    <w:rFonts w:ascii="Cambria Math" w:eastAsiaTheme="minorEastAsia" w:hAnsi="Cambria Math"/>
                    <w:sz w:val="10"/>
                    <w:szCs w:val="10"/>
                    <w:lang w:val="en-US"/>
                  </w:rPr>
                  <m:t>A</m:t>
                </m:r>
              </m:e>
              <m:sub>
                <m:r>
                  <w:rPr>
                    <w:rFonts w:ascii="Cambria Math" w:eastAsiaTheme="minorEastAsia" w:hAnsi="Cambria Math"/>
                    <w:sz w:val="10"/>
                    <w:szCs w:val="10"/>
                  </w:rPr>
                  <m:t>2</m:t>
                </m:r>
              </m:sub>
            </m:sSub>
          </m:e>
        </m:d>
        <m:r>
          <w:rPr>
            <w:rFonts w:ascii="Cambria Math" w:eastAsiaTheme="minorEastAsia" w:hAnsi="Cambria Math"/>
            <w:sz w:val="10"/>
            <w:szCs w:val="10"/>
          </w:rPr>
          <m:t>=</m:t>
        </m:r>
        <m:r>
          <w:rPr>
            <w:rFonts w:ascii="Cambria Math" w:eastAsiaTheme="minorEastAsia" w:hAnsi="Cambria Math"/>
            <w:sz w:val="10"/>
            <w:szCs w:val="10"/>
            <w:lang w:val="en-US"/>
          </w:rPr>
          <m:t>p</m:t>
        </m:r>
      </m:oMath>
      <w:r w:rsidRPr="00ED3DD8">
        <w:rPr>
          <w:rFonts w:ascii="Times New Roman" w:eastAsiaTheme="minorEastAsia" w:hAnsi="Times New Roman"/>
          <w:bCs/>
          <w:sz w:val="10"/>
          <w:szCs w:val="10"/>
        </w:rPr>
        <w:t xml:space="preserve">; </w:t>
      </w:r>
      <m:oMath>
        <m:r>
          <w:rPr>
            <w:rFonts w:ascii="Cambria Math" w:eastAsiaTheme="minorEastAsia" w:hAnsi="Cambria Math"/>
            <w:sz w:val="10"/>
            <w:szCs w:val="10"/>
            <w:lang w:val="en-US"/>
          </w:rPr>
          <m:t>P</m:t>
        </m:r>
        <m:d>
          <m:dPr>
            <m:ctrlPr>
              <w:rPr>
                <w:rFonts w:ascii="Cambria Math" w:eastAsiaTheme="minorEastAsia" w:hAnsi="Cambria Math"/>
                <w:bCs/>
                <w:i/>
                <w:sz w:val="10"/>
                <w:szCs w:val="10"/>
                <w:lang w:val="en-US"/>
              </w:rPr>
            </m:ctrlPr>
          </m:dPr>
          <m:e>
            <m:acc>
              <m:accPr>
                <m:chr m:val="̅"/>
                <m:ctrlPr>
                  <w:rPr>
                    <w:rFonts w:ascii="Cambria Math" w:eastAsiaTheme="minorEastAsia" w:hAnsi="Cambria Math"/>
                    <w:bCs/>
                    <w:i/>
                    <w:sz w:val="10"/>
                    <w:szCs w:val="10"/>
                    <w:lang w:val="en-US"/>
                  </w:rPr>
                </m:ctrlPr>
              </m:accPr>
              <m:e>
                <m:sSub>
                  <m:sSubPr>
                    <m:ctrlPr>
                      <w:rPr>
                        <w:rFonts w:ascii="Cambria Math" w:eastAsiaTheme="minorEastAsia" w:hAnsi="Cambria Math"/>
                        <w:bCs/>
                        <w:i/>
                        <w:sz w:val="10"/>
                        <w:szCs w:val="10"/>
                        <w:lang w:val="en-US"/>
                      </w:rPr>
                    </m:ctrlPr>
                  </m:sSubPr>
                  <m:e>
                    <m:r>
                      <w:rPr>
                        <w:rFonts w:ascii="Cambria Math" w:eastAsiaTheme="minorEastAsia" w:hAnsi="Cambria Math"/>
                        <w:sz w:val="10"/>
                        <w:szCs w:val="10"/>
                        <w:lang w:val="en-US"/>
                      </w:rPr>
                      <m:t>A</m:t>
                    </m:r>
                  </m:e>
                  <m:sub>
                    <m:r>
                      <w:rPr>
                        <w:rFonts w:ascii="Cambria Math" w:eastAsiaTheme="minorEastAsia" w:hAnsi="Cambria Math"/>
                        <w:sz w:val="10"/>
                        <w:szCs w:val="10"/>
                      </w:rPr>
                      <m:t>1</m:t>
                    </m:r>
                  </m:sub>
                </m:sSub>
              </m:e>
            </m:acc>
          </m:e>
        </m:d>
        <m:r>
          <w:rPr>
            <w:rFonts w:ascii="Cambria Math" w:eastAsiaTheme="minorEastAsia" w:hAnsi="Cambria Math"/>
            <w:sz w:val="10"/>
            <w:szCs w:val="10"/>
          </w:rPr>
          <m:t>=</m:t>
        </m:r>
        <m:r>
          <w:rPr>
            <w:rFonts w:ascii="Cambria Math" w:eastAsiaTheme="minorEastAsia" w:hAnsi="Cambria Math"/>
            <w:sz w:val="10"/>
            <w:szCs w:val="10"/>
            <w:lang w:val="en-US"/>
          </w:rPr>
          <m:t>P</m:t>
        </m:r>
        <m:d>
          <m:dPr>
            <m:ctrlPr>
              <w:rPr>
                <w:rFonts w:ascii="Cambria Math" w:eastAsiaTheme="minorEastAsia" w:hAnsi="Cambria Math"/>
                <w:bCs/>
                <w:i/>
                <w:sz w:val="10"/>
                <w:szCs w:val="10"/>
                <w:lang w:val="en-US"/>
              </w:rPr>
            </m:ctrlPr>
          </m:dPr>
          <m:e>
            <m:acc>
              <m:accPr>
                <m:chr m:val="̅"/>
                <m:ctrlPr>
                  <w:rPr>
                    <w:rFonts w:ascii="Cambria Math" w:eastAsiaTheme="minorEastAsia" w:hAnsi="Cambria Math"/>
                    <w:bCs/>
                    <w:i/>
                    <w:sz w:val="10"/>
                    <w:szCs w:val="10"/>
                    <w:lang w:val="en-US"/>
                  </w:rPr>
                </m:ctrlPr>
              </m:accPr>
              <m:e>
                <m:sSub>
                  <m:sSubPr>
                    <m:ctrlPr>
                      <w:rPr>
                        <w:rFonts w:ascii="Cambria Math" w:eastAsiaTheme="minorEastAsia" w:hAnsi="Cambria Math"/>
                        <w:bCs/>
                        <w:i/>
                        <w:sz w:val="10"/>
                        <w:szCs w:val="10"/>
                        <w:lang w:val="en-US"/>
                      </w:rPr>
                    </m:ctrlPr>
                  </m:sSubPr>
                  <m:e>
                    <m:r>
                      <w:rPr>
                        <w:rFonts w:ascii="Cambria Math" w:eastAsiaTheme="minorEastAsia" w:hAnsi="Cambria Math"/>
                        <w:sz w:val="10"/>
                        <w:szCs w:val="10"/>
                        <w:lang w:val="en-US"/>
                      </w:rPr>
                      <m:t>A</m:t>
                    </m:r>
                  </m:e>
                  <m:sub>
                    <m:r>
                      <w:rPr>
                        <w:rFonts w:ascii="Cambria Math" w:eastAsiaTheme="minorEastAsia" w:hAnsi="Cambria Math"/>
                        <w:sz w:val="10"/>
                        <w:szCs w:val="10"/>
                      </w:rPr>
                      <m:t>2</m:t>
                    </m:r>
                  </m:sub>
                </m:sSub>
              </m:e>
            </m:acc>
          </m:e>
        </m:d>
        <m:r>
          <w:rPr>
            <w:rFonts w:ascii="Cambria Math" w:eastAsiaTheme="minorEastAsia" w:hAnsi="Cambria Math"/>
            <w:sz w:val="10"/>
            <w:szCs w:val="10"/>
          </w:rPr>
          <m:t>=</m:t>
        </m:r>
        <m:r>
          <w:rPr>
            <w:rFonts w:ascii="Cambria Math" w:eastAsiaTheme="minorEastAsia" w:hAnsi="Cambria Math"/>
            <w:sz w:val="10"/>
            <w:szCs w:val="10"/>
            <w:lang w:val="en-US"/>
          </w:rPr>
          <m:t>q</m:t>
        </m:r>
      </m:oMath>
      <w:r w:rsidRPr="00ED3DD8">
        <w:rPr>
          <w:rFonts w:ascii="Times New Roman" w:eastAsiaTheme="minorEastAsia" w:hAnsi="Times New Roman"/>
          <w:bCs/>
          <w:sz w:val="10"/>
          <w:szCs w:val="10"/>
        </w:rPr>
        <w:t>;</w:t>
      </w:r>
    </w:p>
    <w:p w:rsidR="00AD225F" w:rsidRPr="00ED3DD8" w:rsidRDefault="00AD225F" w:rsidP="00ED3DD8">
      <w:pPr>
        <w:spacing w:after="0" w:line="240" w:lineRule="auto"/>
        <w:contextualSpacing/>
        <w:jc w:val="both"/>
        <w:rPr>
          <w:rFonts w:ascii="Times New Roman" w:eastAsiaTheme="minorEastAsia" w:hAnsi="Times New Roman"/>
          <w:bCs/>
          <w:sz w:val="10"/>
          <w:szCs w:val="10"/>
        </w:rPr>
      </w:pPr>
      <m:oMath>
        <m:r>
          <w:rPr>
            <w:rFonts w:ascii="Cambria Math" w:eastAsiaTheme="minorEastAsia" w:hAnsi="Cambria Math"/>
            <w:sz w:val="10"/>
            <w:szCs w:val="10"/>
            <w:lang w:val="en-US"/>
          </w:rPr>
          <m:t>P</m:t>
        </m:r>
        <m:d>
          <m:dPr>
            <m:ctrlPr>
              <w:rPr>
                <w:rFonts w:ascii="Cambria Math" w:eastAsiaTheme="minorEastAsia" w:hAnsi="Cambria Math"/>
                <w:bCs/>
                <w:i/>
                <w:sz w:val="10"/>
                <w:szCs w:val="10"/>
                <w:lang w:val="en-US"/>
              </w:rPr>
            </m:ctrlPr>
          </m:dPr>
          <m:e>
            <m:sSub>
              <m:sSubPr>
                <m:ctrlPr>
                  <w:rPr>
                    <w:rFonts w:ascii="Cambria Math" w:eastAsiaTheme="minorEastAsia" w:hAnsi="Cambria Math"/>
                    <w:bCs/>
                    <w:i/>
                    <w:sz w:val="10"/>
                    <w:szCs w:val="10"/>
                    <w:lang w:val="en-US"/>
                  </w:rPr>
                </m:ctrlPr>
              </m:sSubPr>
              <m:e>
                <m:r>
                  <w:rPr>
                    <w:rFonts w:ascii="Cambria Math" w:eastAsiaTheme="minorEastAsia" w:hAnsi="Cambria Math"/>
                    <w:sz w:val="10"/>
                    <w:szCs w:val="10"/>
                    <w:lang w:val="en-US"/>
                  </w:rPr>
                  <m:t>A</m:t>
                </m:r>
              </m:e>
              <m:sub>
                <m:r>
                  <w:rPr>
                    <w:rFonts w:ascii="Cambria Math" w:eastAsiaTheme="minorEastAsia" w:hAnsi="Cambria Math"/>
                    <w:sz w:val="10"/>
                    <w:szCs w:val="10"/>
                  </w:rPr>
                  <m:t>1</m:t>
                </m:r>
              </m:sub>
            </m:sSub>
            <m:sSub>
              <m:sSubPr>
                <m:ctrlPr>
                  <w:rPr>
                    <w:rFonts w:ascii="Cambria Math" w:eastAsiaTheme="minorEastAsia" w:hAnsi="Cambria Math"/>
                    <w:bCs/>
                    <w:i/>
                    <w:sz w:val="10"/>
                    <w:szCs w:val="10"/>
                    <w:lang w:val="en-US"/>
                  </w:rPr>
                </m:ctrlPr>
              </m:sSubPr>
              <m:e>
                <m:r>
                  <w:rPr>
                    <w:rFonts w:ascii="Cambria Math" w:eastAsiaTheme="minorEastAsia" w:hAnsi="Cambria Math"/>
                    <w:sz w:val="10"/>
                    <w:szCs w:val="10"/>
                    <w:lang w:val="en-US"/>
                  </w:rPr>
                  <m:t>A</m:t>
                </m:r>
              </m:e>
              <m:sub>
                <m:r>
                  <w:rPr>
                    <w:rFonts w:ascii="Cambria Math" w:eastAsiaTheme="minorEastAsia" w:hAnsi="Cambria Math"/>
                    <w:sz w:val="10"/>
                    <w:szCs w:val="10"/>
                  </w:rPr>
                  <m:t>2</m:t>
                </m:r>
              </m:sub>
            </m:sSub>
            <m:acc>
              <m:accPr>
                <m:chr m:val="̅"/>
                <m:ctrlPr>
                  <w:rPr>
                    <w:rFonts w:ascii="Cambria Math" w:eastAsiaTheme="minorEastAsia" w:hAnsi="Cambria Math"/>
                    <w:bCs/>
                    <w:i/>
                    <w:sz w:val="10"/>
                    <w:szCs w:val="10"/>
                    <w:lang w:val="en-US"/>
                  </w:rPr>
                </m:ctrlPr>
              </m:accPr>
              <m:e>
                <m:sSub>
                  <m:sSubPr>
                    <m:ctrlPr>
                      <w:rPr>
                        <w:rFonts w:ascii="Cambria Math" w:eastAsiaTheme="minorEastAsia" w:hAnsi="Cambria Math"/>
                        <w:bCs/>
                        <w:i/>
                        <w:sz w:val="10"/>
                        <w:szCs w:val="10"/>
                        <w:lang w:val="en-US"/>
                      </w:rPr>
                    </m:ctrlPr>
                  </m:sSubPr>
                  <m:e>
                    <m:r>
                      <w:rPr>
                        <w:rFonts w:ascii="Cambria Math" w:eastAsiaTheme="minorEastAsia" w:hAnsi="Cambria Math"/>
                        <w:sz w:val="10"/>
                        <w:szCs w:val="10"/>
                        <w:lang w:val="en-US"/>
                      </w:rPr>
                      <m:t>A</m:t>
                    </m:r>
                  </m:e>
                  <m:sub>
                    <m:r>
                      <w:rPr>
                        <w:rFonts w:ascii="Cambria Math" w:eastAsiaTheme="minorEastAsia" w:hAnsi="Cambria Math"/>
                        <w:sz w:val="10"/>
                        <w:szCs w:val="10"/>
                      </w:rPr>
                      <m:t>3</m:t>
                    </m:r>
                  </m:sub>
                </m:sSub>
              </m:e>
            </m:acc>
          </m:e>
        </m:d>
        <m:r>
          <w:rPr>
            <w:rFonts w:ascii="Cambria Math" w:eastAsiaTheme="minorEastAsia" w:hAnsi="Cambria Math"/>
            <w:sz w:val="10"/>
            <w:szCs w:val="10"/>
          </w:rPr>
          <m:t>=</m:t>
        </m:r>
        <m:r>
          <w:rPr>
            <w:rFonts w:ascii="Cambria Math" w:eastAsiaTheme="minorEastAsia" w:hAnsi="Cambria Math"/>
            <w:sz w:val="10"/>
            <w:szCs w:val="10"/>
            <w:lang w:val="en-US"/>
          </w:rPr>
          <m:t>P</m:t>
        </m:r>
        <m:d>
          <m:dPr>
            <m:ctrlPr>
              <w:rPr>
                <w:rFonts w:ascii="Cambria Math" w:eastAsiaTheme="minorEastAsia" w:hAnsi="Cambria Math"/>
                <w:bCs/>
                <w:i/>
                <w:sz w:val="10"/>
                <w:szCs w:val="10"/>
                <w:lang w:val="en-US"/>
              </w:rPr>
            </m:ctrlPr>
          </m:dPr>
          <m:e>
            <m:sSub>
              <m:sSubPr>
                <m:ctrlPr>
                  <w:rPr>
                    <w:rFonts w:ascii="Cambria Math" w:eastAsiaTheme="minorEastAsia" w:hAnsi="Cambria Math"/>
                    <w:bCs/>
                    <w:i/>
                    <w:sz w:val="10"/>
                    <w:szCs w:val="10"/>
                    <w:lang w:val="en-US"/>
                  </w:rPr>
                </m:ctrlPr>
              </m:sSubPr>
              <m:e>
                <m:r>
                  <w:rPr>
                    <w:rFonts w:ascii="Cambria Math" w:eastAsiaTheme="minorEastAsia" w:hAnsi="Cambria Math"/>
                    <w:sz w:val="10"/>
                    <w:szCs w:val="10"/>
                    <w:lang w:val="en-US"/>
                  </w:rPr>
                  <m:t>A</m:t>
                </m:r>
              </m:e>
              <m:sub>
                <m:r>
                  <w:rPr>
                    <w:rFonts w:ascii="Cambria Math" w:eastAsiaTheme="minorEastAsia" w:hAnsi="Cambria Math"/>
                    <w:sz w:val="10"/>
                    <w:szCs w:val="10"/>
                  </w:rPr>
                  <m:t>1</m:t>
                </m:r>
              </m:sub>
            </m:sSub>
            <m:acc>
              <m:accPr>
                <m:chr m:val="̅"/>
                <m:ctrlPr>
                  <w:rPr>
                    <w:rFonts w:ascii="Cambria Math" w:eastAsiaTheme="minorEastAsia" w:hAnsi="Cambria Math"/>
                    <w:bCs/>
                    <w:i/>
                    <w:sz w:val="10"/>
                    <w:szCs w:val="10"/>
                    <w:lang w:val="en-US"/>
                  </w:rPr>
                </m:ctrlPr>
              </m:accPr>
              <m:e>
                <m:sSub>
                  <m:sSubPr>
                    <m:ctrlPr>
                      <w:rPr>
                        <w:rFonts w:ascii="Cambria Math" w:eastAsiaTheme="minorEastAsia" w:hAnsi="Cambria Math"/>
                        <w:bCs/>
                        <w:i/>
                        <w:sz w:val="10"/>
                        <w:szCs w:val="10"/>
                        <w:lang w:val="en-US"/>
                      </w:rPr>
                    </m:ctrlPr>
                  </m:sSubPr>
                  <m:e>
                    <m:r>
                      <w:rPr>
                        <w:rFonts w:ascii="Cambria Math" w:eastAsiaTheme="minorEastAsia" w:hAnsi="Cambria Math"/>
                        <w:sz w:val="10"/>
                        <w:szCs w:val="10"/>
                        <w:lang w:val="en-US"/>
                      </w:rPr>
                      <m:t>A</m:t>
                    </m:r>
                  </m:e>
                  <m:sub>
                    <m:r>
                      <w:rPr>
                        <w:rFonts w:ascii="Cambria Math" w:eastAsiaTheme="minorEastAsia" w:hAnsi="Cambria Math"/>
                        <w:sz w:val="10"/>
                        <w:szCs w:val="10"/>
                      </w:rPr>
                      <m:t>2</m:t>
                    </m:r>
                  </m:sub>
                </m:sSub>
              </m:e>
            </m:acc>
            <m:sSub>
              <m:sSubPr>
                <m:ctrlPr>
                  <w:rPr>
                    <w:rFonts w:ascii="Cambria Math" w:eastAsiaTheme="minorEastAsia" w:hAnsi="Cambria Math"/>
                    <w:bCs/>
                    <w:i/>
                    <w:sz w:val="10"/>
                    <w:szCs w:val="10"/>
                    <w:lang w:val="en-US"/>
                  </w:rPr>
                </m:ctrlPr>
              </m:sSubPr>
              <m:e>
                <m:r>
                  <w:rPr>
                    <w:rFonts w:ascii="Cambria Math" w:eastAsiaTheme="minorEastAsia" w:hAnsi="Cambria Math"/>
                    <w:sz w:val="10"/>
                    <w:szCs w:val="10"/>
                    <w:lang w:val="en-US"/>
                  </w:rPr>
                  <m:t>A</m:t>
                </m:r>
              </m:e>
              <m:sub>
                <m:r>
                  <w:rPr>
                    <w:rFonts w:ascii="Cambria Math" w:eastAsiaTheme="minorEastAsia" w:hAnsi="Cambria Math"/>
                    <w:sz w:val="10"/>
                    <w:szCs w:val="10"/>
                  </w:rPr>
                  <m:t>3</m:t>
                </m:r>
              </m:sub>
            </m:sSub>
          </m:e>
        </m:d>
        <m:r>
          <w:rPr>
            <w:rFonts w:ascii="Cambria Math" w:eastAsiaTheme="minorEastAsia" w:hAnsi="Cambria Math"/>
            <w:sz w:val="10"/>
            <w:szCs w:val="10"/>
          </w:rPr>
          <m:t>=</m:t>
        </m:r>
        <m:r>
          <w:rPr>
            <w:rFonts w:ascii="Cambria Math" w:eastAsiaTheme="minorEastAsia" w:hAnsi="Cambria Math"/>
            <w:sz w:val="10"/>
            <w:szCs w:val="10"/>
            <w:lang w:val="en-US"/>
          </w:rPr>
          <m:t>P</m:t>
        </m:r>
        <m:d>
          <m:dPr>
            <m:ctrlPr>
              <w:rPr>
                <w:rFonts w:ascii="Cambria Math" w:eastAsiaTheme="minorEastAsia" w:hAnsi="Cambria Math"/>
                <w:bCs/>
                <w:i/>
                <w:sz w:val="10"/>
                <w:szCs w:val="10"/>
                <w:lang w:val="en-US"/>
              </w:rPr>
            </m:ctrlPr>
          </m:dPr>
          <m:e>
            <m:acc>
              <m:accPr>
                <m:chr m:val="̅"/>
                <m:ctrlPr>
                  <w:rPr>
                    <w:rFonts w:ascii="Cambria Math" w:eastAsiaTheme="minorEastAsia" w:hAnsi="Cambria Math"/>
                    <w:bCs/>
                    <w:i/>
                    <w:sz w:val="10"/>
                    <w:szCs w:val="10"/>
                    <w:lang w:val="en-US"/>
                  </w:rPr>
                </m:ctrlPr>
              </m:accPr>
              <m:e>
                <m:sSub>
                  <m:sSubPr>
                    <m:ctrlPr>
                      <w:rPr>
                        <w:rFonts w:ascii="Cambria Math" w:eastAsiaTheme="minorEastAsia" w:hAnsi="Cambria Math"/>
                        <w:bCs/>
                        <w:i/>
                        <w:sz w:val="10"/>
                        <w:szCs w:val="10"/>
                        <w:lang w:val="en-US"/>
                      </w:rPr>
                    </m:ctrlPr>
                  </m:sSubPr>
                  <m:e>
                    <m:r>
                      <w:rPr>
                        <w:rFonts w:ascii="Cambria Math" w:eastAsiaTheme="minorEastAsia" w:hAnsi="Cambria Math"/>
                        <w:sz w:val="10"/>
                        <w:szCs w:val="10"/>
                        <w:lang w:val="en-US"/>
                      </w:rPr>
                      <m:t>A</m:t>
                    </m:r>
                  </m:e>
                  <m:sub>
                    <m:r>
                      <w:rPr>
                        <w:rFonts w:ascii="Cambria Math" w:eastAsiaTheme="minorEastAsia" w:hAnsi="Cambria Math"/>
                        <w:sz w:val="10"/>
                        <w:szCs w:val="10"/>
                      </w:rPr>
                      <m:t>1</m:t>
                    </m:r>
                  </m:sub>
                </m:sSub>
              </m:e>
            </m:acc>
            <m:sSub>
              <m:sSubPr>
                <m:ctrlPr>
                  <w:rPr>
                    <w:rFonts w:ascii="Cambria Math" w:eastAsiaTheme="minorEastAsia" w:hAnsi="Cambria Math"/>
                    <w:bCs/>
                    <w:i/>
                    <w:sz w:val="10"/>
                    <w:szCs w:val="10"/>
                    <w:lang w:val="en-US"/>
                  </w:rPr>
                </m:ctrlPr>
              </m:sSubPr>
              <m:e>
                <m:r>
                  <w:rPr>
                    <w:rFonts w:ascii="Cambria Math" w:eastAsiaTheme="minorEastAsia" w:hAnsi="Cambria Math"/>
                    <w:sz w:val="10"/>
                    <w:szCs w:val="10"/>
                    <w:lang w:val="en-US"/>
                  </w:rPr>
                  <m:t>A</m:t>
                </m:r>
              </m:e>
              <m:sub>
                <m:r>
                  <w:rPr>
                    <w:rFonts w:ascii="Cambria Math" w:eastAsiaTheme="minorEastAsia" w:hAnsi="Cambria Math"/>
                    <w:sz w:val="10"/>
                    <w:szCs w:val="10"/>
                  </w:rPr>
                  <m:t>2</m:t>
                </m:r>
              </m:sub>
            </m:sSub>
            <m:sSub>
              <m:sSubPr>
                <m:ctrlPr>
                  <w:rPr>
                    <w:rFonts w:ascii="Cambria Math" w:eastAsiaTheme="minorEastAsia" w:hAnsi="Cambria Math"/>
                    <w:bCs/>
                    <w:i/>
                    <w:sz w:val="10"/>
                    <w:szCs w:val="10"/>
                    <w:lang w:val="en-US"/>
                  </w:rPr>
                </m:ctrlPr>
              </m:sSubPr>
              <m:e>
                <m:r>
                  <w:rPr>
                    <w:rFonts w:ascii="Cambria Math" w:eastAsiaTheme="minorEastAsia" w:hAnsi="Cambria Math"/>
                    <w:sz w:val="10"/>
                    <w:szCs w:val="10"/>
                    <w:lang w:val="en-US"/>
                  </w:rPr>
                  <m:t>A</m:t>
                </m:r>
              </m:e>
              <m:sub>
                <m:r>
                  <w:rPr>
                    <w:rFonts w:ascii="Cambria Math" w:eastAsiaTheme="minorEastAsia" w:hAnsi="Cambria Math"/>
                    <w:sz w:val="10"/>
                    <w:szCs w:val="10"/>
                  </w:rPr>
                  <m:t>3</m:t>
                </m:r>
              </m:sub>
            </m:sSub>
          </m:e>
        </m:d>
        <m:r>
          <w:rPr>
            <w:rFonts w:ascii="Cambria Math" w:eastAsiaTheme="minorEastAsia" w:hAnsi="Cambria Math"/>
            <w:sz w:val="10"/>
            <w:szCs w:val="10"/>
          </w:rPr>
          <m:t>=</m:t>
        </m:r>
        <m:sSup>
          <m:sSupPr>
            <m:ctrlPr>
              <w:rPr>
                <w:rFonts w:ascii="Cambria Math" w:eastAsiaTheme="minorEastAsia" w:hAnsi="Cambria Math"/>
                <w:bCs/>
                <w:i/>
                <w:sz w:val="10"/>
                <w:szCs w:val="10"/>
                <w:lang w:val="en-US"/>
              </w:rPr>
            </m:ctrlPr>
          </m:sSupPr>
          <m:e>
            <m:r>
              <w:rPr>
                <w:rFonts w:ascii="Cambria Math" w:eastAsiaTheme="minorEastAsia" w:hAnsi="Cambria Math"/>
                <w:sz w:val="10"/>
                <w:szCs w:val="10"/>
                <w:lang w:val="en-US"/>
              </w:rPr>
              <m:t>p</m:t>
            </m:r>
          </m:e>
          <m:sup>
            <m:r>
              <w:rPr>
                <w:rFonts w:ascii="Cambria Math" w:eastAsiaTheme="minorEastAsia" w:hAnsi="Cambria Math"/>
                <w:sz w:val="10"/>
                <w:szCs w:val="10"/>
              </w:rPr>
              <m:t>2</m:t>
            </m:r>
          </m:sup>
        </m:sSup>
        <m:r>
          <w:rPr>
            <w:rFonts w:ascii="Cambria Math" w:eastAsiaTheme="minorEastAsia" w:hAnsi="Cambria Math"/>
            <w:sz w:val="10"/>
            <w:szCs w:val="10"/>
            <w:lang w:val="en-US"/>
          </w:rPr>
          <m:t>q</m:t>
        </m:r>
      </m:oMath>
      <w:r w:rsidRPr="00ED3DD8">
        <w:rPr>
          <w:rFonts w:ascii="Times New Roman" w:eastAsiaTheme="minorEastAsia" w:hAnsi="Times New Roman"/>
          <w:bCs/>
          <w:sz w:val="10"/>
          <w:szCs w:val="10"/>
        </w:rPr>
        <w:t>;</w:t>
      </w:r>
    </w:p>
    <w:p w:rsidR="00AD225F" w:rsidRPr="00ED3DD8" w:rsidRDefault="00AD225F" w:rsidP="00ED3DD8">
      <w:pPr>
        <w:spacing w:after="0" w:line="240" w:lineRule="auto"/>
        <w:contextualSpacing/>
        <w:jc w:val="both"/>
        <w:rPr>
          <w:rFonts w:ascii="Times New Roman" w:eastAsiaTheme="minorEastAsia" w:hAnsi="Times New Roman"/>
          <w:bCs/>
          <w:sz w:val="10"/>
          <w:szCs w:val="10"/>
        </w:rPr>
      </w:pPr>
      <m:oMath>
        <m:r>
          <w:rPr>
            <w:rFonts w:ascii="Cambria Math" w:eastAsiaTheme="minorEastAsia" w:hAnsi="Cambria Math"/>
            <w:sz w:val="10"/>
            <w:szCs w:val="10"/>
            <w:lang w:val="en-US"/>
          </w:rPr>
          <m:t>P</m:t>
        </m:r>
        <m:d>
          <m:dPr>
            <m:ctrlPr>
              <w:rPr>
                <w:rFonts w:ascii="Cambria Math" w:eastAsiaTheme="minorEastAsia" w:hAnsi="Cambria Math"/>
                <w:bCs/>
                <w:i/>
                <w:sz w:val="10"/>
                <w:szCs w:val="10"/>
                <w:lang w:val="en-US"/>
              </w:rPr>
            </m:ctrlPr>
          </m:dPr>
          <m:e>
            <m:sSub>
              <m:sSubPr>
                <m:ctrlPr>
                  <w:rPr>
                    <w:rFonts w:ascii="Cambria Math" w:eastAsiaTheme="minorEastAsia" w:hAnsi="Cambria Math"/>
                    <w:bCs/>
                    <w:i/>
                    <w:sz w:val="10"/>
                    <w:szCs w:val="10"/>
                    <w:lang w:val="en-US"/>
                  </w:rPr>
                </m:ctrlPr>
              </m:sSubPr>
              <m:e>
                <m:r>
                  <w:rPr>
                    <w:rFonts w:ascii="Cambria Math" w:eastAsiaTheme="minorEastAsia" w:hAnsi="Cambria Math"/>
                    <w:sz w:val="10"/>
                    <w:szCs w:val="10"/>
                    <w:lang w:val="en-US"/>
                  </w:rPr>
                  <m:t>A</m:t>
                </m:r>
              </m:e>
              <m:sub>
                <m:r>
                  <w:rPr>
                    <w:rFonts w:ascii="Cambria Math" w:eastAsiaTheme="minorEastAsia" w:hAnsi="Cambria Math"/>
                    <w:sz w:val="10"/>
                    <w:szCs w:val="10"/>
                  </w:rPr>
                  <m:t>1</m:t>
                </m:r>
              </m:sub>
            </m:sSub>
            <m:sSub>
              <m:sSubPr>
                <m:ctrlPr>
                  <w:rPr>
                    <w:rFonts w:ascii="Cambria Math" w:eastAsiaTheme="minorEastAsia" w:hAnsi="Cambria Math"/>
                    <w:bCs/>
                    <w:i/>
                    <w:sz w:val="10"/>
                    <w:szCs w:val="10"/>
                    <w:lang w:val="en-US"/>
                  </w:rPr>
                </m:ctrlPr>
              </m:sSubPr>
              <m:e>
                <m:r>
                  <w:rPr>
                    <w:rFonts w:ascii="Cambria Math" w:eastAsiaTheme="minorEastAsia" w:hAnsi="Cambria Math"/>
                    <w:sz w:val="10"/>
                    <w:szCs w:val="10"/>
                    <w:lang w:val="en-US"/>
                  </w:rPr>
                  <m:t>A</m:t>
                </m:r>
              </m:e>
              <m:sub>
                <m:r>
                  <w:rPr>
                    <w:rFonts w:ascii="Cambria Math" w:eastAsiaTheme="minorEastAsia" w:hAnsi="Cambria Math"/>
                    <w:sz w:val="10"/>
                    <w:szCs w:val="10"/>
                  </w:rPr>
                  <m:t>2</m:t>
                </m:r>
              </m:sub>
            </m:sSub>
            <m:sSub>
              <m:sSubPr>
                <m:ctrlPr>
                  <w:rPr>
                    <w:rFonts w:ascii="Cambria Math" w:eastAsiaTheme="minorEastAsia" w:hAnsi="Cambria Math"/>
                    <w:bCs/>
                    <w:i/>
                    <w:sz w:val="10"/>
                    <w:szCs w:val="10"/>
                    <w:lang w:val="en-US"/>
                  </w:rPr>
                </m:ctrlPr>
              </m:sSubPr>
              <m:e>
                <m:r>
                  <w:rPr>
                    <w:rFonts w:ascii="Cambria Math" w:eastAsiaTheme="minorEastAsia" w:hAnsi="Cambria Math"/>
                    <w:sz w:val="10"/>
                    <w:szCs w:val="10"/>
                    <w:lang w:val="en-US"/>
                  </w:rPr>
                  <m:t>A</m:t>
                </m:r>
              </m:e>
              <m:sub>
                <m:r>
                  <w:rPr>
                    <w:rFonts w:ascii="Cambria Math" w:eastAsiaTheme="minorEastAsia" w:hAnsi="Cambria Math"/>
                    <w:sz w:val="10"/>
                    <w:szCs w:val="10"/>
                  </w:rPr>
                  <m:t>3</m:t>
                </m:r>
              </m:sub>
            </m:sSub>
          </m:e>
        </m:d>
        <m:r>
          <w:rPr>
            <w:rFonts w:ascii="Cambria Math" w:eastAsiaTheme="minorEastAsia" w:hAnsi="Cambria Math"/>
            <w:sz w:val="10"/>
            <w:szCs w:val="10"/>
          </w:rPr>
          <m:t>=</m:t>
        </m:r>
        <m:sSup>
          <m:sSupPr>
            <m:ctrlPr>
              <w:rPr>
                <w:rFonts w:ascii="Cambria Math" w:eastAsiaTheme="minorEastAsia" w:hAnsi="Cambria Math"/>
                <w:bCs/>
                <w:i/>
                <w:sz w:val="10"/>
                <w:szCs w:val="10"/>
                <w:lang w:val="en-US"/>
              </w:rPr>
            </m:ctrlPr>
          </m:sSupPr>
          <m:e>
            <m:r>
              <w:rPr>
                <w:rFonts w:ascii="Cambria Math" w:eastAsiaTheme="minorEastAsia" w:hAnsi="Cambria Math"/>
                <w:sz w:val="10"/>
                <w:szCs w:val="10"/>
                <w:lang w:val="en-US"/>
              </w:rPr>
              <m:t>p</m:t>
            </m:r>
          </m:e>
          <m:sup>
            <m:r>
              <w:rPr>
                <w:rFonts w:ascii="Cambria Math" w:eastAsiaTheme="minorEastAsia" w:hAnsi="Cambria Math"/>
                <w:sz w:val="10"/>
                <w:szCs w:val="10"/>
              </w:rPr>
              <m:t>3</m:t>
            </m:r>
          </m:sup>
        </m:sSup>
      </m:oMath>
      <w:r w:rsidRPr="00ED3DD8">
        <w:rPr>
          <w:rFonts w:ascii="Times New Roman" w:eastAsiaTheme="minorEastAsia" w:hAnsi="Times New Roman"/>
          <w:bCs/>
          <w:sz w:val="10"/>
          <w:szCs w:val="10"/>
        </w:rPr>
        <w:t xml:space="preserve">; </w:t>
      </w:r>
      <m:oMath>
        <m:r>
          <w:rPr>
            <w:rFonts w:ascii="Cambria Math" w:eastAsiaTheme="minorEastAsia" w:hAnsi="Cambria Math"/>
            <w:sz w:val="10"/>
            <w:szCs w:val="10"/>
            <w:lang w:val="en-US"/>
          </w:rPr>
          <m:t>P</m:t>
        </m:r>
        <m:d>
          <m:dPr>
            <m:ctrlPr>
              <w:rPr>
                <w:rFonts w:ascii="Cambria Math" w:eastAsiaTheme="minorEastAsia" w:hAnsi="Cambria Math"/>
                <w:bCs/>
                <w:i/>
                <w:sz w:val="10"/>
                <w:szCs w:val="10"/>
                <w:lang w:val="en-US"/>
              </w:rPr>
            </m:ctrlPr>
          </m:dPr>
          <m:e>
            <m:r>
              <w:rPr>
                <w:rFonts w:ascii="Cambria Math" w:eastAsiaTheme="minorEastAsia" w:hAnsi="Cambria Math"/>
                <w:sz w:val="10"/>
                <w:szCs w:val="10"/>
                <w:lang w:val="en-US"/>
              </w:rPr>
              <m:t>A</m:t>
            </m:r>
          </m:e>
        </m:d>
        <m:r>
          <w:rPr>
            <w:rFonts w:ascii="Cambria Math" w:eastAsiaTheme="minorEastAsia" w:hAnsi="Cambria Math"/>
            <w:sz w:val="10"/>
            <w:szCs w:val="10"/>
          </w:rPr>
          <m:t>=</m:t>
        </m:r>
        <m:sSubSup>
          <m:sSubSupPr>
            <m:ctrlPr>
              <w:rPr>
                <w:rFonts w:ascii="Cambria Math" w:eastAsiaTheme="minorEastAsia" w:hAnsi="Cambria Math"/>
                <w:bCs/>
                <w:i/>
                <w:sz w:val="10"/>
                <w:szCs w:val="10"/>
                <w:lang w:val="en-US"/>
              </w:rPr>
            </m:ctrlPr>
          </m:sSubSupPr>
          <m:e>
            <m:r>
              <w:rPr>
                <w:rFonts w:ascii="Cambria Math" w:eastAsiaTheme="minorEastAsia" w:hAnsi="Cambria Math"/>
                <w:sz w:val="10"/>
                <w:szCs w:val="10"/>
                <w:lang w:val="en-US"/>
              </w:rPr>
              <m:t>C</m:t>
            </m:r>
          </m:e>
          <m:sub>
            <m:r>
              <w:rPr>
                <w:rFonts w:ascii="Cambria Math" w:eastAsiaTheme="minorEastAsia" w:hAnsi="Cambria Math"/>
                <w:sz w:val="10"/>
                <w:szCs w:val="10"/>
              </w:rPr>
              <m:t>3</m:t>
            </m:r>
          </m:sub>
          <m:sup>
            <m:r>
              <w:rPr>
                <w:rFonts w:ascii="Cambria Math" w:eastAsiaTheme="minorEastAsia" w:hAnsi="Cambria Math"/>
                <w:sz w:val="10"/>
                <w:szCs w:val="10"/>
              </w:rPr>
              <m:t>2</m:t>
            </m:r>
          </m:sup>
        </m:sSubSup>
        <m:sSup>
          <m:sSupPr>
            <m:ctrlPr>
              <w:rPr>
                <w:rFonts w:ascii="Cambria Math" w:eastAsiaTheme="minorEastAsia" w:hAnsi="Cambria Math"/>
                <w:bCs/>
                <w:i/>
                <w:sz w:val="10"/>
                <w:szCs w:val="10"/>
                <w:lang w:val="en-US"/>
              </w:rPr>
            </m:ctrlPr>
          </m:sSupPr>
          <m:e>
            <m:r>
              <w:rPr>
                <w:rFonts w:ascii="Cambria Math" w:eastAsiaTheme="minorEastAsia" w:hAnsi="Cambria Math"/>
                <w:sz w:val="10"/>
                <w:szCs w:val="10"/>
                <w:lang w:val="en-US"/>
              </w:rPr>
              <m:t>p</m:t>
            </m:r>
          </m:e>
          <m:sup>
            <m:r>
              <w:rPr>
                <w:rFonts w:ascii="Cambria Math" w:eastAsiaTheme="minorEastAsia" w:hAnsi="Cambria Math"/>
                <w:sz w:val="10"/>
                <w:szCs w:val="10"/>
              </w:rPr>
              <m:t>2</m:t>
            </m:r>
          </m:sup>
        </m:sSup>
        <m:r>
          <w:rPr>
            <w:rFonts w:ascii="Cambria Math" w:eastAsiaTheme="minorEastAsia" w:hAnsi="Cambria Math"/>
            <w:sz w:val="10"/>
            <w:szCs w:val="10"/>
            <w:lang w:val="en-US"/>
          </w:rPr>
          <m:t>q</m:t>
        </m:r>
        <m:r>
          <w:rPr>
            <w:rFonts w:ascii="Cambria Math" w:eastAsiaTheme="minorEastAsia" w:hAnsi="Cambria Math"/>
            <w:sz w:val="10"/>
            <w:szCs w:val="10"/>
          </w:rPr>
          <m:t>+</m:t>
        </m:r>
        <m:sSubSup>
          <m:sSubSupPr>
            <m:ctrlPr>
              <w:rPr>
                <w:rFonts w:ascii="Cambria Math" w:eastAsiaTheme="minorEastAsia" w:hAnsi="Cambria Math"/>
                <w:bCs/>
                <w:i/>
                <w:sz w:val="10"/>
                <w:szCs w:val="10"/>
                <w:lang w:val="en-US"/>
              </w:rPr>
            </m:ctrlPr>
          </m:sSubSupPr>
          <m:e>
            <m:r>
              <w:rPr>
                <w:rFonts w:ascii="Cambria Math" w:eastAsiaTheme="minorEastAsia" w:hAnsi="Cambria Math"/>
                <w:sz w:val="10"/>
                <w:szCs w:val="10"/>
                <w:lang w:val="en-US"/>
              </w:rPr>
              <m:t>C</m:t>
            </m:r>
          </m:e>
          <m:sub>
            <m:r>
              <w:rPr>
                <w:rFonts w:ascii="Cambria Math" w:eastAsiaTheme="minorEastAsia" w:hAnsi="Cambria Math"/>
                <w:sz w:val="10"/>
                <w:szCs w:val="10"/>
              </w:rPr>
              <m:t>3</m:t>
            </m:r>
          </m:sub>
          <m:sup>
            <m:r>
              <w:rPr>
                <w:rFonts w:ascii="Cambria Math" w:eastAsiaTheme="minorEastAsia" w:hAnsi="Cambria Math"/>
                <w:sz w:val="10"/>
                <w:szCs w:val="10"/>
              </w:rPr>
              <m:t>3</m:t>
            </m:r>
          </m:sup>
        </m:sSubSup>
        <m:sSup>
          <m:sSupPr>
            <m:ctrlPr>
              <w:rPr>
                <w:rFonts w:ascii="Cambria Math" w:eastAsiaTheme="minorEastAsia" w:hAnsi="Cambria Math"/>
                <w:bCs/>
                <w:i/>
                <w:sz w:val="10"/>
                <w:szCs w:val="10"/>
                <w:lang w:val="en-US"/>
              </w:rPr>
            </m:ctrlPr>
          </m:sSupPr>
          <m:e>
            <m:r>
              <w:rPr>
                <w:rFonts w:ascii="Cambria Math" w:eastAsiaTheme="minorEastAsia" w:hAnsi="Cambria Math"/>
                <w:sz w:val="10"/>
                <w:szCs w:val="10"/>
                <w:lang w:val="en-US"/>
              </w:rPr>
              <m:t>p</m:t>
            </m:r>
          </m:e>
          <m:sup>
            <m:r>
              <w:rPr>
                <w:rFonts w:ascii="Cambria Math" w:eastAsiaTheme="minorEastAsia" w:hAnsi="Cambria Math"/>
                <w:sz w:val="10"/>
                <w:szCs w:val="10"/>
              </w:rPr>
              <m:t>3</m:t>
            </m:r>
          </m:sup>
        </m:sSup>
        <m:r>
          <w:rPr>
            <w:rFonts w:ascii="Cambria Math" w:eastAsiaTheme="minorEastAsia" w:hAnsi="Cambria Math"/>
            <w:sz w:val="10"/>
            <w:szCs w:val="10"/>
          </w:rPr>
          <m:t>=3</m:t>
        </m:r>
        <m:sSup>
          <m:sSupPr>
            <m:ctrlPr>
              <w:rPr>
                <w:rFonts w:ascii="Cambria Math" w:eastAsiaTheme="minorEastAsia" w:hAnsi="Cambria Math"/>
                <w:bCs/>
                <w:i/>
                <w:sz w:val="10"/>
                <w:szCs w:val="10"/>
                <w:lang w:val="en-US"/>
              </w:rPr>
            </m:ctrlPr>
          </m:sSupPr>
          <m:e>
            <m:r>
              <w:rPr>
                <w:rFonts w:ascii="Cambria Math" w:eastAsiaTheme="minorEastAsia" w:hAnsi="Cambria Math"/>
                <w:sz w:val="10"/>
                <w:szCs w:val="10"/>
                <w:lang w:val="en-US"/>
              </w:rPr>
              <m:t>p</m:t>
            </m:r>
          </m:e>
          <m:sup>
            <m:r>
              <w:rPr>
                <w:rFonts w:ascii="Cambria Math" w:eastAsiaTheme="minorEastAsia" w:hAnsi="Cambria Math"/>
                <w:sz w:val="10"/>
                <w:szCs w:val="10"/>
              </w:rPr>
              <m:t>2</m:t>
            </m:r>
          </m:sup>
        </m:sSup>
        <m:r>
          <w:rPr>
            <w:rFonts w:ascii="Cambria Math" w:eastAsiaTheme="minorEastAsia" w:hAnsi="Cambria Math"/>
            <w:sz w:val="10"/>
            <w:szCs w:val="10"/>
            <w:lang w:val="en-US"/>
          </w:rPr>
          <m:t>q</m:t>
        </m:r>
        <m:r>
          <w:rPr>
            <w:rFonts w:ascii="Cambria Math" w:eastAsiaTheme="minorEastAsia" w:hAnsi="Cambria Math"/>
            <w:sz w:val="10"/>
            <w:szCs w:val="10"/>
          </w:rPr>
          <m:t>+</m:t>
        </m:r>
        <m:sSup>
          <m:sSupPr>
            <m:ctrlPr>
              <w:rPr>
                <w:rFonts w:ascii="Cambria Math" w:eastAsiaTheme="minorEastAsia" w:hAnsi="Cambria Math"/>
                <w:bCs/>
                <w:i/>
                <w:sz w:val="10"/>
                <w:szCs w:val="10"/>
                <w:lang w:val="en-US"/>
              </w:rPr>
            </m:ctrlPr>
          </m:sSupPr>
          <m:e>
            <m:r>
              <w:rPr>
                <w:rFonts w:ascii="Cambria Math" w:eastAsiaTheme="minorEastAsia" w:hAnsi="Cambria Math"/>
                <w:sz w:val="10"/>
                <w:szCs w:val="10"/>
                <w:lang w:val="en-US"/>
              </w:rPr>
              <m:t>p</m:t>
            </m:r>
          </m:e>
          <m:sup>
            <m:r>
              <w:rPr>
                <w:rFonts w:ascii="Cambria Math" w:eastAsiaTheme="minorEastAsia" w:hAnsi="Cambria Math"/>
                <w:sz w:val="10"/>
                <w:szCs w:val="10"/>
              </w:rPr>
              <m:t>3</m:t>
            </m:r>
          </m:sup>
        </m:sSup>
      </m:oMath>
      <w:r w:rsidRPr="00ED3DD8">
        <w:rPr>
          <w:rFonts w:ascii="Times New Roman" w:eastAsiaTheme="minorEastAsia" w:hAnsi="Times New Roman"/>
          <w:bCs/>
          <w:sz w:val="10"/>
          <w:szCs w:val="10"/>
        </w:rPr>
        <w:t xml:space="preserve">. </w:t>
      </w:r>
    </w:p>
    <w:p w:rsidR="00AD225F" w:rsidRPr="00ED3DD8" w:rsidRDefault="00AD225F" w:rsidP="00ED3DD8">
      <w:pPr>
        <w:pBdr>
          <w:bottom w:val="single" w:sz="6" w:space="1" w:color="auto"/>
        </w:pBdr>
        <w:spacing w:after="0" w:line="240" w:lineRule="auto"/>
        <w:contextualSpacing/>
        <w:jc w:val="both"/>
        <w:rPr>
          <w:rFonts w:ascii="Times New Roman" w:eastAsiaTheme="minorEastAsia" w:hAnsi="Times New Roman"/>
          <w:bCs/>
          <w:i/>
          <w:sz w:val="10"/>
          <w:szCs w:val="10"/>
        </w:rPr>
      </w:pPr>
      <w:r w:rsidRPr="00ED3DD8">
        <w:rPr>
          <w:rFonts w:ascii="Times New Roman" w:eastAsiaTheme="minorEastAsia" w:hAnsi="Times New Roman"/>
          <w:bCs/>
          <w:sz w:val="10"/>
          <w:szCs w:val="10"/>
        </w:rPr>
        <w:t xml:space="preserve">Для </w:t>
      </w:r>
      <w:r w:rsidRPr="00ED3DD8">
        <w:rPr>
          <w:rFonts w:ascii="Times New Roman" w:eastAsiaTheme="minorEastAsia" w:hAnsi="Times New Roman"/>
          <w:bCs/>
          <w:sz w:val="10"/>
          <w:szCs w:val="10"/>
          <w:lang w:val="en-US"/>
        </w:rPr>
        <w:t>N</w:t>
      </w:r>
      <w:r w:rsidRPr="00ED3DD8">
        <w:rPr>
          <w:rFonts w:ascii="Times New Roman" w:eastAsiaTheme="minorEastAsia" w:hAnsi="Times New Roman"/>
          <w:bCs/>
          <w:sz w:val="10"/>
          <w:szCs w:val="10"/>
        </w:rPr>
        <w:t xml:space="preserve"> дисков: </w:t>
      </w:r>
      <m:oMath>
        <m:r>
          <w:rPr>
            <w:rFonts w:ascii="Cambria Math" w:eastAsiaTheme="minorEastAsia" w:hAnsi="Cambria Math"/>
            <w:sz w:val="10"/>
            <w:szCs w:val="10"/>
          </w:rPr>
          <m:t>P</m:t>
        </m:r>
        <m:d>
          <m:dPr>
            <m:ctrlPr>
              <w:rPr>
                <w:rFonts w:ascii="Cambria Math" w:eastAsiaTheme="minorEastAsia" w:hAnsi="Cambria Math"/>
                <w:bCs/>
                <w:i/>
                <w:sz w:val="10"/>
                <w:szCs w:val="10"/>
              </w:rPr>
            </m:ctrlPr>
          </m:dPr>
          <m:e>
            <m:r>
              <w:rPr>
                <w:rFonts w:ascii="Cambria Math" w:eastAsiaTheme="minorEastAsia" w:hAnsi="Cambria Math"/>
                <w:sz w:val="10"/>
                <w:szCs w:val="10"/>
              </w:rPr>
              <m:t>A</m:t>
            </m:r>
          </m:e>
        </m:d>
        <m:r>
          <w:rPr>
            <w:rFonts w:ascii="Cambria Math" w:eastAsiaTheme="minorEastAsia" w:hAnsi="Cambria Math"/>
            <w:sz w:val="10"/>
            <w:szCs w:val="10"/>
          </w:rPr>
          <m:t>=1-</m:t>
        </m:r>
        <m:sSup>
          <m:sSupPr>
            <m:ctrlPr>
              <w:rPr>
                <w:rFonts w:ascii="Cambria Math" w:eastAsiaTheme="minorEastAsia" w:hAnsi="Cambria Math"/>
                <w:bCs/>
                <w:i/>
                <w:sz w:val="10"/>
                <w:szCs w:val="10"/>
              </w:rPr>
            </m:ctrlPr>
          </m:sSupPr>
          <m:e>
            <m:r>
              <w:rPr>
                <w:rFonts w:ascii="Cambria Math" w:eastAsiaTheme="minorEastAsia" w:hAnsi="Cambria Math"/>
                <w:sz w:val="10"/>
                <w:szCs w:val="10"/>
              </w:rPr>
              <m:t>q</m:t>
            </m:r>
          </m:e>
          <m:sup>
            <m:r>
              <w:rPr>
                <w:rFonts w:ascii="Cambria Math" w:eastAsiaTheme="minorEastAsia" w:hAnsi="Cambria Math"/>
                <w:sz w:val="10"/>
                <w:szCs w:val="10"/>
              </w:rPr>
              <m:t>N</m:t>
            </m:r>
          </m:sup>
        </m:sSup>
        <m:r>
          <w:rPr>
            <w:rFonts w:ascii="Cambria Math" w:eastAsiaTheme="minorEastAsia" w:hAnsi="Cambria Math"/>
            <w:sz w:val="10"/>
            <w:szCs w:val="10"/>
          </w:rPr>
          <m:t>-Np</m:t>
        </m:r>
        <m:sSup>
          <m:sSupPr>
            <m:ctrlPr>
              <w:rPr>
                <w:rFonts w:ascii="Cambria Math" w:eastAsiaTheme="minorEastAsia" w:hAnsi="Cambria Math"/>
                <w:bCs/>
                <w:i/>
                <w:sz w:val="10"/>
                <w:szCs w:val="10"/>
              </w:rPr>
            </m:ctrlPr>
          </m:sSupPr>
          <m:e>
            <m:r>
              <w:rPr>
                <w:rFonts w:ascii="Cambria Math" w:eastAsiaTheme="minorEastAsia" w:hAnsi="Cambria Math"/>
                <w:sz w:val="10"/>
                <w:szCs w:val="10"/>
              </w:rPr>
              <m:t>q</m:t>
            </m:r>
          </m:e>
          <m:sup>
            <m:r>
              <w:rPr>
                <w:rFonts w:ascii="Cambria Math" w:eastAsiaTheme="minorEastAsia" w:hAnsi="Cambria Math"/>
                <w:sz w:val="10"/>
                <w:szCs w:val="10"/>
              </w:rPr>
              <m:t>N-1</m:t>
            </m:r>
          </m:sup>
        </m:sSup>
      </m:oMath>
      <w:r w:rsidRPr="00ED3DD8">
        <w:rPr>
          <w:rFonts w:ascii="Times New Roman" w:eastAsiaTheme="minorEastAsia" w:hAnsi="Times New Roman"/>
          <w:bCs/>
          <w:sz w:val="10"/>
          <w:szCs w:val="10"/>
        </w:rPr>
        <w:t>.</w:t>
      </w:r>
    </w:p>
    <w:p w:rsidR="00E61EA2" w:rsidRPr="00ED3DD8" w:rsidRDefault="00E61EA2" w:rsidP="00ED3DD8">
      <w:pPr>
        <w:spacing w:after="0" w:line="240" w:lineRule="auto"/>
        <w:contextualSpacing/>
        <w:jc w:val="both"/>
        <w:rPr>
          <w:rFonts w:ascii="Times New Roman" w:eastAsiaTheme="minorEastAsia" w:hAnsi="Times New Roman"/>
          <w:bCs/>
          <w:sz w:val="10"/>
          <w:szCs w:val="10"/>
        </w:rPr>
      </w:pPr>
    </w:p>
    <w:p w:rsidR="00AD225F" w:rsidRPr="00ED3DD8" w:rsidRDefault="00AD225F" w:rsidP="00ED3DD8">
      <w:pPr>
        <w:spacing w:after="0" w:line="240" w:lineRule="auto"/>
        <w:contextualSpacing/>
        <w:jc w:val="both"/>
        <w:rPr>
          <w:rFonts w:ascii="Times New Roman" w:eastAsiaTheme="minorEastAsia" w:hAnsi="Times New Roman"/>
          <w:bCs/>
          <w:sz w:val="10"/>
          <w:szCs w:val="10"/>
        </w:rPr>
      </w:pPr>
    </w:p>
    <w:p w:rsidR="00E61EA2" w:rsidRPr="00ED3DD8" w:rsidRDefault="00E61EA2" w:rsidP="00ED3DD8">
      <w:pPr>
        <w:spacing w:after="0" w:line="240" w:lineRule="auto"/>
        <w:contextualSpacing/>
        <w:jc w:val="both"/>
        <w:rPr>
          <w:rFonts w:ascii="Times New Roman" w:eastAsiaTheme="minorEastAsia" w:hAnsi="Times New Roman"/>
          <w:bCs/>
          <w:sz w:val="10"/>
          <w:szCs w:val="10"/>
        </w:rPr>
      </w:pPr>
    </w:p>
    <w:p w:rsidR="00E61EA2" w:rsidRPr="00ED3DD8" w:rsidRDefault="00E61EA2" w:rsidP="00ED3DD8">
      <w:pPr>
        <w:spacing w:after="0" w:line="240" w:lineRule="auto"/>
        <w:contextualSpacing/>
        <w:jc w:val="both"/>
        <w:rPr>
          <w:rFonts w:ascii="Times New Roman" w:eastAsiaTheme="minorEastAsia" w:hAnsi="Times New Roman"/>
          <w:bCs/>
          <w:sz w:val="10"/>
          <w:szCs w:val="10"/>
        </w:rPr>
      </w:pPr>
    </w:p>
    <w:p w:rsidR="00E61EA2" w:rsidRPr="00ED3DD8" w:rsidRDefault="00E61EA2" w:rsidP="00ED3DD8">
      <w:pPr>
        <w:spacing w:after="0" w:line="240" w:lineRule="auto"/>
        <w:contextualSpacing/>
        <w:jc w:val="both"/>
        <w:rPr>
          <w:rFonts w:ascii="Times New Roman" w:eastAsiaTheme="minorEastAsia" w:hAnsi="Times New Roman"/>
          <w:bCs/>
          <w:sz w:val="10"/>
          <w:szCs w:val="10"/>
        </w:rPr>
      </w:pPr>
    </w:p>
    <w:p w:rsidR="00E61EA2" w:rsidRPr="00ED3DD8" w:rsidRDefault="00E61EA2" w:rsidP="00ED3DD8">
      <w:pPr>
        <w:spacing w:after="0" w:line="240" w:lineRule="auto"/>
        <w:contextualSpacing/>
        <w:jc w:val="both"/>
        <w:rPr>
          <w:rFonts w:ascii="Times New Roman" w:eastAsiaTheme="minorEastAsia" w:hAnsi="Times New Roman"/>
          <w:bCs/>
          <w:sz w:val="10"/>
          <w:szCs w:val="10"/>
        </w:rPr>
      </w:pPr>
    </w:p>
    <w:p w:rsidR="00E61EA2" w:rsidRPr="00ED3DD8" w:rsidRDefault="00E61EA2" w:rsidP="00ED3DD8">
      <w:pPr>
        <w:spacing w:after="0" w:line="240" w:lineRule="auto"/>
        <w:contextualSpacing/>
        <w:jc w:val="both"/>
        <w:rPr>
          <w:rFonts w:ascii="Times New Roman" w:eastAsiaTheme="minorEastAsia" w:hAnsi="Times New Roman"/>
          <w:bCs/>
          <w:sz w:val="10"/>
          <w:szCs w:val="10"/>
        </w:rPr>
      </w:pPr>
    </w:p>
    <w:p w:rsidR="00E61EA2" w:rsidRPr="00ED3DD8" w:rsidRDefault="00E61EA2" w:rsidP="00ED3DD8">
      <w:pPr>
        <w:spacing w:after="0" w:line="240" w:lineRule="auto"/>
        <w:contextualSpacing/>
        <w:jc w:val="both"/>
        <w:rPr>
          <w:rFonts w:ascii="Times New Roman" w:eastAsiaTheme="minorEastAsia" w:hAnsi="Times New Roman"/>
          <w:bCs/>
          <w:sz w:val="10"/>
          <w:szCs w:val="10"/>
        </w:rPr>
      </w:pPr>
    </w:p>
    <w:p w:rsidR="00E61EA2" w:rsidRPr="00ED3DD8" w:rsidRDefault="00E61EA2" w:rsidP="00ED3DD8">
      <w:pPr>
        <w:spacing w:after="0" w:line="240" w:lineRule="auto"/>
        <w:contextualSpacing/>
        <w:jc w:val="both"/>
        <w:rPr>
          <w:rFonts w:ascii="Times New Roman" w:eastAsiaTheme="minorEastAsia" w:hAnsi="Times New Roman"/>
          <w:bCs/>
          <w:sz w:val="10"/>
          <w:szCs w:val="10"/>
        </w:rPr>
      </w:pPr>
    </w:p>
    <w:p w:rsidR="00E61EA2" w:rsidRPr="00ED3DD8" w:rsidRDefault="00E61EA2" w:rsidP="00ED3DD8">
      <w:pPr>
        <w:spacing w:after="0" w:line="240" w:lineRule="auto"/>
        <w:contextualSpacing/>
        <w:jc w:val="both"/>
        <w:rPr>
          <w:rFonts w:ascii="Times New Roman" w:eastAsiaTheme="minorEastAsia" w:hAnsi="Times New Roman"/>
          <w:bCs/>
          <w:sz w:val="10"/>
          <w:szCs w:val="10"/>
        </w:rPr>
      </w:pPr>
    </w:p>
    <w:p w:rsidR="00E61EA2" w:rsidRPr="00ED3DD8" w:rsidRDefault="00E61EA2" w:rsidP="00ED3DD8">
      <w:pPr>
        <w:spacing w:after="0" w:line="240" w:lineRule="auto"/>
        <w:contextualSpacing/>
        <w:jc w:val="both"/>
        <w:rPr>
          <w:rFonts w:ascii="Times New Roman" w:eastAsiaTheme="minorEastAsia" w:hAnsi="Times New Roman"/>
          <w:bCs/>
          <w:sz w:val="10"/>
          <w:szCs w:val="10"/>
        </w:rPr>
      </w:pPr>
    </w:p>
    <w:p w:rsidR="00E61EA2" w:rsidRPr="00ED3DD8" w:rsidRDefault="00E61EA2" w:rsidP="00ED3DD8">
      <w:pPr>
        <w:spacing w:after="0" w:line="240" w:lineRule="auto"/>
        <w:contextualSpacing/>
        <w:jc w:val="both"/>
        <w:rPr>
          <w:rFonts w:ascii="Times New Roman" w:eastAsiaTheme="minorEastAsia" w:hAnsi="Times New Roman"/>
          <w:bCs/>
          <w:sz w:val="10"/>
          <w:szCs w:val="10"/>
        </w:rPr>
      </w:pPr>
    </w:p>
    <w:p w:rsidR="00E61EA2" w:rsidRPr="00ED3DD8" w:rsidRDefault="00E61EA2" w:rsidP="00ED3DD8">
      <w:pPr>
        <w:spacing w:after="0" w:line="240" w:lineRule="auto"/>
        <w:contextualSpacing/>
        <w:jc w:val="both"/>
        <w:rPr>
          <w:rFonts w:ascii="Times New Roman" w:eastAsiaTheme="minorEastAsia" w:hAnsi="Times New Roman"/>
          <w:bCs/>
          <w:sz w:val="10"/>
          <w:szCs w:val="10"/>
        </w:rPr>
      </w:pPr>
    </w:p>
    <w:p w:rsidR="00E61EA2" w:rsidRPr="00ED3DD8" w:rsidRDefault="00E61EA2" w:rsidP="00ED3DD8">
      <w:pPr>
        <w:spacing w:after="0" w:line="240" w:lineRule="auto"/>
        <w:contextualSpacing/>
        <w:jc w:val="both"/>
        <w:rPr>
          <w:rFonts w:ascii="Times New Roman" w:eastAsiaTheme="minorEastAsia" w:hAnsi="Times New Roman"/>
          <w:bCs/>
          <w:sz w:val="10"/>
          <w:szCs w:val="10"/>
        </w:rPr>
      </w:pPr>
    </w:p>
    <w:p w:rsidR="00E61EA2" w:rsidRPr="00ED3DD8" w:rsidRDefault="00E61EA2" w:rsidP="00ED3DD8">
      <w:pPr>
        <w:spacing w:after="0" w:line="240" w:lineRule="auto"/>
        <w:contextualSpacing/>
        <w:jc w:val="both"/>
        <w:rPr>
          <w:rFonts w:ascii="Times New Roman" w:eastAsiaTheme="minorEastAsia" w:hAnsi="Times New Roman"/>
          <w:bCs/>
          <w:sz w:val="10"/>
          <w:szCs w:val="10"/>
        </w:rPr>
      </w:pPr>
    </w:p>
    <w:p w:rsidR="00E61EA2" w:rsidRPr="00ED3DD8" w:rsidRDefault="00E61EA2" w:rsidP="00ED3DD8">
      <w:pPr>
        <w:spacing w:after="0" w:line="240" w:lineRule="auto"/>
        <w:contextualSpacing/>
        <w:jc w:val="both"/>
        <w:rPr>
          <w:rFonts w:ascii="Times New Roman" w:eastAsiaTheme="minorEastAsia" w:hAnsi="Times New Roman"/>
          <w:bCs/>
          <w:sz w:val="10"/>
          <w:szCs w:val="10"/>
        </w:rPr>
      </w:pPr>
    </w:p>
    <w:p w:rsidR="00CE27AB" w:rsidRPr="00ED3DD8" w:rsidRDefault="00CE27AB"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
          <w:bCs/>
          <w:sz w:val="10"/>
          <w:szCs w:val="10"/>
        </w:rPr>
        <w:lastRenderedPageBreak/>
        <w:t>47). Массив RAID6.</w:t>
      </w:r>
      <w:r w:rsidRPr="00ED3DD8">
        <w:rPr>
          <w:rFonts w:ascii="Times New Roman" w:eastAsiaTheme="minorEastAsia" w:hAnsi="Times New Roman"/>
          <w:bCs/>
          <w:sz w:val="10"/>
          <w:szCs w:val="10"/>
        </w:rPr>
        <w:t xml:space="preserve"> </w:t>
      </w:r>
      <w:r w:rsidRPr="00ED3DD8">
        <w:rPr>
          <w:rFonts w:ascii="Times New Roman" w:eastAsiaTheme="minorEastAsia" w:hAnsi="Times New Roman"/>
          <w:b/>
          <w:bCs/>
          <w:sz w:val="10"/>
          <w:szCs w:val="10"/>
        </w:rPr>
        <w:t>Способ восстановления данных. Вероятность выхода из строя RAID 6</w:t>
      </w:r>
      <w:r w:rsidRPr="00ED3DD8">
        <w:rPr>
          <w:rFonts w:ascii="Times New Roman" w:eastAsiaTheme="minorEastAsia" w:hAnsi="Times New Roman"/>
          <w:bCs/>
          <w:sz w:val="10"/>
          <w:szCs w:val="10"/>
        </w:rPr>
        <w:t>.</w:t>
      </w:r>
    </w:p>
    <w:p w:rsidR="006A1C4F" w:rsidRPr="00ED3DD8" w:rsidRDefault="003C12FB"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noProof/>
          <w:sz w:val="10"/>
          <w:szCs w:val="10"/>
        </w:rPr>
        <w:drawing>
          <wp:anchor distT="0" distB="0" distL="114300" distR="114300" simplePos="0" relativeHeight="251695104" behindDoc="0" locked="1" layoutInCell="1" allowOverlap="1" wp14:anchorId="074B4664" wp14:editId="6DD81ABB">
            <wp:simplePos x="0" y="0"/>
            <wp:positionH relativeFrom="column">
              <wp:posOffset>-635</wp:posOffset>
            </wp:positionH>
            <wp:positionV relativeFrom="paragraph">
              <wp:posOffset>101600</wp:posOffset>
            </wp:positionV>
            <wp:extent cx="781200" cy="514800"/>
            <wp:effectExtent l="0" t="0" r="0" b="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81200" cy="51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515B7" w:rsidRPr="00ED3DD8">
        <w:rPr>
          <w:rFonts w:ascii="Times New Roman" w:eastAsiaTheme="minorEastAsia" w:hAnsi="Times New Roman"/>
          <w:bCs/>
          <w:sz w:val="10"/>
          <w:szCs w:val="10"/>
        </w:rPr>
        <w:t xml:space="preserve">RAID 6. </w:t>
      </w:r>
      <w:proofErr w:type="gramStart"/>
      <w:r w:rsidR="00B515B7" w:rsidRPr="00ED3DD8">
        <w:rPr>
          <w:rFonts w:ascii="Times New Roman" w:eastAsiaTheme="minorEastAsia" w:hAnsi="Times New Roman"/>
          <w:bCs/>
          <w:sz w:val="10"/>
          <w:szCs w:val="10"/>
        </w:rPr>
        <w:t>Похож</w:t>
      </w:r>
      <w:proofErr w:type="gramEnd"/>
      <w:r w:rsidR="00B515B7" w:rsidRPr="00ED3DD8">
        <w:rPr>
          <w:rFonts w:ascii="Times New Roman" w:eastAsiaTheme="minorEastAsia" w:hAnsi="Times New Roman"/>
          <w:bCs/>
          <w:sz w:val="10"/>
          <w:szCs w:val="10"/>
        </w:rPr>
        <w:t xml:space="preserve"> на RAID 5, но имеет более высокую степень надежности — под контрольные суммы выделяется емкость 2-х дисков, рассчитываются 2 суммы по разным алгоритмам,  причем с чередованием. Благодаря этому решается задача устойчивости к отказу сразу двух дисков, а также ускорения и защиты процесса восстановления массива при отказе одного диска. Вместе с тем скорость чтения и особенно записи снижается, если не применяется достаточно мощный контроллер. Кроме того, затраты на избыточность составляют уже два диска, а для массива необходимо не менее 4 дисков. </w:t>
      </w:r>
      <w:r w:rsidR="00B515B7" w:rsidRPr="00ED3DD8">
        <w:rPr>
          <w:rFonts w:ascii="Times New Roman" w:eastAsiaTheme="minorEastAsia" w:hAnsi="Times New Roman"/>
          <w:bCs/>
          <w:sz w:val="10"/>
          <w:szCs w:val="10"/>
          <w:lang w:val="en-US"/>
        </w:rPr>
        <w:t>RAID</w:t>
      </w:r>
      <w:r w:rsidR="00B515B7" w:rsidRPr="00ED3DD8">
        <w:rPr>
          <w:rFonts w:ascii="Times New Roman" w:eastAsiaTheme="minorEastAsia" w:hAnsi="Times New Roman"/>
          <w:bCs/>
          <w:sz w:val="10"/>
          <w:szCs w:val="10"/>
        </w:rPr>
        <w:t xml:space="preserve"> 6 реализуется только в мощных контроллерах и применяется для общих серверных задач, где высок риск потери ценных данных. Не теряет производительности при потере одного из дисков, что важно для некоторых задач.</w:t>
      </w:r>
    </w:p>
    <w:p w:rsidR="00B515B7" w:rsidRPr="00ED3DD8" w:rsidRDefault="00B515B7"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
          <w:bCs/>
          <w:sz w:val="10"/>
          <w:szCs w:val="10"/>
          <w:u w:val="single"/>
        </w:rPr>
        <w:t>Вероятность выхода из строя RAID 6</w:t>
      </w:r>
      <w:r w:rsidRPr="00ED3DD8">
        <w:rPr>
          <w:rFonts w:ascii="Times New Roman" w:eastAsiaTheme="minorEastAsia" w:hAnsi="Times New Roman"/>
          <w:bCs/>
          <w:sz w:val="10"/>
          <w:szCs w:val="10"/>
        </w:rPr>
        <w:t xml:space="preserve">. </w:t>
      </w:r>
      <w:r w:rsidRPr="00ED3DD8">
        <w:rPr>
          <w:rFonts w:ascii="Times New Roman" w:eastAsiaTheme="minorEastAsia" w:hAnsi="Times New Roman"/>
          <w:bCs/>
          <w:sz w:val="10"/>
          <w:szCs w:val="10"/>
          <w:lang w:val="en-US"/>
        </w:rPr>
        <w:t>RAID</w:t>
      </w:r>
      <w:r w:rsidRPr="00ED3DD8">
        <w:rPr>
          <w:rFonts w:ascii="Times New Roman" w:eastAsiaTheme="minorEastAsia" w:hAnsi="Times New Roman"/>
          <w:bCs/>
          <w:sz w:val="10"/>
          <w:szCs w:val="10"/>
        </w:rPr>
        <w:t xml:space="preserve">6 – </w:t>
      </w:r>
      <w:r w:rsidRPr="00ED3DD8">
        <w:rPr>
          <w:rFonts w:ascii="Times New Roman" w:eastAsiaTheme="minorEastAsia" w:hAnsi="Times New Roman"/>
          <w:bCs/>
          <w:sz w:val="10"/>
          <w:szCs w:val="10"/>
          <w:lang w:val="en-US"/>
        </w:rPr>
        <w:t>N</w:t>
      </w:r>
      <w:r w:rsidRPr="00ED3DD8">
        <w:rPr>
          <w:rFonts w:ascii="Times New Roman" w:eastAsiaTheme="minorEastAsia" w:hAnsi="Times New Roman"/>
          <w:bCs/>
          <w:sz w:val="10"/>
          <w:szCs w:val="10"/>
        </w:rPr>
        <w:t xml:space="preserve"> </w:t>
      </w:r>
      <w:r w:rsidRPr="00ED3DD8">
        <w:rPr>
          <w:rFonts w:ascii="Times New Roman" w:eastAsiaTheme="minorEastAsia" w:hAnsi="Times New Roman"/>
          <w:bCs/>
          <w:sz w:val="10"/>
          <w:szCs w:val="10"/>
          <w:lang w:val="en-US"/>
        </w:rPr>
        <w:t>HDD</w:t>
      </w:r>
      <w:r w:rsidRPr="00ED3DD8">
        <w:rPr>
          <w:rFonts w:ascii="Times New Roman" w:eastAsiaTheme="minorEastAsia" w:hAnsi="Times New Roman"/>
          <w:bCs/>
          <w:sz w:val="10"/>
          <w:szCs w:val="10"/>
        </w:rPr>
        <w:t xml:space="preserve">, </w:t>
      </w:r>
      <w:r w:rsidRPr="00ED3DD8">
        <w:rPr>
          <w:rFonts w:ascii="Times New Roman" w:eastAsiaTheme="minorEastAsia" w:hAnsi="Times New Roman"/>
          <w:bCs/>
          <w:sz w:val="10"/>
          <w:szCs w:val="10"/>
          <w:lang w:val="en-US"/>
        </w:rPr>
        <w:t>p</w:t>
      </w:r>
      <w:r w:rsidRPr="00ED3DD8">
        <w:rPr>
          <w:rFonts w:ascii="Times New Roman" w:eastAsiaTheme="minorEastAsia" w:hAnsi="Times New Roman"/>
          <w:bCs/>
          <w:sz w:val="10"/>
          <w:szCs w:val="10"/>
        </w:rPr>
        <w:t xml:space="preserve"> – вер. выхода из строя </w:t>
      </w:r>
      <w:r w:rsidRPr="00ED3DD8">
        <w:rPr>
          <w:rFonts w:ascii="Times New Roman" w:eastAsiaTheme="minorEastAsia" w:hAnsi="Times New Roman"/>
          <w:bCs/>
          <w:sz w:val="10"/>
          <w:szCs w:val="10"/>
          <w:lang w:val="en-US"/>
        </w:rPr>
        <w:t>HDD</w:t>
      </w:r>
      <w:r w:rsidRPr="00ED3DD8">
        <w:rPr>
          <w:rFonts w:ascii="Times New Roman" w:eastAsiaTheme="minorEastAsia" w:hAnsi="Times New Roman"/>
          <w:bCs/>
          <w:sz w:val="10"/>
          <w:szCs w:val="10"/>
        </w:rPr>
        <w:t xml:space="preserve">, </w:t>
      </w:r>
      <w:r w:rsidRPr="00ED3DD8">
        <w:rPr>
          <w:rFonts w:ascii="Times New Roman" w:eastAsiaTheme="minorEastAsia" w:hAnsi="Times New Roman"/>
          <w:bCs/>
          <w:sz w:val="10"/>
          <w:szCs w:val="10"/>
          <w:lang w:val="en-US"/>
        </w:rPr>
        <w:t>q</w:t>
      </w:r>
      <w:r w:rsidRPr="00ED3DD8">
        <w:rPr>
          <w:rFonts w:ascii="Times New Roman" w:eastAsiaTheme="minorEastAsia" w:hAnsi="Times New Roman"/>
          <w:bCs/>
          <w:sz w:val="10"/>
          <w:szCs w:val="10"/>
        </w:rPr>
        <w:t>=1-</w:t>
      </w:r>
      <w:r w:rsidRPr="00ED3DD8">
        <w:rPr>
          <w:rFonts w:ascii="Times New Roman" w:eastAsiaTheme="minorEastAsia" w:hAnsi="Times New Roman"/>
          <w:bCs/>
          <w:sz w:val="10"/>
          <w:szCs w:val="10"/>
          <w:lang w:val="en-US"/>
        </w:rPr>
        <w:t>p</w:t>
      </w:r>
      <w:r w:rsidRPr="00ED3DD8">
        <w:rPr>
          <w:rFonts w:ascii="Times New Roman" w:eastAsiaTheme="minorEastAsia" w:hAnsi="Times New Roman"/>
          <w:bCs/>
          <w:sz w:val="10"/>
          <w:szCs w:val="10"/>
        </w:rPr>
        <w:t xml:space="preserve"> – вер</w:t>
      </w:r>
      <w:proofErr w:type="gramStart"/>
      <w:r w:rsidRPr="00ED3DD8">
        <w:rPr>
          <w:rFonts w:ascii="Times New Roman" w:eastAsiaTheme="minorEastAsia" w:hAnsi="Times New Roman"/>
          <w:bCs/>
          <w:sz w:val="10"/>
          <w:szCs w:val="10"/>
        </w:rPr>
        <w:t>.</w:t>
      </w:r>
      <w:proofErr w:type="gramEnd"/>
      <w:r w:rsidRPr="00ED3DD8">
        <w:rPr>
          <w:rFonts w:ascii="Times New Roman" w:eastAsiaTheme="minorEastAsia" w:hAnsi="Times New Roman"/>
          <w:bCs/>
          <w:sz w:val="10"/>
          <w:szCs w:val="10"/>
        </w:rPr>
        <w:t xml:space="preserve"> </w:t>
      </w:r>
      <w:proofErr w:type="gramStart"/>
      <w:r w:rsidRPr="00ED3DD8">
        <w:rPr>
          <w:rFonts w:ascii="Times New Roman" w:eastAsiaTheme="minorEastAsia" w:hAnsi="Times New Roman"/>
          <w:bCs/>
          <w:sz w:val="10"/>
          <w:szCs w:val="10"/>
        </w:rPr>
        <w:t>р</w:t>
      </w:r>
      <w:proofErr w:type="gramEnd"/>
      <w:r w:rsidRPr="00ED3DD8">
        <w:rPr>
          <w:rFonts w:ascii="Times New Roman" w:eastAsiaTheme="minorEastAsia" w:hAnsi="Times New Roman"/>
          <w:bCs/>
          <w:sz w:val="10"/>
          <w:szCs w:val="10"/>
        </w:rPr>
        <w:t xml:space="preserve">аботоспособного состояния, </w:t>
      </w:r>
      <w:r w:rsidRPr="00ED3DD8">
        <w:rPr>
          <w:rFonts w:ascii="Times New Roman" w:eastAsiaTheme="minorEastAsia" w:hAnsi="Times New Roman"/>
          <w:bCs/>
          <w:sz w:val="10"/>
          <w:szCs w:val="10"/>
          <w:lang w:val="en-US"/>
        </w:rPr>
        <w:t>A</w:t>
      </w:r>
      <w:r w:rsidRPr="00ED3DD8">
        <w:rPr>
          <w:rFonts w:ascii="Times New Roman" w:eastAsiaTheme="minorEastAsia" w:hAnsi="Times New Roman"/>
          <w:bCs/>
          <w:sz w:val="10"/>
          <w:szCs w:val="10"/>
        </w:rPr>
        <w:t xml:space="preserve"> – событие выхода </w:t>
      </w:r>
      <w:r w:rsidRPr="00ED3DD8">
        <w:rPr>
          <w:rFonts w:ascii="Times New Roman" w:eastAsiaTheme="minorEastAsia" w:hAnsi="Times New Roman"/>
          <w:bCs/>
          <w:sz w:val="10"/>
          <w:szCs w:val="10"/>
          <w:lang w:val="en-US"/>
        </w:rPr>
        <w:t>RAID</w:t>
      </w:r>
      <w:r w:rsidRPr="00ED3DD8">
        <w:rPr>
          <w:rFonts w:ascii="Times New Roman" w:eastAsiaTheme="minorEastAsia" w:hAnsi="Times New Roman"/>
          <w:bCs/>
          <w:sz w:val="10"/>
          <w:szCs w:val="10"/>
        </w:rPr>
        <w:t xml:space="preserve">5 из строя. </w:t>
      </w:r>
      <m:oMath>
        <m:r>
          <w:rPr>
            <w:rFonts w:ascii="Cambria Math" w:eastAsiaTheme="minorEastAsia" w:hAnsi="Cambria Math"/>
            <w:sz w:val="10"/>
            <w:szCs w:val="10"/>
          </w:rPr>
          <m:t>P</m:t>
        </m:r>
        <m:d>
          <m:dPr>
            <m:ctrlPr>
              <w:rPr>
                <w:rFonts w:ascii="Cambria Math" w:eastAsiaTheme="minorEastAsia" w:hAnsi="Cambria Math"/>
                <w:bCs/>
                <w:i/>
                <w:sz w:val="10"/>
                <w:szCs w:val="10"/>
              </w:rPr>
            </m:ctrlPr>
          </m:dPr>
          <m:e>
            <m:r>
              <w:rPr>
                <w:rFonts w:ascii="Cambria Math" w:eastAsiaTheme="minorEastAsia" w:hAnsi="Cambria Math"/>
                <w:sz w:val="10"/>
                <w:szCs w:val="10"/>
              </w:rPr>
              <m:t>A</m:t>
            </m:r>
          </m:e>
        </m:d>
        <m:r>
          <w:rPr>
            <w:rFonts w:ascii="Cambria Math" w:eastAsiaTheme="minorEastAsia" w:hAnsi="Cambria Math"/>
            <w:sz w:val="10"/>
            <w:szCs w:val="10"/>
          </w:rPr>
          <m:t>=</m:t>
        </m:r>
        <m:nary>
          <m:naryPr>
            <m:chr m:val="∑"/>
            <m:limLoc m:val="undOvr"/>
            <m:ctrlPr>
              <w:rPr>
                <w:rFonts w:ascii="Cambria Math" w:eastAsiaTheme="minorEastAsia" w:hAnsi="Cambria Math"/>
                <w:bCs/>
                <w:i/>
                <w:sz w:val="10"/>
                <w:szCs w:val="10"/>
              </w:rPr>
            </m:ctrlPr>
          </m:naryPr>
          <m:sub>
            <m:r>
              <w:rPr>
                <w:rFonts w:ascii="Cambria Math" w:eastAsiaTheme="minorEastAsia" w:hAnsi="Cambria Math"/>
                <w:sz w:val="10"/>
                <w:szCs w:val="10"/>
              </w:rPr>
              <m:t>i=3</m:t>
            </m:r>
          </m:sub>
          <m:sup>
            <m:r>
              <w:rPr>
                <w:rFonts w:ascii="Cambria Math" w:eastAsiaTheme="minorEastAsia" w:hAnsi="Cambria Math"/>
                <w:sz w:val="10"/>
                <w:szCs w:val="10"/>
              </w:rPr>
              <m:t>N</m:t>
            </m:r>
          </m:sup>
          <m:e>
            <m:sSubSup>
              <m:sSubSupPr>
                <m:ctrlPr>
                  <w:rPr>
                    <w:rFonts w:ascii="Cambria Math" w:eastAsiaTheme="minorEastAsia" w:hAnsi="Cambria Math"/>
                    <w:bCs/>
                    <w:i/>
                    <w:sz w:val="10"/>
                    <w:szCs w:val="10"/>
                  </w:rPr>
                </m:ctrlPr>
              </m:sSubSupPr>
              <m:e>
                <m:r>
                  <w:rPr>
                    <w:rFonts w:ascii="Cambria Math" w:eastAsiaTheme="minorEastAsia" w:hAnsi="Cambria Math"/>
                    <w:sz w:val="10"/>
                    <w:szCs w:val="10"/>
                  </w:rPr>
                  <m:t>C</m:t>
                </m:r>
              </m:e>
              <m:sub>
                <m:r>
                  <w:rPr>
                    <w:rFonts w:ascii="Cambria Math" w:eastAsiaTheme="minorEastAsia" w:hAnsi="Cambria Math"/>
                    <w:sz w:val="10"/>
                    <w:szCs w:val="10"/>
                  </w:rPr>
                  <m:t>N</m:t>
                </m:r>
              </m:sub>
              <m:sup>
                <m:r>
                  <w:rPr>
                    <w:rFonts w:ascii="Cambria Math" w:eastAsiaTheme="minorEastAsia" w:hAnsi="Cambria Math"/>
                    <w:sz w:val="10"/>
                    <w:szCs w:val="10"/>
                  </w:rPr>
                  <m:t>i</m:t>
                </m:r>
              </m:sup>
            </m:sSubSup>
            <m:sSup>
              <m:sSupPr>
                <m:ctrlPr>
                  <w:rPr>
                    <w:rFonts w:ascii="Cambria Math" w:eastAsiaTheme="minorEastAsia" w:hAnsi="Cambria Math"/>
                    <w:bCs/>
                    <w:i/>
                    <w:sz w:val="10"/>
                    <w:szCs w:val="10"/>
                  </w:rPr>
                </m:ctrlPr>
              </m:sSupPr>
              <m:e>
                <m:r>
                  <w:rPr>
                    <w:rFonts w:ascii="Cambria Math" w:eastAsiaTheme="minorEastAsia" w:hAnsi="Cambria Math"/>
                    <w:sz w:val="10"/>
                    <w:szCs w:val="10"/>
                  </w:rPr>
                  <m:t>p</m:t>
                </m:r>
              </m:e>
              <m:sup>
                <m:r>
                  <w:rPr>
                    <w:rFonts w:ascii="Cambria Math" w:eastAsiaTheme="minorEastAsia" w:hAnsi="Cambria Math"/>
                    <w:sz w:val="10"/>
                    <w:szCs w:val="10"/>
                  </w:rPr>
                  <m:t>i</m:t>
                </m:r>
              </m:sup>
            </m:sSup>
            <m:sSup>
              <m:sSupPr>
                <m:ctrlPr>
                  <w:rPr>
                    <w:rFonts w:ascii="Cambria Math" w:eastAsiaTheme="minorEastAsia" w:hAnsi="Cambria Math"/>
                    <w:bCs/>
                    <w:i/>
                    <w:sz w:val="10"/>
                    <w:szCs w:val="10"/>
                  </w:rPr>
                </m:ctrlPr>
              </m:sSupPr>
              <m:e>
                <m:r>
                  <w:rPr>
                    <w:rFonts w:ascii="Cambria Math" w:eastAsiaTheme="minorEastAsia" w:hAnsi="Cambria Math"/>
                    <w:sz w:val="10"/>
                    <w:szCs w:val="10"/>
                  </w:rPr>
                  <m:t>q</m:t>
                </m:r>
              </m:e>
              <m:sup>
                <m:r>
                  <w:rPr>
                    <w:rFonts w:ascii="Cambria Math" w:eastAsiaTheme="minorEastAsia" w:hAnsi="Cambria Math"/>
                    <w:sz w:val="10"/>
                    <w:szCs w:val="10"/>
                  </w:rPr>
                  <m:t>N-i</m:t>
                </m:r>
              </m:sup>
            </m:sSup>
          </m:e>
        </m:nary>
      </m:oMath>
      <w:r w:rsidRPr="00ED3DD8">
        <w:rPr>
          <w:rFonts w:ascii="Times New Roman" w:eastAsiaTheme="minorEastAsia" w:hAnsi="Times New Roman"/>
          <w:bCs/>
          <w:sz w:val="10"/>
          <w:szCs w:val="10"/>
        </w:rPr>
        <w:t xml:space="preserve">, </w:t>
      </w:r>
      <m:oMath>
        <m:nary>
          <m:naryPr>
            <m:chr m:val="∑"/>
            <m:limLoc m:val="undOvr"/>
            <m:ctrlPr>
              <w:rPr>
                <w:rFonts w:ascii="Cambria Math" w:eastAsiaTheme="minorEastAsia" w:hAnsi="Cambria Math"/>
                <w:bCs/>
                <w:i/>
                <w:sz w:val="10"/>
                <w:szCs w:val="10"/>
              </w:rPr>
            </m:ctrlPr>
          </m:naryPr>
          <m:sub>
            <m:r>
              <w:rPr>
                <w:rFonts w:ascii="Cambria Math" w:eastAsiaTheme="minorEastAsia" w:hAnsi="Cambria Math"/>
                <w:sz w:val="10"/>
                <w:szCs w:val="10"/>
              </w:rPr>
              <m:t>i=0</m:t>
            </m:r>
          </m:sub>
          <m:sup>
            <m:r>
              <w:rPr>
                <w:rFonts w:ascii="Cambria Math" w:eastAsiaTheme="minorEastAsia" w:hAnsi="Cambria Math"/>
                <w:sz w:val="10"/>
                <w:szCs w:val="10"/>
              </w:rPr>
              <m:t>N</m:t>
            </m:r>
          </m:sup>
          <m:e>
            <m:sSubSup>
              <m:sSubSupPr>
                <m:ctrlPr>
                  <w:rPr>
                    <w:rFonts w:ascii="Cambria Math" w:eastAsiaTheme="minorEastAsia" w:hAnsi="Cambria Math"/>
                    <w:bCs/>
                    <w:i/>
                    <w:sz w:val="10"/>
                    <w:szCs w:val="10"/>
                  </w:rPr>
                </m:ctrlPr>
              </m:sSubSupPr>
              <m:e>
                <m:r>
                  <w:rPr>
                    <w:rFonts w:ascii="Cambria Math" w:eastAsiaTheme="minorEastAsia" w:hAnsi="Cambria Math"/>
                    <w:sz w:val="10"/>
                    <w:szCs w:val="10"/>
                  </w:rPr>
                  <m:t>C</m:t>
                </m:r>
              </m:e>
              <m:sub>
                <m:r>
                  <w:rPr>
                    <w:rFonts w:ascii="Cambria Math" w:eastAsiaTheme="minorEastAsia" w:hAnsi="Cambria Math"/>
                    <w:sz w:val="10"/>
                    <w:szCs w:val="10"/>
                  </w:rPr>
                  <m:t>N</m:t>
                </m:r>
              </m:sub>
              <m:sup>
                <m:r>
                  <w:rPr>
                    <w:rFonts w:ascii="Cambria Math" w:eastAsiaTheme="minorEastAsia" w:hAnsi="Cambria Math"/>
                    <w:sz w:val="10"/>
                    <w:szCs w:val="10"/>
                  </w:rPr>
                  <m:t>i</m:t>
                </m:r>
              </m:sup>
            </m:sSubSup>
            <m:sSup>
              <m:sSupPr>
                <m:ctrlPr>
                  <w:rPr>
                    <w:rFonts w:ascii="Cambria Math" w:eastAsiaTheme="minorEastAsia" w:hAnsi="Cambria Math"/>
                    <w:bCs/>
                    <w:i/>
                    <w:sz w:val="10"/>
                    <w:szCs w:val="10"/>
                  </w:rPr>
                </m:ctrlPr>
              </m:sSupPr>
              <m:e>
                <m:r>
                  <w:rPr>
                    <w:rFonts w:ascii="Cambria Math" w:eastAsiaTheme="minorEastAsia" w:hAnsi="Cambria Math"/>
                    <w:sz w:val="10"/>
                    <w:szCs w:val="10"/>
                  </w:rPr>
                  <m:t>p</m:t>
                </m:r>
              </m:e>
              <m:sup>
                <m:r>
                  <w:rPr>
                    <w:rFonts w:ascii="Cambria Math" w:eastAsiaTheme="minorEastAsia" w:hAnsi="Cambria Math"/>
                    <w:sz w:val="10"/>
                    <w:szCs w:val="10"/>
                  </w:rPr>
                  <m:t>i</m:t>
                </m:r>
              </m:sup>
            </m:sSup>
            <m:sSup>
              <m:sSupPr>
                <m:ctrlPr>
                  <w:rPr>
                    <w:rFonts w:ascii="Cambria Math" w:eastAsiaTheme="minorEastAsia" w:hAnsi="Cambria Math"/>
                    <w:bCs/>
                    <w:i/>
                    <w:sz w:val="10"/>
                    <w:szCs w:val="10"/>
                  </w:rPr>
                </m:ctrlPr>
              </m:sSupPr>
              <m:e>
                <m:r>
                  <w:rPr>
                    <w:rFonts w:ascii="Cambria Math" w:eastAsiaTheme="minorEastAsia" w:hAnsi="Cambria Math"/>
                    <w:sz w:val="10"/>
                    <w:szCs w:val="10"/>
                  </w:rPr>
                  <m:t>q</m:t>
                </m:r>
              </m:e>
              <m:sup>
                <m:r>
                  <w:rPr>
                    <w:rFonts w:ascii="Cambria Math" w:eastAsiaTheme="minorEastAsia" w:hAnsi="Cambria Math"/>
                    <w:sz w:val="10"/>
                    <w:szCs w:val="10"/>
                  </w:rPr>
                  <m:t>N-i</m:t>
                </m:r>
              </m:sup>
            </m:sSup>
          </m:e>
        </m:nary>
        <m:r>
          <w:rPr>
            <w:rFonts w:ascii="Cambria Math" w:eastAsiaTheme="minorEastAsia" w:hAnsi="Cambria Math"/>
            <w:sz w:val="10"/>
            <w:szCs w:val="10"/>
          </w:rPr>
          <m:t>=1</m:t>
        </m:r>
      </m:oMath>
      <w:r w:rsidRPr="00ED3DD8">
        <w:rPr>
          <w:rFonts w:ascii="Times New Roman" w:eastAsiaTheme="minorEastAsia" w:hAnsi="Times New Roman"/>
          <w:bCs/>
          <w:sz w:val="10"/>
          <w:szCs w:val="10"/>
        </w:rPr>
        <w:t xml:space="preserve">, где </w:t>
      </w:r>
      <w:r w:rsidRPr="00ED3DD8">
        <w:rPr>
          <w:rFonts w:ascii="Times New Roman" w:eastAsiaTheme="minorEastAsia" w:hAnsi="Times New Roman"/>
          <w:bCs/>
          <w:sz w:val="10"/>
          <w:szCs w:val="10"/>
          <w:lang w:val="en-US"/>
        </w:rPr>
        <w:t>q</w:t>
      </w:r>
      <w:r w:rsidRPr="00ED3DD8">
        <w:rPr>
          <w:rFonts w:ascii="Times New Roman" w:eastAsiaTheme="minorEastAsia" w:hAnsi="Times New Roman"/>
          <w:bCs/>
          <w:sz w:val="10"/>
          <w:szCs w:val="10"/>
        </w:rPr>
        <w:t>=1-</w:t>
      </w:r>
      <w:r w:rsidRPr="00ED3DD8">
        <w:rPr>
          <w:rFonts w:ascii="Times New Roman" w:eastAsiaTheme="minorEastAsia" w:hAnsi="Times New Roman"/>
          <w:bCs/>
          <w:sz w:val="10"/>
          <w:szCs w:val="10"/>
          <w:lang w:val="en-US"/>
        </w:rPr>
        <w:t>p</w:t>
      </w:r>
      <w:r w:rsidRPr="00ED3DD8">
        <w:rPr>
          <w:rFonts w:ascii="Times New Roman" w:eastAsiaTheme="minorEastAsia" w:hAnsi="Times New Roman"/>
          <w:bCs/>
          <w:sz w:val="10"/>
          <w:szCs w:val="10"/>
        </w:rPr>
        <w:t xml:space="preserve">; </w:t>
      </w:r>
    </w:p>
    <w:p w:rsidR="00B515B7" w:rsidRPr="00ED3DD8" w:rsidRDefault="00B515B7" w:rsidP="00ED3DD8">
      <w:pPr>
        <w:pBdr>
          <w:bottom w:val="single" w:sz="6" w:space="1" w:color="auto"/>
        </w:pBdr>
        <w:spacing w:after="0" w:line="240" w:lineRule="auto"/>
        <w:contextualSpacing/>
        <w:jc w:val="both"/>
        <w:rPr>
          <w:rFonts w:ascii="Times New Roman" w:eastAsiaTheme="minorEastAsia" w:hAnsi="Times New Roman"/>
          <w:bCs/>
          <w:sz w:val="10"/>
          <w:szCs w:val="10"/>
        </w:rPr>
      </w:pPr>
      <m:oMath>
        <m:r>
          <w:rPr>
            <w:rFonts w:ascii="Cambria Math" w:eastAsiaTheme="minorEastAsia" w:hAnsi="Cambria Math"/>
            <w:sz w:val="10"/>
            <w:szCs w:val="10"/>
          </w:rPr>
          <m:t>P</m:t>
        </m:r>
        <m:d>
          <m:dPr>
            <m:ctrlPr>
              <w:rPr>
                <w:rFonts w:ascii="Cambria Math" w:eastAsiaTheme="minorEastAsia" w:hAnsi="Cambria Math"/>
                <w:bCs/>
                <w:i/>
                <w:sz w:val="10"/>
                <w:szCs w:val="10"/>
              </w:rPr>
            </m:ctrlPr>
          </m:dPr>
          <m:e>
            <m:r>
              <w:rPr>
                <w:rFonts w:ascii="Cambria Math" w:eastAsiaTheme="minorEastAsia" w:hAnsi="Cambria Math"/>
                <w:sz w:val="10"/>
                <w:szCs w:val="10"/>
              </w:rPr>
              <m:t>A</m:t>
            </m:r>
          </m:e>
        </m:d>
        <m:r>
          <w:rPr>
            <w:rFonts w:ascii="Cambria Math" w:eastAsiaTheme="minorEastAsia" w:hAnsi="Cambria Math"/>
            <w:sz w:val="10"/>
            <w:szCs w:val="10"/>
          </w:rPr>
          <m:t>=1-</m:t>
        </m:r>
        <m:sSup>
          <m:sSupPr>
            <m:ctrlPr>
              <w:rPr>
                <w:rFonts w:ascii="Cambria Math" w:eastAsiaTheme="minorEastAsia" w:hAnsi="Cambria Math"/>
                <w:bCs/>
                <w:i/>
                <w:sz w:val="10"/>
                <w:szCs w:val="10"/>
              </w:rPr>
            </m:ctrlPr>
          </m:sSupPr>
          <m:e>
            <m:r>
              <w:rPr>
                <w:rFonts w:ascii="Cambria Math" w:eastAsiaTheme="minorEastAsia" w:hAnsi="Cambria Math"/>
                <w:sz w:val="10"/>
                <w:szCs w:val="10"/>
              </w:rPr>
              <m:t>q</m:t>
            </m:r>
          </m:e>
          <m:sup>
            <m:r>
              <w:rPr>
                <w:rFonts w:ascii="Cambria Math" w:eastAsiaTheme="minorEastAsia" w:hAnsi="Cambria Math"/>
                <w:sz w:val="10"/>
                <w:szCs w:val="10"/>
              </w:rPr>
              <m:t>N</m:t>
            </m:r>
          </m:sup>
        </m:sSup>
        <m:r>
          <w:rPr>
            <w:rFonts w:ascii="Cambria Math" w:eastAsiaTheme="minorEastAsia" w:hAnsi="Cambria Math"/>
            <w:sz w:val="10"/>
            <w:szCs w:val="10"/>
          </w:rPr>
          <m:t>-Np</m:t>
        </m:r>
        <m:sSup>
          <m:sSupPr>
            <m:ctrlPr>
              <w:rPr>
                <w:rFonts w:ascii="Cambria Math" w:eastAsiaTheme="minorEastAsia" w:hAnsi="Cambria Math"/>
                <w:bCs/>
                <w:i/>
                <w:sz w:val="10"/>
                <w:szCs w:val="10"/>
              </w:rPr>
            </m:ctrlPr>
          </m:sSupPr>
          <m:e>
            <m:r>
              <w:rPr>
                <w:rFonts w:ascii="Cambria Math" w:eastAsiaTheme="minorEastAsia" w:hAnsi="Cambria Math"/>
                <w:sz w:val="10"/>
                <w:szCs w:val="10"/>
              </w:rPr>
              <m:t>q</m:t>
            </m:r>
          </m:e>
          <m:sup>
            <m:r>
              <w:rPr>
                <w:rFonts w:ascii="Cambria Math" w:eastAsiaTheme="minorEastAsia" w:hAnsi="Cambria Math"/>
                <w:sz w:val="10"/>
                <w:szCs w:val="10"/>
              </w:rPr>
              <m:t>N-1</m:t>
            </m:r>
          </m:sup>
        </m:sSup>
        <m:r>
          <w:rPr>
            <w:rFonts w:ascii="Cambria Math" w:eastAsiaTheme="minorEastAsia" w:hAnsi="Cambria Math"/>
            <w:sz w:val="10"/>
            <w:szCs w:val="10"/>
          </w:rPr>
          <m:t>-0,5N</m:t>
        </m:r>
        <m:d>
          <m:dPr>
            <m:ctrlPr>
              <w:rPr>
                <w:rFonts w:ascii="Cambria Math" w:eastAsiaTheme="minorEastAsia" w:hAnsi="Cambria Math"/>
                <w:bCs/>
                <w:i/>
                <w:sz w:val="10"/>
                <w:szCs w:val="10"/>
              </w:rPr>
            </m:ctrlPr>
          </m:dPr>
          <m:e>
            <m:r>
              <w:rPr>
                <w:rFonts w:ascii="Cambria Math" w:eastAsiaTheme="minorEastAsia" w:hAnsi="Cambria Math"/>
                <w:sz w:val="10"/>
                <w:szCs w:val="10"/>
              </w:rPr>
              <m:t>N-1</m:t>
            </m:r>
          </m:e>
        </m:d>
        <m:sSup>
          <m:sSupPr>
            <m:ctrlPr>
              <w:rPr>
                <w:rFonts w:ascii="Cambria Math" w:eastAsiaTheme="minorEastAsia" w:hAnsi="Cambria Math"/>
                <w:bCs/>
                <w:i/>
                <w:sz w:val="10"/>
                <w:szCs w:val="10"/>
              </w:rPr>
            </m:ctrlPr>
          </m:sSupPr>
          <m:e>
            <m:r>
              <w:rPr>
                <w:rFonts w:ascii="Cambria Math" w:eastAsiaTheme="minorEastAsia" w:hAnsi="Cambria Math"/>
                <w:sz w:val="10"/>
                <w:szCs w:val="10"/>
              </w:rPr>
              <m:t>p</m:t>
            </m:r>
          </m:e>
          <m:sup>
            <m:r>
              <w:rPr>
                <w:rFonts w:ascii="Cambria Math" w:eastAsiaTheme="minorEastAsia" w:hAnsi="Cambria Math"/>
                <w:sz w:val="10"/>
                <w:szCs w:val="10"/>
              </w:rPr>
              <m:t>2</m:t>
            </m:r>
          </m:sup>
        </m:sSup>
        <m:sSup>
          <m:sSupPr>
            <m:ctrlPr>
              <w:rPr>
                <w:rFonts w:ascii="Cambria Math" w:eastAsiaTheme="minorEastAsia" w:hAnsi="Cambria Math"/>
                <w:bCs/>
                <w:i/>
                <w:sz w:val="10"/>
                <w:szCs w:val="10"/>
              </w:rPr>
            </m:ctrlPr>
          </m:sSupPr>
          <m:e>
            <m:r>
              <w:rPr>
                <w:rFonts w:ascii="Cambria Math" w:eastAsiaTheme="minorEastAsia" w:hAnsi="Cambria Math"/>
                <w:sz w:val="10"/>
                <w:szCs w:val="10"/>
              </w:rPr>
              <m:t>q</m:t>
            </m:r>
          </m:e>
          <m:sup>
            <m:r>
              <w:rPr>
                <w:rFonts w:ascii="Cambria Math" w:eastAsiaTheme="minorEastAsia" w:hAnsi="Cambria Math"/>
                <w:sz w:val="10"/>
                <w:szCs w:val="10"/>
              </w:rPr>
              <m:t>N-2</m:t>
            </m:r>
          </m:sup>
        </m:sSup>
      </m:oMath>
      <w:r w:rsidRPr="00ED3DD8">
        <w:rPr>
          <w:rFonts w:ascii="Times New Roman" w:eastAsiaTheme="minorEastAsia" w:hAnsi="Times New Roman"/>
          <w:bCs/>
          <w:sz w:val="10"/>
          <w:szCs w:val="10"/>
        </w:rPr>
        <w:t>.</w:t>
      </w:r>
    </w:p>
    <w:p w:rsidR="00CE27AB" w:rsidRPr="00ED3DD8" w:rsidRDefault="00CE27AB"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
          <w:bCs/>
          <w:sz w:val="10"/>
          <w:szCs w:val="10"/>
        </w:rPr>
        <w:t>48). Расширенные уровни RAID</w:t>
      </w:r>
      <w:r w:rsidRPr="00ED3DD8">
        <w:rPr>
          <w:rFonts w:ascii="Times New Roman" w:eastAsiaTheme="minorEastAsia" w:hAnsi="Times New Roman"/>
          <w:bCs/>
          <w:sz w:val="10"/>
          <w:szCs w:val="10"/>
        </w:rPr>
        <w:t xml:space="preserve">: </w:t>
      </w:r>
      <w:r w:rsidRPr="00ED3DD8">
        <w:rPr>
          <w:rFonts w:ascii="Times New Roman" w:eastAsiaTheme="minorEastAsia" w:hAnsi="Times New Roman"/>
          <w:b/>
          <w:bCs/>
          <w:sz w:val="10"/>
          <w:szCs w:val="10"/>
        </w:rPr>
        <w:t>1Е, 5Е, 5ЕЕ, 6Е. Гибридные массивы</w:t>
      </w:r>
      <w:r w:rsidRPr="00ED3DD8">
        <w:rPr>
          <w:rFonts w:ascii="Times New Roman" w:eastAsiaTheme="minorEastAsia" w:hAnsi="Times New Roman"/>
          <w:bCs/>
          <w:sz w:val="10"/>
          <w:szCs w:val="10"/>
        </w:rPr>
        <w:t>.</w:t>
      </w:r>
    </w:p>
    <w:p w:rsidR="005F4594" w:rsidRPr="00ED3DD8" w:rsidRDefault="008F79DA"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noProof/>
          <w:sz w:val="10"/>
          <w:szCs w:val="10"/>
        </w:rPr>
        <w:drawing>
          <wp:anchor distT="0" distB="0" distL="114300" distR="114300" simplePos="0" relativeHeight="251696128" behindDoc="0" locked="1" layoutInCell="1" allowOverlap="1" wp14:anchorId="16865ED0" wp14:editId="3BF0142D">
            <wp:simplePos x="0" y="0"/>
            <wp:positionH relativeFrom="column">
              <wp:posOffset>-635</wp:posOffset>
            </wp:positionH>
            <wp:positionV relativeFrom="paragraph">
              <wp:posOffset>92075</wp:posOffset>
            </wp:positionV>
            <wp:extent cx="439200" cy="601200"/>
            <wp:effectExtent l="0" t="0" r="0" b="889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39200" cy="6012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5E2BA2" w:rsidRPr="00ED3DD8">
        <w:rPr>
          <w:rFonts w:ascii="Times New Roman" w:eastAsiaTheme="minorEastAsia" w:hAnsi="Times New Roman"/>
          <w:b/>
          <w:bCs/>
          <w:sz w:val="10"/>
          <w:szCs w:val="10"/>
          <w:u w:val="single"/>
          <w:lang w:val="en-US"/>
        </w:rPr>
        <w:t>RAID</w:t>
      </w:r>
      <w:r w:rsidR="005E2BA2" w:rsidRPr="00ED3DD8">
        <w:rPr>
          <w:rFonts w:ascii="Times New Roman" w:eastAsiaTheme="minorEastAsia" w:hAnsi="Times New Roman"/>
          <w:b/>
          <w:bCs/>
          <w:sz w:val="10"/>
          <w:szCs w:val="10"/>
          <w:u w:val="single"/>
        </w:rPr>
        <w:t xml:space="preserve"> 1</w:t>
      </w:r>
      <w:r w:rsidR="005E2BA2" w:rsidRPr="00ED3DD8">
        <w:rPr>
          <w:rFonts w:ascii="Times New Roman" w:eastAsiaTheme="minorEastAsia" w:hAnsi="Times New Roman"/>
          <w:b/>
          <w:bCs/>
          <w:sz w:val="10"/>
          <w:szCs w:val="10"/>
          <w:u w:val="single"/>
          <w:lang w:val="en-US"/>
        </w:rPr>
        <w:t>E</w:t>
      </w:r>
      <w:r w:rsidR="005E2BA2" w:rsidRPr="00ED3DD8">
        <w:rPr>
          <w:rFonts w:ascii="Times New Roman" w:eastAsiaTheme="minorEastAsia" w:hAnsi="Times New Roman"/>
          <w:bCs/>
          <w:sz w:val="10"/>
          <w:szCs w:val="10"/>
        </w:rPr>
        <w:t xml:space="preserve"> существует в разных вариантах, которых объединяет общий принцип – использование распределения данных одновременно с дублированием на тех же дисках.</w:t>
      </w:r>
      <w:proofErr w:type="gramEnd"/>
      <w:r w:rsidR="005E2BA2" w:rsidRPr="00ED3DD8">
        <w:rPr>
          <w:rFonts w:ascii="Times New Roman" w:eastAsiaTheme="minorEastAsia" w:hAnsi="Times New Roman"/>
          <w:bCs/>
          <w:sz w:val="10"/>
          <w:szCs w:val="10"/>
        </w:rPr>
        <w:t xml:space="preserve"> Обычно выполняется дублирование по </w:t>
      </w:r>
      <w:proofErr w:type="spellStart"/>
      <w:r w:rsidR="005E2BA2" w:rsidRPr="00ED3DD8">
        <w:rPr>
          <w:rFonts w:ascii="Times New Roman" w:eastAsiaTheme="minorEastAsia" w:hAnsi="Times New Roman"/>
          <w:bCs/>
          <w:sz w:val="10"/>
          <w:szCs w:val="10"/>
        </w:rPr>
        <w:t>страйпам</w:t>
      </w:r>
      <w:proofErr w:type="spellEnd"/>
      <w:r w:rsidR="005E2BA2" w:rsidRPr="00ED3DD8">
        <w:rPr>
          <w:rFonts w:ascii="Times New Roman" w:eastAsiaTheme="minorEastAsia" w:hAnsi="Times New Roman"/>
          <w:bCs/>
          <w:sz w:val="10"/>
          <w:szCs w:val="10"/>
        </w:rPr>
        <w:t xml:space="preserve"> (каждый </w:t>
      </w:r>
      <w:proofErr w:type="spellStart"/>
      <w:r w:rsidR="005E2BA2" w:rsidRPr="00ED3DD8">
        <w:rPr>
          <w:rFonts w:ascii="Times New Roman" w:eastAsiaTheme="minorEastAsia" w:hAnsi="Times New Roman"/>
          <w:bCs/>
          <w:sz w:val="10"/>
          <w:szCs w:val="10"/>
        </w:rPr>
        <w:t>страйп</w:t>
      </w:r>
      <w:proofErr w:type="spellEnd"/>
      <w:r w:rsidR="005E2BA2" w:rsidRPr="00ED3DD8">
        <w:rPr>
          <w:rFonts w:ascii="Times New Roman" w:eastAsiaTheme="minorEastAsia" w:hAnsi="Times New Roman"/>
          <w:bCs/>
          <w:sz w:val="10"/>
          <w:szCs w:val="10"/>
        </w:rPr>
        <w:t xml:space="preserve"> записывается дважды), еще лучше – с переменой порядка </w:t>
      </w:r>
      <w:proofErr w:type="spellStart"/>
      <w:r w:rsidR="005E2BA2" w:rsidRPr="00ED3DD8">
        <w:rPr>
          <w:rFonts w:ascii="Times New Roman" w:eastAsiaTheme="minorEastAsia" w:hAnsi="Times New Roman"/>
          <w:bCs/>
          <w:sz w:val="10"/>
          <w:szCs w:val="10"/>
        </w:rPr>
        <w:t>стрипов</w:t>
      </w:r>
      <w:proofErr w:type="spellEnd"/>
      <w:r w:rsidR="005E2BA2" w:rsidRPr="00ED3DD8">
        <w:rPr>
          <w:rFonts w:ascii="Times New Roman" w:eastAsiaTheme="minorEastAsia" w:hAnsi="Times New Roman"/>
          <w:bCs/>
          <w:sz w:val="10"/>
          <w:szCs w:val="10"/>
        </w:rPr>
        <w:t xml:space="preserve">, что дает возможность восстановить данные, если выйдут из строя более одного диска, расположенные в массиве не рядом друг с другом. Также применяется двукратная запись одного </w:t>
      </w:r>
      <w:proofErr w:type="spellStart"/>
      <w:r w:rsidR="005E2BA2" w:rsidRPr="00ED3DD8">
        <w:rPr>
          <w:rFonts w:ascii="Times New Roman" w:eastAsiaTheme="minorEastAsia" w:hAnsi="Times New Roman"/>
          <w:bCs/>
          <w:sz w:val="10"/>
          <w:szCs w:val="10"/>
        </w:rPr>
        <w:t>стрипа</w:t>
      </w:r>
      <w:proofErr w:type="spellEnd"/>
      <w:r w:rsidR="005E2BA2" w:rsidRPr="00ED3DD8">
        <w:rPr>
          <w:rFonts w:ascii="Times New Roman" w:eastAsiaTheme="minorEastAsia" w:hAnsi="Times New Roman"/>
          <w:bCs/>
          <w:sz w:val="10"/>
          <w:szCs w:val="10"/>
        </w:rPr>
        <w:t xml:space="preserve">. </w:t>
      </w:r>
      <w:r w:rsidR="005E2BA2" w:rsidRPr="00ED3DD8">
        <w:rPr>
          <w:rFonts w:ascii="Times New Roman" w:eastAsiaTheme="minorEastAsia" w:hAnsi="Times New Roman"/>
          <w:b/>
          <w:bCs/>
          <w:sz w:val="10"/>
          <w:szCs w:val="10"/>
        </w:rPr>
        <w:t>Преимущество</w:t>
      </w:r>
      <w:r w:rsidR="005E2BA2" w:rsidRPr="00ED3DD8">
        <w:rPr>
          <w:rFonts w:ascii="Times New Roman" w:eastAsiaTheme="minorEastAsia" w:hAnsi="Times New Roman"/>
          <w:bCs/>
          <w:sz w:val="10"/>
          <w:szCs w:val="10"/>
        </w:rPr>
        <w:t xml:space="preserve">: возможность реализации на массивах с нечетным количеством дисков, что невозможно для </w:t>
      </w:r>
      <w:r w:rsidR="005E2BA2" w:rsidRPr="00ED3DD8">
        <w:rPr>
          <w:rFonts w:ascii="Times New Roman" w:eastAsiaTheme="minorEastAsia" w:hAnsi="Times New Roman"/>
          <w:bCs/>
          <w:sz w:val="10"/>
          <w:szCs w:val="10"/>
          <w:lang w:val="en-US"/>
        </w:rPr>
        <w:t>RAID</w:t>
      </w:r>
      <w:r w:rsidR="005E2BA2" w:rsidRPr="00ED3DD8">
        <w:rPr>
          <w:rFonts w:ascii="Times New Roman" w:eastAsiaTheme="minorEastAsia" w:hAnsi="Times New Roman"/>
          <w:bCs/>
          <w:sz w:val="10"/>
          <w:szCs w:val="10"/>
        </w:rPr>
        <w:t xml:space="preserve"> 0. Сохранены все преимущества </w:t>
      </w:r>
      <w:r w:rsidR="005E2BA2" w:rsidRPr="00ED3DD8">
        <w:rPr>
          <w:rFonts w:ascii="Times New Roman" w:eastAsiaTheme="minorEastAsia" w:hAnsi="Times New Roman"/>
          <w:bCs/>
          <w:sz w:val="10"/>
          <w:szCs w:val="10"/>
          <w:lang w:val="en-US"/>
        </w:rPr>
        <w:t>RAID</w:t>
      </w:r>
      <w:r w:rsidR="005E2BA2" w:rsidRPr="00ED3DD8">
        <w:rPr>
          <w:rFonts w:ascii="Times New Roman" w:eastAsiaTheme="minorEastAsia" w:hAnsi="Times New Roman"/>
          <w:bCs/>
          <w:sz w:val="10"/>
          <w:szCs w:val="10"/>
        </w:rPr>
        <w:t xml:space="preserve"> 1</w:t>
      </w:r>
      <w:r w:rsidR="00D761C1" w:rsidRPr="00ED3DD8">
        <w:rPr>
          <w:rFonts w:ascii="Times New Roman" w:eastAsiaTheme="minorEastAsia" w:hAnsi="Times New Roman"/>
          <w:bCs/>
          <w:sz w:val="10"/>
          <w:szCs w:val="10"/>
        </w:rPr>
        <w:t xml:space="preserve"> (высокая степень отказоустойчивости при минимальном использовании аппаратных средств)</w:t>
      </w:r>
      <w:r w:rsidR="005E2BA2" w:rsidRPr="00ED3DD8">
        <w:rPr>
          <w:rFonts w:ascii="Times New Roman" w:eastAsiaTheme="minorEastAsia" w:hAnsi="Times New Roman"/>
          <w:bCs/>
          <w:sz w:val="10"/>
          <w:szCs w:val="10"/>
        </w:rPr>
        <w:t>, равно как и недостатки, главный из которых – потеря 50% полезной емкости дисков на избыточность.</w:t>
      </w:r>
    </w:p>
    <w:p w:rsidR="008F79DA" w:rsidRPr="00ED3DD8" w:rsidRDefault="008F79DA"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noProof/>
          <w:sz w:val="10"/>
          <w:szCs w:val="10"/>
        </w:rPr>
        <w:drawing>
          <wp:anchor distT="0" distB="0" distL="114300" distR="114300" simplePos="0" relativeHeight="251697152" behindDoc="0" locked="1" layoutInCell="1" allowOverlap="1" wp14:anchorId="0442C82F" wp14:editId="110671A4">
            <wp:simplePos x="0" y="0"/>
            <wp:positionH relativeFrom="column">
              <wp:posOffset>-635</wp:posOffset>
            </wp:positionH>
            <wp:positionV relativeFrom="paragraph">
              <wp:posOffset>103505</wp:posOffset>
            </wp:positionV>
            <wp:extent cx="799200" cy="525600"/>
            <wp:effectExtent l="0" t="0" r="1270" b="8255"/>
            <wp:wrapSquare wrapText="bothSides"/>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99200" cy="52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3DD8">
        <w:rPr>
          <w:rFonts w:ascii="Times New Roman" w:eastAsiaTheme="minorEastAsia" w:hAnsi="Times New Roman"/>
          <w:b/>
          <w:bCs/>
          <w:sz w:val="10"/>
          <w:szCs w:val="10"/>
          <w:u w:val="single"/>
        </w:rPr>
        <w:t xml:space="preserve">Массивы </w:t>
      </w:r>
      <w:r w:rsidRPr="00ED3DD8">
        <w:rPr>
          <w:rFonts w:ascii="Times New Roman" w:eastAsiaTheme="minorEastAsia" w:hAnsi="Times New Roman"/>
          <w:b/>
          <w:bCs/>
          <w:sz w:val="10"/>
          <w:szCs w:val="10"/>
          <w:u w:val="single"/>
          <w:lang w:val="en-US"/>
        </w:rPr>
        <w:t>RAID</w:t>
      </w:r>
      <w:r w:rsidRPr="00ED3DD8">
        <w:rPr>
          <w:rFonts w:ascii="Times New Roman" w:eastAsiaTheme="minorEastAsia" w:hAnsi="Times New Roman"/>
          <w:b/>
          <w:bCs/>
          <w:sz w:val="10"/>
          <w:szCs w:val="10"/>
          <w:u w:val="single"/>
        </w:rPr>
        <w:t xml:space="preserve"> 5</w:t>
      </w:r>
      <w:r w:rsidRPr="00ED3DD8">
        <w:rPr>
          <w:rFonts w:ascii="Times New Roman" w:eastAsiaTheme="minorEastAsia" w:hAnsi="Times New Roman"/>
          <w:b/>
          <w:bCs/>
          <w:sz w:val="10"/>
          <w:szCs w:val="10"/>
          <w:u w:val="single"/>
          <w:lang w:val="en-US"/>
        </w:rPr>
        <w:t>E</w:t>
      </w:r>
      <w:r w:rsidRPr="00ED3DD8">
        <w:rPr>
          <w:rFonts w:ascii="Times New Roman" w:eastAsiaTheme="minorEastAsia" w:hAnsi="Times New Roman"/>
          <w:b/>
          <w:bCs/>
          <w:sz w:val="10"/>
          <w:szCs w:val="10"/>
          <w:u w:val="single"/>
        </w:rPr>
        <w:t xml:space="preserve"> и 6</w:t>
      </w:r>
      <w:r w:rsidRPr="00ED3DD8">
        <w:rPr>
          <w:rFonts w:ascii="Times New Roman" w:eastAsiaTheme="minorEastAsia" w:hAnsi="Times New Roman"/>
          <w:b/>
          <w:bCs/>
          <w:sz w:val="10"/>
          <w:szCs w:val="10"/>
          <w:u w:val="single"/>
          <w:lang w:val="en-US"/>
        </w:rPr>
        <w:t>E</w:t>
      </w:r>
      <w:r w:rsidRPr="00ED3DD8">
        <w:rPr>
          <w:rFonts w:ascii="Times New Roman" w:eastAsiaTheme="minorEastAsia" w:hAnsi="Times New Roman"/>
          <w:bCs/>
          <w:sz w:val="10"/>
          <w:szCs w:val="10"/>
        </w:rPr>
        <w:t xml:space="preserve"> отличаются тем, что включают в свой состав на один диск больше, чем требуется. </w:t>
      </w:r>
      <w:proofErr w:type="gramStart"/>
      <w:r w:rsidRPr="00ED3DD8">
        <w:rPr>
          <w:rFonts w:ascii="Times New Roman" w:eastAsiaTheme="minorEastAsia" w:hAnsi="Times New Roman"/>
          <w:bCs/>
          <w:sz w:val="10"/>
          <w:szCs w:val="10"/>
        </w:rPr>
        <w:t xml:space="preserve">При этом на каждом диске создается свободная зона, которая будет использована при выходе из строя одного из дисков (виртуальный </w:t>
      </w:r>
      <w:proofErr w:type="spellStart"/>
      <w:r w:rsidRPr="00ED3DD8">
        <w:rPr>
          <w:rFonts w:ascii="Times New Roman" w:eastAsiaTheme="minorEastAsia" w:hAnsi="Times New Roman"/>
          <w:bCs/>
          <w:sz w:val="10"/>
          <w:szCs w:val="10"/>
          <w:lang w:val="en-US"/>
        </w:rPr>
        <w:t>sparedisc</w:t>
      </w:r>
      <w:proofErr w:type="spellEnd"/>
      <w:r w:rsidRPr="00ED3DD8">
        <w:rPr>
          <w:rFonts w:ascii="Times New Roman" w:eastAsiaTheme="minorEastAsia" w:hAnsi="Times New Roman"/>
          <w:bCs/>
          <w:sz w:val="10"/>
          <w:szCs w:val="10"/>
        </w:rPr>
        <w:t>).</w:t>
      </w:r>
      <w:proofErr w:type="gramEnd"/>
      <w:r w:rsidRPr="00ED3DD8">
        <w:rPr>
          <w:rFonts w:ascii="Times New Roman" w:eastAsiaTheme="minorEastAsia" w:hAnsi="Times New Roman"/>
          <w:bCs/>
          <w:sz w:val="10"/>
          <w:szCs w:val="10"/>
        </w:rPr>
        <w:t xml:space="preserve"> В процессе восстановления выполняется «компрессия» массива (с заполнением резервных зон), и на выходе получается </w:t>
      </w:r>
      <w:proofErr w:type="gramStart"/>
      <w:r w:rsidRPr="00ED3DD8">
        <w:rPr>
          <w:rFonts w:ascii="Times New Roman" w:eastAsiaTheme="minorEastAsia" w:hAnsi="Times New Roman"/>
          <w:bCs/>
          <w:sz w:val="10"/>
          <w:szCs w:val="10"/>
        </w:rPr>
        <w:t>обычный</w:t>
      </w:r>
      <w:proofErr w:type="gramEnd"/>
      <w:r w:rsidRPr="00ED3DD8">
        <w:rPr>
          <w:rFonts w:ascii="Times New Roman" w:eastAsiaTheme="minorEastAsia" w:hAnsi="Times New Roman"/>
          <w:bCs/>
          <w:sz w:val="10"/>
          <w:szCs w:val="10"/>
        </w:rPr>
        <w:t xml:space="preserve"> </w:t>
      </w:r>
      <w:r w:rsidRPr="00ED3DD8">
        <w:rPr>
          <w:rFonts w:ascii="Times New Roman" w:eastAsiaTheme="minorEastAsia" w:hAnsi="Times New Roman"/>
          <w:bCs/>
          <w:sz w:val="10"/>
          <w:szCs w:val="10"/>
          <w:lang w:val="en-US"/>
        </w:rPr>
        <w:t>RAID</w:t>
      </w:r>
      <w:r w:rsidRPr="00ED3DD8">
        <w:rPr>
          <w:rFonts w:ascii="Times New Roman" w:eastAsiaTheme="minorEastAsia" w:hAnsi="Times New Roman"/>
          <w:bCs/>
          <w:sz w:val="10"/>
          <w:szCs w:val="10"/>
        </w:rPr>
        <w:t xml:space="preserve"> 5/6. Чтобы он снова стал 5</w:t>
      </w:r>
      <w:r w:rsidRPr="00ED3DD8">
        <w:rPr>
          <w:rFonts w:ascii="Times New Roman" w:eastAsiaTheme="minorEastAsia" w:hAnsi="Times New Roman"/>
          <w:bCs/>
          <w:sz w:val="10"/>
          <w:szCs w:val="10"/>
          <w:lang w:val="en-US"/>
        </w:rPr>
        <w:t>E</w:t>
      </w:r>
      <w:r w:rsidRPr="00ED3DD8">
        <w:rPr>
          <w:rFonts w:ascii="Times New Roman" w:eastAsiaTheme="minorEastAsia" w:hAnsi="Times New Roman"/>
          <w:bCs/>
          <w:sz w:val="10"/>
          <w:szCs w:val="10"/>
        </w:rPr>
        <w:t>/6</w:t>
      </w:r>
      <w:r w:rsidRPr="00ED3DD8">
        <w:rPr>
          <w:rFonts w:ascii="Times New Roman" w:eastAsiaTheme="minorEastAsia" w:hAnsi="Times New Roman"/>
          <w:bCs/>
          <w:sz w:val="10"/>
          <w:szCs w:val="10"/>
          <w:lang w:val="en-US"/>
        </w:rPr>
        <w:t>E</w:t>
      </w:r>
      <w:r w:rsidRPr="00ED3DD8">
        <w:rPr>
          <w:rFonts w:ascii="Times New Roman" w:eastAsiaTheme="minorEastAsia" w:hAnsi="Times New Roman"/>
          <w:bCs/>
          <w:sz w:val="10"/>
          <w:szCs w:val="10"/>
        </w:rPr>
        <w:t xml:space="preserve">, требуется «декомпрессия» с применением нового диска. Массив </w:t>
      </w:r>
      <w:r w:rsidRPr="00ED3DD8">
        <w:rPr>
          <w:rFonts w:ascii="Times New Roman" w:eastAsiaTheme="minorEastAsia" w:hAnsi="Times New Roman"/>
          <w:bCs/>
          <w:sz w:val="10"/>
          <w:szCs w:val="10"/>
          <w:lang w:val="en-US"/>
        </w:rPr>
        <w:t>RAID</w:t>
      </w:r>
      <w:r w:rsidRPr="00ED3DD8">
        <w:rPr>
          <w:rFonts w:ascii="Times New Roman" w:eastAsiaTheme="minorEastAsia" w:hAnsi="Times New Roman"/>
          <w:bCs/>
          <w:sz w:val="10"/>
          <w:szCs w:val="10"/>
        </w:rPr>
        <w:t xml:space="preserve"> 5</w:t>
      </w:r>
      <w:r w:rsidRPr="00ED3DD8">
        <w:rPr>
          <w:rFonts w:ascii="Times New Roman" w:eastAsiaTheme="minorEastAsia" w:hAnsi="Times New Roman"/>
          <w:bCs/>
          <w:sz w:val="10"/>
          <w:szCs w:val="10"/>
          <w:lang w:val="en-US"/>
        </w:rPr>
        <w:t>EE</w:t>
      </w:r>
      <w:r w:rsidRPr="00ED3DD8">
        <w:rPr>
          <w:rFonts w:ascii="Times New Roman" w:eastAsiaTheme="minorEastAsia" w:hAnsi="Times New Roman"/>
          <w:bCs/>
          <w:sz w:val="10"/>
          <w:szCs w:val="10"/>
        </w:rPr>
        <w:t xml:space="preserve"> используется чаще, поскольку он использует распределение по дискам резервных зон в том же порядке, что и блоков четности. В итоге нагрузка на диски становится более равномерной, а процесс «компрессии» проходит значительно быстрее (восстановленный блок пропавшего диска записывается вместо предусмотренной в каждом </w:t>
      </w:r>
      <w:proofErr w:type="spellStart"/>
      <w:r w:rsidRPr="00ED3DD8">
        <w:rPr>
          <w:rFonts w:ascii="Times New Roman" w:eastAsiaTheme="minorEastAsia" w:hAnsi="Times New Roman"/>
          <w:bCs/>
          <w:sz w:val="10"/>
          <w:szCs w:val="10"/>
        </w:rPr>
        <w:t>страйпе</w:t>
      </w:r>
      <w:proofErr w:type="spellEnd"/>
      <w:r w:rsidRPr="00ED3DD8">
        <w:rPr>
          <w:rFonts w:ascii="Times New Roman" w:eastAsiaTheme="minorEastAsia" w:hAnsi="Times New Roman"/>
          <w:bCs/>
          <w:sz w:val="10"/>
          <w:szCs w:val="10"/>
        </w:rPr>
        <w:t xml:space="preserve"> резервной зоны). Данный массив обладает большей избыточностью (на один диск), но позволяет обойтись без резервного диска, который обычно простаивает. С другой стороны, при наличии нескольких массивов резервный диск отводится только один, что позволяет сэкономить.</w:t>
      </w:r>
    </w:p>
    <w:p w:rsidR="008F79DA" w:rsidRPr="00ED3DD8" w:rsidRDefault="008F79DA" w:rsidP="00ED3DD8">
      <w:pPr>
        <w:pBdr>
          <w:bottom w:val="single" w:sz="6" w:space="1" w:color="auto"/>
        </w:pBd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
          <w:bCs/>
          <w:sz w:val="10"/>
          <w:szCs w:val="10"/>
        </w:rPr>
        <w:t>Гибридные массивы</w:t>
      </w:r>
      <w:r w:rsidRPr="00ED3DD8">
        <w:rPr>
          <w:rFonts w:ascii="Times New Roman" w:eastAsiaTheme="minorEastAsia" w:hAnsi="Times New Roman"/>
          <w:bCs/>
          <w:sz w:val="10"/>
          <w:szCs w:val="10"/>
        </w:rPr>
        <w:t xml:space="preserve">. Если в массиве </w:t>
      </w:r>
      <w:r w:rsidRPr="00ED3DD8">
        <w:rPr>
          <w:rFonts w:ascii="Times New Roman" w:eastAsiaTheme="minorEastAsia" w:hAnsi="Times New Roman"/>
          <w:bCs/>
          <w:sz w:val="10"/>
          <w:szCs w:val="10"/>
          <w:lang w:val="en-US"/>
        </w:rPr>
        <w:t>RAID</w:t>
      </w:r>
      <w:r w:rsidRPr="00ED3DD8">
        <w:rPr>
          <w:rFonts w:ascii="Times New Roman" w:eastAsiaTheme="minorEastAsia" w:hAnsi="Times New Roman"/>
          <w:bCs/>
          <w:sz w:val="10"/>
          <w:szCs w:val="10"/>
        </w:rPr>
        <w:t xml:space="preserve"> имеется более 3 дисков, то появляется возможность построения гибридного, или многоуровневого массива, в котором сочетаются структуры сразу двух массивов различного типа. Это позволяет получить сумму преимуще</w:t>
      </w:r>
      <w:proofErr w:type="gramStart"/>
      <w:r w:rsidRPr="00ED3DD8">
        <w:rPr>
          <w:rFonts w:ascii="Times New Roman" w:eastAsiaTheme="minorEastAsia" w:hAnsi="Times New Roman"/>
          <w:bCs/>
          <w:sz w:val="10"/>
          <w:szCs w:val="10"/>
        </w:rPr>
        <w:t>ств дв</w:t>
      </w:r>
      <w:proofErr w:type="gramEnd"/>
      <w:r w:rsidRPr="00ED3DD8">
        <w:rPr>
          <w:rFonts w:ascii="Times New Roman" w:eastAsiaTheme="minorEastAsia" w:hAnsi="Times New Roman"/>
          <w:bCs/>
          <w:sz w:val="10"/>
          <w:szCs w:val="10"/>
        </w:rPr>
        <w:t xml:space="preserve">ух типов, но за счет усложнения логики работы и затрат на диски. Как правило, в многоуровневых массивах стараются сочетать высокое быстродействие массива типа </w:t>
      </w:r>
      <w:r w:rsidRPr="00ED3DD8">
        <w:rPr>
          <w:rFonts w:ascii="Times New Roman" w:eastAsiaTheme="minorEastAsia" w:hAnsi="Times New Roman"/>
          <w:bCs/>
          <w:sz w:val="10"/>
          <w:szCs w:val="10"/>
          <w:lang w:val="en-US"/>
        </w:rPr>
        <w:t>RAID</w:t>
      </w:r>
      <w:r w:rsidRPr="00ED3DD8">
        <w:rPr>
          <w:rFonts w:ascii="Times New Roman" w:eastAsiaTheme="minorEastAsia" w:hAnsi="Times New Roman"/>
          <w:bCs/>
          <w:sz w:val="10"/>
          <w:szCs w:val="10"/>
        </w:rPr>
        <w:t xml:space="preserve"> 0 и отказоустойчивостью массивов других типов. За счет применения большого количества дисков это удается сделать.</w:t>
      </w:r>
    </w:p>
    <w:p w:rsidR="008F79DA" w:rsidRPr="00ED3DD8" w:rsidRDefault="008F79DA" w:rsidP="00ED3DD8">
      <w:pPr>
        <w:spacing w:after="0" w:line="240" w:lineRule="auto"/>
        <w:contextualSpacing/>
        <w:jc w:val="both"/>
        <w:rPr>
          <w:rFonts w:ascii="Times New Roman" w:eastAsiaTheme="minorEastAsia" w:hAnsi="Times New Roman"/>
          <w:bCs/>
          <w:sz w:val="10"/>
          <w:szCs w:val="10"/>
        </w:rPr>
      </w:pPr>
    </w:p>
    <w:p w:rsidR="008F79DA" w:rsidRPr="00ED3DD8" w:rsidRDefault="008F79DA" w:rsidP="00ED3DD8">
      <w:pPr>
        <w:spacing w:after="0" w:line="240" w:lineRule="auto"/>
        <w:contextualSpacing/>
        <w:jc w:val="both"/>
        <w:rPr>
          <w:rFonts w:ascii="Times New Roman" w:eastAsiaTheme="minorEastAsia" w:hAnsi="Times New Roman"/>
          <w:bCs/>
          <w:sz w:val="10"/>
          <w:szCs w:val="10"/>
        </w:rPr>
      </w:pPr>
    </w:p>
    <w:p w:rsidR="008F79DA" w:rsidRPr="00ED3DD8" w:rsidRDefault="008F79DA" w:rsidP="00ED3DD8">
      <w:pPr>
        <w:spacing w:after="0" w:line="240" w:lineRule="auto"/>
        <w:contextualSpacing/>
        <w:jc w:val="both"/>
        <w:rPr>
          <w:rFonts w:ascii="Times New Roman" w:eastAsiaTheme="minorEastAsia" w:hAnsi="Times New Roman"/>
          <w:bCs/>
          <w:sz w:val="10"/>
          <w:szCs w:val="10"/>
        </w:rPr>
      </w:pPr>
    </w:p>
    <w:p w:rsidR="008F79DA" w:rsidRPr="00ED3DD8" w:rsidRDefault="008F79DA" w:rsidP="00ED3DD8">
      <w:pPr>
        <w:spacing w:after="0" w:line="240" w:lineRule="auto"/>
        <w:contextualSpacing/>
        <w:jc w:val="both"/>
        <w:rPr>
          <w:rFonts w:ascii="Times New Roman" w:eastAsiaTheme="minorEastAsia" w:hAnsi="Times New Roman"/>
          <w:bCs/>
          <w:sz w:val="10"/>
          <w:szCs w:val="10"/>
        </w:rPr>
      </w:pPr>
    </w:p>
    <w:p w:rsidR="008F79DA" w:rsidRPr="00ED3DD8" w:rsidRDefault="008F79DA" w:rsidP="00ED3DD8">
      <w:pPr>
        <w:spacing w:after="0" w:line="240" w:lineRule="auto"/>
        <w:contextualSpacing/>
        <w:jc w:val="both"/>
        <w:rPr>
          <w:rFonts w:ascii="Times New Roman" w:eastAsiaTheme="minorEastAsia" w:hAnsi="Times New Roman"/>
          <w:bCs/>
          <w:sz w:val="10"/>
          <w:szCs w:val="10"/>
        </w:rPr>
      </w:pPr>
    </w:p>
    <w:p w:rsidR="008F79DA" w:rsidRPr="00ED3DD8" w:rsidRDefault="008F79DA" w:rsidP="00ED3DD8">
      <w:pPr>
        <w:spacing w:after="0" w:line="240" w:lineRule="auto"/>
        <w:contextualSpacing/>
        <w:jc w:val="both"/>
        <w:rPr>
          <w:rFonts w:ascii="Times New Roman" w:eastAsiaTheme="minorEastAsia" w:hAnsi="Times New Roman"/>
          <w:bCs/>
          <w:sz w:val="10"/>
          <w:szCs w:val="10"/>
        </w:rPr>
      </w:pPr>
    </w:p>
    <w:p w:rsidR="008F79DA" w:rsidRPr="00ED3DD8" w:rsidRDefault="008F79DA" w:rsidP="00ED3DD8">
      <w:pPr>
        <w:spacing w:after="0" w:line="240" w:lineRule="auto"/>
        <w:contextualSpacing/>
        <w:jc w:val="both"/>
        <w:rPr>
          <w:rFonts w:ascii="Times New Roman" w:eastAsiaTheme="minorEastAsia" w:hAnsi="Times New Roman"/>
          <w:bCs/>
          <w:sz w:val="10"/>
          <w:szCs w:val="10"/>
        </w:rPr>
      </w:pPr>
    </w:p>
    <w:p w:rsidR="008F79DA" w:rsidRPr="00ED3DD8" w:rsidRDefault="008F79DA" w:rsidP="00ED3DD8">
      <w:pPr>
        <w:spacing w:after="0" w:line="240" w:lineRule="auto"/>
        <w:contextualSpacing/>
        <w:jc w:val="both"/>
        <w:rPr>
          <w:rFonts w:ascii="Times New Roman" w:eastAsiaTheme="minorEastAsia" w:hAnsi="Times New Roman"/>
          <w:bCs/>
          <w:sz w:val="10"/>
          <w:szCs w:val="10"/>
        </w:rPr>
      </w:pPr>
    </w:p>
    <w:p w:rsidR="008F79DA" w:rsidRPr="00ED3DD8" w:rsidRDefault="008F79DA" w:rsidP="00ED3DD8">
      <w:pPr>
        <w:spacing w:after="0" w:line="240" w:lineRule="auto"/>
        <w:contextualSpacing/>
        <w:jc w:val="both"/>
        <w:rPr>
          <w:rFonts w:ascii="Times New Roman" w:eastAsiaTheme="minorEastAsia" w:hAnsi="Times New Roman"/>
          <w:bCs/>
          <w:sz w:val="10"/>
          <w:szCs w:val="10"/>
        </w:rPr>
      </w:pPr>
    </w:p>
    <w:p w:rsidR="008F79DA" w:rsidRPr="00ED3DD8" w:rsidRDefault="008F79DA" w:rsidP="00ED3DD8">
      <w:pPr>
        <w:spacing w:after="0" w:line="240" w:lineRule="auto"/>
        <w:contextualSpacing/>
        <w:jc w:val="both"/>
        <w:rPr>
          <w:rFonts w:ascii="Times New Roman" w:eastAsiaTheme="minorEastAsia" w:hAnsi="Times New Roman"/>
          <w:bCs/>
          <w:sz w:val="10"/>
          <w:szCs w:val="10"/>
        </w:rPr>
      </w:pPr>
    </w:p>
    <w:p w:rsidR="008F79DA" w:rsidRPr="00ED3DD8" w:rsidRDefault="008F79DA" w:rsidP="00ED3DD8">
      <w:pPr>
        <w:spacing w:after="0" w:line="240" w:lineRule="auto"/>
        <w:contextualSpacing/>
        <w:jc w:val="both"/>
        <w:rPr>
          <w:rFonts w:ascii="Times New Roman" w:eastAsiaTheme="minorEastAsia" w:hAnsi="Times New Roman"/>
          <w:bCs/>
          <w:sz w:val="10"/>
          <w:szCs w:val="10"/>
        </w:rPr>
      </w:pPr>
    </w:p>
    <w:p w:rsidR="008F79DA" w:rsidRPr="00ED3DD8" w:rsidRDefault="008F79DA" w:rsidP="00ED3DD8">
      <w:pPr>
        <w:spacing w:after="0" w:line="240" w:lineRule="auto"/>
        <w:contextualSpacing/>
        <w:jc w:val="both"/>
        <w:rPr>
          <w:rFonts w:ascii="Times New Roman" w:eastAsiaTheme="minorEastAsia" w:hAnsi="Times New Roman"/>
          <w:bCs/>
          <w:sz w:val="10"/>
          <w:szCs w:val="10"/>
        </w:rPr>
      </w:pPr>
    </w:p>
    <w:p w:rsidR="008F79DA" w:rsidRPr="00ED3DD8" w:rsidRDefault="008F79DA" w:rsidP="00ED3DD8">
      <w:pPr>
        <w:spacing w:after="0" w:line="240" w:lineRule="auto"/>
        <w:contextualSpacing/>
        <w:jc w:val="both"/>
        <w:rPr>
          <w:rFonts w:ascii="Times New Roman" w:eastAsiaTheme="minorEastAsia" w:hAnsi="Times New Roman"/>
          <w:bCs/>
          <w:sz w:val="10"/>
          <w:szCs w:val="10"/>
        </w:rPr>
      </w:pPr>
    </w:p>
    <w:p w:rsidR="008F79DA" w:rsidRPr="00ED3DD8" w:rsidRDefault="008F79DA" w:rsidP="00ED3DD8">
      <w:pPr>
        <w:spacing w:after="0" w:line="240" w:lineRule="auto"/>
        <w:contextualSpacing/>
        <w:jc w:val="both"/>
        <w:rPr>
          <w:rFonts w:ascii="Times New Roman" w:eastAsiaTheme="minorEastAsia" w:hAnsi="Times New Roman"/>
          <w:bCs/>
          <w:sz w:val="10"/>
          <w:szCs w:val="10"/>
        </w:rPr>
      </w:pPr>
    </w:p>
    <w:p w:rsidR="008F79DA" w:rsidRPr="00ED3DD8" w:rsidRDefault="008F79DA" w:rsidP="00ED3DD8">
      <w:pPr>
        <w:spacing w:after="0" w:line="240" w:lineRule="auto"/>
        <w:contextualSpacing/>
        <w:jc w:val="both"/>
        <w:rPr>
          <w:rFonts w:ascii="Times New Roman" w:eastAsiaTheme="minorEastAsia" w:hAnsi="Times New Roman"/>
          <w:bCs/>
          <w:sz w:val="10"/>
          <w:szCs w:val="10"/>
        </w:rPr>
      </w:pPr>
    </w:p>
    <w:p w:rsidR="008F79DA" w:rsidRPr="00ED3DD8" w:rsidRDefault="008F79DA" w:rsidP="00ED3DD8">
      <w:pPr>
        <w:spacing w:after="0" w:line="240" w:lineRule="auto"/>
        <w:contextualSpacing/>
        <w:jc w:val="both"/>
        <w:rPr>
          <w:rFonts w:ascii="Times New Roman" w:eastAsiaTheme="minorEastAsia" w:hAnsi="Times New Roman"/>
          <w:bCs/>
          <w:sz w:val="10"/>
          <w:szCs w:val="10"/>
        </w:rPr>
      </w:pPr>
    </w:p>
    <w:p w:rsidR="008F79DA" w:rsidRPr="00ED3DD8" w:rsidRDefault="008F79DA" w:rsidP="00ED3DD8">
      <w:pPr>
        <w:spacing w:after="0" w:line="240" w:lineRule="auto"/>
        <w:contextualSpacing/>
        <w:jc w:val="both"/>
        <w:rPr>
          <w:rFonts w:ascii="Times New Roman" w:eastAsiaTheme="minorEastAsia" w:hAnsi="Times New Roman"/>
          <w:bCs/>
          <w:sz w:val="10"/>
          <w:szCs w:val="10"/>
        </w:rPr>
      </w:pPr>
    </w:p>
    <w:p w:rsidR="008F79DA" w:rsidRPr="00ED3DD8" w:rsidRDefault="008F79DA" w:rsidP="00ED3DD8">
      <w:pPr>
        <w:spacing w:after="0" w:line="240" w:lineRule="auto"/>
        <w:contextualSpacing/>
        <w:jc w:val="both"/>
        <w:rPr>
          <w:rFonts w:ascii="Times New Roman" w:eastAsiaTheme="minorEastAsia" w:hAnsi="Times New Roman"/>
          <w:bCs/>
          <w:sz w:val="10"/>
          <w:szCs w:val="10"/>
        </w:rPr>
      </w:pPr>
    </w:p>
    <w:p w:rsidR="008F79DA" w:rsidRPr="00ED3DD8" w:rsidRDefault="008F79DA" w:rsidP="00ED3DD8">
      <w:pPr>
        <w:spacing w:after="0" w:line="240" w:lineRule="auto"/>
        <w:contextualSpacing/>
        <w:jc w:val="both"/>
        <w:rPr>
          <w:rFonts w:ascii="Times New Roman" w:eastAsiaTheme="minorEastAsia" w:hAnsi="Times New Roman"/>
          <w:bCs/>
          <w:sz w:val="10"/>
          <w:szCs w:val="10"/>
        </w:rPr>
      </w:pPr>
    </w:p>
    <w:p w:rsidR="008F79DA" w:rsidRPr="00ED3DD8" w:rsidRDefault="008F79DA" w:rsidP="00ED3DD8">
      <w:pPr>
        <w:spacing w:after="0" w:line="240" w:lineRule="auto"/>
        <w:contextualSpacing/>
        <w:jc w:val="both"/>
        <w:rPr>
          <w:rFonts w:ascii="Times New Roman" w:eastAsiaTheme="minorEastAsia" w:hAnsi="Times New Roman"/>
          <w:bCs/>
          <w:sz w:val="10"/>
          <w:szCs w:val="10"/>
        </w:rPr>
      </w:pPr>
    </w:p>
    <w:p w:rsidR="008F79DA" w:rsidRPr="00ED3DD8" w:rsidRDefault="008F79DA" w:rsidP="00ED3DD8">
      <w:pPr>
        <w:spacing w:after="0" w:line="240" w:lineRule="auto"/>
        <w:contextualSpacing/>
        <w:jc w:val="both"/>
        <w:rPr>
          <w:rFonts w:ascii="Times New Roman" w:eastAsiaTheme="minorEastAsia" w:hAnsi="Times New Roman"/>
          <w:bCs/>
          <w:sz w:val="10"/>
          <w:szCs w:val="10"/>
        </w:rPr>
      </w:pPr>
    </w:p>
    <w:p w:rsidR="008F79DA" w:rsidRPr="00ED3DD8" w:rsidRDefault="008F79DA" w:rsidP="00ED3DD8">
      <w:pPr>
        <w:spacing w:after="0" w:line="240" w:lineRule="auto"/>
        <w:contextualSpacing/>
        <w:jc w:val="both"/>
        <w:rPr>
          <w:rFonts w:ascii="Times New Roman" w:eastAsiaTheme="minorEastAsia" w:hAnsi="Times New Roman"/>
          <w:bCs/>
          <w:sz w:val="10"/>
          <w:szCs w:val="10"/>
        </w:rPr>
      </w:pPr>
    </w:p>
    <w:p w:rsidR="008F79DA" w:rsidRPr="00ED3DD8" w:rsidRDefault="008F79DA" w:rsidP="00ED3DD8">
      <w:pPr>
        <w:spacing w:after="0" w:line="240" w:lineRule="auto"/>
        <w:contextualSpacing/>
        <w:jc w:val="both"/>
        <w:rPr>
          <w:rFonts w:ascii="Times New Roman" w:eastAsiaTheme="minorEastAsia" w:hAnsi="Times New Roman"/>
          <w:bCs/>
          <w:sz w:val="10"/>
          <w:szCs w:val="10"/>
        </w:rPr>
      </w:pPr>
    </w:p>
    <w:p w:rsidR="008F79DA" w:rsidRPr="00ED3DD8" w:rsidRDefault="008F79DA" w:rsidP="00ED3DD8">
      <w:pPr>
        <w:spacing w:after="0" w:line="240" w:lineRule="auto"/>
        <w:contextualSpacing/>
        <w:jc w:val="both"/>
        <w:rPr>
          <w:rFonts w:ascii="Times New Roman" w:eastAsiaTheme="minorEastAsia" w:hAnsi="Times New Roman"/>
          <w:bCs/>
          <w:sz w:val="10"/>
          <w:szCs w:val="10"/>
        </w:rPr>
      </w:pPr>
    </w:p>
    <w:p w:rsidR="008F79DA" w:rsidRPr="00ED3DD8" w:rsidRDefault="008F79DA" w:rsidP="00ED3DD8">
      <w:pPr>
        <w:spacing w:after="0" w:line="240" w:lineRule="auto"/>
        <w:contextualSpacing/>
        <w:jc w:val="both"/>
        <w:rPr>
          <w:rFonts w:ascii="Times New Roman" w:eastAsiaTheme="minorEastAsia" w:hAnsi="Times New Roman"/>
          <w:bCs/>
          <w:sz w:val="10"/>
          <w:szCs w:val="10"/>
        </w:rPr>
      </w:pPr>
    </w:p>
    <w:p w:rsidR="008F79DA" w:rsidRPr="00ED3DD8" w:rsidRDefault="008F79DA" w:rsidP="00ED3DD8">
      <w:pPr>
        <w:spacing w:after="0" w:line="240" w:lineRule="auto"/>
        <w:contextualSpacing/>
        <w:jc w:val="both"/>
        <w:rPr>
          <w:rFonts w:ascii="Times New Roman" w:eastAsiaTheme="minorEastAsia" w:hAnsi="Times New Roman"/>
          <w:bCs/>
          <w:sz w:val="10"/>
          <w:szCs w:val="10"/>
        </w:rPr>
      </w:pPr>
    </w:p>
    <w:p w:rsidR="008F79DA" w:rsidRPr="00ED3DD8" w:rsidRDefault="008F79DA" w:rsidP="00ED3DD8">
      <w:pPr>
        <w:spacing w:after="0" w:line="240" w:lineRule="auto"/>
        <w:contextualSpacing/>
        <w:jc w:val="both"/>
        <w:rPr>
          <w:rFonts w:ascii="Times New Roman" w:eastAsiaTheme="minorEastAsia" w:hAnsi="Times New Roman"/>
          <w:bCs/>
          <w:sz w:val="10"/>
          <w:szCs w:val="10"/>
        </w:rPr>
      </w:pPr>
    </w:p>
    <w:p w:rsidR="008F79DA" w:rsidRPr="00ED3DD8" w:rsidRDefault="008F79DA" w:rsidP="00ED3DD8">
      <w:pPr>
        <w:spacing w:after="0" w:line="240" w:lineRule="auto"/>
        <w:contextualSpacing/>
        <w:jc w:val="both"/>
        <w:rPr>
          <w:rFonts w:ascii="Times New Roman" w:eastAsiaTheme="minorEastAsia" w:hAnsi="Times New Roman"/>
          <w:bCs/>
          <w:sz w:val="10"/>
          <w:szCs w:val="10"/>
        </w:rPr>
      </w:pPr>
    </w:p>
    <w:p w:rsidR="00CE27AB" w:rsidRPr="00ED3DD8" w:rsidRDefault="00CE27AB"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
          <w:bCs/>
          <w:sz w:val="10"/>
          <w:szCs w:val="10"/>
        </w:rPr>
        <w:lastRenderedPageBreak/>
        <w:t>49). Накопители на магнитной ленте. Основные характеристики</w:t>
      </w:r>
      <w:r w:rsidRPr="00ED3DD8">
        <w:rPr>
          <w:rFonts w:ascii="Times New Roman" w:eastAsiaTheme="minorEastAsia" w:hAnsi="Times New Roman"/>
          <w:bCs/>
          <w:sz w:val="10"/>
          <w:szCs w:val="10"/>
        </w:rPr>
        <w:t xml:space="preserve">: </w:t>
      </w:r>
      <w:r w:rsidRPr="00ED3DD8">
        <w:rPr>
          <w:rFonts w:ascii="Times New Roman" w:eastAsiaTheme="minorEastAsia" w:hAnsi="Times New Roman"/>
          <w:b/>
          <w:bCs/>
          <w:sz w:val="10"/>
          <w:szCs w:val="10"/>
        </w:rPr>
        <w:t>технология, метод сжатия, размер буфера, интерфейс. Устройства</w:t>
      </w:r>
      <w:r w:rsidRPr="00ED3DD8">
        <w:rPr>
          <w:rFonts w:ascii="Times New Roman" w:eastAsiaTheme="minorEastAsia" w:hAnsi="Times New Roman"/>
          <w:bCs/>
          <w:sz w:val="10"/>
          <w:szCs w:val="10"/>
        </w:rPr>
        <w:t xml:space="preserve"> </w:t>
      </w:r>
      <w:proofErr w:type="spellStart"/>
      <w:r w:rsidR="007514E9" w:rsidRPr="00ED3DD8">
        <w:rPr>
          <w:rFonts w:ascii="Times New Roman" w:eastAsiaTheme="minorEastAsia" w:hAnsi="Times New Roman"/>
          <w:b/>
          <w:bCs/>
          <w:sz w:val="10"/>
          <w:szCs w:val="10"/>
        </w:rPr>
        <w:t>чт</w:t>
      </w:r>
      <w:proofErr w:type="spellEnd"/>
      <w:r w:rsidR="007514E9" w:rsidRPr="00ED3DD8">
        <w:rPr>
          <w:rFonts w:ascii="Times New Roman" w:eastAsiaTheme="minorEastAsia" w:hAnsi="Times New Roman"/>
          <w:b/>
          <w:bCs/>
          <w:sz w:val="10"/>
          <w:szCs w:val="10"/>
        </w:rPr>
        <w:t>/</w:t>
      </w:r>
      <w:proofErr w:type="spellStart"/>
      <w:r w:rsidR="007514E9" w:rsidRPr="00ED3DD8">
        <w:rPr>
          <w:rFonts w:ascii="Times New Roman" w:eastAsiaTheme="minorEastAsia" w:hAnsi="Times New Roman"/>
          <w:b/>
          <w:bCs/>
          <w:sz w:val="10"/>
          <w:szCs w:val="10"/>
        </w:rPr>
        <w:t>зап</w:t>
      </w:r>
      <w:proofErr w:type="spellEnd"/>
      <w:r w:rsidR="007514E9" w:rsidRPr="00ED3DD8">
        <w:rPr>
          <w:rFonts w:ascii="Times New Roman" w:eastAsiaTheme="minorEastAsia" w:hAnsi="Times New Roman"/>
          <w:bCs/>
          <w:sz w:val="10"/>
          <w:szCs w:val="10"/>
        </w:rPr>
        <w:t>…</w:t>
      </w:r>
    </w:p>
    <w:p w:rsidR="004837CB" w:rsidRPr="00ED3DD8" w:rsidRDefault="004837CB"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
          <w:bCs/>
          <w:sz w:val="10"/>
          <w:szCs w:val="10"/>
          <w:u w:val="single"/>
        </w:rPr>
        <w:t>Накопители на магнитной ленте</w:t>
      </w:r>
      <w:r w:rsidRPr="00ED3DD8">
        <w:rPr>
          <w:rFonts w:ascii="Times New Roman" w:eastAsiaTheme="minorEastAsia" w:hAnsi="Times New Roman"/>
          <w:bCs/>
          <w:sz w:val="10"/>
          <w:szCs w:val="10"/>
        </w:rPr>
        <w:t>.</w:t>
      </w:r>
      <w:r w:rsidRPr="00ED3DD8">
        <w:rPr>
          <w:rFonts w:ascii="Times New Roman" w:eastAsiaTheme="minorEastAsia" w:hAnsi="Times New Roman"/>
          <w:b/>
          <w:bCs/>
          <w:sz w:val="10"/>
          <w:szCs w:val="10"/>
        </w:rPr>
        <w:t xml:space="preserve"> Преимущество</w:t>
      </w:r>
      <w:r w:rsidRPr="00ED3DD8">
        <w:rPr>
          <w:rFonts w:ascii="Times New Roman" w:eastAsiaTheme="minorEastAsia" w:hAnsi="Times New Roman"/>
          <w:bCs/>
          <w:sz w:val="10"/>
          <w:szCs w:val="10"/>
        </w:rPr>
        <w:t xml:space="preserve">: огромная емкость. </w:t>
      </w:r>
      <w:r w:rsidRPr="00ED3DD8">
        <w:rPr>
          <w:rFonts w:ascii="Times New Roman" w:eastAsiaTheme="minorEastAsia" w:hAnsi="Times New Roman"/>
          <w:b/>
          <w:bCs/>
          <w:sz w:val="10"/>
          <w:szCs w:val="10"/>
        </w:rPr>
        <w:t>Недостаток</w:t>
      </w:r>
      <w:r w:rsidRPr="00ED3DD8">
        <w:rPr>
          <w:rFonts w:ascii="Times New Roman" w:eastAsiaTheme="minorEastAsia" w:hAnsi="Times New Roman"/>
          <w:bCs/>
          <w:sz w:val="10"/>
          <w:szCs w:val="10"/>
        </w:rPr>
        <w:t>: устройство не способно адресовать всю поверхность одновременно, для доступа к локальным участкам требуется перемотка ленты.</w:t>
      </w:r>
    </w:p>
    <w:p w:rsidR="005F4594" w:rsidRPr="00ED3DD8" w:rsidRDefault="002D4B9F"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
          <w:bCs/>
          <w:sz w:val="10"/>
          <w:szCs w:val="10"/>
          <w:u w:val="single"/>
        </w:rPr>
        <w:t>Технология</w:t>
      </w:r>
      <w:r w:rsidRPr="00ED3DD8">
        <w:rPr>
          <w:rFonts w:ascii="Times New Roman" w:eastAsiaTheme="minorEastAsia" w:hAnsi="Times New Roman"/>
          <w:bCs/>
          <w:sz w:val="10"/>
          <w:szCs w:val="10"/>
        </w:rPr>
        <w:t>.</w:t>
      </w:r>
      <w:r w:rsidRPr="00ED3DD8">
        <w:rPr>
          <w:rFonts w:ascii="Times New Roman" w:eastAsiaTheme="minorEastAsia" w:hAnsi="Times New Roman"/>
          <w:b/>
          <w:bCs/>
          <w:sz w:val="10"/>
          <w:szCs w:val="10"/>
        </w:rPr>
        <w:t xml:space="preserve"> Магнитная лента</w:t>
      </w:r>
      <w:r w:rsidRPr="00ED3DD8">
        <w:rPr>
          <w:rFonts w:ascii="Times New Roman" w:eastAsiaTheme="minorEastAsia" w:hAnsi="Times New Roman"/>
          <w:bCs/>
          <w:sz w:val="10"/>
          <w:szCs w:val="10"/>
        </w:rPr>
        <w:t xml:space="preserve"> - гибкая лента из того или иного материала, на </w:t>
      </w:r>
      <w:proofErr w:type="gramStart"/>
      <w:r w:rsidRPr="00ED3DD8">
        <w:rPr>
          <w:rFonts w:ascii="Times New Roman" w:eastAsiaTheme="minorEastAsia" w:hAnsi="Times New Roman"/>
          <w:bCs/>
          <w:sz w:val="10"/>
          <w:szCs w:val="10"/>
        </w:rPr>
        <w:t>которую</w:t>
      </w:r>
      <w:proofErr w:type="gramEnd"/>
      <w:r w:rsidRPr="00ED3DD8">
        <w:rPr>
          <w:rFonts w:ascii="Times New Roman" w:eastAsiaTheme="minorEastAsia" w:hAnsi="Times New Roman"/>
          <w:bCs/>
          <w:sz w:val="10"/>
          <w:szCs w:val="10"/>
        </w:rPr>
        <w:t xml:space="preserve"> с одной стороны нанесено покрытие из ферромагнетика. Применение вакуумного напыления позволяет надежно фиксировать покрытие (без адгезивного материала), что повышает устойчивость ленты к износу.</w:t>
      </w:r>
    </w:p>
    <w:p w:rsidR="002D4B9F" w:rsidRPr="00ED3DD8" w:rsidRDefault="002D4B9F" w:rsidP="00D36D18">
      <w:pPr>
        <w:numPr>
          <w:ilvl w:val="0"/>
          <w:numId w:val="25"/>
        </w:numPr>
        <w:spacing w:after="0" w:line="240" w:lineRule="auto"/>
        <w:ind w:left="142" w:hanging="142"/>
        <w:contextualSpacing/>
        <w:jc w:val="both"/>
        <w:rPr>
          <w:rFonts w:ascii="Times New Roman" w:eastAsiaTheme="minorEastAsia" w:hAnsi="Times New Roman"/>
          <w:bCs/>
          <w:sz w:val="10"/>
          <w:szCs w:val="10"/>
        </w:rPr>
      </w:pPr>
      <w:r w:rsidRPr="00ED3DD8">
        <w:rPr>
          <w:rFonts w:ascii="Times New Roman" w:eastAsiaTheme="minorEastAsia" w:hAnsi="Times New Roman"/>
          <w:b/>
          <w:bCs/>
          <w:sz w:val="10"/>
          <w:szCs w:val="10"/>
        </w:rPr>
        <w:t>Линейная запись</w:t>
      </w:r>
      <w:r w:rsidRPr="00ED3DD8">
        <w:rPr>
          <w:rFonts w:ascii="Times New Roman" w:eastAsiaTheme="minorEastAsia" w:hAnsi="Times New Roman"/>
          <w:bCs/>
          <w:sz w:val="10"/>
          <w:szCs w:val="10"/>
        </w:rPr>
        <w:t>: неподвижная головка формирует дорожку вдоль всей ленты.</w:t>
      </w:r>
    </w:p>
    <w:p w:rsidR="002D4B9F" w:rsidRPr="00ED3DD8" w:rsidRDefault="002D4B9F" w:rsidP="00D36D18">
      <w:pPr>
        <w:numPr>
          <w:ilvl w:val="0"/>
          <w:numId w:val="25"/>
        </w:numPr>
        <w:spacing w:after="0" w:line="240" w:lineRule="auto"/>
        <w:ind w:left="142" w:hanging="142"/>
        <w:contextualSpacing/>
        <w:jc w:val="both"/>
        <w:rPr>
          <w:rFonts w:ascii="Times New Roman" w:eastAsiaTheme="minorEastAsia" w:hAnsi="Times New Roman"/>
          <w:bCs/>
          <w:sz w:val="10"/>
          <w:szCs w:val="10"/>
        </w:rPr>
      </w:pPr>
      <w:r w:rsidRPr="00ED3DD8">
        <w:rPr>
          <w:rFonts w:ascii="Times New Roman" w:eastAsiaTheme="minorEastAsia" w:hAnsi="Times New Roman"/>
          <w:b/>
          <w:bCs/>
          <w:sz w:val="10"/>
          <w:szCs w:val="10"/>
        </w:rPr>
        <w:t>Линейная запись с серпантином</w:t>
      </w:r>
      <w:r w:rsidRPr="00ED3DD8">
        <w:rPr>
          <w:rFonts w:ascii="Times New Roman" w:eastAsiaTheme="minorEastAsia" w:hAnsi="Times New Roman"/>
          <w:bCs/>
          <w:sz w:val="10"/>
          <w:szCs w:val="10"/>
        </w:rPr>
        <w:t>: головка выполняет запись в обратном направлении, но с небольшим смещением. Таким образом, можно записать более 100 дорожек на ленту.</w:t>
      </w:r>
    </w:p>
    <w:p w:rsidR="002D4B9F" w:rsidRPr="00ED3DD8" w:rsidRDefault="002D4B9F" w:rsidP="00D36D18">
      <w:pPr>
        <w:numPr>
          <w:ilvl w:val="0"/>
          <w:numId w:val="25"/>
        </w:numPr>
        <w:spacing w:after="0" w:line="240" w:lineRule="auto"/>
        <w:ind w:left="142" w:hanging="142"/>
        <w:contextualSpacing/>
        <w:jc w:val="both"/>
        <w:rPr>
          <w:rFonts w:ascii="Times New Roman" w:eastAsiaTheme="minorEastAsia" w:hAnsi="Times New Roman"/>
          <w:bCs/>
          <w:sz w:val="10"/>
          <w:szCs w:val="10"/>
        </w:rPr>
      </w:pPr>
      <w:r w:rsidRPr="00ED3DD8">
        <w:rPr>
          <w:rFonts w:ascii="Times New Roman" w:eastAsiaTheme="minorEastAsia" w:hAnsi="Times New Roman"/>
          <w:b/>
          <w:bCs/>
          <w:sz w:val="10"/>
          <w:szCs w:val="10"/>
        </w:rPr>
        <w:t>Наклонно-строчная</w:t>
      </w:r>
      <w:r w:rsidRPr="00ED3DD8">
        <w:rPr>
          <w:rFonts w:ascii="Times New Roman" w:eastAsiaTheme="minorEastAsia" w:hAnsi="Times New Roman"/>
          <w:bCs/>
          <w:sz w:val="10"/>
          <w:szCs w:val="10"/>
        </w:rPr>
        <w:t xml:space="preserve">: пишущие головки выполняют запись диагональных штрихов, что позволяет за один проход заполнять максимальную полезную площадь ленты. Для реализации этого метода головка выполнена в виде вращающегося барабана (против направления движения ленты). </w:t>
      </w:r>
      <w:r w:rsidRPr="00ED3DD8">
        <w:rPr>
          <w:rFonts w:ascii="Times New Roman" w:eastAsiaTheme="minorEastAsia" w:hAnsi="Times New Roman"/>
          <w:b/>
          <w:bCs/>
          <w:sz w:val="10"/>
          <w:szCs w:val="10"/>
        </w:rPr>
        <w:t>Недостаток</w:t>
      </w:r>
      <w:r w:rsidRPr="00ED3DD8">
        <w:rPr>
          <w:rFonts w:ascii="Times New Roman" w:eastAsiaTheme="minorEastAsia" w:hAnsi="Times New Roman"/>
          <w:bCs/>
          <w:sz w:val="10"/>
          <w:szCs w:val="10"/>
        </w:rPr>
        <w:t xml:space="preserve">: значительно более быстрый </w:t>
      </w:r>
      <w:proofErr w:type="gramStart"/>
      <w:r w:rsidRPr="00ED3DD8">
        <w:rPr>
          <w:rFonts w:ascii="Times New Roman" w:eastAsiaTheme="minorEastAsia" w:hAnsi="Times New Roman"/>
          <w:bCs/>
          <w:sz w:val="10"/>
          <w:szCs w:val="10"/>
        </w:rPr>
        <w:t>износ</w:t>
      </w:r>
      <w:proofErr w:type="gramEnd"/>
      <w:r w:rsidRPr="00ED3DD8">
        <w:rPr>
          <w:rFonts w:ascii="Times New Roman" w:eastAsiaTheme="minorEastAsia" w:hAnsi="Times New Roman"/>
          <w:bCs/>
          <w:sz w:val="10"/>
          <w:szCs w:val="10"/>
        </w:rPr>
        <w:t xml:space="preserve"> как барабана, так и ленты.</w:t>
      </w:r>
    </w:p>
    <w:p w:rsidR="002D4B9F" w:rsidRPr="00ED3DD8" w:rsidRDefault="002D4B9F"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
          <w:bCs/>
          <w:sz w:val="10"/>
          <w:szCs w:val="10"/>
          <w:u w:val="single"/>
        </w:rPr>
        <w:t>Форматы сжатия</w:t>
      </w:r>
      <w:r w:rsidRPr="00ED3DD8">
        <w:rPr>
          <w:rFonts w:ascii="Times New Roman" w:eastAsiaTheme="minorEastAsia" w:hAnsi="Times New Roman"/>
          <w:bCs/>
          <w:sz w:val="10"/>
          <w:szCs w:val="10"/>
        </w:rPr>
        <w:t>. Обеспечивают среднестатистическое сжатие не менее 3:1.</w:t>
      </w:r>
    </w:p>
    <w:p w:rsidR="002D4B9F" w:rsidRPr="00ED3DD8" w:rsidRDefault="002D4B9F" w:rsidP="00ED3DD8">
      <w:pPr>
        <w:spacing w:after="0" w:line="240" w:lineRule="auto"/>
        <w:contextualSpacing/>
        <w:jc w:val="both"/>
        <w:rPr>
          <w:rFonts w:ascii="Times New Roman" w:eastAsiaTheme="minorEastAsia" w:hAnsi="Times New Roman"/>
          <w:bCs/>
          <w:sz w:val="10"/>
          <w:szCs w:val="10"/>
          <w:lang w:val="en-US"/>
        </w:rPr>
      </w:pPr>
      <w:r w:rsidRPr="00ED3DD8">
        <w:rPr>
          <w:rFonts w:ascii="Times New Roman" w:eastAsiaTheme="minorEastAsia" w:hAnsi="Times New Roman"/>
          <w:bCs/>
          <w:sz w:val="10"/>
          <w:szCs w:val="10"/>
          <w:lang w:val="en-US"/>
        </w:rPr>
        <w:t>LZ  (</w:t>
      </w:r>
      <w:r w:rsidRPr="00ED3DD8">
        <w:rPr>
          <w:rFonts w:ascii="Times New Roman" w:eastAsiaTheme="minorEastAsia" w:hAnsi="Times New Roman"/>
          <w:bCs/>
          <w:sz w:val="10"/>
          <w:szCs w:val="10"/>
        </w:rPr>
        <w:t>Зива</w:t>
      </w:r>
      <w:r w:rsidRPr="00ED3DD8">
        <w:rPr>
          <w:rFonts w:ascii="Times New Roman" w:eastAsiaTheme="minorEastAsia" w:hAnsi="Times New Roman"/>
          <w:bCs/>
          <w:sz w:val="10"/>
          <w:szCs w:val="10"/>
          <w:lang w:val="en-US"/>
        </w:rPr>
        <w:t>-</w:t>
      </w:r>
      <w:r w:rsidRPr="00ED3DD8">
        <w:rPr>
          <w:rFonts w:ascii="Times New Roman" w:eastAsiaTheme="minorEastAsia" w:hAnsi="Times New Roman"/>
          <w:bCs/>
          <w:sz w:val="10"/>
          <w:szCs w:val="10"/>
        </w:rPr>
        <w:t>Лемпела</w:t>
      </w:r>
      <w:r w:rsidRPr="00ED3DD8">
        <w:rPr>
          <w:rFonts w:ascii="Times New Roman" w:eastAsiaTheme="minorEastAsia" w:hAnsi="Times New Roman"/>
          <w:bCs/>
          <w:sz w:val="10"/>
          <w:szCs w:val="10"/>
          <w:lang w:val="en-US"/>
        </w:rPr>
        <w:t xml:space="preserve">); ALDC (Advanced Lossless Data Compression – </w:t>
      </w:r>
      <w:r w:rsidRPr="00ED3DD8">
        <w:rPr>
          <w:rFonts w:ascii="Times New Roman" w:eastAsiaTheme="minorEastAsia" w:hAnsi="Times New Roman"/>
          <w:bCs/>
          <w:sz w:val="10"/>
          <w:szCs w:val="10"/>
        </w:rPr>
        <w:t>адаптивное</w:t>
      </w:r>
      <w:r w:rsidRPr="00ED3DD8">
        <w:rPr>
          <w:rFonts w:ascii="Times New Roman" w:eastAsiaTheme="minorEastAsia" w:hAnsi="Times New Roman"/>
          <w:bCs/>
          <w:sz w:val="10"/>
          <w:szCs w:val="10"/>
          <w:lang w:val="en-US"/>
        </w:rPr>
        <w:t xml:space="preserve"> </w:t>
      </w:r>
      <w:r w:rsidRPr="00ED3DD8">
        <w:rPr>
          <w:rFonts w:ascii="Times New Roman" w:eastAsiaTheme="minorEastAsia" w:hAnsi="Times New Roman"/>
          <w:bCs/>
          <w:i/>
          <w:iCs/>
          <w:sz w:val="10"/>
          <w:szCs w:val="10"/>
        </w:rPr>
        <w:t>сжатие</w:t>
      </w:r>
      <w:r w:rsidRPr="00ED3DD8">
        <w:rPr>
          <w:rFonts w:ascii="Times New Roman" w:eastAsiaTheme="minorEastAsia" w:hAnsi="Times New Roman"/>
          <w:bCs/>
          <w:sz w:val="10"/>
          <w:szCs w:val="10"/>
          <w:lang w:val="en-US"/>
        </w:rPr>
        <w:t xml:space="preserve"> </w:t>
      </w:r>
      <w:r w:rsidRPr="00ED3DD8">
        <w:rPr>
          <w:rFonts w:ascii="Times New Roman" w:eastAsiaTheme="minorEastAsia" w:hAnsi="Times New Roman"/>
          <w:bCs/>
          <w:sz w:val="10"/>
          <w:szCs w:val="10"/>
        </w:rPr>
        <w:t>данных</w:t>
      </w:r>
      <w:r w:rsidRPr="00ED3DD8">
        <w:rPr>
          <w:rFonts w:ascii="Times New Roman" w:eastAsiaTheme="minorEastAsia" w:hAnsi="Times New Roman"/>
          <w:bCs/>
          <w:sz w:val="10"/>
          <w:szCs w:val="10"/>
          <w:lang w:val="en-US"/>
        </w:rPr>
        <w:t xml:space="preserve"> </w:t>
      </w:r>
      <w:r w:rsidRPr="00ED3DD8">
        <w:rPr>
          <w:rFonts w:ascii="Times New Roman" w:eastAsiaTheme="minorEastAsia" w:hAnsi="Times New Roman"/>
          <w:bCs/>
          <w:sz w:val="10"/>
          <w:szCs w:val="10"/>
        </w:rPr>
        <w:t>без</w:t>
      </w:r>
      <w:r w:rsidRPr="00ED3DD8">
        <w:rPr>
          <w:rFonts w:ascii="Times New Roman" w:eastAsiaTheme="minorEastAsia" w:hAnsi="Times New Roman"/>
          <w:bCs/>
          <w:sz w:val="10"/>
          <w:szCs w:val="10"/>
          <w:lang w:val="en-US"/>
        </w:rPr>
        <w:t xml:space="preserve"> </w:t>
      </w:r>
      <w:r w:rsidRPr="00ED3DD8">
        <w:rPr>
          <w:rFonts w:ascii="Times New Roman" w:eastAsiaTheme="minorEastAsia" w:hAnsi="Times New Roman"/>
          <w:bCs/>
          <w:sz w:val="10"/>
          <w:szCs w:val="10"/>
        </w:rPr>
        <w:t>потерь</w:t>
      </w:r>
      <w:r w:rsidRPr="00ED3DD8">
        <w:rPr>
          <w:rFonts w:ascii="Times New Roman" w:eastAsiaTheme="minorEastAsia" w:hAnsi="Times New Roman"/>
          <w:bCs/>
          <w:sz w:val="10"/>
          <w:szCs w:val="10"/>
          <w:lang w:val="en-US"/>
        </w:rPr>
        <w:t xml:space="preserve">, </w:t>
      </w:r>
      <w:r w:rsidRPr="00ED3DD8">
        <w:rPr>
          <w:rFonts w:ascii="Times New Roman" w:eastAsiaTheme="minorEastAsia" w:hAnsi="Times New Roman"/>
          <w:bCs/>
          <w:sz w:val="10"/>
          <w:szCs w:val="10"/>
        </w:rPr>
        <w:t>расширенное</w:t>
      </w:r>
      <w:r w:rsidRPr="00ED3DD8">
        <w:rPr>
          <w:rFonts w:ascii="Times New Roman" w:eastAsiaTheme="minorEastAsia" w:hAnsi="Times New Roman"/>
          <w:bCs/>
          <w:sz w:val="10"/>
          <w:szCs w:val="10"/>
          <w:lang w:val="en-US"/>
        </w:rPr>
        <w:t xml:space="preserve">); </w:t>
      </w:r>
      <w:r w:rsidRPr="00ED3DD8">
        <w:rPr>
          <w:rFonts w:ascii="Times New Roman" w:eastAsiaTheme="minorEastAsia" w:hAnsi="Times New Roman"/>
          <w:bCs/>
          <w:i/>
          <w:iCs/>
          <w:sz w:val="10"/>
          <w:szCs w:val="10"/>
          <w:lang w:val="en-US"/>
        </w:rPr>
        <w:t xml:space="preserve">DLZ1 - </w:t>
      </w:r>
      <w:r w:rsidRPr="00ED3DD8">
        <w:rPr>
          <w:rFonts w:ascii="Times New Roman" w:eastAsiaTheme="minorEastAsia" w:hAnsi="Times New Roman"/>
          <w:bCs/>
          <w:sz w:val="10"/>
          <w:szCs w:val="10"/>
          <w:lang w:val="en-US"/>
        </w:rPr>
        <w:t xml:space="preserve">A special </w:t>
      </w:r>
      <w:r w:rsidRPr="00ED3DD8">
        <w:rPr>
          <w:rFonts w:ascii="Times New Roman" w:eastAsiaTheme="minorEastAsia" w:hAnsi="Times New Roman"/>
          <w:bCs/>
          <w:i/>
          <w:iCs/>
          <w:sz w:val="10"/>
          <w:szCs w:val="10"/>
          <w:lang w:val="en-US"/>
        </w:rPr>
        <w:t>compression</w:t>
      </w:r>
      <w:r w:rsidRPr="00ED3DD8">
        <w:rPr>
          <w:rFonts w:ascii="Times New Roman" w:eastAsiaTheme="minorEastAsia" w:hAnsi="Times New Roman"/>
          <w:bCs/>
          <w:sz w:val="10"/>
          <w:szCs w:val="10"/>
          <w:lang w:val="en-US"/>
        </w:rPr>
        <w:t xml:space="preserve"> algorithm, known as </w:t>
      </w:r>
      <w:r w:rsidRPr="00ED3DD8">
        <w:rPr>
          <w:rFonts w:ascii="Times New Roman" w:eastAsiaTheme="minorEastAsia" w:hAnsi="Times New Roman"/>
          <w:bCs/>
          <w:i/>
          <w:iCs/>
          <w:sz w:val="10"/>
          <w:szCs w:val="10"/>
          <w:lang w:val="en-US"/>
        </w:rPr>
        <w:t xml:space="preserve">Digital Lempel </w:t>
      </w:r>
      <w:proofErr w:type="spellStart"/>
      <w:r w:rsidRPr="00ED3DD8">
        <w:rPr>
          <w:rFonts w:ascii="Times New Roman" w:eastAsiaTheme="minorEastAsia" w:hAnsi="Times New Roman"/>
          <w:bCs/>
          <w:i/>
          <w:iCs/>
          <w:sz w:val="10"/>
          <w:szCs w:val="10"/>
          <w:lang w:val="en-US"/>
        </w:rPr>
        <w:t>Ziv</w:t>
      </w:r>
      <w:proofErr w:type="spellEnd"/>
      <w:r w:rsidRPr="00ED3DD8">
        <w:rPr>
          <w:rFonts w:ascii="Times New Roman" w:eastAsiaTheme="minorEastAsia" w:hAnsi="Times New Roman"/>
          <w:bCs/>
          <w:i/>
          <w:iCs/>
          <w:sz w:val="10"/>
          <w:szCs w:val="10"/>
          <w:lang w:val="en-US"/>
        </w:rPr>
        <w:t xml:space="preserve"> 1</w:t>
      </w:r>
      <w:r w:rsidRPr="00ED3DD8">
        <w:rPr>
          <w:rFonts w:ascii="Times New Roman" w:eastAsiaTheme="minorEastAsia" w:hAnsi="Times New Roman"/>
          <w:bCs/>
          <w:sz w:val="10"/>
          <w:szCs w:val="10"/>
          <w:lang w:val="en-US"/>
        </w:rPr>
        <w:t>, facilitates storage and retrieval of data at high speeds and in large quantities; IDRC (Improved Data Recording Capability).</w:t>
      </w:r>
    </w:p>
    <w:p w:rsidR="002D4B9F" w:rsidRPr="00ED3DD8" w:rsidRDefault="002D4B9F"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
          <w:bCs/>
          <w:sz w:val="10"/>
          <w:szCs w:val="10"/>
          <w:u w:val="single"/>
        </w:rPr>
        <w:t>Интерфейс</w:t>
      </w:r>
      <w:r w:rsidRPr="00ED3DD8">
        <w:rPr>
          <w:rFonts w:ascii="Times New Roman" w:eastAsiaTheme="minorEastAsia" w:hAnsi="Times New Roman"/>
          <w:bCs/>
          <w:sz w:val="10"/>
          <w:szCs w:val="10"/>
        </w:rPr>
        <w:t xml:space="preserve">. Ленточные приводы имеют различные интерфейсы. Настольные дешевые модели обычно оснащаются </w:t>
      </w:r>
      <w:r w:rsidRPr="00ED3DD8">
        <w:rPr>
          <w:rFonts w:ascii="Times New Roman" w:eastAsiaTheme="minorEastAsia" w:hAnsi="Times New Roman"/>
          <w:bCs/>
          <w:sz w:val="10"/>
          <w:szCs w:val="10"/>
          <w:lang w:val="en-US"/>
        </w:rPr>
        <w:t>USB</w:t>
      </w:r>
      <w:r w:rsidRPr="00ED3DD8">
        <w:rPr>
          <w:rFonts w:ascii="Times New Roman" w:eastAsiaTheme="minorEastAsia" w:hAnsi="Times New Roman"/>
          <w:bCs/>
          <w:sz w:val="10"/>
          <w:szCs w:val="10"/>
        </w:rPr>
        <w:t xml:space="preserve"> или </w:t>
      </w:r>
      <w:r w:rsidRPr="00ED3DD8">
        <w:rPr>
          <w:rFonts w:ascii="Times New Roman" w:eastAsiaTheme="minorEastAsia" w:hAnsi="Times New Roman"/>
          <w:bCs/>
          <w:sz w:val="10"/>
          <w:szCs w:val="10"/>
          <w:lang w:val="en-US"/>
        </w:rPr>
        <w:t>ATA</w:t>
      </w:r>
      <w:r w:rsidRPr="00ED3DD8">
        <w:rPr>
          <w:rFonts w:ascii="Times New Roman" w:eastAsiaTheme="minorEastAsia" w:hAnsi="Times New Roman"/>
          <w:bCs/>
          <w:sz w:val="10"/>
          <w:szCs w:val="10"/>
        </w:rPr>
        <w:t>/</w:t>
      </w:r>
      <w:r w:rsidRPr="00ED3DD8">
        <w:rPr>
          <w:rFonts w:ascii="Times New Roman" w:eastAsiaTheme="minorEastAsia" w:hAnsi="Times New Roman"/>
          <w:bCs/>
          <w:sz w:val="10"/>
          <w:szCs w:val="10"/>
          <w:lang w:val="en-US"/>
        </w:rPr>
        <w:t>SATA</w:t>
      </w:r>
      <w:r w:rsidRPr="00ED3DD8">
        <w:rPr>
          <w:rFonts w:ascii="Times New Roman" w:eastAsiaTheme="minorEastAsia" w:hAnsi="Times New Roman"/>
          <w:bCs/>
          <w:sz w:val="10"/>
          <w:szCs w:val="10"/>
        </w:rPr>
        <w:t xml:space="preserve">, устройства серверного назначения – </w:t>
      </w:r>
      <w:r w:rsidRPr="00ED3DD8">
        <w:rPr>
          <w:rFonts w:ascii="Times New Roman" w:eastAsiaTheme="minorEastAsia" w:hAnsi="Times New Roman"/>
          <w:bCs/>
          <w:sz w:val="10"/>
          <w:szCs w:val="10"/>
          <w:lang w:val="en-US"/>
        </w:rPr>
        <w:t>SCSI</w:t>
      </w:r>
      <w:r w:rsidRPr="00ED3DD8">
        <w:rPr>
          <w:rFonts w:ascii="Times New Roman" w:eastAsiaTheme="minorEastAsia" w:hAnsi="Times New Roman"/>
          <w:bCs/>
          <w:sz w:val="10"/>
          <w:szCs w:val="10"/>
        </w:rPr>
        <w:t xml:space="preserve">, </w:t>
      </w:r>
      <w:r w:rsidRPr="00ED3DD8">
        <w:rPr>
          <w:rFonts w:ascii="Times New Roman" w:eastAsiaTheme="minorEastAsia" w:hAnsi="Times New Roman"/>
          <w:bCs/>
          <w:sz w:val="10"/>
          <w:szCs w:val="10"/>
          <w:lang w:val="en-US"/>
        </w:rPr>
        <w:t>FC</w:t>
      </w:r>
      <w:r w:rsidRPr="00ED3DD8">
        <w:rPr>
          <w:rFonts w:ascii="Times New Roman" w:eastAsiaTheme="minorEastAsia" w:hAnsi="Times New Roman"/>
          <w:bCs/>
          <w:sz w:val="10"/>
          <w:szCs w:val="10"/>
        </w:rPr>
        <w:t>-</w:t>
      </w:r>
      <w:r w:rsidRPr="00ED3DD8">
        <w:rPr>
          <w:rFonts w:ascii="Times New Roman" w:eastAsiaTheme="minorEastAsia" w:hAnsi="Times New Roman"/>
          <w:bCs/>
          <w:sz w:val="10"/>
          <w:szCs w:val="10"/>
          <w:lang w:val="en-US"/>
        </w:rPr>
        <w:t>AL</w:t>
      </w:r>
      <w:r w:rsidRPr="00ED3DD8">
        <w:rPr>
          <w:rFonts w:ascii="Times New Roman" w:eastAsiaTheme="minorEastAsia" w:hAnsi="Times New Roman"/>
          <w:bCs/>
          <w:sz w:val="10"/>
          <w:szCs w:val="10"/>
        </w:rPr>
        <w:t xml:space="preserve">, </w:t>
      </w:r>
      <w:r w:rsidRPr="00ED3DD8">
        <w:rPr>
          <w:rFonts w:ascii="Times New Roman" w:eastAsiaTheme="minorEastAsia" w:hAnsi="Times New Roman"/>
          <w:bCs/>
          <w:sz w:val="10"/>
          <w:szCs w:val="10"/>
          <w:lang w:val="en-US"/>
        </w:rPr>
        <w:t>SAS</w:t>
      </w:r>
      <w:r w:rsidRPr="00ED3DD8">
        <w:rPr>
          <w:rFonts w:ascii="Times New Roman" w:eastAsiaTheme="minorEastAsia" w:hAnsi="Times New Roman"/>
          <w:bCs/>
          <w:sz w:val="10"/>
          <w:szCs w:val="10"/>
        </w:rPr>
        <w:t xml:space="preserve">, </w:t>
      </w:r>
      <w:r w:rsidRPr="00ED3DD8">
        <w:rPr>
          <w:rFonts w:ascii="Times New Roman" w:eastAsiaTheme="minorEastAsia" w:hAnsi="Times New Roman"/>
          <w:bCs/>
          <w:sz w:val="10"/>
          <w:szCs w:val="10"/>
          <w:lang w:val="en-US"/>
        </w:rPr>
        <w:t>Ethernet</w:t>
      </w:r>
      <w:r w:rsidRPr="00ED3DD8">
        <w:rPr>
          <w:rFonts w:ascii="Times New Roman" w:eastAsiaTheme="minorEastAsia" w:hAnsi="Times New Roman"/>
          <w:bCs/>
          <w:sz w:val="10"/>
          <w:szCs w:val="10"/>
        </w:rPr>
        <w:t>.</w:t>
      </w:r>
    </w:p>
    <w:p w:rsidR="002D4B9F" w:rsidRPr="00ED3DD8" w:rsidRDefault="002D4B9F"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
          <w:bCs/>
          <w:sz w:val="10"/>
          <w:szCs w:val="10"/>
          <w:u w:val="single"/>
        </w:rPr>
        <w:t>Размер буфера</w:t>
      </w:r>
      <w:r w:rsidRPr="00ED3DD8">
        <w:rPr>
          <w:rFonts w:ascii="Times New Roman" w:eastAsiaTheme="minorEastAsia" w:hAnsi="Times New Roman"/>
          <w:b/>
          <w:bCs/>
          <w:sz w:val="10"/>
          <w:szCs w:val="10"/>
        </w:rPr>
        <w:t xml:space="preserve">. </w:t>
      </w:r>
      <w:r w:rsidRPr="00ED3DD8">
        <w:rPr>
          <w:rFonts w:ascii="Times New Roman" w:eastAsiaTheme="minorEastAsia" w:hAnsi="Times New Roman"/>
          <w:bCs/>
          <w:sz w:val="10"/>
          <w:szCs w:val="10"/>
        </w:rPr>
        <w:t>Размер рабочего блока с данными задается пользователем, но имеет аппаратное ограничение, связанное с величиной буфера устройства и скоростью его работы. Размер блока влияет на вместимость ленты, так как между блоками устройство оставляет пустые промежутки (</w:t>
      </w:r>
      <w:proofErr w:type="spellStart"/>
      <w:r w:rsidRPr="00ED3DD8">
        <w:rPr>
          <w:rFonts w:ascii="Times New Roman" w:eastAsiaTheme="minorEastAsia" w:hAnsi="Times New Roman"/>
          <w:bCs/>
          <w:sz w:val="10"/>
          <w:szCs w:val="10"/>
        </w:rPr>
        <w:t>interblock</w:t>
      </w:r>
      <w:proofErr w:type="spellEnd"/>
      <w:r w:rsidRPr="00ED3DD8">
        <w:rPr>
          <w:rFonts w:ascii="Times New Roman" w:eastAsiaTheme="minorEastAsia" w:hAnsi="Times New Roman"/>
          <w:bCs/>
          <w:sz w:val="10"/>
          <w:szCs w:val="10"/>
        </w:rPr>
        <w:t xml:space="preserve"> </w:t>
      </w:r>
      <w:proofErr w:type="spellStart"/>
      <w:r w:rsidRPr="00ED3DD8">
        <w:rPr>
          <w:rFonts w:ascii="Times New Roman" w:eastAsiaTheme="minorEastAsia" w:hAnsi="Times New Roman"/>
          <w:bCs/>
          <w:sz w:val="10"/>
          <w:szCs w:val="10"/>
        </w:rPr>
        <w:t>gap</w:t>
      </w:r>
      <w:proofErr w:type="spellEnd"/>
      <w:r w:rsidRPr="00ED3DD8">
        <w:rPr>
          <w:rFonts w:ascii="Times New Roman" w:eastAsiaTheme="minorEastAsia" w:hAnsi="Times New Roman"/>
          <w:bCs/>
          <w:sz w:val="10"/>
          <w:szCs w:val="10"/>
        </w:rPr>
        <w:t xml:space="preserve">). </w:t>
      </w:r>
      <w:r w:rsidRPr="00ED3DD8">
        <w:rPr>
          <w:rFonts w:ascii="Times New Roman" w:eastAsiaTheme="minorEastAsia" w:hAnsi="Times New Roman"/>
          <w:b/>
          <w:bCs/>
          <w:sz w:val="10"/>
          <w:szCs w:val="10"/>
        </w:rPr>
        <w:t>Недостатки</w:t>
      </w:r>
      <w:r w:rsidRPr="00ED3DD8">
        <w:rPr>
          <w:rFonts w:ascii="Times New Roman" w:eastAsiaTheme="minorEastAsia" w:hAnsi="Times New Roman"/>
          <w:bCs/>
          <w:sz w:val="10"/>
          <w:szCs w:val="10"/>
        </w:rPr>
        <w:t xml:space="preserve"> блоков большого размера</w:t>
      </w:r>
      <w:r w:rsidR="0061681D" w:rsidRPr="00ED3DD8">
        <w:rPr>
          <w:rFonts w:ascii="Times New Roman" w:eastAsiaTheme="minorEastAsia" w:hAnsi="Times New Roman"/>
          <w:bCs/>
          <w:sz w:val="10"/>
          <w:szCs w:val="10"/>
        </w:rPr>
        <w:t>:</w:t>
      </w:r>
      <w:r w:rsidRPr="00ED3DD8">
        <w:rPr>
          <w:rFonts w:ascii="Times New Roman" w:eastAsiaTheme="minorEastAsia" w:hAnsi="Times New Roman"/>
          <w:bCs/>
          <w:sz w:val="10"/>
          <w:szCs w:val="10"/>
        </w:rPr>
        <w:t xml:space="preserve"> система резервирует в памяти буферы аналогичного размера, что не особенно критично в современных системах с большими объемами оперативной памяти.</w:t>
      </w:r>
    </w:p>
    <w:p w:rsidR="007A2CDB" w:rsidRPr="00ED3DD8" w:rsidRDefault="0061681D"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
          <w:bCs/>
          <w:sz w:val="10"/>
          <w:szCs w:val="10"/>
          <w:u w:val="single"/>
        </w:rPr>
        <w:t>Устройства чтения/записи на ленту</w:t>
      </w:r>
      <w:r w:rsidRPr="00ED3DD8">
        <w:rPr>
          <w:rFonts w:ascii="Times New Roman" w:eastAsiaTheme="minorEastAsia" w:hAnsi="Times New Roman"/>
          <w:b/>
          <w:bCs/>
          <w:sz w:val="10"/>
          <w:szCs w:val="10"/>
        </w:rPr>
        <w:t>. Ленточный привод</w:t>
      </w:r>
      <w:r w:rsidRPr="00ED3DD8">
        <w:rPr>
          <w:rFonts w:ascii="Times New Roman" w:eastAsiaTheme="minorEastAsia" w:hAnsi="Times New Roman"/>
          <w:bCs/>
          <w:sz w:val="10"/>
          <w:szCs w:val="10"/>
        </w:rPr>
        <w:t xml:space="preserve"> (</w:t>
      </w:r>
      <w:r w:rsidRPr="00ED3DD8">
        <w:rPr>
          <w:rFonts w:ascii="Times New Roman" w:eastAsiaTheme="minorEastAsia" w:hAnsi="Times New Roman"/>
          <w:bCs/>
          <w:sz w:val="10"/>
          <w:szCs w:val="10"/>
          <w:lang w:val="en-US"/>
        </w:rPr>
        <w:t>Tape</w:t>
      </w:r>
      <w:r w:rsidRPr="00ED3DD8">
        <w:rPr>
          <w:rFonts w:ascii="Times New Roman" w:eastAsiaTheme="minorEastAsia" w:hAnsi="Times New Roman"/>
          <w:bCs/>
          <w:sz w:val="10"/>
          <w:szCs w:val="10"/>
        </w:rPr>
        <w:t xml:space="preserve"> </w:t>
      </w:r>
      <w:r w:rsidRPr="00ED3DD8">
        <w:rPr>
          <w:rFonts w:ascii="Times New Roman" w:eastAsiaTheme="minorEastAsia" w:hAnsi="Times New Roman"/>
          <w:bCs/>
          <w:sz w:val="10"/>
          <w:szCs w:val="10"/>
          <w:lang w:val="en-US"/>
        </w:rPr>
        <w:t>drive</w:t>
      </w:r>
      <w:r w:rsidR="007A2CDB" w:rsidRPr="00ED3DD8">
        <w:rPr>
          <w:rFonts w:ascii="Times New Roman" w:eastAsiaTheme="minorEastAsia" w:hAnsi="Times New Roman"/>
          <w:bCs/>
          <w:sz w:val="10"/>
          <w:szCs w:val="10"/>
        </w:rPr>
        <w:t xml:space="preserve"> </w:t>
      </w:r>
      <w:r w:rsidRPr="00ED3DD8">
        <w:rPr>
          <w:rFonts w:ascii="Times New Roman" w:eastAsiaTheme="minorEastAsia" w:hAnsi="Times New Roman"/>
          <w:bCs/>
          <w:sz w:val="10"/>
          <w:szCs w:val="10"/>
        </w:rPr>
        <w:t>(он же стример (</w:t>
      </w:r>
      <w:r w:rsidRPr="00ED3DD8">
        <w:rPr>
          <w:rFonts w:ascii="Times New Roman" w:eastAsiaTheme="minorEastAsia" w:hAnsi="Times New Roman"/>
          <w:bCs/>
          <w:sz w:val="10"/>
          <w:szCs w:val="10"/>
          <w:lang w:val="en-US"/>
        </w:rPr>
        <w:t>Streamer</w:t>
      </w:r>
      <w:r w:rsidRPr="00ED3DD8">
        <w:rPr>
          <w:rFonts w:ascii="Times New Roman" w:eastAsiaTheme="minorEastAsia" w:hAnsi="Times New Roman"/>
          <w:bCs/>
          <w:sz w:val="10"/>
          <w:szCs w:val="10"/>
        </w:rPr>
        <w:t>))) состоит из головки чтения/записи (фиксированной или вращающейся) и механизма захвата, натяжения и протяжки ленты (ЛПМ). Конкретное механическое устройство у ленточных приводов различается. В современных устройствах данные защищаются многоуровневыми кодами Рида-Соломона.</w:t>
      </w:r>
    </w:p>
    <w:p w:rsidR="00507CAB" w:rsidRPr="00ED3DD8" w:rsidRDefault="00507CAB"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
          <w:bCs/>
          <w:sz w:val="10"/>
          <w:szCs w:val="10"/>
        </w:rPr>
        <w:t xml:space="preserve">Формат </w:t>
      </w:r>
      <w:r w:rsidRPr="00ED3DD8">
        <w:rPr>
          <w:rFonts w:ascii="Times New Roman" w:eastAsiaTheme="minorEastAsia" w:hAnsi="Times New Roman"/>
          <w:b/>
          <w:bCs/>
          <w:sz w:val="10"/>
          <w:szCs w:val="10"/>
          <w:lang w:val="en-US"/>
        </w:rPr>
        <w:t>QIC</w:t>
      </w:r>
      <w:r w:rsidRPr="00ED3DD8">
        <w:rPr>
          <w:rFonts w:ascii="Times New Roman" w:eastAsiaTheme="minorEastAsia" w:hAnsi="Times New Roman"/>
          <w:b/>
          <w:bCs/>
          <w:sz w:val="10"/>
          <w:szCs w:val="10"/>
        </w:rPr>
        <w:t xml:space="preserve"> (</w:t>
      </w:r>
      <w:r w:rsidRPr="00ED3DD8">
        <w:rPr>
          <w:rFonts w:ascii="Times New Roman" w:eastAsiaTheme="minorEastAsia" w:hAnsi="Times New Roman"/>
          <w:b/>
          <w:bCs/>
          <w:sz w:val="10"/>
          <w:szCs w:val="10"/>
          <w:lang w:val="en-US"/>
        </w:rPr>
        <w:t>Quarter</w:t>
      </w:r>
      <w:r w:rsidRPr="00ED3DD8">
        <w:rPr>
          <w:rFonts w:ascii="Times New Roman" w:eastAsiaTheme="minorEastAsia" w:hAnsi="Times New Roman"/>
          <w:b/>
          <w:bCs/>
          <w:sz w:val="10"/>
          <w:szCs w:val="10"/>
        </w:rPr>
        <w:t xml:space="preserve"> </w:t>
      </w:r>
      <w:r w:rsidRPr="00ED3DD8">
        <w:rPr>
          <w:rFonts w:ascii="Times New Roman" w:eastAsiaTheme="minorEastAsia" w:hAnsi="Times New Roman"/>
          <w:b/>
          <w:bCs/>
          <w:sz w:val="10"/>
          <w:szCs w:val="10"/>
          <w:lang w:val="en-US"/>
        </w:rPr>
        <w:t>Inch</w:t>
      </w:r>
      <w:r w:rsidRPr="00ED3DD8">
        <w:rPr>
          <w:rFonts w:ascii="Times New Roman" w:eastAsiaTheme="minorEastAsia" w:hAnsi="Times New Roman"/>
          <w:b/>
          <w:bCs/>
          <w:sz w:val="10"/>
          <w:szCs w:val="10"/>
        </w:rPr>
        <w:t xml:space="preserve"> </w:t>
      </w:r>
      <w:r w:rsidRPr="00ED3DD8">
        <w:rPr>
          <w:rFonts w:ascii="Times New Roman" w:eastAsiaTheme="minorEastAsia" w:hAnsi="Times New Roman"/>
          <w:b/>
          <w:bCs/>
          <w:sz w:val="10"/>
          <w:szCs w:val="10"/>
          <w:lang w:val="en-US"/>
        </w:rPr>
        <w:t>Cartridge</w:t>
      </w:r>
      <w:r w:rsidRPr="00ED3DD8">
        <w:rPr>
          <w:rFonts w:ascii="Times New Roman" w:eastAsiaTheme="minorEastAsia" w:hAnsi="Times New Roman"/>
          <w:b/>
          <w:bCs/>
          <w:sz w:val="10"/>
          <w:szCs w:val="10"/>
        </w:rPr>
        <w:t>)</w:t>
      </w:r>
      <w:r w:rsidRPr="00ED3DD8">
        <w:rPr>
          <w:rFonts w:ascii="Times New Roman" w:eastAsiaTheme="minorEastAsia" w:hAnsi="Times New Roman"/>
          <w:bCs/>
          <w:sz w:val="10"/>
          <w:szCs w:val="10"/>
        </w:rPr>
        <w:t xml:space="preserve"> - система линейной многодорожечной (методом «серпантина») записи на ленту шириной 6.27 мм и длиной до 500 м. Картридж - пластиковая коробка с алюминиевым основанием, в которую помещены две втулки с лентой. Перемотка ленты осуществляется за счет вращения встроенного в картридж ремня, который обеспечивает сохранение натяжения ленты.</w:t>
      </w:r>
    </w:p>
    <w:p w:rsidR="00507CAB" w:rsidRPr="00ED3DD8" w:rsidRDefault="00507CAB"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
          <w:bCs/>
          <w:sz w:val="10"/>
          <w:szCs w:val="10"/>
        </w:rPr>
        <w:t xml:space="preserve">Формат </w:t>
      </w:r>
      <w:proofErr w:type="spellStart"/>
      <w:r w:rsidRPr="00ED3DD8">
        <w:rPr>
          <w:rFonts w:ascii="Times New Roman" w:eastAsiaTheme="minorEastAsia" w:hAnsi="Times New Roman"/>
          <w:b/>
          <w:bCs/>
          <w:sz w:val="10"/>
          <w:szCs w:val="10"/>
          <w:lang w:val="en-US"/>
        </w:rPr>
        <w:t>Travan</w:t>
      </w:r>
      <w:proofErr w:type="spellEnd"/>
      <w:r w:rsidRPr="00ED3DD8">
        <w:rPr>
          <w:rFonts w:ascii="Times New Roman" w:eastAsiaTheme="minorEastAsia" w:hAnsi="Times New Roman"/>
          <w:bCs/>
          <w:sz w:val="10"/>
          <w:szCs w:val="10"/>
        </w:rPr>
        <w:t xml:space="preserve">. Сегодня развитием линейки картриджей </w:t>
      </w:r>
      <w:proofErr w:type="spellStart"/>
      <w:r w:rsidRPr="00ED3DD8">
        <w:rPr>
          <w:rFonts w:ascii="Times New Roman" w:eastAsiaTheme="minorEastAsia" w:hAnsi="Times New Roman"/>
          <w:bCs/>
          <w:sz w:val="10"/>
          <w:szCs w:val="10"/>
          <w:lang w:val="en-US"/>
        </w:rPr>
        <w:t>Travan</w:t>
      </w:r>
      <w:proofErr w:type="spellEnd"/>
      <w:r w:rsidRPr="00ED3DD8">
        <w:rPr>
          <w:rFonts w:ascii="Times New Roman" w:eastAsiaTheme="minorEastAsia" w:hAnsi="Times New Roman"/>
          <w:bCs/>
          <w:sz w:val="10"/>
          <w:szCs w:val="10"/>
        </w:rPr>
        <w:t xml:space="preserve"> занимается </w:t>
      </w:r>
      <w:r w:rsidRPr="00ED3DD8">
        <w:rPr>
          <w:rFonts w:ascii="Times New Roman" w:eastAsiaTheme="minorEastAsia" w:hAnsi="Times New Roman"/>
          <w:bCs/>
          <w:sz w:val="10"/>
          <w:szCs w:val="10"/>
          <w:lang w:val="en-US"/>
        </w:rPr>
        <w:t>Imation</w:t>
      </w:r>
      <w:r w:rsidRPr="00ED3DD8">
        <w:rPr>
          <w:rFonts w:ascii="Times New Roman" w:eastAsiaTheme="minorEastAsia" w:hAnsi="Times New Roman"/>
          <w:bCs/>
          <w:sz w:val="10"/>
          <w:szCs w:val="10"/>
        </w:rPr>
        <w:t xml:space="preserve">, приводы выпускают </w:t>
      </w:r>
      <w:r w:rsidRPr="00ED3DD8">
        <w:rPr>
          <w:rFonts w:ascii="Times New Roman" w:eastAsiaTheme="minorEastAsia" w:hAnsi="Times New Roman"/>
          <w:bCs/>
          <w:sz w:val="10"/>
          <w:szCs w:val="10"/>
          <w:lang w:val="en-US"/>
        </w:rPr>
        <w:t>Seagate</w:t>
      </w:r>
      <w:r w:rsidRPr="00ED3DD8">
        <w:rPr>
          <w:rFonts w:ascii="Times New Roman" w:eastAsiaTheme="minorEastAsia" w:hAnsi="Times New Roman"/>
          <w:bCs/>
          <w:sz w:val="10"/>
          <w:szCs w:val="10"/>
        </w:rPr>
        <w:t xml:space="preserve">, </w:t>
      </w:r>
      <w:r w:rsidRPr="00ED3DD8">
        <w:rPr>
          <w:rFonts w:ascii="Times New Roman" w:eastAsiaTheme="minorEastAsia" w:hAnsi="Times New Roman"/>
          <w:bCs/>
          <w:sz w:val="10"/>
          <w:szCs w:val="10"/>
          <w:lang w:val="en-US"/>
        </w:rPr>
        <w:t>Exabyte</w:t>
      </w:r>
      <w:r w:rsidRPr="00ED3DD8">
        <w:rPr>
          <w:rFonts w:ascii="Times New Roman" w:eastAsiaTheme="minorEastAsia" w:hAnsi="Times New Roman"/>
          <w:bCs/>
          <w:sz w:val="10"/>
          <w:szCs w:val="10"/>
        </w:rPr>
        <w:t xml:space="preserve">, </w:t>
      </w:r>
      <w:r w:rsidRPr="00ED3DD8">
        <w:rPr>
          <w:rFonts w:ascii="Times New Roman" w:eastAsiaTheme="minorEastAsia" w:hAnsi="Times New Roman"/>
          <w:bCs/>
          <w:sz w:val="10"/>
          <w:szCs w:val="10"/>
          <w:lang w:val="en-US"/>
        </w:rPr>
        <w:t>HP</w:t>
      </w:r>
      <w:r w:rsidRPr="00ED3DD8">
        <w:rPr>
          <w:rFonts w:ascii="Times New Roman" w:eastAsiaTheme="minorEastAsia" w:hAnsi="Times New Roman"/>
          <w:bCs/>
          <w:sz w:val="10"/>
          <w:szCs w:val="10"/>
        </w:rPr>
        <w:t xml:space="preserve">, </w:t>
      </w:r>
      <w:r w:rsidRPr="00ED3DD8">
        <w:rPr>
          <w:rFonts w:ascii="Times New Roman" w:eastAsiaTheme="minorEastAsia" w:hAnsi="Times New Roman"/>
          <w:bCs/>
          <w:sz w:val="10"/>
          <w:szCs w:val="10"/>
          <w:lang w:val="en-US"/>
        </w:rPr>
        <w:t>IBM</w:t>
      </w:r>
      <w:r w:rsidRPr="00ED3DD8">
        <w:rPr>
          <w:rFonts w:ascii="Times New Roman" w:eastAsiaTheme="minorEastAsia" w:hAnsi="Times New Roman"/>
          <w:bCs/>
          <w:sz w:val="10"/>
          <w:szCs w:val="10"/>
        </w:rPr>
        <w:t xml:space="preserve"> и др. Первые картриджи </w:t>
      </w:r>
      <w:r w:rsidRPr="00ED3DD8">
        <w:rPr>
          <w:rFonts w:ascii="Times New Roman" w:eastAsiaTheme="minorEastAsia" w:hAnsi="Times New Roman"/>
          <w:bCs/>
          <w:sz w:val="10"/>
          <w:szCs w:val="10"/>
          <w:lang w:val="en-US"/>
        </w:rPr>
        <w:t>TR</w:t>
      </w:r>
      <w:r w:rsidRPr="00ED3DD8">
        <w:rPr>
          <w:rFonts w:ascii="Times New Roman" w:eastAsiaTheme="minorEastAsia" w:hAnsi="Times New Roman"/>
          <w:bCs/>
          <w:sz w:val="10"/>
          <w:szCs w:val="10"/>
        </w:rPr>
        <w:t xml:space="preserve">-1 имели емкость 400 Мб (36 дорожек), последние </w:t>
      </w:r>
      <w:r w:rsidRPr="00ED3DD8">
        <w:rPr>
          <w:rFonts w:ascii="Times New Roman" w:eastAsiaTheme="minorEastAsia" w:hAnsi="Times New Roman"/>
          <w:bCs/>
          <w:sz w:val="10"/>
          <w:szCs w:val="10"/>
          <w:lang w:val="en-US"/>
        </w:rPr>
        <w:t>TR</w:t>
      </w:r>
      <w:r w:rsidRPr="00ED3DD8">
        <w:rPr>
          <w:rFonts w:ascii="Times New Roman" w:eastAsiaTheme="minorEastAsia" w:hAnsi="Times New Roman"/>
          <w:bCs/>
          <w:sz w:val="10"/>
          <w:szCs w:val="10"/>
        </w:rPr>
        <w:t>-7 (</w:t>
      </w:r>
      <w:r w:rsidRPr="00ED3DD8">
        <w:rPr>
          <w:rFonts w:ascii="Times New Roman" w:eastAsiaTheme="minorEastAsia" w:hAnsi="Times New Roman"/>
          <w:bCs/>
          <w:sz w:val="10"/>
          <w:szCs w:val="10"/>
          <w:lang w:val="en-US"/>
        </w:rPr>
        <w:t>NS</w:t>
      </w:r>
      <w:r w:rsidRPr="00ED3DD8">
        <w:rPr>
          <w:rFonts w:ascii="Times New Roman" w:eastAsiaTheme="minorEastAsia" w:hAnsi="Times New Roman"/>
          <w:bCs/>
          <w:sz w:val="10"/>
          <w:szCs w:val="10"/>
        </w:rPr>
        <w:t xml:space="preserve">20) – 20 Гб (108 дорожек). Добиться такой емкости позволило применение оптической серво-системы и метода модуляции </w:t>
      </w:r>
      <w:r w:rsidRPr="00ED3DD8">
        <w:rPr>
          <w:rFonts w:ascii="Times New Roman" w:eastAsiaTheme="minorEastAsia" w:hAnsi="Times New Roman"/>
          <w:bCs/>
          <w:sz w:val="10"/>
          <w:szCs w:val="10"/>
          <w:lang w:val="en-US"/>
        </w:rPr>
        <w:t>PRML</w:t>
      </w:r>
      <w:r w:rsidRPr="00ED3DD8">
        <w:rPr>
          <w:rFonts w:ascii="Times New Roman" w:eastAsiaTheme="minorEastAsia" w:hAnsi="Times New Roman"/>
          <w:bCs/>
          <w:sz w:val="10"/>
          <w:szCs w:val="10"/>
        </w:rPr>
        <w:t>.</w:t>
      </w:r>
    </w:p>
    <w:p w:rsidR="002D4B9F" w:rsidRPr="00ED3DD8" w:rsidRDefault="00507CAB"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
          <w:bCs/>
          <w:sz w:val="10"/>
          <w:szCs w:val="10"/>
        </w:rPr>
        <w:t xml:space="preserve">Формат </w:t>
      </w:r>
      <w:r w:rsidRPr="00ED3DD8">
        <w:rPr>
          <w:rFonts w:ascii="Times New Roman" w:eastAsiaTheme="minorEastAsia" w:hAnsi="Times New Roman"/>
          <w:b/>
          <w:bCs/>
          <w:sz w:val="10"/>
          <w:szCs w:val="10"/>
          <w:lang w:val="en-US"/>
        </w:rPr>
        <w:t>SLR</w:t>
      </w:r>
      <w:r w:rsidRPr="00ED3DD8">
        <w:rPr>
          <w:rFonts w:ascii="Times New Roman" w:eastAsiaTheme="minorEastAsia" w:hAnsi="Times New Roman"/>
          <w:b/>
          <w:bCs/>
          <w:i/>
          <w:sz w:val="10"/>
          <w:szCs w:val="10"/>
        </w:rPr>
        <w:t xml:space="preserve"> (</w:t>
      </w:r>
      <w:r w:rsidRPr="00ED3DD8">
        <w:rPr>
          <w:rFonts w:ascii="Times New Roman" w:eastAsiaTheme="minorEastAsia" w:hAnsi="Times New Roman"/>
          <w:b/>
          <w:bCs/>
          <w:i/>
          <w:sz w:val="10"/>
          <w:szCs w:val="10"/>
          <w:lang w:val="en-US"/>
        </w:rPr>
        <w:t>Scalable</w:t>
      </w:r>
      <w:r w:rsidRPr="00ED3DD8">
        <w:rPr>
          <w:rFonts w:ascii="Times New Roman" w:eastAsiaTheme="minorEastAsia" w:hAnsi="Times New Roman"/>
          <w:b/>
          <w:bCs/>
          <w:i/>
          <w:sz w:val="10"/>
          <w:szCs w:val="10"/>
        </w:rPr>
        <w:t xml:space="preserve"> </w:t>
      </w:r>
      <w:r w:rsidRPr="00ED3DD8">
        <w:rPr>
          <w:rFonts w:ascii="Times New Roman" w:eastAsiaTheme="minorEastAsia" w:hAnsi="Times New Roman"/>
          <w:b/>
          <w:bCs/>
          <w:i/>
          <w:sz w:val="10"/>
          <w:szCs w:val="10"/>
          <w:lang w:val="en-US"/>
        </w:rPr>
        <w:t>Linear</w:t>
      </w:r>
      <w:r w:rsidRPr="00ED3DD8">
        <w:rPr>
          <w:rFonts w:ascii="Times New Roman" w:eastAsiaTheme="minorEastAsia" w:hAnsi="Times New Roman"/>
          <w:b/>
          <w:bCs/>
          <w:i/>
          <w:sz w:val="10"/>
          <w:szCs w:val="10"/>
        </w:rPr>
        <w:t xml:space="preserve"> </w:t>
      </w:r>
      <w:r w:rsidRPr="00ED3DD8">
        <w:rPr>
          <w:rFonts w:ascii="Times New Roman" w:eastAsiaTheme="minorEastAsia" w:hAnsi="Times New Roman"/>
          <w:b/>
          <w:bCs/>
          <w:i/>
          <w:sz w:val="10"/>
          <w:szCs w:val="10"/>
          <w:lang w:val="en-US"/>
        </w:rPr>
        <w:t>Recording</w:t>
      </w:r>
      <w:r w:rsidRPr="00ED3DD8">
        <w:rPr>
          <w:rFonts w:ascii="Times New Roman" w:eastAsiaTheme="minorEastAsia" w:hAnsi="Times New Roman"/>
          <w:b/>
          <w:bCs/>
          <w:i/>
          <w:sz w:val="10"/>
          <w:szCs w:val="10"/>
        </w:rPr>
        <w:t>)</w:t>
      </w:r>
      <w:r w:rsidRPr="00ED3DD8">
        <w:rPr>
          <w:rFonts w:ascii="Times New Roman" w:eastAsiaTheme="minorEastAsia" w:hAnsi="Times New Roman"/>
          <w:bCs/>
          <w:sz w:val="10"/>
          <w:szCs w:val="10"/>
        </w:rPr>
        <w:t xml:space="preserve"> – наиболее удачное развитие стандарта </w:t>
      </w:r>
      <w:r w:rsidRPr="00ED3DD8">
        <w:rPr>
          <w:rFonts w:ascii="Times New Roman" w:eastAsiaTheme="minorEastAsia" w:hAnsi="Times New Roman"/>
          <w:bCs/>
          <w:sz w:val="10"/>
          <w:szCs w:val="10"/>
          <w:lang w:val="en-US"/>
        </w:rPr>
        <w:t>QIC</w:t>
      </w:r>
      <w:r w:rsidRPr="00ED3DD8">
        <w:rPr>
          <w:rFonts w:ascii="Times New Roman" w:eastAsiaTheme="minorEastAsia" w:hAnsi="Times New Roman"/>
          <w:bCs/>
          <w:sz w:val="10"/>
          <w:szCs w:val="10"/>
        </w:rPr>
        <w:t xml:space="preserve">, предпринятое компанией </w:t>
      </w:r>
      <w:r w:rsidRPr="00ED3DD8">
        <w:rPr>
          <w:rFonts w:ascii="Times New Roman" w:eastAsiaTheme="minorEastAsia" w:hAnsi="Times New Roman"/>
          <w:bCs/>
          <w:sz w:val="10"/>
          <w:szCs w:val="10"/>
          <w:lang w:val="en-US"/>
        </w:rPr>
        <w:t>Tandberg</w:t>
      </w:r>
      <w:r w:rsidRPr="00ED3DD8">
        <w:rPr>
          <w:rFonts w:ascii="Times New Roman" w:eastAsiaTheme="minorEastAsia" w:hAnsi="Times New Roman"/>
          <w:bCs/>
          <w:sz w:val="10"/>
          <w:szCs w:val="10"/>
        </w:rPr>
        <w:t xml:space="preserve">. Современные картриджи </w:t>
      </w:r>
      <w:r w:rsidRPr="00ED3DD8">
        <w:rPr>
          <w:rFonts w:ascii="Times New Roman" w:eastAsiaTheme="minorEastAsia" w:hAnsi="Times New Roman"/>
          <w:bCs/>
          <w:sz w:val="10"/>
          <w:szCs w:val="10"/>
          <w:lang w:val="en-US"/>
        </w:rPr>
        <w:t>SLR</w:t>
      </w:r>
      <w:r w:rsidRPr="00ED3DD8">
        <w:rPr>
          <w:rFonts w:ascii="Times New Roman" w:eastAsiaTheme="minorEastAsia" w:hAnsi="Times New Roman"/>
          <w:bCs/>
          <w:sz w:val="10"/>
          <w:szCs w:val="10"/>
        </w:rPr>
        <w:t xml:space="preserve">140 обеспечивают хранение 70 Гб (192 дорожки + 24 </w:t>
      </w:r>
      <w:proofErr w:type="gramStart"/>
      <w:r w:rsidRPr="00ED3DD8">
        <w:rPr>
          <w:rFonts w:ascii="Times New Roman" w:eastAsiaTheme="minorEastAsia" w:hAnsi="Times New Roman"/>
          <w:bCs/>
          <w:sz w:val="10"/>
          <w:szCs w:val="10"/>
        </w:rPr>
        <w:t>серво-дорожки</w:t>
      </w:r>
      <w:proofErr w:type="gramEnd"/>
      <w:r w:rsidRPr="00ED3DD8">
        <w:rPr>
          <w:rFonts w:ascii="Times New Roman" w:eastAsiaTheme="minorEastAsia" w:hAnsi="Times New Roman"/>
          <w:bCs/>
          <w:sz w:val="10"/>
          <w:szCs w:val="10"/>
        </w:rPr>
        <w:t xml:space="preserve">). </w:t>
      </w:r>
    </w:p>
    <w:p w:rsidR="00507CAB" w:rsidRPr="00ED3DD8" w:rsidRDefault="00507CAB" w:rsidP="00ED3DD8">
      <w:pPr>
        <w:pBdr>
          <w:bottom w:val="single" w:sz="6" w:space="1" w:color="auto"/>
        </w:pBdr>
        <w:spacing w:after="0" w:line="240" w:lineRule="auto"/>
        <w:contextualSpacing/>
        <w:jc w:val="both"/>
        <w:rPr>
          <w:rFonts w:ascii="Times New Roman" w:eastAsiaTheme="minorEastAsia" w:hAnsi="Times New Roman"/>
          <w:bCs/>
          <w:sz w:val="10"/>
          <w:szCs w:val="10"/>
        </w:rPr>
      </w:pPr>
      <w:proofErr w:type="gramStart"/>
      <w:r w:rsidRPr="00ED3DD8">
        <w:rPr>
          <w:rFonts w:ascii="Times New Roman" w:eastAsiaTheme="minorEastAsia" w:hAnsi="Times New Roman"/>
          <w:b/>
          <w:bCs/>
          <w:sz w:val="10"/>
          <w:szCs w:val="10"/>
          <w:lang w:val="en-US"/>
        </w:rPr>
        <w:t>DAT</w:t>
      </w:r>
      <w:r w:rsidRPr="00ED3DD8">
        <w:rPr>
          <w:rFonts w:ascii="Times New Roman" w:eastAsiaTheme="minorEastAsia" w:hAnsi="Times New Roman"/>
          <w:b/>
          <w:bCs/>
          <w:sz w:val="10"/>
          <w:szCs w:val="10"/>
        </w:rPr>
        <w:t xml:space="preserve"> (</w:t>
      </w:r>
      <w:r w:rsidRPr="00ED3DD8">
        <w:rPr>
          <w:rFonts w:ascii="Times New Roman" w:eastAsiaTheme="minorEastAsia" w:hAnsi="Times New Roman"/>
          <w:b/>
          <w:bCs/>
          <w:sz w:val="10"/>
          <w:szCs w:val="10"/>
          <w:lang w:val="en-US"/>
        </w:rPr>
        <w:t>Digital</w:t>
      </w:r>
      <w:r w:rsidRPr="00ED3DD8">
        <w:rPr>
          <w:rFonts w:ascii="Times New Roman" w:eastAsiaTheme="minorEastAsia" w:hAnsi="Times New Roman"/>
          <w:b/>
          <w:bCs/>
          <w:sz w:val="10"/>
          <w:szCs w:val="10"/>
        </w:rPr>
        <w:t xml:space="preserve"> </w:t>
      </w:r>
      <w:r w:rsidRPr="00ED3DD8">
        <w:rPr>
          <w:rFonts w:ascii="Times New Roman" w:eastAsiaTheme="minorEastAsia" w:hAnsi="Times New Roman"/>
          <w:b/>
          <w:bCs/>
          <w:sz w:val="10"/>
          <w:szCs w:val="10"/>
          <w:lang w:val="en-US"/>
        </w:rPr>
        <w:t>Audio</w:t>
      </w:r>
      <w:r w:rsidRPr="00ED3DD8">
        <w:rPr>
          <w:rFonts w:ascii="Times New Roman" w:eastAsiaTheme="minorEastAsia" w:hAnsi="Times New Roman"/>
          <w:b/>
          <w:bCs/>
          <w:sz w:val="10"/>
          <w:szCs w:val="10"/>
        </w:rPr>
        <w:t xml:space="preserve"> </w:t>
      </w:r>
      <w:r w:rsidRPr="00ED3DD8">
        <w:rPr>
          <w:rFonts w:ascii="Times New Roman" w:eastAsiaTheme="minorEastAsia" w:hAnsi="Times New Roman"/>
          <w:b/>
          <w:bCs/>
          <w:sz w:val="10"/>
          <w:szCs w:val="10"/>
          <w:lang w:val="en-US"/>
        </w:rPr>
        <w:t>Tape</w:t>
      </w:r>
      <w:r w:rsidRPr="00ED3DD8">
        <w:rPr>
          <w:rFonts w:ascii="Times New Roman" w:eastAsiaTheme="minorEastAsia" w:hAnsi="Times New Roman"/>
          <w:b/>
          <w:bCs/>
          <w:sz w:val="10"/>
          <w:szCs w:val="10"/>
        </w:rPr>
        <w:t>)</w:t>
      </w:r>
      <w:r w:rsidRPr="00ED3DD8">
        <w:rPr>
          <w:rFonts w:ascii="Times New Roman" w:eastAsiaTheme="minorEastAsia" w:hAnsi="Times New Roman"/>
          <w:bCs/>
          <w:sz w:val="10"/>
          <w:szCs w:val="10"/>
        </w:rPr>
        <w:t xml:space="preserve">, также известный как </w:t>
      </w:r>
      <w:r w:rsidRPr="00ED3DD8">
        <w:rPr>
          <w:rFonts w:ascii="Times New Roman" w:eastAsiaTheme="minorEastAsia" w:hAnsi="Times New Roman"/>
          <w:bCs/>
          <w:sz w:val="10"/>
          <w:szCs w:val="10"/>
          <w:lang w:val="en-US"/>
        </w:rPr>
        <w:t>DDS</w:t>
      </w:r>
      <w:r w:rsidRPr="00ED3DD8">
        <w:rPr>
          <w:rFonts w:ascii="Times New Roman" w:eastAsiaTheme="minorEastAsia" w:hAnsi="Times New Roman"/>
          <w:bCs/>
          <w:sz w:val="10"/>
          <w:szCs w:val="10"/>
        </w:rPr>
        <w:t xml:space="preserve"> (</w:t>
      </w:r>
      <w:r w:rsidRPr="00ED3DD8">
        <w:rPr>
          <w:rFonts w:ascii="Times New Roman" w:eastAsiaTheme="minorEastAsia" w:hAnsi="Times New Roman"/>
          <w:bCs/>
          <w:sz w:val="10"/>
          <w:szCs w:val="10"/>
          <w:lang w:val="en-US"/>
        </w:rPr>
        <w:t>Digital</w:t>
      </w:r>
      <w:r w:rsidRPr="00ED3DD8">
        <w:rPr>
          <w:rFonts w:ascii="Times New Roman" w:eastAsiaTheme="minorEastAsia" w:hAnsi="Times New Roman"/>
          <w:bCs/>
          <w:sz w:val="10"/>
          <w:szCs w:val="10"/>
        </w:rPr>
        <w:t xml:space="preserve"> </w:t>
      </w:r>
      <w:r w:rsidRPr="00ED3DD8">
        <w:rPr>
          <w:rFonts w:ascii="Times New Roman" w:eastAsiaTheme="minorEastAsia" w:hAnsi="Times New Roman"/>
          <w:bCs/>
          <w:sz w:val="10"/>
          <w:szCs w:val="10"/>
          <w:lang w:val="en-US"/>
        </w:rPr>
        <w:t>Data</w:t>
      </w:r>
      <w:r w:rsidRPr="00ED3DD8">
        <w:rPr>
          <w:rFonts w:ascii="Times New Roman" w:eastAsiaTheme="minorEastAsia" w:hAnsi="Times New Roman"/>
          <w:bCs/>
          <w:sz w:val="10"/>
          <w:szCs w:val="10"/>
        </w:rPr>
        <w:t xml:space="preserve"> </w:t>
      </w:r>
      <w:r w:rsidRPr="00ED3DD8">
        <w:rPr>
          <w:rFonts w:ascii="Times New Roman" w:eastAsiaTheme="minorEastAsia" w:hAnsi="Times New Roman"/>
          <w:bCs/>
          <w:sz w:val="10"/>
          <w:szCs w:val="10"/>
          <w:lang w:val="en-US"/>
        </w:rPr>
        <w:t>Storage</w:t>
      </w:r>
      <w:r w:rsidRPr="00ED3DD8">
        <w:rPr>
          <w:rFonts w:ascii="Times New Roman" w:eastAsiaTheme="minorEastAsia" w:hAnsi="Times New Roman"/>
          <w:bCs/>
          <w:sz w:val="10"/>
          <w:szCs w:val="10"/>
        </w:rPr>
        <w:t>).</w:t>
      </w:r>
      <w:proofErr w:type="gramEnd"/>
      <w:r w:rsidRPr="00ED3DD8">
        <w:rPr>
          <w:rFonts w:ascii="Times New Roman" w:eastAsiaTheme="minorEastAsia" w:hAnsi="Times New Roman"/>
          <w:bCs/>
          <w:sz w:val="10"/>
          <w:szCs w:val="10"/>
        </w:rPr>
        <w:t xml:space="preserve"> Новые устройства благодаря особой конструкции сохранили поддержку старых кассет (</w:t>
      </w:r>
      <w:r w:rsidRPr="00ED3DD8">
        <w:rPr>
          <w:rFonts w:ascii="Times New Roman" w:eastAsiaTheme="minorEastAsia" w:hAnsi="Times New Roman"/>
          <w:bCs/>
          <w:sz w:val="10"/>
          <w:szCs w:val="10"/>
          <w:lang w:val="en-US"/>
        </w:rPr>
        <w:t>DAT</w:t>
      </w:r>
      <w:r w:rsidRPr="00ED3DD8">
        <w:rPr>
          <w:rFonts w:ascii="Times New Roman" w:eastAsiaTheme="minorEastAsia" w:hAnsi="Times New Roman"/>
          <w:bCs/>
          <w:sz w:val="10"/>
          <w:szCs w:val="10"/>
        </w:rPr>
        <w:t xml:space="preserve">72, </w:t>
      </w:r>
      <w:r w:rsidRPr="00ED3DD8">
        <w:rPr>
          <w:rFonts w:ascii="Times New Roman" w:eastAsiaTheme="minorEastAsia" w:hAnsi="Times New Roman"/>
          <w:bCs/>
          <w:sz w:val="10"/>
          <w:szCs w:val="10"/>
          <w:lang w:val="en-US"/>
        </w:rPr>
        <w:t>DAT</w:t>
      </w:r>
      <w:r w:rsidRPr="00ED3DD8">
        <w:rPr>
          <w:rFonts w:ascii="Times New Roman" w:eastAsiaTheme="minorEastAsia" w:hAnsi="Times New Roman"/>
          <w:bCs/>
          <w:sz w:val="10"/>
          <w:szCs w:val="10"/>
        </w:rPr>
        <w:t xml:space="preserve">40, </w:t>
      </w:r>
      <w:r w:rsidRPr="00ED3DD8">
        <w:rPr>
          <w:rFonts w:ascii="Times New Roman" w:eastAsiaTheme="minorEastAsia" w:hAnsi="Times New Roman"/>
          <w:bCs/>
          <w:sz w:val="10"/>
          <w:szCs w:val="10"/>
          <w:lang w:val="en-US"/>
        </w:rPr>
        <w:t>DDS</w:t>
      </w:r>
      <w:r w:rsidRPr="00ED3DD8">
        <w:rPr>
          <w:rFonts w:ascii="Times New Roman" w:eastAsiaTheme="minorEastAsia" w:hAnsi="Times New Roman"/>
          <w:bCs/>
          <w:sz w:val="10"/>
          <w:szCs w:val="10"/>
        </w:rPr>
        <w:t xml:space="preserve">1-4). </w:t>
      </w:r>
      <w:proofErr w:type="gramStart"/>
      <w:r w:rsidRPr="00ED3DD8">
        <w:rPr>
          <w:rFonts w:ascii="Times New Roman" w:eastAsiaTheme="minorEastAsia" w:hAnsi="Times New Roman"/>
          <w:bCs/>
          <w:sz w:val="10"/>
          <w:szCs w:val="10"/>
          <w:lang w:val="en-US"/>
        </w:rPr>
        <w:t>DAT</w:t>
      </w:r>
      <w:r w:rsidRPr="00ED3DD8">
        <w:rPr>
          <w:rFonts w:ascii="Times New Roman" w:eastAsiaTheme="minorEastAsia" w:hAnsi="Times New Roman"/>
          <w:bCs/>
          <w:sz w:val="10"/>
          <w:szCs w:val="10"/>
        </w:rPr>
        <w:t xml:space="preserve"> использует наклонно-строчную запись с модуляцией </w:t>
      </w:r>
      <w:r w:rsidRPr="00ED3DD8">
        <w:rPr>
          <w:rFonts w:ascii="Times New Roman" w:eastAsiaTheme="minorEastAsia" w:hAnsi="Times New Roman"/>
          <w:bCs/>
          <w:sz w:val="10"/>
          <w:szCs w:val="10"/>
          <w:lang w:val="en-US"/>
        </w:rPr>
        <w:t>PRML</w:t>
      </w:r>
      <w:r w:rsidRPr="00ED3DD8">
        <w:rPr>
          <w:rFonts w:ascii="Times New Roman" w:eastAsiaTheme="minorEastAsia" w:hAnsi="Times New Roman"/>
          <w:bCs/>
          <w:sz w:val="10"/>
          <w:szCs w:val="10"/>
        </w:rPr>
        <w:t>.</w:t>
      </w:r>
      <w:proofErr w:type="gramEnd"/>
      <w:r w:rsidRPr="00ED3DD8">
        <w:rPr>
          <w:rFonts w:ascii="Times New Roman" w:eastAsiaTheme="minorEastAsia" w:hAnsi="Times New Roman"/>
          <w:bCs/>
          <w:sz w:val="10"/>
          <w:szCs w:val="10"/>
        </w:rPr>
        <w:t xml:space="preserve"> </w:t>
      </w:r>
      <w:proofErr w:type="gramStart"/>
      <w:r w:rsidRPr="00ED3DD8">
        <w:rPr>
          <w:rFonts w:ascii="Times New Roman" w:eastAsiaTheme="minorEastAsia" w:hAnsi="Times New Roman"/>
          <w:bCs/>
          <w:sz w:val="10"/>
          <w:szCs w:val="10"/>
          <w:lang w:val="en-US"/>
        </w:rPr>
        <w:t>C</w:t>
      </w:r>
      <w:r w:rsidRPr="00ED3DD8">
        <w:rPr>
          <w:rFonts w:ascii="Times New Roman" w:eastAsiaTheme="minorEastAsia" w:hAnsi="Times New Roman"/>
          <w:bCs/>
          <w:sz w:val="10"/>
          <w:szCs w:val="10"/>
        </w:rPr>
        <w:t xml:space="preserve"> развитием технологии ширина дорожек постепенно уменьшалась, что позволило (при сохранении прежних габаритов и длины ленты) наращивать емкость.</w:t>
      </w:r>
      <w:proofErr w:type="gramEnd"/>
      <w:r w:rsidRPr="00ED3DD8">
        <w:rPr>
          <w:rFonts w:ascii="Times New Roman" w:eastAsiaTheme="minorEastAsia" w:hAnsi="Times New Roman"/>
          <w:bCs/>
          <w:sz w:val="10"/>
          <w:szCs w:val="10"/>
        </w:rPr>
        <w:t xml:space="preserve"> Ожидается появление кассет </w:t>
      </w:r>
      <w:r w:rsidRPr="00ED3DD8">
        <w:rPr>
          <w:rFonts w:ascii="Times New Roman" w:eastAsiaTheme="minorEastAsia" w:hAnsi="Times New Roman"/>
          <w:bCs/>
          <w:sz w:val="10"/>
          <w:szCs w:val="10"/>
          <w:lang w:val="en-US"/>
        </w:rPr>
        <w:t>DAT</w:t>
      </w:r>
      <w:r w:rsidRPr="00ED3DD8">
        <w:rPr>
          <w:rFonts w:ascii="Times New Roman" w:eastAsiaTheme="minorEastAsia" w:hAnsi="Times New Roman"/>
          <w:bCs/>
          <w:sz w:val="10"/>
          <w:szCs w:val="10"/>
        </w:rPr>
        <w:t>320.</w:t>
      </w:r>
    </w:p>
    <w:p w:rsidR="005F4594" w:rsidRPr="00ED3DD8" w:rsidRDefault="00CE27AB" w:rsidP="00ED3DD8">
      <w:pPr>
        <w:spacing w:after="0" w:line="240" w:lineRule="auto"/>
        <w:contextualSpacing/>
        <w:jc w:val="both"/>
        <w:rPr>
          <w:rFonts w:ascii="Times New Roman" w:eastAsiaTheme="minorEastAsia" w:hAnsi="Times New Roman"/>
          <w:b/>
          <w:bCs/>
          <w:sz w:val="10"/>
          <w:szCs w:val="10"/>
        </w:rPr>
      </w:pPr>
      <w:r w:rsidRPr="00ED3DD8">
        <w:rPr>
          <w:rFonts w:ascii="Times New Roman" w:eastAsiaTheme="minorEastAsia" w:hAnsi="Times New Roman"/>
          <w:b/>
          <w:bCs/>
          <w:sz w:val="10"/>
          <w:szCs w:val="10"/>
        </w:rPr>
        <w:t xml:space="preserve">50). Конструкция и принцип действия накопителей на магнитной </w:t>
      </w:r>
      <w:r w:rsidR="005F4594" w:rsidRPr="00ED3DD8">
        <w:rPr>
          <w:rFonts w:ascii="Times New Roman" w:eastAsiaTheme="minorEastAsia" w:hAnsi="Times New Roman"/>
          <w:b/>
          <w:bCs/>
          <w:sz w:val="10"/>
          <w:szCs w:val="10"/>
        </w:rPr>
        <w:t>ленте.</w:t>
      </w:r>
    </w:p>
    <w:p w:rsidR="00CE27AB" w:rsidRPr="00ED3DD8" w:rsidRDefault="00CE27AB"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
          <w:bCs/>
          <w:sz w:val="10"/>
          <w:szCs w:val="10"/>
        </w:rPr>
        <w:t xml:space="preserve">Оптическая система. Привод линзы. </w:t>
      </w:r>
      <w:proofErr w:type="spellStart"/>
      <w:r w:rsidRPr="00ED3DD8">
        <w:rPr>
          <w:rFonts w:ascii="Times New Roman" w:eastAsiaTheme="minorEastAsia" w:hAnsi="Times New Roman"/>
          <w:b/>
          <w:bCs/>
          <w:sz w:val="10"/>
          <w:szCs w:val="10"/>
        </w:rPr>
        <w:t>Сервосистема</w:t>
      </w:r>
      <w:proofErr w:type="spellEnd"/>
      <w:r w:rsidRPr="00ED3DD8">
        <w:rPr>
          <w:rFonts w:ascii="Times New Roman" w:eastAsiaTheme="minorEastAsia" w:hAnsi="Times New Roman"/>
          <w:b/>
          <w:bCs/>
          <w:sz w:val="10"/>
          <w:szCs w:val="10"/>
        </w:rPr>
        <w:t xml:space="preserve">. Основные </w:t>
      </w:r>
      <w:proofErr w:type="spellStart"/>
      <w:r w:rsidR="007514E9" w:rsidRPr="00ED3DD8">
        <w:rPr>
          <w:rFonts w:ascii="Times New Roman" w:eastAsiaTheme="minorEastAsia" w:hAnsi="Times New Roman"/>
          <w:b/>
          <w:bCs/>
          <w:sz w:val="10"/>
          <w:szCs w:val="10"/>
        </w:rPr>
        <w:t>разновид</w:t>
      </w:r>
      <w:proofErr w:type="spellEnd"/>
      <w:r w:rsidR="007514E9" w:rsidRPr="00ED3DD8">
        <w:rPr>
          <w:rFonts w:ascii="Times New Roman" w:eastAsiaTheme="minorEastAsia" w:hAnsi="Times New Roman"/>
          <w:bCs/>
          <w:sz w:val="10"/>
          <w:szCs w:val="10"/>
        </w:rPr>
        <w:t>…</w:t>
      </w:r>
    </w:p>
    <w:p w:rsidR="006A3AEC" w:rsidRPr="00ED3DD8" w:rsidRDefault="00863839"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
          <w:bCs/>
          <w:sz w:val="10"/>
          <w:szCs w:val="10"/>
          <w:u w:val="single"/>
        </w:rPr>
        <w:t>Конструктивные особенности</w:t>
      </w:r>
      <w:r w:rsidRPr="00ED3DD8">
        <w:rPr>
          <w:rFonts w:ascii="Times New Roman" w:eastAsiaTheme="minorEastAsia" w:hAnsi="Times New Roman"/>
          <w:b/>
          <w:bCs/>
          <w:sz w:val="10"/>
          <w:szCs w:val="10"/>
        </w:rPr>
        <w:t>. Шпиндель</w:t>
      </w:r>
      <w:r w:rsidRPr="00ED3DD8">
        <w:rPr>
          <w:rFonts w:ascii="Times New Roman" w:eastAsiaTheme="minorEastAsia" w:hAnsi="Times New Roman"/>
          <w:bCs/>
          <w:sz w:val="10"/>
          <w:szCs w:val="10"/>
        </w:rPr>
        <w:t xml:space="preserve"> – лента накручена на втулку, для ее обработки требуется закрепить свободный конец на вращающейся втулке устройства. </w:t>
      </w:r>
      <w:r w:rsidRPr="00ED3DD8">
        <w:rPr>
          <w:rFonts w:ascii="Times New Roman" w:eastAsiaTheme="minorEastAsia" w:hAnsi="Times New Roman"/>
          <w:b/>
          <w:bCs/>
          <w:sz w:val="10"/>
          <w:szCs w:val="10"/>
        </w:rPr>
        <w:t>Картридж</w:t>
      </w:r>
      <w:r w:rsidRPr="00ED3DD8">
        <w:rPr>
          <w:rFonts w:ascii="Times New Roman" w:eastAsiaTheme="minorEastAsia" w:hAnsi="Times New Roman"/>
          <w:bCs/>
          <w:sz w:val="10"/>
          <w:szCs w:val="10"/>
        </w:rPr>
        <w:t xml:space="preserve"> – пластиковая упаковка с одной втулкой, на которую накручена лента. Вторая втулка находится внутри устройства, привод </w:t>
      </w:r>
      <w:proofErr w:type="gramStart"/>
      <w:r w:rsidRPr="00ED3DD8">
        <w:rPr>
          <w:rFonts w:ascii="Times New Roman" w:eastAsiaTheme="minorEastAsia" w:hAnsi="Times New Roman"/>
          <w:bCs/>
          <w:sz w:val="10"/>
          <w:szCs w:val="10"/>
        </w:rPr>
        <w:t>вращает обе втулки</w:t>
      </w:r>
      <w:proofErr w:type="gramEnd"/>
      <w:r w:rsidRPr="00ED3DD8">
        <w:rPr>
          <w:rFonts w:ascii="Times New Roman" w:eastAsiaTheme="minorEastAsia" w:hAnsi="Times New Roman"/>
          <w:bCs/>
          <w:sz w:val="10"/>
          <w:szCs w:val="10"/>
        </w:rPr>
        <w:t xml:space="preserve"> при работе с лентой. Является развитием первого варианта. </w:t>
      </w:r>
      <w:r w:rsidRPr="00ED3DD8">
        <w:rPr>
          <w:rFonts w:ascii="Times New Roman" w:eastAsiaTheme="minorEastAsia" w:hAnsi="Times New Roman"/>
          <w:b/>
          <w:bCs/>
          <w:sz w:val="10"/>
          <w:szCs w:val="10"/>
        </w:rPr>
        <w:t>Кассеты</w:t>
      </w:r>
      <w:r w:rsidRPr="00ED3DD8">
        <w:rPr>
          <w:rFonts w:ascii="Times New Roman" w:eastAsiaTheme="minorEastAsia" w:hAnsi="Times New Roman"/>
          <w:bCs/>
          <w:sz w:val="10"/>
          <w:szCs w:val="10"/>
        </w:rPr>
        <w:t xml:space="preserve"> – расположенные в одном корпусе две втулки с лентой.</w:t>
      </w:r>
    </w:p>
    <w:p w:rsidR="00863839" w:rsidRPr="00ED3DD8" w:rsidRDefault="00863839"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
          <w:bCs/>
          <w:sz w:val="10"/>
          <w:szCs w:val="10"/>
          <w:u w:val="single"/>
        </w:rPr>
        <w:t>Принцип записи на магнитную ленту</w:t>
      </w:r>
      <w:r w:rsidRPr="00ED3DD8">
        <w:rPr>
          <w:rFonts w:ascii="Times New Roman" w:eastAsiaTheme="minorEastAsia" w:hAnsi="Times New Roman"/>
          <w:bCs/>
          <w:sz w:val="10"/>
          <w:szCs w:val="10"/>
        </w:rPr>
        <w:t>: магнитная лента - гибкая лента из того или иного материала, на которую с одной стороны нанесено покрытие из ферромагнетика. Применение вакуумного напыления позволяет надежно фиксировать покрытие (без адгезивного материала), что повышает устойчивость ленты к износу. Запись данных на ленту выполняется в виде дорожек, разделенных зазорами.</w:t>
      </w:r>
    </w:p>
    <w:p w:rsidR="00863839" w:rsidRPr="00ED3DD8" w:rsidRDefault="00863839" w:rsidP="00ED3DD8">
      <w:pPr>
        <w:spacing w:after="0" w:line="240" w:lineRule="auto"/>
        <w:contextualSpacing/>
        <w:jc w:val="both"/>
        <w:rPr>
          <w:rFonts w:ascii="Times New Roman" w:eastAsiaTheme="minorEastAsia" w:hAnsi="Times New Roman"/>
          <w:bCs/>
          <w:sz w:val="10"/>
          <w:szCs w:val="10"/>
        </w:rPr>
      </w:pPr>
      <w:proofErr w:type="gramStart"/>
      <w:r w:rsidRPr="00ED3DD8">
        <w:rPr>
          <w:rFonts w:ascii="Times New Roman" w:eastAsiaTheme="minorEastAsia" w:hAnsi="Times New Roman"/>
          <w:b/>
          <w:bCs/>
          <w:sz w:val="10"/>
          <w:szCs w:val="10"/>
          <w:u w:val="single"/>
          <w:lang w:val="en-US"/>
        </w:rPr>
        <w:t>AIT</w:t>
      </w:r>
      <w:r w:rsidRPr="00ED3DD8">
        <w:rPr>
          <w:rFonts w:ascii="Times New Roman" w:eastAsiaTheme="minorEastAsia" w:hAnsi="Times New Roman"/>
          <w:b/>
          <w:bCs/>
          <w:sz w:val="10"/>
          <w:szCs w:val="10"/>
        </w:rPr>
        <w:t xml:space="preserve"> (</w:t>
      </w:r>
      <w:r w:rsidRPr="00ED3DD8">
        <w:rPr>
          <w:rFonts w:ascii="Times New Roman" w:eastAsiaTheme="minorEastAsia" w:hAnsi="Times New Roman"/>
          <w:b/>
          <w:bCs/>
          <w:sz w:val="10"/>
          <w:szCs w:val="10"/>
          <w:lang w:val="en-US"/>
        </w:rPr>
        <w:t>Advanced</w:t>
      </w:r>
      <w:r w:rsidRPr="00ED3DD8">
        <w:rPr>
          <w:rFonts w:ascii="Times New Roman" w:eastAsiaTheme="minorEastAsia" w:hAnsi="Times New Roman"/>
          <w:b/>
          <w:bCs/>
          <w:sz w:val="10"/>
          <w:szCs w:val="10"/>
        </w:rPr>
        <w:t xml:space="preserve"> </w:t>
      </w:r>
      <w:r w:rsidRPr="00ED3DD8">
        <w:rPr>
          <w:rFonts w:ascii="Times New Roman" w:eastAsiaTheme="minorEastAsia" w:hAnsi="Times New Roman"/>
          <w:b/>
          <w:bCs/>
          <w:sz w:val="10"/>
          <w:szCs w:val="10"/>
          <w:lang w:val="en-US"/>
        </w:rPr>
        <w:t>Intelligent</w:t>
      </w:r>
      <w:r w:rsidRPr="00ED3DD8">
        <w:rPr>
          <w:rFonts w:ascii="Times New Roman" w:eastAsiaTheme="minorEastAsia" w:hAnsi="Times New Roman"/>
          <w:b/>
          <w:bCs/>
          <w:sz w:val="10"/>
          <w:szCs w:val="10"/>
        </w:rPr>
        <w:t xml:space="preserve"> </w:t>
      </w:r>
      <w:r w:rsidRPr="00ED3DD8">
        <w:rPr>
          <w:rFonts w:ascii="Times New Roman" w:eastAsiaTheme="minorEastAsia" w:hAnsi="Times New Roman"/>
          <w:b/>
          <w:bCs/>
          <w:sz w:val="10"/>
          <w:szCs w:val="10"/>
          <w:lang w:val="en-US"/>
        </w:rPr>
        <w:t>Tape</w:t>
      </w:r>
      <w:r w:rsidRPr="00ED3DD8">
        <w:rPr>
          <w:rFonts w:ascii="Times New Roman" w:eastAsiaTheme="minorEastAsia" w:hAnsi="Times New Roman"/>
          <w:b/>
          <w:bCs/>
          <w:sz w:val="10"/>
          <w:szCs w:val="10"/>
        </w:rPr>
        <w:t>)</w:t>
      </w:r>
      <w:r w:rsidRPr="00ED3DD8">
        <w:rPr>
          <w:rFonts w:ascii="Times New Roman" w:eastAsiaTheme="minorEastAsia" w:hAnsi="Times New Roman"/>
          <w:bCs/>
          <w:sz w:val="10"/>
          <w:szCs w:val="10"/>
        </w:rPr>
        <w:t xml:space="preserve"> – это формат, использующий наклонно-строчную запись на ленту шириной 8 мм.</w:t>
      </w:r>
      <w:proofErr w:type="gramEnd"/>
      <w:r w:rsidRPr="00ED3DD8">
        <w:rPr>
          <w:rFonts w:ascii="Times New Roman" w:eastAsiaTheme="minorEastAsia" w:hAnsi="Times New Roman"/>
          <w:bCs/>
          <w:sz w:val="10"/>
          <w:szCs w:val="10"/>
        </w:rPr>
        <w:t xml:space="preserve"> Начав с 20 Гб, стандарт добрался до 400 Гб. </w:t>
      </w:r>
      <w:proofErr w:type="gramStart"/>
      <w:r w:rsidRPr="00ED3DD8">
        <w:rPr>
          <w:rFonts w:ascii="Times New Roman" w:eastAsiaTheme="minorEastAsia" w:hAnsi="Times New Roman"/>
          <w:bCs/>
          <w:sz w:val="10"/>
          <w:szCs w:val="10"/>
          <w:lang w:val="en-US"/>
        </w:rPr>
        <w:t>Sony</w:t>
      </w:r>
      <w:r w:rsidRPr="00ED3DD8">
        <w:rPr>
          <w:rFonts w:ascii="Times New Roman" w:eastAsiaTheme="minorEastAsia" w:hAnsi="Times New Roman"/>
          <w:bCs/>
          <w:sz w:val="10"/>
          <w:szCs w:val="10"/>
        </w:rPr>
        <w:t xml:space="preserve"> реализовала несколько оригинальных решений, включая </w:t>
      </w:r>
      <w:r w:rsidRPr="00ED3DD8">
        <w:rPr>
          <w:rFonts w:ascii="Times New Roman" w:eastAsiaTheme="minorEastAsia" w:hAnsi="Times New Roman"/>
          <w:bCs/>
          <w:sz w:val="10"/>
          <w:szCs w:val="10"/>
          <w:lang w:val="en-US"/>
        </w:rPr>
        <w:t>MIC</w:t>
      </w:r>
      <w:r w:rsidRPr="00ED3DD8">
        <w:rPr>
          <w:rFonts w:ascii="Times New Roman" w:eastAsiaTheme="minorEastAsia" w:hAnsi="Times New Roman"/>
          <w:bCs/>
          <w:sz w:val="10"/>
          <w:szCs w:val="10"/>
        </w:rPr>
        <w:t xml:space="preserve"> (</w:t>
      </w:r>
      <w:r w:rsidRPr="00ED3DD8">
        <w:rPr>
          <w:rFonts w:ascii="Times New Roman" w:eastAsiaTheme="minorEastAsia" w:hAnsi="Times New Roman"/>
          <w:bCs/>
          <w:sz w:val="10"/>
          <w:szCs w:val="10"/>
          <w:lang w:val="en-US"/>
        </w:rPr>
        <w:t>Memory</w:t>
      </w:r>
      <w:r w:rsidRPr="00ED3DD8">
        <w:rPr>
          <w:rFonts w:ascii="Times New Roman" w:eastAsiaTheme="minorEastAsia" w:hAnsi="Times New Roman"/>
          <w:bCs/>
          <w:sz w:val="10"/>
          <w:szCs w:val="10"/>
        </w:rPr>
        <w:t xml:space="preserve"> </w:t>
      </w:r>
      <w:r w:rsidRPr="00ED3DD8">
        <w:rPr>
          <w:rFonts w:ascii="Times New Roman" w:eastAsiaTheme="minorEastAsia" w:hAnsi="Times New Roman"/>
          <w:bCs/>
          <w:sz w:val="10"/>
          <w:szCs w:val="10"/>
          <w:lang w:val="en-US"/>
        </w:rPr>
        <w:t>in</w:t>
      </w:r>
      <w:r w:rsidRPr="00ED3DD8">
        <w:rPr>
          <w:rFonts w:ascii="Times New Roman" w:eastAsiaTheme="minorEastAsia" w:hAnsi="Times New Roman"/>
          <w:bCs/>
          <w:sz w:val="10"/>
          <w:szCs w:val="10"/>
        </w:rPr>
        <w:t xml:space="preserve"> </w:t>
      </w:r>
      <w:r w:rsidRPr="00ED3DD8">
        <w:rPr>
          <w:rFonts w:ascii="Times New Roman" w:eastAsiaTheme="minorEastAsia" w:hAnsi="Times New Roman"/>
          <w:bCs/>
          <w:sz w:val="10"/>
          <w:szCs w:val="10"/>
          <w:lang w:val="en-US"/>
        </w:rPr>
        <w:t>Cassette</w:t>
      </w:r>
      <w:r w:rsidRPr="00ED3DD8">
        <w:rPr>
          <w:rFonts w:ascii="Times New Roman" w:eastAsiaTheme="minorEastAsia" w:hAnsi="Times New Roman"/>
          <w:bCs/>
          <w:sz w:val="10"/>
          <w:szCs w:val="10"/>
        </w:rPr>
        <w:t xml:space="preserve">, блок флэш-памяти) и модуляцию </w:t>
      </w:r>
      <w:r w:rsidRPr="00ED3DD8">
        <w:rPr>
          <w:rFonts w:ascii="Times New Roman" w:eastAsiaTheme="minorEastAsia" w:hAnsi="Times New Roman"/>
          <w:bCs/>
          <w:sz w:val="10"/>
          <w:szCs w:val="10"/>
          <w:lang w:val="en-US"/>
        </w:rPr>
        <w:t>TCPR</w:t>
      </w:r>
      <w:r w:rsidRPr="00ED3DD8">
        <w:rPr>
          <w:rFonts w:ascii="Times New Roman" w:eastAsiaTheme="minorEastAsia" w:hAnsi="Times New Roman"/>
          <w:bCs/>
          <w:sz w:val="10"/>
          <w:szCs w:val="10"/>
        </w:rPr>
        <w:t xml:space="preserve"> (</w:t>
      </w:r>
      <w:r w:rsidRPr="00ED3DD8">
        <w:rPr>
          <w:rFonts w:ascii="Times New Roman" w:eastAsiaTheme="minorEastAsia" w:hAnsi="Times New Roman"/>
          <w:bCs/>
          <w:sz w:val="10"/>
          <w:szCs w:val="10"/>
          <w:lang w:val="en-US"/>
        </w:rPr>
        <w:t>Trellis</w:t>
      </w:r>
      <w:r w:rsidRPr="00ED3DD8">
        <w:rPr>
          <w:rFonts w:ascii="Times New Roman" w:eastAsiaTheme="minorEastAsia" w:hAnsi="Times New Roman"/>
          <w:bCs/>
          <w:sz w:val="10"/>
          <w:szCs w:val="10"/>
        </w:rPr>
        <w:t xml:space="preserve"> </w:t>
      </w:r>
      <w:r w:rsidRPr="00ED3DD8">
        <w:rPr>
          <w:rFonts w:ascii="Times New Roman" w:eastAsiaTheme="minorEastAsia" w:hAnsi="Times New Roman"/>
          <w:bCs/>
          <w:sz w:val="10"/>
          <w:szCs w:val="10"/>
          <w:lang w:val="en-US"/>
        </w:rPr>
        <w:t>Coded</w:t>
      </w:r>
      <w:r w:rsidRPr="00ED3DD8">
        <w:rPr>
          <w:rFonts w:ascii="Times New Roman" w:eastAsiaTheme="minorEastAsia" w:hAnsi="Times New Roman"/>
          <w:bCs/>
          <w:sz w:val="10"/>
          <w:szCs w:val="10"/>
        </w:rPr>
        <w:t xml:space="preserve"> </w:t>
      </w:r>
      <w:r w:rsidRPr="00ED3DD8">
        <w:rPr>
          <w:rFonts w:ascii="Times New Roman" w:eastAsiaTheme="minorEastAsia" w:hAnsi="Times New Roman"/>
          <w:bCs/>
          <w:sz w:val="10"/>
          <w:szCs w:val="10"/>
          <w:lang w:val="en-US"/>
        </w:rPr>
        <w:t>Partial</w:t>
      </w:r>
      <w:r w:rsidRPr="00ED3DD8">
        <w:rPr>
          <w:rFonts w:ascii="Times New Roman" w:eastAsiaTheme="minorEastAsia" w:hAnsi="Times New Roman"/>
          <w:bCs/>
          <w:sz w:val="10"/>
          <w:szCs w:val="10"/>
        </w:rPr>
        <w:t xml:space="preserve"> </w:t>
      </w:r>
      <w:r w:rsidRPr="00ED3DD8">
        <w:rPr>
          <w:rFonts w:ascii="Times New Roman" w:eastAsiaTheme="minorEastAsia" w:hAnsi="Times New Roman"/>
          <w:bCs/>
          <w:sz w:val="10"/>
          <w:szCs w:val="10"/>
          <w:lang w:val="en-US"/>
        </w:rPr>
        <w:t>Response</w:t>
      </w:r>
      <w:r w:rsidRPr="00ED3DD8">
        <w:rPr>
          <w:rFonts w:ascii="Times New Roman" w:eastAsiaTheme="minorEastAsia" w:hAnsi="Times New Roman"/>
          <w:bCs/>
          <w:sz w:val="10"/>
          <w:szCs w:val="10"/>
        </w:rPr>
        <w:t>).</w:t>
      </w:r>
      <w:proofErr w:type="gramEnd"/>
      <w:r w:rsidRPr="00ED3DD8">
        <w:rPr>
          <w:rFonts w:ascii="Times New Roman" w:eastAsiaTheme="minorEastAsia" w:hAnsi="Times New Roman"/>
          <w:bCs/>
          <w:sz w:val="10"/>
          <w:szCs w:val="10"/>
        </w:rPr>
        <w:t xml:space="preserve"> Формат </w:t>
      </w:r>
      <w:r w:rsidRPr="00ED3DD8">
        <w:rPr>
          <w:rFonts w:ascii="Times New Roman" w:eastAsiaTheme="minorEastAsia" w:hAnsi="Times New Roman"/>
          <w:bCs/>
          <w:sz w:val="10"/>
          <w:szCs w:val="10"/>
          <w:lang w:val="en-US"/>
        </w:rPr>
        <w:t>SAIT</w:t>
      </w:r>
      <w:r w:rsidRPr="00ED3DD8">
        <w:rPr>
          <w:rFonts w:ascii="Times New Roman" w:eastAsiaTheme="minorEastAsia" w:hAnsi="Times New Roman"/>
          <w:bCs/>
          <w:sz w:val="10"/>
          <w:szCs w:val="10"/>
        </w:rPr>
        <w:t xml:space="preserve"> (</w:t>
      </w:r>
      <w:r w:rsidRPr="00ED3DD8">
        <w:rPr>
          <w:rFonts w:ascii="Times New Roman" w:eastAsiaTheme="minorEastAsia" w:hAnsi="Times New Roman"/>
          <w:bCs/>
          <w:sz w:val="10"/>
          <w:szCs w:val="10"/>
          <w:lang w:val="en-US"/>
        </w:rPr>
        <w:t>Super</w:t>
      </w:r>
      <w:r w:rsidRPr="00ED3DD8">
        <w:rPr>
          <w:rFonts w:ascii="Times New Roman" w:eastAsiaTheme="minorEastAsia" w:hAnsi="Times New Roman"/>
          <w:bCs/>
          <w:sz w:val="10"/>
          <w:szCs w:val="10"/>
        </w:rPr>
        <w:t xml:space="preserve"> </w:t>
      </w:r>
      <w:r w:rsidRPr="00ED3DD8">
        <w:rPr>
          <w:rFonts w:ascii="Times New Roman" w:eastAsiaTheme="minorEastAsia" w:hAnsi="Times New Roman"/>
          <w:bCs/>
          <w:sz w:val="10"/>
          <w:szCs w:val="10"/>
          <w:lang w:val="en-US"/>
        </w:rPr>
        <w:t>AIT</w:t>
      </w:r>
      <w:r w:rsidRPr="00ED3DD8">
        <w:rPr>
          <w:rFonts w:ascii="Times New Roman" w:eastAsiaTheme="minorEastAsia" w:hAnsi="Times New Roman"/>
          <w:bCs/>
          <w:sz w:val="10"/>
          <w:szCs w:val="10"/>
        </w:rPr>
        <w:t xml:space="preserve">) является дальнейшим развитием </w:t>
      </w:r>
      <w:r w:rsidRPr="00ED3DD8">
        <w:rPr>
          <w:rFonts w:ascii="Times New Roman" w:eastAsiaTheme="minorEastAsia" w:hAnsi="Times New Roman"/>
          <w:bCs/>
          <w:sz w:val="10"/>
          <w:szCs w:val="10"/>
          <w:lang w:val="en-US"/>
        </w:rPr>
        <w:t>AIT</w:t>
      </w:r>
      <w:r w:rsidRPr="00ED3DD8">
        <w:rPr>
          <w:rFonts w:ascii="Times New Roman" w:eastAsiaTheme="minorEastAsia" w:hAnsi="Times New Roman"/>
          <w:bCs/>
          <w:sz w:val="10"/>
          <w:szCs w:val="10"/>
        </w:rPr>
        <w:t>.</w:t>
      </w:r>
    </w:p>
    <w:p w:rsidR="00863839" w:rsidRPr="00ED3DD8" w:rsidRDefault="00863839" w:rsidP="00ED3DD8">
      <w:pPr>
        <w:spacing w:after="0" w:line="240" w:lineRule="auto"/>
        <w:contextualSpacing/>
        <w:jc w:val="both"/>
        <w:rPr>
          <w:rFonts w:ascii="Times New Roman" w:eastAsiaTheme="minorEastAsia" w:hAnsi="Times New Roman"/>
          <w:bCs/>
          <w:sz w:val="10"/>
          <w:szCs w:val="10"/>
        </w:rPr>
      </w:pPr>
      <w:proofErr w:type="gramStart"/>
      <w:r w:rsidRPr="00ED3DD8">
        <w:rPr>
          <w:rFonts w:ascii="Times New Roman" w:eastAsiaTheme="minorEastAsia" w:hAnsi="Times New Roman"/>
          <w:b/>
          <w:bCs/>
          <w:sz w:val="10"/>
          <w:szCs w:val="10"/>
          <w:u w:val="single"/>
          <w:lang w:val="en-US"/>
        </w:rPr>
        <w:t>SAIT</w:t>
      </w:r>
      <w:r w:rsidRPr="00ED3DD8">
        <w:rPr>
          <w:rFonts w:ascii="Times New Roman" w:eastAsiaTheme="minorEastAsia" w:hAnsi="Times New Roman"/>
          <w:bCs/>
          <w:sz w:val="10"/>
          <w:szCs w:val="10"/>
        </w:rPr>
        <w:t>.</w:t>
      </w:r>
      <w:proofErr w:type="gramEnd"/>
      <w:r w:rsidRPr="00ED3DD8">
        <w:rPr>
          <w:rFonts w:ascii="Times New Roman" w:eastAsiaTheme="minorEastAsia" w:hAnsi="Times New Roman"/>
          <w:bCs/>
          <w:sz w:val="10"/>
          <w:szCs w:val="10"/>
        </w:rPr>
        <w:t xml:space="preserve"> Разработка </w:t>
      </w:r>
      <w:r w:rsidRPr="00ED3DD8">
        <w:rPr>
          <w:rFonts w:ascii="Times New Roman" w:eastAsiaTheme="minorEastAsia" w:hAnsi="Times New Roman"/>
          <w:bCs/>
          <w:sz w:val="10"/>
          <w:szCs w:val="10"/>
          <w:lang w:val="en-US"/>
        </w:rPr>
        <w:t>Sony</w:t>
      </w:r>
      <w:r w:rsidRPr="00ED3DD8">
        <w:rPr>
          <w:rFonts w:ascii="Times New Roman" w:eastAsiaTheme="minorEastAsia" w:hAnsi="Times New Roman"/>
          <w:bCs/>
          <w:sz w:val="10"/>
          <w:szCs w:val="10"/>
        </w:rPr>
        <w:t xml:space="preserve">: технологии, примененные в </w:t>
      </w:r>
      <w:r w:rsidRPr="00ED3DD8">
        <w:rPr>
          <w:rFonts w:ascii="Times New Roman" w:eastAsiaTheme="minorEastAsia" w:hAnsi="Times New Roman"/>
          <w:bCs/>
          <w:sz w:val="10"/>
          <w:szCs w:val="10"/>
          <w:lang w:val="en-US"/>
        </w:rPr>
        <w:t>AIT</w:t>
      </w:r>
      <w:r w:rsidRPr="00ED3DD8">
        <w:rPr>
          <w:rFonts w:ascii="Times New Roman" w:eastAsiaTheme="minorEastAsia" w:hAnsi="Times New Roman"/>
          <w:bCs/>
          <w:sz w:val="10"/>
          <w:szCs w:val="10"/>
        </w:rPr>
        <w:t xml:space="preserve">, легли в основу формата с лентой ½” и картриджем с одним шпинделем. Благодаря большей ширине и длине ленты удалось существенно увеличить емкость картриджа, что позволило </w:t>
      </w:r>
      <w:r w:rsidRPr="00ED3DD8">
        <w:rPr>
          <w:rFonts w:ascii="Times New Roman" w:eastAsiaTheme="minorEastAsia" w:hAnsi="Times New Roman"/>
          <w:bCs/>
          <w:sz w:val="10"/>
          <w:szCs w:val="10"/>
          <w:lang w:val="en-US"/>
        </w:rPr>
        <w:t>SAIT</w:t>
      </w:r>
      <w:r w:rsidRPr="00ED3DD8">
        <w:rPr>
          <w:rFonts w:ascii="Times New Roman" w:eastAsiaTheme="minorEastAsia" w:hAnsi="Times New Roman"/>
          <w:bCs/>
          <w:sz w:val="10"/>
          <w:szCs w:val="10"/>
        </w:rPr>
        <w:t xml:space="preserve"> найти применение в серьезных центрах обработки данных.</w:t>
      </w:r>
    </w:p>
    <w:p w:rsidR="00863839" w:rsidRPr="00ED3DD8" w:rsidRDefault="00863839" w:rsidP="00ED3DD8">
      <w:pPr>
        <w:spacing w:after="0" w:line="240" w:lineRule="auto"/>
        <w:contextualSpacing/>
        <w:jc w:val="both"/>
        <w:rPr>
          <w:rFonts w:ascii="Times New Roman" w:eastAsiaTheme="minorEastAsia" w:hAnsi="Times New Roman"/>
          <w:bCs/>
          <w:sz w:val="10"/>
          <w:szCs w:val="10"/>
        </w:rPr>
      </w:pPr>
      <w:proofErr w:type="gramStart"/>
      <w:r w:rsidRPr="00ED3DD8">
        <w:rPr>
          <w:rFonts w:ascii="Times New Roman" w:eastAsiaTheme="minorEastAsia" w:hAnsi="Times New Roman"/>
          <w:b/>
          <w:bCs/>
          <w:sz w:val="10"/>
          <w:szCs w:val="10"/>
          <w:u w:val="single"/>
          <w:lang w:val="en-US"/>
        </w:rPr>
        <w:t>VXA</w:t>
      </w:r>
      <w:r w:rsidRPr="00ED3DD8">
        <w:rPr>
          <w:rFonts w:ascii="Times New Roman" w:eastAsiaTheme="minorEastAsia" w:hAnsi="Times New Roman"/>
          <w:bCs/>
          <w:sz w:val="10"/>
          <w:szCs w:val="10"/>
        </w:rPr>
        <w:t>.</w:t>
      </w:r>
      <w:proofErr w:type="gramEnd"/>
      <w:r w:rsidRPr="00ED3DD8">
        <w:rPr>
          <w:rFonts w:ascii="Times New Roman" w:eastAsiaTheme="minorEastAsia" w:hAnsi="Times New Roman"/>
          <w:bCs/>
          <w:sz w:val="10"/>
          <w:szCs w:val="10"/>
        </w:rPr>
        <w:t xml:space="preserve"> </w:t>
      </w:r>
      <w:r w:rsidRPr="00ED3DD8">
        <w:rPr>
          <w:rFonts w:ascii="Times New Roman" w:eastAsiaTheme="minorEastAsia" w:hAnsi="Times New Roman"/>
          <w:b/>
          <w:bCs/>
          <w:sz w:val="10"/>
          <w:szCs w:val="10"/>
        </w:rPr>
        <w:t>Преимущество</w:t>
      </w:r>
      <w:r w:rsidRPr="00ED3DD8">
        <w:rPr>
          <w:rFonts w:ascii="Times New Roman" w:eastAsiaTheme="minorEastAsia" w:hAnsi="Times New Roman"/>
          <w:bCs/>
          <w:sz w:val="10"/>
          <w:szCs w:val="10"/>
        </w:rPr>
        <w:t>: повышенная надежность записи благодаря использованию пакетной, а не дорожечной записи. Каждый пакет защищен 4-уровневым кодом Рида-Соломона, что обеспечивает исключительную устойчивость к дефектам ленты.</w:t>
      </w:r>
      <w:r w:rsidR="00DE166A" w:rsidRPr="00ED3DD8">
        <w:rPr>
          <w:rFonts w:ascii="Times New Roman" w:eastAsiaTheme="minorEastAsia" w:hAnsi="Times New Roman"/>
          <w:bCs/>
          <w:sz w:val="10"/>
          <w:szCs w:val="10"/>
        </w:rPr>
        <w:t xml:space="preserve"> </w:t>
      </w:r>
      <w:r w:rsidRPr="00ED3DD8">
        <w:rPr>
          <w:rFonts w:ascii="Times New Roman" w:eastAsiaTheme="minorEastAsia" w:hAnsi="Times New Roman"/>
          <w:bCs/>
          <w:sz w:val="10"/>
          <w:szCs w:val="10"/>
        </w:rPr>
        <w:t xml:space="preserve">В современном варианте (создан в 2005 году) картриджи </w:t>
      </w:r>
      <w:r w:rsidRPr="00ED3DD8">
        <w:rPr>
          <w:rFonts w:ascii="Times New Roman" w:eastAsiaTheme="minorEastAsia" w:hAnsi="Times New Roman"/>
          <w:bCs/>
          <w:sz w:val="10"/>
          <w:szCs w:val="10"/>
          <w:lang w:val="en-US"/>
        </w:rPr>
        <w:t>VXA</w:t>
      </w:r>
      <w:r w:rsidRPr="00ED3DD8">
        <w:rPr>
          <w:rFonts w:ascii="Times New Roman" w:eastAsiaTheme="minorEastAsia" w:hAnsi="Times New Roman"/>
          <w:bCs/>
          <w:sz w:val="10"/>
          <w:szCs w:val="10"/>
        </w:rPr>
        <w:t>-320 обеспечивают хранение 160 Гб без сжатия.</w:t>
      </w:r>
    </w:p>
    <w:p w:rsidR="00DE166A" w:rsidRPr="00ED3DD8" w:rsidRDefault="00DE166A" w:rsidP="00ED3DD8">
      <w:pPr>
        <w:spacing w:after="0" w:line="240" w:lineRule="auto"/>
        <w:contextualSpacing/>
        <w:jc w:val="both"/>
        <w:rPr>
          <w:rFonts w:ascii="Times New Roman" w:eastAsiaTheme="minorEastAsia" w:hAnsi="Times New Roman"/>
          <w:bCs/>
          <w:sz w:val="10"/>
          <w:szCs w:val="10"/>
        </w:rPr>
      </w:pPr>
      <w:proofErr w:type="gramStart"/>
      <w:r w:rsidRPr="00ED3DD8">
        <w:rPr>
          <w:rFonts w:ascii="Times New Roman" w:eastAsiaTheme="minorEastAsia" w:hAnsi="Times New Roman"/>
          <w:b/>
          <w:bCs/>
          <w:sz w:val="10"/>
          <w:szCs w:val="10"/>
          <w:u w:val="single"/>
          <w:lang w:val="en-US"/>
        </w:rPr>
        <w:t>DLT</w:t>
      </w:r>
      <w:r w:rsidRPr="00ED3DD8">
        <w:rPr>
          <w:rFonts w:ascii="Times New Roman" w:eastAsiaTheme="minorEastAsia" w:hAnsi="Times New Roman"/>
          <w:bCs/>
          <w:sz w:val="10"/>
          <w:szCs w:val="10"/>
        </w:rPr>
        <w:t xml:space="preserve"> (</w:t>
      </w:r>
      <w:r w:rsidRPr="00ED3DD8">
        <w:rPr>
          <w:rFonts w:ascii="Times New Roman" w:eastAsiaTheme="minorEastAsia" w:hAnsi="Times New Roman"/>
          <w:b/>
          <w:bCs/>
          <w:sz w:val="10"/>
          <w:szCs w:val="10"/>
          <w:lang w:val="en-US"/>
        </w:rPr>
        <w:t>Digital</w:t>
      </w:r>
      <w:r w:rsidRPr="00ED3DD8">
        <w:rPr>
          <w:rFonts w:ascii="Times New Roman" w:eastAsiaTheme="minorEastAsia" w:hAnsi="Times New Roman"/>
          <w:b/>
          <w:bCs/>
          <w:sz w:val="10"/>
          <w:szCs w:val="10"/>
        </w:rPr>
        <w:t xml:space="preserve"> </w:t>
      </w:r>
      <w:r w:rsidRPr="00ED3DD8">
        <w:rPr>
          <w:rFonts w:ascii="Times New Roman" w:eastAsiaTheme="minorEastAsia" w:hAnsi="Times New Roman"/>
          <w:b/>
          <w:bCs/>
          <w:sz w:val="10"/>
          <w:szCs w:val="10"/>
          <w:lang w:val="en-US"/>
        </w:rPr>
        <w:t>Linear</w:t>
      </w:r>
      <w:r w:rsidRPr="00ED3DD8">
        <w:rPr>
          <w:rFonts w:ascii="Times New Roman" w:eastAsiaTheme="minorEastAsia" w:hAnsi="Times New Roman"/>
          <w:b/>
          <w:bCs/>
          <w:sz w:val="10"/>
          <w:szCs w:val="10"/>
        </w:rPr>
        <w:t xml:space="preserve"> </w:t>
      </w:r>
      <w:r w:rsidRPr="00ED3DD8">
        <w:rPr>
          <w:rFonts w:ascii="Times New Roman" w:eastAsiaTheme="minorEastAsia" w:hAnsi="Times New Roman"/>
          <w:b/>
          <w:bCs/>
          <w:sz w:val="10"/>
          <w:szCs w:val="10"/>
          <w:lang w:val="en-US"/>
        </w:rPr>
        <w:t>Tape</w:t>
      </w:r>
      <w:r w:rsidRPr="00ED3DD8">
        <w:rPr>
          <w:rFonts w:ascii="Times New Roman" w:eastAsiaTheme="minorEastAsia" w:hAnsi="Times New Roman"/>
          <w:b/>
          <w:bCs/>
          <w:sz w:val="10"/>
          <w:szCs w:val="10"/>
        </w:rPr>
        <w:t>)</w:t>
      </w:r>
      <w:r w:rsidRPr="00ED3DD8">
        <w:rPr>
          <w:rFonts w:ascii="Times New Roman" w:eastAsiaTheme="minorEastAsia" w:hAnsi="Times New Roman"/>
          <w:bCs/>
          <w:sz w:val="10"/>
          <w:szCs w:val="10"/>
        </w:rPr>
        <w:t xml:space="preserve"> был создан еще компанией </w:t>
      </w:r>
      <w:r w:rsidRPr="00ED3DD8">
        <w:rPr>
          <w:rFonts w:ascii="Times New Roman" w:eastAsiaTheme="minorEastAsia" w:hAnsi="Times New Roman"/>
          <w:bCs/>
          <w:sz w:val="10"/>
          <w:szCs w:val="10"/>
          <w:lang w:val="en-US"/>
        </w:rPr>
        <w:t>DEC</w:t>
      </w:r>
      <w:r w:rsidRPr="00ED3DD8">
        <w:rPr>
          <w:rFonts w:ascii="Times New Roman" w:eastAsiaTheme="minorEastAsia" w:hAnsi="Times New Roman"/>
          <w:bCs/>
          <w:sz w:val="10"/>
          <w:szCs w:val="10"/>
        </w:rPr>
        <w:t xml:space="preserve"> в 1984 году, а ныне развитием стандарта занимается </w:t>
      </w:r>
      <w:r w:rsidRPr="00ED3DD8">
        <w:rPr>
          <w:rFonts w:ascii="Times New Roman" w:eastAsiaTheme="minorEastAsia" w:hAnsi="Times New Roman"/>
          <w:bCs/>
          <w:sz w:val="10"/>
          <w:szCs w:val="10"/>
          <w:lang w:val="en-US"/>
        </w:rPr>
        <w:t>Quantum</w:t>
      </w:r>
      <w:r w:rsidRPr="00ED3DD8">
        <w:rPr>
          <w:rFonts w:ascii="Times New Roman" w:eastAsiaTheme="minorEastAsia" w:hAnsi="Times New Roman"/>
          <w:bCs/>
          <w:sz w:val="10"/>
          <w:szCs w:val="10"/>
        </w:rPr>
        <w:t>.</w:t>
      </w:r>
      <w:proofErr w:type="gramEnd"/>
      <w:r w:rsidRPr="00ED3DD8">
        <w:rPr>
          <w:rFonts w:ascii="Times New Roman" w:eastAsiaTheme="minorEastAsia" w:hAnsi="Times New Roman"/>
          <w:bCs/>
          <w:sz w:val="10"/>
          <w:szCs w:val="10"/>
        </w:rPr>
        <w:t xml:space="preserve"> Формат </w:t>
      </w:r>
      <w:r w:rsidRPr="00ED3DD8">
        <w:rPr>
          <w:rFonts w:ascii="Times New Roman" w:eastAsiaTheme="minorEastAsia" w:hAnsi="Times New Roman"/>
          <w:bCs/>
          <w:sz w:val="10"/>
          <w:szCs w:val="10"/>
          <w:lang w:val="en-US"/>
        </w:rPr>
        <w:t>DLT</w:t>
      </w:r>
      <w:r w:rsidRPr="00ED3DD8">
        <w:rPr>
          <w:rFonts w:ascii="Times New Roman" w:eastAsiaTheme="minorEastAsia" w:hAnsi="Times New Roman"/>
          <w:bCs/>
          <w:sz w:val="10"/>
          <w:szCs w:val="10"/>
        </w:rPr>
        <w:t xml:space="preserve"> использует линейную серпантинную запись в несколько проходов. Количество дорожек превышает 200. Особенностью </w:t>
      </w:r>
      <w:r w:rsidRPr="00ED3DD8">
        <w:rPr>
          <w:rFonts w:ascii="Times New Roman" w:eastAsiaTheme="minorEastAsia" w:hAnsi="Times New Roman"/>
          <w:bCs/>
          <w:sz w:val="10"/>
          <w:szCs w:val="10"/>
          <w:lang w:val="en-US"/>
        </w:rPr>
        <w:t>DLT</w:t>
      </w:r>
      <w:r w:rsidRPr="00ED3DD8">
        <w:rPr>
          <w:rFonts w:ascii="Times New Roman" w:eastAsiaTheme="minorEastAsia" w:hAnsi="Times New Roman"/>
          <w:bCs/>
          <w:sz w:val="10"/>
          <w:szCs w:val="10"/>
        </w:rPr>
        <w:t xml:space="preserve"> является применение метода </w:t>
      </w:r>
      <w:r w:rsidRPr="00ED3DD8">
        <w:rPr>
          <w:rFonts w:ascii="Times New Roman" w:eastAsiaTheme="minorEastAsia" w:hAnsi="Times New Roman"/>
          <w:bCs/>
          <w:sz w:val="10"/>
          <w:szCs w:val="10"/>
          <w:lang w:val="en-US"/>
        </w:rPr>
        <w:t>SPR</w:t>
      </w:r>
      <w:r w:rsidRPr="00ED3DD8">
        <w:rPr>
          <w:rFonts w:ascii="Times New Roman" w:eastAsiaTheme="minorEastAsia" w:hAnsi="Times New Roman"/>
          <w:bCs/>
          <w:sz w:val="10"/>
          <w:szCs w:val="10"/>
        </w:rPr>
        <w:t xml:space="preserve"> (</w:t>
      </w:r>
      <w:r w:rsidRPr="00ED3DD8">
        <w:rPr>
          <w:rFonts w:ascii="Times New Roman" w:eastAsiaTheme="minorEastAsia" w:hAnsi="Times New Roman"/>
          <w:bCs/>
          <w:sz w:val="10"/>
          <w:szCs w:val="10"/>
          <w:lang w:val="en-US"/>
        </w:rPr>
        <w:t>Symmetric</w:t>
      </w:r>
      <w:r w:rsidRPr="00ED3DD8">
        <w:rPr>
          <w:rFonts w:ascii="Times New Roman" w:eastAsiaTheme="minorEastAsia" w:hAnsi="Times New Roman"/>
          <w:bCs/>
          <w:sz w:val="10"/>
          <w:szCs w:val="10"/>
        </w:rPr>
        <w:t xml:space="preserve"> </w:t>
      </w:r>
      <w:r w:rsidRPr="00ED3DD8">
        <w:rPr>
          <w:rFonts w:ascii="Times New Roman" w:eastAsiaTheme="minorEastAsia" w:hAnsi="Times New Roman"/>
          <w:bCs/>
          <w:sz w:val="10"/>
          <w:szCs w:val="10"/>
          <w:lang w:val="en-US"/>
        </w:rPr>
        <w:t>Phase</w:t>
      </w:r>
      <w:r w:rsidRPr="00ED3DD8">
        <w:rPr>
          <w:rFonts w:ascii="Times New Roman" w:eastAsiaTheme="minorEastAsia" w:hAnsi="Times New Roman"/>
          <w:bCs/>
          <w:sz w:val="10"/>
          <w:szCs w:val="10"/>
        </w:rPr>
        <w:t xml:space="preserve"> </w:t>
      </w:r>
      <w:r w:rsidRPr="00ED3DD8">
        <w:rPr>
          <w:rFonts w:ascii="Times New Roman" w:eastAsiaTheme="minorEastAsia" w:hAnsi="Times New Roman"/>
          <w:bCs/>
          <w:sz w:val="10"/>
          <w:szCs w:val="10"/>
          <w:lang w:val="en-US"/>
        </w:rPr>
        <w:t>Recording</w:t>
      </w:r>
      <w:r w:rsidRPr="00ED3DD8">
        <w:rPr>
          <w:rFonts w:ascii="Times New Roman" w:eastAsiaTheme="minorEastAsia" w:hAnsi="Times New Roman"/>
          <w:bCs/>
          <w:sz w:val="10"/>
          <w:szCs w:val="10"/>
        </w:rPr>
        <w:t xml:space="preserve">), при котором при каждом проходе записи головки работают с </w:t>
      </w:r>
      <w:r w:rsidRPr="00ED3DD8">
        <w:rPr>
          <w:rFonts w:ascii="Times New Roman" w:eastAsiaTheme="minorEastAsia" w:hAnsi="Times New Roman"/>
          <w:bCs/>
          <w:sz w:val="10"/>
          <w:szCs w:val="10"/>
        </w:rPr>
        <w:lastRenderedPageBreak/>
        <w:t>перекосом в ту или иную сторону, создавая «черепичный» рисунок, не требующий широких зазоров между дорожками.</w:t>
      </w:r>
    </w:p>
    <w:p w:rsidR="00863839" w:rsidRPr="00ED3DD8" w:rsidRDefault="00DE166A" w:rsidP="00ED3DD8">
      <w:pPr>
        <w:spacing w:after="0" w:line="240" w:lineRule="auto"/>
        <w:contextualSpacing/>
        <w:jc w:val="both"/>
        <w:rPr>
          <w:rFonts w:ascii="Times New Roman" w:eastAsiaTheme="minorEastAsia" w:hAnsi="Times New Roman"/>
          <w:bCs/>
          <w:sz w:val="10"/>
          <w:szCs w:val="10"/>
        </w:rPr>
      </w:pPr>
      <w:proofErr w:type="gramStart"/>
      <w:r w:rsidRPr="00ED3DD8">
        <w:rPr>
          <w:rFonts w:ascii="Times New Roman" w:eastAsiaTheme="minorEastAsia" w:hAnsi="Times New Roman"/>
          <w:b/>
          <w:bCs/>
          <w:sz w:val="10"/>
          <w:szCs w:val="10"/>
          <w:u w:val="single"/>
          <w:lang w:val="en-US"/>
        </w:rPr>
        <w:t>DAT</w:t>
      </w:r>
      <w:r w:rsidRPr="00ED3DD8">
        <w:rPr>
          <w:rFonts w:ascii="Times New Roman" w:eastAsiaTheme="minorEastAsia" w:hAnsi="Times New Roman"/>
          <w:b/>
          <w:bCs/>
          <w:sz w:val="10"/>
          <w:szCs w:val="10"/>
          <w:u w:val="single"/>
        </w:rPr>
        <w:t xml:space="preserve"> (</w:t>
      </w:r>
      <w:r w:rsidRPr="00ED3DD8">
        <w:rPr>
          <w:rFonts w:ascii="Times New Roman" w:eastAsiaTheme="minorEastAsia" w:hAnsi="Times New Roman"/>
          <w:b/>
          <w:bCs/>
          <w:sz w:val="10"/>
          <w:szCs w:val="10"/>
          <w:u w:val="single"/>
          <w:lang w:val="en-US"/>
        </w:rPr>
        <w:t>Digital</w:t>
      </w:r>
      <w:r w:rsidRPr="00ED3DD8">
        <w:rPr>
          <w:rFonts w:ascii="Times New Roman" w:eastAsiaTheme="minorEastAsia" w:hAnsi="Times New Roman"/>
          <w:b/>
          <w:bCs/>
          <w:sz w:val="10"/>
          <w:szCs w:val="10"/>
          <w:u w:val="single"/>
        </w:rPr>
        <w:t xml:space="preserve"> </w:t>
      </w:r>
      <w:r w:rsidRPr="00ED3DD8">
        <w:rPr>
          <w:rFonts w:ascii="Times New Roman" w:eastAsiaTheme="minorEastAsia" w:hAnsi="Times New Roman"/>
          <w:b/>
          <w:bCs/>
          <w:sz w:val="10"/>
          <w:szCs w:val="10"/>
          <w:u w:val="single"/>
          <w:lang w:val="en-US"/>
        </w:rPr>
        <w:t>Audio</w:t>
      </w:r>
      <w:r w:rsidRPr="00ED3DD8">
        <w:rPr>
          <w:rFonts w:ascii="Times New Roman" w:eastAsiaTheme="minorEastAsia" w:hAnsi="Times New Roman"/>
          <w:b/>
          <w:bCs/>
          <w:sz w:val="10"/>
          <w:szCs w:val="10"/>
          <w:u w:val="single"/>
        </w:rPr>
        <w:t xml:space="preserve"> </w:t>
      </w:r>
      <w:r w:rsidRPr="00ED3DD8">
        <w:rPr>
          <w:rFonts w:ascii="Times New Roman" w:eastAsiaTheme="minorEastAsia" w:hAnsi="Times New Roman"/>
          <w:b/>
          <w:bCs/>
          <w:sz w:val="10"/>
          <w:szCs w:val="10"/>
          <w:u w:val="single"/>
          <w:lang w:val="en-US"/>
        </w:rPr>
        <w:t>Tape</w:t>
      </w:r>
      <w:r w:rsidRPr="00ED3DD8">
        <w:rPr>
          <w:rFonts w:ascii="Times New Roman" w:eastAsiaTheme="minorEastAsia" w:hAnsi="Times New Roman"/>
          <w:b/>
          <w:bCs/>
          <w:sz w:val="10"/>
          <w:szCs w:val="10"/>
          <w:u w:val="single"/>
        </w:rPr>
        <w:t>)</w:t>
      </w:r>
      <w:r w:rsidRPr="00ED3DD8">
        <w:rPr>
          <w:rFonts w:ascii="Times New Roman" w:eastAsiaTheme="minorEastAsia" w:hAnsi="Times New Roman"/>
          <w:bCs/>
          <w:sz w:val="10"/>
          <w:szCs w:val="10"/>
        </w:rPr>
        <w:t>.</w:t>
      </w:r>
      <w:proofErr w:type="gramEnd"/>
      <w:r w:rsidRPr="00ED3DD8">
        <w:rPr>
          <w:rFonts w:ascii="Times New Roman" w:eastAsiaTheme="minorEastAsia" w:hAnsi="Times New Roman"/>
          <w:bCs/>
          <w:sz w:val="10"/>
          <w:szCs w:val="10"/>
        </w:rPr>
        <w:t xml:space="preserve"> </w:t>
      </w:r>
      <w:proofErr w:type="gramStart"/>
      <w:r w:rsidRPr="00ED3DD8">
        <w:rPr>
          <w:rFonts w:ascii="Times New Roman" w:eastAsiaTheme="minorEastAsia" w:hAnsi="Times New Roman"/>
          <w:bCs/>
          <w:sz w:val="10"/>
          <w:szCs w:val="10"/>
        </w:rPr>
        <w:t>Создан</w:t>
      </w:r>
      <w:proofErr w:type="gramEnd"/>
      <w:r w:rsidRPr="00ED3DD8">
        <w:rPr>
          <w:rFonts w:ascii="Times New Roman" w:eastAsiaTheme="minorEastAsia" w:hAnsi="Times New Roman"/>
          <w:bCs/>
          <w:sz w:val="10"/>
          <w:szCs w:val="10"/>
        </w:rPr>
        <w:t xml:space="preserve"> совместно </w:t>
      </w:r>
      <w:r w:rsidRPr="00ED3DD8">
        <w:rPr>
          <w:rFonts w:ascii="Times New Roman" w:eastAsiaTheme="minorEastAsia" w:hAnsi="Times New Roman"/>
          <w:bCs/>
          <w:sz w:val="10"/>
          <w:szCs w:val="10"/>
          <w:lang w:val="en-US"/>
        </w:rPr>
        <w:t>HP</w:t>
      </w:r>
      <w:r w:rsidRPr="00ED3DD8">
        <w:rPr>
          <w:rFonts w:ascii="Times New Roman" w:eastAsiaTheme="minorEastAsia" w:hAnsi="Times New Roman"/>
          <w:bCs/>
          <w:sz w:val="10"/>
          <w:szCs w:val="10"/>
        </w:rPr>
        <w:t xml:space="preserve"> и </w:t>
      </w:r>
      <w:r w:rsidRPr="00ED3DD8">
        <w:rPr>
          <w:rFonts w:ascii="Times New Roman" w:eastAsiaTheme="minorEastAsia" w:hAnsi="Times New Roman"/>
          <w:bCs/>
          <w:sz w:val="10"/>
          <w:szCs w:val="10"/>
          <w:lang w:val="en-US"/>
        </w:rPr>
        <w:t>Sony</w:t>
      </w:r>
      <w:r w:rsidRPr="00ED3DD8">
        <w:rPr>
          <w:rFonts w:ascii="Times New Roman" w:eastAsiaTheme="minorEastAsia" w:hAnsi="Times New Roman"/>
          <w:bCs/>
          <w:sz w:val="10"/>
          <w:szCs w:val="10"/>
        </w:rPr>
        <w:t xml:space="preserve"> в 1987 году. </w:t>
      </w:r>
      <w:proofErr w:type="gramStart"/>
      <w:r w:rsidRPr="00ED3DD8">
        <w:rPr>
          <w:rFonts w:ascii="Times New Roman" w:eastAsiaTheme="minorEastAsia" w:hAnsi="Times New Roman"/>
          <w:bCs/>
          <w:sz w:val="10"/>
          <w:szCs w:val="10"/>
          <w:lang w:val="en-US"/>
        </w:rPr>
        <w:t>DAT</w:t>
      </w:r>
      <w:r w:rsidRPr="00ED3DD8">
        <w:rPr>
          <w:rFonts w:ascii="Times New Roman" w:eastAsiaTheme="minorEastAsia" w:hAnsi="Times New Roman"/>
          <w:bCs/>
          <w:sz w:val="10"/>
          <w:szCs w:val="10"/>
        </w:rPr>
        <w:t xml:space="preserve"> использует наклонно-строчную запись с модуляцией </w:t>
      </w:r>
      <w:r w:rsidRPr="00ED3DD8">
        <w:rPr>
          <w:rFonts w:ascii="Times New Roman" w:eastAsiaTheme="minorEastAsia" w:hAnsi="Times New Roman"/>
          <w:bCs/>
          <w:sz w:val="10"/>
          <w:szCs w:val="10"/>
          <w:lang w:val="en-US"/>
        </w:rPr>
        <w:t>PRML</w:t>
      </w:r>
      <w:r w:rsidRPr="00ED3DD8">
        <w:rPr>
          <w:rFonts w:ascii="Times New Roman" w:eastAsiaTheme="minorEastAsia" w:hAnsi="Times New Roman"/>
          <w:bCs/>
          <w:sz w:val="10"/>
          <w:szCs w:val="10"/>
        </w:rPr>
        <w:t>.</w:t>
      </w:r>
      <w:proofErr w:type="gramEnd"/>
      <w:r w:rsidRPr="00ED3DD8">
        <w:rPr>
          <w:rFonts w:ascii="Times New Roman" w:eastAsiaTheme="minorEastAsia" w:hAnsi="Times New Roman"/>
          <w:bCs/>
          <w:sz w:val="10"/>
          <w:szCs w:val="10"/>
        </w:rPr>
        <w:t xml:space="preserve"> </w:t>
      </w:r>
      <w:proofErr w:type="gramStart"/>
      <w:r w:rsidRPr="00ED3DD8">
        <w:rPr>
          <w:rFonts w:ascii="Times New Roman" w:eastAsiaTheme="minorEastAsia" w:hAnsi="Times New Roman"/>
          <w:bCs/>
          <w:sz w:val="10"/>
          <w:szCs w:val="10"/>
          <w:lang w:val="en-US"/>
        </w:rPr>
        <w:t>C</w:t>
      </w:r>
      <w:r w:rsidRPr="00ED3DD8">
        <w:rPr>
          <w:rFonts w:ascii="Times New Roman" w:eastAsiaTheme="minorEastAsia" w:hAnsi="Times New Roman"/>
          <w:bCs/>
          <w:sz w:val="10"/>
          <w:szCs w:val="10"/>
        </w:rPr>
        <w:t xml:space="preserve"> развитием технологии ширина дорожек постепенно уменьшалась, что позволило (при сохранении прежних габаритов и длины ленты) наращивать емкость.</w:t>
      </w:r>
      <w:proofErr w:type="gramEnd"/>
      <w:r w:rsidRPr="00ED3DD8">
        <w:rPr>
          <w:rFonts w:ascii="Times New Roman" w:eastAsiaTheme="minorEastAsia" w:hAnsi="Times New Roman"/>
          <w:bCs/>
          <w:sz w:val="10"/>
          <w:szCs w:val="10"/>
        </w:rPr>
        <w:t xml:space="preserve"> Ожидается появление кассет </w:t>
      </w:r>
      <w:r w:rsidRPr="00ED3DD8">
        <w:rPr>
          <w:rFonts w:ascii="Times New Roman" w:eastAsiaTheme="minorEastAsia" w:hAnsi="Times New Roman"/>
          <w:bCs/>
          <w:sz w:val="10"/>
          <w:szCs w:val="10"/>
          <w:lang w:val="en-US"/>
        </w:rPr>
        <w:t>DAT</w:t>
      </w:r>
      <w:r w:rsidRPr="00ED3DD8">
        <w:rPr>
          <w:rFonts w:ascii="Times New Roman" w:eastAsiaTheme="minorEastAsia" w:hAnsi="Times New Roman"/>
          <w:bCs/>
          <w:sz w:val="10"/>
          <w:szCs w:val="10"/>
        </w:rPr>
        <w:t>320.</w:t>
      </w:r>
    </w:p>
    <w:p w:rsidR="00DE166A" w:rsidRPr="00ED3DD8" w:rsidRDefault="009748A1" w:rsidP="00ED3DD8">
      <w:pPr>
        <w:spacing w:after="0" w:line="240" w:lineRule="auto"/>
        <w:contextualSpacing/>
        <w:jc w:val="both"/>
        <w:rPr>
          <w:rFonts w:ascii="Times New Roman" w:eastAsiaTheme="minorEastAsia" w:hAnsi="Times New Roman"/>
          <w:bCs/>
          <w:sz w:val="10"/>
          <w:szCs w:val="10"/>
        </w:rPr>
      </w:pPr>
      <w:proofErr w:type="gramStart"/>
      <w:r w:rsidRPr="00ED3DD8">
        <w:rPr>
          <w:rFonts w:ascii="Times New Roman" w:eastAsiaTheme="minorEastAsia" w:hAnsi="Times New Roman"/>
          <w:b/>
          <w:bCs/>
          <w:sz w:val="10"/>
          <w:szCs w:val="10"/>
          <w:u w:val="single"/>
          <w:lang w:val="en-US"/>
        </w:rPr>
        <w:t>LTO</w:t>
      </w:r>
      <w:r w:rsidRPr="00ED3DD8">
        <w:rPr>
          <w:rFonts w:ascii="Times New Roman" w:eastAsiaTheme="minorEastAsia" w:hAnsi="Times New Roman"/>
          <w:b/>
          <w:bCs/>
          <w:sz w:val="10"/>
          <w:szCs w:val="10"/>
          <w:u w:val="single"/>
        </w:rPr>
        <w:t xml:space="preserve"> (</w:t>
      </w:r>
      <w:r w:rsidRPr="00ED3DD8">
        <w:rPr>
          <w:rFonts w:ascii="Times New Roman" w:eastAsiaTheme="minorEastAsia" w:hAnsi="Times New Roman"/>
          <w:b/>
          <w:bCs/>
          <w:sz w:val="10"/>
          <w:szCs w:val="10"/>
          <w:u w:val="single"/>
          <w:lang w:val="en-US"/>
        </w:rPr>
        <w:t>Linear</w:t>
      </w:r>
      <w:r w:rsidRPr="00ED3DD8">
        <w:rPr>
          <w:rFonts w:ascii="Times New Roman" w:eastAsiaTheme="minorEastAsia" w:hAnsi="Times New Roman"/>
          <w:b/>
          <w:bCs/>
          <w:sz w:val="10"/>
          <w:szCs w:val="10"/>
          <w:u w:val="single"/>
        </w:rPr>
        <w:t xml:space="preserve"> </w:t>
      </w:r>
      <w:r w:rsidRPr="00ED3DD8">
        <w:rPr>
          <w:rFonts w:ascii="Times New Roman" w:eastAsiaTheme="minorEastAsia" w:hAnsi="Times New Roman"/>
          <w:b/>
          <w:bCs/>
          <w:sz w:val="10"/>
          <w:szCs w:val="10"/>
          <w:u w:val="single"/>
          <w:lang w:val="en-US"/>
        </w:rPr>
        <w:t>Tape</w:t>
      </w:r>
      <w:r w:rsidRPr="00ED3DD8">
        <w:rPr>
          <w:rFonts w:ascii="Times New Roman" w:eastAsiaTheme="minorEastAsia" w:hAnsi="Times New Roman"/>
          <w:b/>
          <w:bCs/>
          <w:sz w:val="10"/>
          <w:szCs w:val="10"/>
          <w:u w:val="single"/>
        </w:rPr>
        <w:t xml:space="preserve"> </w:t>
      </w:r>
      <w:r w:rsidRPr="00ED3DD8">
        <w:rPr>
          <w:rFonts w:ascii="Times New Roman" w:eastAsiaTheme="minorEastAsia" w:hAnsi="Times New Roman"/>
          <w:b/>
          <w:bCs/>
          <w:sz w:val="10"/>
          <w:szCs w:val="10"/>
          <w:u w:val="single"/>
          <w:lang w:val="en-US"/>
        </w:rPr>
        <w:t>Open</w:t>
      </w:r>
      <w:r w:rsidRPr="00ED3DD8">
        <w:rPr>
          <w:rFonts w:ascii="Times New Roman" w:eastAsiaTheme="minorEastAsia" w:hAnsi="Times New Roman"/>
          <w:b/>
          <w:bCs/>
          <w:sz w:val="10"/>
          <w:szCs w:val="10"/>
          <w:u w:val="single"/>
        </w:rPr>
        <w:t>)</w:t>
      </w:r>
      <w:r w:rsidRPr="00ED3DD8">
        <w:rPr>
          <w:rFonts w:ascii="Times New Roman" w:eastAsiaTheme="minorEastAsia" w:hAnsi="Times New Roman"/>
          <w:bCs/>
          <w:sz w:val="10"/>
          <w:szCs w:val="10"/>
        </w:rPr>
        <w:t xml:space="preserve"> создан в 1997 году группой компаний </w:t>
      </w:r>
      <w:r w:rsidRPr="00ED3DD8">
        <w:rPr>
          <w:rFonts w:ascii="Times New Roman" w:eastAsiaTheme="minorEastAsia" w:hAnsi="Times New Roman"/>
          <w:bCs/>
          <w:sz w:val="10"/>
          <w:szCs w:val="10"/>
          <w:lang w:val="en-US"/>
        </w:rPr>
        <w:t>HP</w:t>
      </w:r>
      <w:r w:rsidRPr="00ED3DD8">
        <w:rPr>
          <w:rFonts w:ascii="Times New Roman" w:eastAsiaTheme="minorEastAsia" w:hAnsi="Times New Roman"/>
          <w:bCs/>
          <w:sz w:val="10"/>
          <w:szCs w:val="10"/>
        </w:rPr>
        <w:t xml:space="preserve">, </w:t>
      </w:r>
      <w:r w:rsidRPr="00ED3DD8">
        <w:rPr>
          <w:rFonts w:ascii="Times New Roman" w:eastAsiaTheme="minorEastAsia" w:hAnsi="Times New Roman"/>
          <w:bCs/>
          <w:sz w:val="10"/>
          <w:szCs w:val="10"/>
          <w:lang w:val="en-US"/>
        </w:rPr>
        <w:t>IBM</w:t>
      </w:r>
      <w:r w:rsidRPr="00ED3DD8">
        <w:rPr>
          <w:rFonts w:ascii="Times New Roman" w:eastAsiaTheme="minorEastAsia" w:hAnsi="Times New Roman"/>
          <w:bCs/>
          <w:sz w:val="10"/>
          <w:szCs w:val="10"/>
        </w:rPr>
        <w:t xml:space="preserve"> и </w:t>
      </w:r>
      <w:r w:rsidRPr="00ED3DD8">
        <w:rPr>
          <w:rFonts w:ascii="Times New Roman" w:eastAsiaTheme="minorEastAsia" w:hAnsi="Times New Roman"/>
          <w:bCs/>
          <w:sz w:val="10"/>
          <w:szCs w:val="10"/>
          <w:lang w:val="en-US"/>
        </w:rPr>
        <w:t>Seagate</w:t>
      </w:r>
      <w:r w:rsidRPr="00ED3DD8">
        <w:rPr>
          <w:rFonts w:ascii="Times New Roman" w:eastAsiaTheme="minorEastAsia" w:hAnsi="Times New Roman"/>
          <w:bCs/>
          <w:sz w:val="10"/>
          <w:szCs w:val="10"/>
        </w:rPr>
        <w:t>.</w:t>
      </w:r>
      <w:proofErr w:type="gramEnd"/>
      <w:r w:rsidRPr="00ED3DD8">
        <w:rPr>
          <w:rFonts w:ascii="Times New Roman" w:eastAsiaTheme="minorEastAsia" w:hAnsi="Times New Roman"/>
          <w:bCs/>
          <w:sz w:val="10"/>
          <w:szCs w:val="10"/>
        </w:rPr>
        <w:t xml:space="preserve"> Формат </w:t>
      </w:r>
      <w:r w:rsidRPr="00ED3DD8">
        <w:rPr>
          <w:rFonts w:ascii="Times New Roman" w:eastAsiaTheme="minorEastAsia" w:hAnsi="Times New Roman"/>
          <w:bCs/>
          <w:sz w:val="10"/>
          <w:szCs w:val="10"/>
          <w:lang w:val="en-US"/>
        </w:rPr>
        <w:t>LTO</w:t>
      </w:r>
      <w:r w:rsidRPr="00ED3DD8">
        <w:rPr>
          <w:rFonts w:ascii="Times New Roman" w:eastAsiaTheme="minorEastAsia" w:hAnsi="Times New Roman"/>
          <w:bCs/>
          <w:sz w:val="10"/>
          <w:szCs w:val="10"/>
        </w:rPr>
        <w:t xml:space="preserve"> имеет целью постепенно вытеснить с рынка все </w:t>
      </w:r>
      <w:proofErr w:type="spellStart"/>
      <w:r w:rsidRPr="00ED3DD8">
        <w:rPr>
          <w:rFonts w:ascii="Times New Roman" w:eastAsiaTheme="minorEastAsia" w:hAnsi="Times New Roman"/>
          <w:bCs/>
          <w:sz w:val="10"/>
          <w:szCs w:val="10"/>
        </w:rPr>
        <w:t>проприетарные</w:t>
      </w:r>
      <w:proofErr w:type="spellEnd"/>
      <w:r w:rsidRPr="00ED3DD8">
        <w:rPr>
          <w:rFonts w:ascii="Times New Roman" w:eastAsiaTheme="minorEastAsia" w:hAnsi="Times New Roman"/>
          <w:bCs/>
          <w:sz w:val="10"/>
          <w:szCs w:val="10"/>
        </w:rPr>
        <w:t xml:space="preserve"> форматы лент, используемые для систем резервного копирования и архивирования верхнего ценового диапазона.</w:t>
      </w:r>
    </w:p>
    <w:p w:rsidR="009748A1" w:rsidRPr="00ED3DD8" w:rsidRDefault="009748A1" w:rsidP="00ED3DD8">
      <w:pPr>
        <w:spacing w:after="0" w:line="240" w:lineRule="auto"/>
        <w:contextualSpacing/>
        <w:jc w:val="both"/>
        <w:rPr>
          <w:rFonts w:ascii="Times New Roman" w:eastAsiaTheme="minorEastAsia" w:hAnsi="Times New Roman"/>
          <w:bCs/>
          <w:sz w:val="10"/>
          <w:szCs w:val="10"/>
        </w:rPr>
      </w:pPr>
      <w:proofErr w:type="gramStart"/>
      <w:r w:rsidRPr="00ED3DD8">
        <w:rPr>
          <w:rFonts w:ascii="Times New Roman" w:eastAsiaTheme="minorEastAsia" w:hAnsi="Times New Roman"/>
          <w:b/>
          <w:bCs/>
          <w:sz w:val="10"/>
          <w:szCs w:val="10"/>
          <w:u w:val="single"/>
          <w:lang w:val="en-US"/>
        </w:rPr>
        <w:t>Ultrium</w:t>
      </w:r>
      <w:r w:rsidRPr="00ED3DD8">
        <w:rPr>
          <w:rFonts w:ascii="Times New Roman" w:eastAsiaTheme="minorEastAsia" w:hAnsi="Times New Roman"/>
          <w:b/>
          <w:bCs/>
          <w:sz w:val="10"/>
          <w:szCs w:val="10"/>
          <w:u w:val="single"/>
        </w:rPr>
        <w:t xml:space="preserve"> и </w:t>
      </w:r>
      <w:proofErr w:type="spellStart"/>
      <w:r w:rsidRPr="00ED3DD8">
        <w:rPr>
          <w:rFonts w:ascii="Times New Roman" w:eastAsiaTheme="minorEastAsia" w:hAnsi="Times New Roman"/>
          <w:b/>
          <w:bCs/>
          <w:sz w:val="10"/>
          <w:szCs w:val="10"/>
          <w:u w:val="single"/>
          <w:lang w:val="en-US"/>
        </w:rPr>
        <w:t>Accelis</w:t>
      </w:r>
      <w:proofErr w:type="spellEnd"/>
      <w:r w:rsidRPr="00ED3DD8">
        <w:rPr>
          <w:rFonts w:ascii="Times New Roman" w:eastAsiaTheme="minorEastAsia" w:hAnsi="Times New Roman"/>
          <w:bCs/>
          <w:sz w:val="10"/>
          <w:szCs w:val="10"/>
        </w:rPr>
        <w:t>.</w:t>
      </w:r>
      <w:proofErr w:type="gramEnd"/>
      <w:r w:rsidRPr="00ED3DD8">
        <w:rPr>
          <w:rFonts w:ascii="Times New Roman" w:eastAsiaTheme="minorEastAsia" w:hAnsi="Times New Roman"/>
          <w:bCs/>
          <w:sz w:val="10"/>
          <w:szCs w:val="10"/>
        </w:rPr>
        <w:t xml:space="preserve"> Изначально консорциум </w:t>
      </w:r>
      <w:r w:rsidRPr="00ED3DD8">
        <w:rPr>
          <w:rFonts w:ascii="Times New Roman" w:eastAsiaTheme="minorEastAsia" w:hAnsi="Times New Roman"/>
          <w:bCs/>
          <w:sz w:val="10"/>
          <w:szCs w:val="10"/>
          <w:lang w:val="en-US"/>
        </w:rPr>
        <w:t>LTO</w:t>
      </w:r>
      <w:r w:rsidRPr="00ED3DD8">
        <w:rPr>
          <w:rFonts w:ascii="Times New Roman" w:eastAsiaTheme="minorEastAsia" w:hAnsi="Times New Roman"/>
          <w:bCs/>
          <w:sz w:val="10"/>
          <w:szCs w:val="10"/>
        </w:rPr>
        <w:t xml:space="preserve"> определил два вектора развития: </w:t>
      </w:r>
      <w:proofErr w:type="spellStart"/>
      <w:r w:rsidRPr="00ED3DD8">
        <w:rPr>
          <w:rFonts w:ascii="Times New Roman" w:eastAsiaTheme="minorEastAsia" w:hAnsi="Times New Roman"/>
          <w:bCs/>
          <w:i/>
          <w:sz w:val="10"/>
          <w:szCs w:val="10"/>
          <w:lang w:val="en-US"/>
        </w:rPr>
        <w:t>Accelis</w:t>
      </w:r>
      <w:proofErr w:type="spellEnd"/>
      <w:r w:rsidRPr="00ED3DD8">
        <w:rPr>
          <w:rFonts w:ascii="Times New Roman" w:eastAsiaTheme="minorEastAsia" w:hAnsi="Times New Roman"/>
          <w:bCs/>
          <w:sz w:val="10"/>
          <w:szCs w:val="10"/>
        </w:rPr>
        <w:t xml:space="preserve"> – высокоскоростные ленточные накопители на основе кассет с 8 мм лентой и линейным методом записи. </w:t>
      </w:r>
      <w:proofErr w:type="gramStart"/>
      <w:r w:rsidRPr="00ED3DD8">
        <w:rPr>
          <w:rFonts w:ascii="Times New Roman" w:eastAsiaTheme="minorEastAsia" w:hAnsi="Times New Roman"/>
          <w:bCs/>
          <w:i/>
          <w:sz w:val="10"/>
          <w:szCs w:val="10"/>
          <w:lang w:val="en-US"/>
        </w:rPr>
        <w:t>Ultrium</w:t>
      </w:r>
      <w:r w:rsidRPr="00ED3DD8">
        <w:rPr>
          <w:rFonts w:ascii="Times New Roman" w:eastAsiaTheme="minorEastAsia" w:hAnsi="Times New Roman"/>
          <w:bCs/>
          <w:sz w:val="10"/>
          <w:szCs w:val="10"/>
        </w:rPr>
        <w:t xml:space="preserve"> – ленточные накопители повышенной емкости на основе картриджей с одной втулкой и лентой шириной ½” (12.7 мм).</w:t>
      </w:r>
      <w:proofErr w:type="gramEnd"/>
    </w:p>
    <w:p w:rsidR="009748A1" w:rsidRPr="00ED3DD8" w:rsidRDefault="009748A1" w:rsidP="00ED3DD8">
      <w:pPr>
        <w:spacing w:after="0" w:line="240" w:lineRule="auto"/>
        <w:contextualSpacing/>
        <w:jc w:val="both"/>
        <w:rPr>
          <w:rFonts w:ascii="Times New Roman" w:eastAsiaTheme="minorEastAsia" w:hAnsi="Times New Roman"/>
          <w:bCs/>
          <w:sz w:val="10"/>
          <w:szCs w:val="10"/>
        </w:rPr>
      </w:pPr>
      <w:proofErr w:type="gramStart"/>
      <w:r w:rsidRPr="00ED3DD8">
        <w:rPr>
          <w:rFonts w:ascii="Times New Roman" w:eastAsiaTheme="minorEastAsia" w:hAnsi="Times New Roman"/>
          <w:b/>
          <w:bCs/>
          <w:sz w:val="10"/>
          <w:szCs w:val="10"/>
          <w:u w:val="single"/>
          <w:lang w:val="en-US"/>
        </w:rPr>
        <w:t>LTO</w:t>
      </w:r>
      <w:r w:rsidRPr="00ED3DD8">
        <w:rPr>
          <w:rFonts w:ascii="Times New Roman" w:eastAsiaTheme="minorEastAsia" w:hAnsi="Times New Roman"/>
          <w:b/>
          <w:bCs/>
          <w:sz w:val="10"/>
          <w:szCs w:val="10"/>
          <w:u w:val="single"/>
        </w:rPr>
        <w:t xml:space="preserve"> </w:t>
      </w:r>
      <w:r w:rsidRPr="00ED3DD8">
        <w:rPr>
          <w:rFonts w:ascii="Times New Roman" w:eastAsiaTheme="minorEastAsia" w:hAnsi="Times New Roman"/>
          <w:b/>
          <w:bCs/>
          <w:sz w:val="10"/>
          <w:szCs w:val="10"/>
          <w:u w:val="single"/>
          <w:lang w:val="en-US"/>
        </w:rPr>
        <w:t>Ultrium</w:t>
      </w:r>
      <w:r w:rsidRPr="00ED3DD8">
        <w:rPr>
          <w:rFonts w:ascii="Times New Roman" w:eastAsiaTheme="minorEastAsia" w:hAnsi="Times New Roman"/>
          <w:bCs/>
          <w:sz w:val="10"/>
          <w:szCs w:val="10"/>
        </w:rPr>
        <w:t xml:space="preserve"> - на ленту шириной ½” запись выполняется линейным серпантинным способом при помощи головки с 8 или 16 (начиная с </w:t>
      </w:r>
      <w:r w:rsidRPr="00ED3DD8">
        <w:rPr>
          <w:rFonts w:ascii="Times New Roman" w:eastAsiaTheme="minorEastAsia" w:hAnsi="Times New Roman"/>
          <w:bCs/>
          <w:sz w:val="10"/>
          <w:szCs w:val="10"/>
          <w:lang w:val="en-US"/>
        </w:rPr>
        <w:t>LTO</w:t>
      </w:r>
      <w:r w:rsidRPr="00ED3DD8">
        <w:rPr>
          <w:rFonts w:ascii="Times New Roman" w:eastAsiaTheme="minorEastAsia" w:hAnsi="Times New Roman"/>
          <w:bCs/>
          <w:sz w:val="10"/>
          <w:szCs w:val="10"/>
        </w:rPr>
        <w:t>-3) элементами.</w:t>
      </w:r>
      <w:proofErr w:type="gramEnd"/>
      <w:r w:rsidRPr="00ED3DD8">
        <w:rPr>
          <w:rFonts w:ascii="Times New Roman" w:eastAsiaTheme="minorEastAsia" w:hAnsi="Times New Roman"/>
          <w:bCs/>
          <w:sz w:val="10"/>
          <w:szCs w:val="10"/>
        </w:rPr>
        <w:t xml:space="preserve"> Поверхность ленты разделена на 4 полосы (каждая по ширине головки), между которыми находятся серво-поля для точного выравнивания головки по границе поля. Запись на ленту производится в несколько проходов с контролем качества непосредственно во время записи.</w:t>
      </w:r>
    </w:p>
    <w:p w:rsidR="009748A1" w:rsidRPr="00ED3DD8" w:rsidRDefault="009748A1"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
          <w:bCs/>
          <w:sz w:val="10"/>
          <w:szCs w:val="10"/>
          <w:u w:val="single"/>
        </w:rPr>
        <w:t>Автозагрузчики</w:t>
      </w:r>
      <w:r w:rsidR="00DC7BCC" w:rsidRPr="00ED3DD8">
        <w:rPr>
          <w:rFonts w:ascii="Times New Roman" w:eastAsiaTheme="minorEastAsia" w:hAnsi="Times New Roman"/>
          <w:bCs/>
          <w:sz w:val="10"/>
          <w:szCs w:val="10"/>
        </w:rPr>
        <w:t xml:space="preserve"> - </w:t>
      </w:r>
      <w:r w:rsidRPr="00ED3DD8">
        <w:rPr>
          <w:rFonts w:ascii="Times New Roman" w:eastAsiaTheme="minorEastAsia" w:hAnsi="Times New Roman"/>
          <w:bCs/>
          <w:sz w:val="10"/>
          <w:szCs w:val="10"/>
        </w:rPr>
        <w:t xml:space="preserve">устройство, способное выполнять смену картриджей. Обычно автозагрузчик </w:t>
      </w:r>
      <w:r w:rsidR="00DC7BCC" w:rsidRPr="00ED3DD8">
        <w:rPr>
          <w:rFonts w:ascii="Times New Roman" w:eastAsiaTheme="minorEastAsia" w:hAnsi="Times New Roman"/>
          <w:bCs/>
          <w:sz w:val="10"/>
          <w:szCs w:val="10"/>
        </w:rPr>
        <w:t>-</w:t>
      </w:r>
      <w:r w:rsidRPr="00ED3DD8">
        <w:rPr>
          <w:rFonts w:ascii="Times New Roman" w:eastAsiaTheme="minorEastAsia" w:hAnsi="Times New Roman"/>
          <w:bCs/>
          <w:sz w:val="10"/>
          <w:szCs w:val="10"/>
        </w:rPr>
        <w:t xml:space="preserve"> робот, способный по одному перемещать картриджи из слотов в лоток ленточного привода и обратно по сигналам </w:t>
      </w:r>
      <w:r w:rsidR="00DC7BCC" w:rsidRPr="00ED3DD8">
        <w:rPr>
          <w:rFonts w:ascii="Times New Roman" w:eastAsiaTheme="minorEastAsia" w:hAnsi="Times New Roman"/>
          <w:bCs/>
          <w:sz w:val="10"/>
          <w:szCs w:val="10"/>
        </w:rPr>
        <w:t>хоста</w:t>
      </w:r>
      <w:r w:rsidRPr="00ED3DD8">
        <w:rPr>
          <w:rFonts w:ascii="Times New Roman" w:eastAsiaTheme="minorEastAsia" w:hAnsi="Times New Roman"/>
          <w:bCs/>
          <w:sz w:val="10"/>
          <w:szCs w:val="10"/>
        </w:rPr>
        <w:t>.</w:t>
      </w:r>
      <w:r w:rsidR="00DC7BCC" w:rsidRPr="00ED3DD8">
        <w:rPr>
          <w:rFonts w:ascii="Times New Roman" w:eastAsiaTheme="minorEastAsia" w:hAnsi="Times New Roman"/>
          <w:bCs/>
          <w:sz w:val="10"/>
          <w:szCs w:val="10"/>
        </w:rPr>
        <w:t xml:space="preserve"> Автозагрузчики часто использую</w:t>
      </w:r>
      <w:r w:rsidRPr="00ED3DD8">
        <w:rPr>
          <w:rFonts w:ascii="Times New Roman" w:eastAsiaTheme="minorEastAsia" w:hAnsi="Times New Roman"/>
          <w:bCs/>
          <w:sz w:val="10"/>
          <w:szCs w:val="10"/>
        </w:rPr>
        <w:t>тся в качестве последнего уровня иерархической системы хранения – они обрабатывают редко используемые файлы большого объема.</w:t>
      </w:r>
    </w:p>
    <w:p w:rsidR="00085F8A" w:rsidRPr="00ED3DD8" w:rsidRDefault="009748A1" w:rsidP="00ED3DD8">
      <w:pPr>
        <w:pBdr>
          <w:bottom w:val="single" w:sz="6" w:space="1" w:color="auto"/>
        </w:pBd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
          <w:bCs/>
          <w:sz w:val="10"/>
          <w:szCs w:val="10"/>
          <w:u w:val="single"/>
        </w:rPr>
        <w:t>Ленточная библиотека</w:t>
      </w:r>
      <w:r w:rsidR="00DC7BCC" w:rsidRPr="00ED3DD8">
        <w:rPr>
          <w:rFonts w:ascii="Times New Roman" w:eastAsiaTheme="minorEastAsia" w:hAnsi="Times New Roman"/>
          <w:bCs/>
          <w:sz w:val="10"/>
          <w:szCs w:val="10"/>
        </w:rPr>
        <w:t xml:space="preserve"> </w:t>
      </w:r>
      <w:r w:rsidRPr="00ED3DD8">
        <w:rPr>
          <w:rFonts w:ascii="Times New Roman" w:eastAsiaTheme="minorEastAsia" w:hAnsi="Times New Roman"/>
          <w:b/>
          <w:bCs/>
          <w:i/>
          <w:sz w:val="10"/>
          <w:szCs w:val="10"/>
        </w:rPr>
        <w:t>–</w:t>
      </w:r>
      <w:r w:rsidRPr="00ED3DD8">
        <w:rPr>
          <w:rFonts w:ascii="Times New Roman" w:eastAsiaTheme="minorEastAsia" w:hAnsi="Times New Roman"/>
          <w:bCs/>
          <w:sz w:val="10"/>
          <w:szCs w:val="10"/>
        </w:rPr>
        <w:t xml:space="preserve"> это автоматизированное устройство доступа к большому количеству ленточных картриджей. Оно является полностью автономным, обычно входит в состав иерархической системы хранения данных (</w:t>
      </w:r>
      <w:r w:rsidRPr="00ED3DD8">
        <w:rPr>
          <w:rFonts w:ascii="Times New Roman" w:eastAsiaTheme="minorEastAsia" w:hAnsi="Times New Roman"/>
          <w:bCs/>
          <w:sz w:val="10"/>
          <w:szCs w:val="10"/>
          <w:lang w:val="en-US"/>
        </w:rPr>
        <w:t>HSM</w:t>
      </w:r>
      <w:r w:rsidRPr="00ED3DD8">
        <w:rPr>
          <w:rFonts w:ascii="Times New Roman" w:eastAsiaTheme="minorEastAsia" w:hAnsi="Times New Roman"/>
          <w:bCs/>
          <w:sz w:val="10"/>
          <w:szCs w:val="10"/>
        </w:rPr>
        <w:t>) или сети хранения данных (</w:t>
      </w:r>
      <w:r w:rsidRPr="00ED3DD8">
        <w:rPr>
          <w:rFonts w:ascii="Times New Roman" w:eastAsiaTheme="minorEastAsia" w:hAnsi="Times New Roman"/>
          <w:bCs/>
          <w:sz w:val="10"/>
          <w:szCs w:val="10"/>
          <w:lang w:val="en-US"/>
        </w:rPr>
        <w:t>SAN</w:t>
      </w:r>
      <w:r w:rsidRPr="00ED3DD8">
        <w:rPr>
          <w:rFonts w:ascii="Times New Roman" w:eastAsiaTheme="minorEastAsia" w:hAnsi="Times New Roman"/>
          <w:bCs/>
          <w:sz w:val="10"/>
          <w:szCs w:val="10"/>
        </w:rPr>
        <w:t xml:space="preserve">). В состав библиотеки входят стеллажи с картриджами, помеченными </w:t>
      </w:r>
      <w:proofErr w:type="gramStart"/>
      <w:r w:rsidRPr="00ED3DD8">
        <w:rPr>
          <w:rFonts w:ascii="Times New Roman" w:eastAsiaTheme="minorEastAsia" w:hAnsi="Times New Roman"/>
          <w:bCs/>
          <w:sz w:val="10"/>
          <w:szCs w:val="10"/>
        </w:rPr>
        <w:t>штрих-кодами</w:t>
      </w:r>
      <w:proofErr w:type="gramEnd"/>
      <w:r w:rsidRPr="00ED3DD8">
        <w:rPr>
          <w:rFonts w:ascii="Times New Roman" w:eastAsiaTheme="minorEastAsia" w:hAnsi="Times New Roman"/>
          <w:bCs/>
          <w:sz w:val="10"/>
          <w:szCs w:val="10"/>
        </w:rPr>
        <w:t xml:space="preserve">. Робот выполняет сканирование кодов для поиска требуемого картриджа. </w:t>
      </w:r>
    </w:p>
    <w:p w:rsidR="00085F8A" w:rsidRPr="00ED3DD8" w:rsidRDefault="00085F8A"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
          <w:bCs/>
          <w:sz w:val="10"/>
          <w:szCs w:val="10"/>
        </w:rPr>
        <w:t>51). PRML-кодирование. Блок-диаграмма канала PR4.</w:t>
      </w:r>
      <w:r w:rsidRPr="00ED3DD8">
        <w:rPr>
          <w:rFonts w:ascii="Times New Roman" w:eastAsiaTheme="minorEastAsia" w:hAnsi="Times New Roman"/>
          <w:bCs/>
          <w:sz w:val="10"/>
          <w:szCs w:val="10"/>
        </w:rPr>
        <w:t xml:space="preserve"> </w:t>
      </w:r>
      <w:r w:rsidRPr="00ED3DD8">
        <w:rPr>
          <w:rFonts w:ascii="Times New Roman" w:eastAsiaTheme="minorEastAsia" w:hAnsi="Times New Roman"/>
          <w:b/>
          <w:bCs/>
          <w:sz w:val="10"/>
          <w:szCs w:val="10"/>
        </w:rPr>
        <w:t xml:space="preserve">Блок-диаграмма системы PRML. </w:t>
      </w:r>
      <w:r w:rsidR="00A23164" w:rsidRPr="00ED3DD8">
        <w:rPr>
          <w:rFonts w:ascii="Times New Roman" w:eastAsiaTheme="minorEastAsia" w:hAnsi="Times New Roman"/>
          <w:b/>
          <w:bCs/>
          <w:sz w:val="10"/>
          <w:szCs w:val="10"/>
        </w:rPr>
        <w:t xml:space="preserve">Форма сигнала и магнитные поля. ML-детектор </w:t>
      </w:r>
      <w:proofErr w:type="spellStart"/>
      <w:r w:rsidR="00A23164" w:rsidRPr="00ED3DD8">
        <w:rPr>
          <w:rFonts w:ascii="Times New Roman" w:eastAsiaTheme="minorEastAsia" w:hAnsi="Times New Roman"/>
          <w:b/>
          <w:bCs/>
          <w:sz w:val="10"/>
          <w:szCs w:val="10"/>
        </w:rPr>
        <w:t>vs</w:t>
      </w:r>
      <w:proofErr w:type="spellEnd"/>
      <w:r w:rsidR="00A23164" w:rsidRPr="00ED3DD8">
        <w:rPr>
          <w:rFonts w:ascii="Times New Roman" w:eastAsiaTheme="minorEastAsia" w:hAnsi="Times New Roman"/>
          <w:b/>
          <w:bCs/>
          <w:sz w:val="10"/>
          <w:szCs w:val="10"/>
        </w:rPr>
        <w:t xml:space="preserve"> порог</w:t>
      </w:r>
      <w:proofErr w:type="gramStart"/>
      <w:r w:rsidR="00A23164" w:rsidRPr="00ED3DD8">
        <w:rPr>
          <w:rFonts w:ascii="Times New Roman" w:eastAsiaTheme="minorEastAsia" w:hAnsi="Times New Roman"/>
          <w:b/>
          <w:bCs/>
          <w:sz w:val="10"/>
          <w:szCs w:val="10"/>
        </w:rPr>
        <w:t>.</w:t>
      </w:r>
      <w:proofErr w:type="gramEnd"/>
      <w:r w:rsidR="00A23164" w:rsidRPr="00ED3DD8">
        <w:rPr>
          <w:rFonts w:ascii="Times New Roman" w:eastAsiaTheme="minorEastAsia" w:hAnsi="Times New Roman"/>
          <w:b/>
          <w:bCs/>
          <w:sz w:val="10"/>
          <w:szCs w:val="10"/>
        </w:rPr>
        <w:t xml:space="preserve"> </w:t>
      </w:r>
      <w:proofErr w:type="gramStart"/>
      <w:r w:rsidR="00A23164" w:rsidRPr="00ED3DD8">
        <w:rPr>
          <w:rFonts w:ascii="Times New Roman" w:eastAsiaTheme="minorEastAsia" w:hAnsi="Times New Roman"/>
          <w:b/>
          <w:bCs/>
          <w:sz w:val="10"/>
          <w:szCs w:val="10"/>
        </w:rPr>
        <w:t>д</w:t>
      </w:r>
      <w:proofErr w:type="gramEnd"/>
      <w:r w:rsidR="00A23164" w:rsidRPr="00ED3DD8">
        <w:rPr>
          <w:rFonts w:ascii="Times New Roman" w:eastAsiaTheme="minorEastAsia" w:hAnsi="Times New Roman"/>
          <w:b/>
          <w:bCs/>
          <w:sz w:val="10"/>
          <w:szCs w:val="10"/>
        </w:rPr>
        <w:t>е</w:t>
      </w:r>
    </w:p>
    <w:p w:rsidR="0032212D" w:rsidRPr="00ED3DD8" w:rsidRDefault="00E5068B"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noProof/>
          <w:sz w:val="10"/>
          <w:szCs w:val="10"/>
        </w:rPr>
        <w:drawing>
          <wp:anchor distT="0" distB="0" distL="114300" distR="114300" simplePos="0" relativeHeight="251699200" behindDoc="0" locked="1" layoutInCell="1" allowOverlap="1" wp14:anchorId="3F426DC1" wp14:editId="72796265">
            <wp:simplePos x="0" y="0"/>
            <wp:positionH relativeFrom="column">
              <wp:posOffset>900490</wp:posOffset>
            </wp:positionH>
            <wp:positionV relativeFrom="paragraph">
              <wp:posOffset>731034</wp:posOffset>
            </wp:positionV>
            <wp:extent cx="1116000" cy="424800"/>
            <wp:effectExtent l="0" t="0" r="0" b="0"/>
            <wp:wrapSquare wrapText="bothSides"/>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16000" cy="42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22114" w:rsidRPr="00ED3DD8">
        <w:rPr>
          <w:rFonts w:ascii="Times New Roman" w:eastAsiaTheme="minorEastAsia" w:hAnsi="Times New Roman"/>
          <w:b/>
          <w:bCs/>
          <w:sz w:val="10"/>
          <w:szCs w:val="10"/>
          <w:u w:val="single"/>
        </w:rPr>
        <w:t xml:space="preserve">Технология </w:t>
      </w:r>
      <w:r w:rsidR="00D22114" w:rsidRPr="00ED3DD8">
        <w:rPr>
          <w:rFonts w:ascii="Times New Roman" w:eastAsiaTheme="minorEastAsia" w:hAnsi="Times New Roman"/>
          <w:b/>
          <w:bCs/>
          <w:sz w:val="10"/>
          <w:szCs w:val="10"/>
          <w:u w:val="single"/>
          <w:lang w:val="en-US"/>
        </w:rPr>
        <w:t>PRML</w:t>
      </w:r>
      <w:r w:rsidR="00D22114" w:rsidRPr="00ED3DD8">
        <w:rPr>
          <w:rFonts w:ascii="Times New Roman" w:eastAsiaTheme="minorEastAsia" w:hAnsi="Times New Roman"/>
          <w:bCs/>
          <w:sz w:val="10"/>
          <w:szCs w:val="10"/>
        </w:rPr>
        <w:t xml:space="preserve">  (</w:t>
      </w:r>
      <w:r w:rsidR="00D22114" w:rsidRPr="00ED3DD8">
        <w:rPr>
          <w:rFonts w:ascii="Times New Roman" w:eastAsiaTheme="minorEastAsia" w:hAnsi="Times New Roman"/>
          <w:bCs/>
          <w:sz w:val="10"/>
          <w:szCs w:val="10"/>
          <w:lang w:val="en-US"/>
        </w:rPr>
        <w:t>Partial</w:t>
      </w:r>
      <w:r w:rsidR="00D22114" w:rsidRPr="00ED3DD8">
        <w:rPr>
          <w:rFonts w:ascii="Times New Roman" w:eastAsiaTheme="minorEastAsia" w:hAnsi="Times New Roman"/>
          <w:bCs/>
          <w:sz w:val="10"/>
          <w:szCs w:val="10"/>
        </w:rPr>
        <w:t>-</w:t>
      </w:r>
      <w:r w:rsidR="00D22114" w:rsidRPr="00ED3DD8">
        <w:rPr>
          <w:rFonts w:ascii="Times New Roman" w:eastAsiaTheme="minorEastAsia" w:hAnsi="Times New Roman"/>
          <w:bCs/>
          <w:sz w:val="10"/>
          <w:szCs w:val="10"/>
          <w:lang w:val="en-US"/>
        </w:rPr>
        <w:t>Response</w:t>
      </w:r>
      <w:r w:rsidR="00D22114" w:rsidRPr="00ED3DD8">
        <w:rPr>
          <w:rFonts w:ascii="Times New Roman" w:eastAsiaTheme="minorEastAsia" w:hAnsi="Times New Roman"/>
          <w:bCs/>
          <w:sz w:val="10"/>
          <w:szCs w:val="10"/>
        </w:rPr>
        <w:t xml:space="preserve">, </w:t>
      </w:r>
      <w:r w:rsidR="00D22114" w:rsidRPr="00ED3DD8">
        <w:rPr>
          <w:rFonts w:ascii="Times New Roman" w:eastAsiaTheme="minorEastAsia" w:hAnsi="Times New Roman"/>
          <w:bCs/>
          <w:sz w:val="10"/>
          <w:szCs w:val="10"/>
          <w:lang w:val="en-US"/>
        </w:rPr>
        <w:t>Maximum</w:t>
      </w:r>
      <w:r w:rsidR="00D22114" w:rsidRPr="00ED3DD8">
        <w:rPr>
          <w:rFonts w:ascii="Times New Roman" w:eastAsiaTheme="minorEastAsia" w:hAnsi="Times New Roman"/>
          <w:bCs/>
          <w:sz w:val="10"/>
          <w:szCs w:val="10"/>
        </w:rPr>
        <w:t>-</w:t>
      </w:r>
      <w:r w:rsidR="00D22114" w:rsidRPr="00ED3DD8">
        <w:rPr>
          <w:rFonts w:ascii="Times New Roman" w:eastAsiaTheme="minorEastAsia" w:hAnsi="Times New Roman"/>
          <w:bCs/>
          <w:sz w:val="10"/>
          <w:szCs w:val="10"/>
          <w:lang w:val="en-US"/>
        </w:rPr>
        <w:t>Likelihood</w:t>
      </w:r>
      <w:r w:rsidR="00D22114" w:rsidRPr="00ED3DD8">
        <w:rPr>
          <w:rFonts w:ascii="Times New Roman" w:eastAsiaTheme="minorEastAsia" w:hAnsi="Times New Roman"/>
          <w:bCs/>
          <w:sz w:val="10"/>
          <w:szCs w:val="10"/>
        </w:rPr>
        <w:t xml:space="preserve"> - максимальное правдоподобие при неполном отклике). Контроллер анализирует поток данных с головки посредством фильтрации, обработки и алгоритма определения (элемент частичного определения), а затем предсказывает последовательность битов, которые этот поток данных наилучшим образом представляет (элемент максимального правдоподобия). Позволяет повысить плотность расположения зон смены знака на диске в среднем на 40% и </w:t>
      </w:r>
      <w:proofErr w:type="gramStart"/>
      <w:r w:rsidR="00D22114" w:rsidRPr="00ED3DD8">
        <w:rPr>
          <w:rFonts w:ascii="Times New Roman" w:eastAsiaTheme="minorEastAsia" w:hAnsi="Times New Roman"/>
          <w:bCs/>
          <w:sz w:val="10"/>
          <w:szCs w:val="10"/>
        </w:rPr>
        <w:t>на столько</w:t>
      </w:r>
      <w:proofErr w:type="gramEnd"/>
      <w:r w:rsidR="00D22114" w:rsidRPr="00ED3DD8">
        <w:rPr>
          <w:rFonts w:ascii="Times New Roman" w:eastAsiaTheme="minorEastAsia" w:hAnsi="Times New Roman"/>
          <w:bCs/>
          <w:sz w:val="10"/>
          <w:szCs w:val="10"/>
        </w:rPr>
        <w:t xml:space="preserve"> же увеличить емкость носителя. Увеличение плотности записи приводит к тому, что пиковые значения напряжения при считывании данных могут накладываться друг на друга.</w:t>
      </w:r>
    </w:p>
    <w:p w:rsidR="00D22114" w:rsidRPr="00ED3DD8" w:rsidRDefault="00815C78"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noProof/>
          <w:sz w:val="10"/>
          <w:szCs w:val="10"/>
        </w:rPr>
        <w:drawing>
          <wp:anchor distT="0" distB="0" distL="114300" distR="114300" simplePos="0" relativeHeight="251698176" behindDoc="0" locked="1" layoutInCell="1" allowOverlap="1" wp14:anchorId="35C0C25D" wp14:editId="3EED456C">
            <wp:simplePos x="0" y="0"/>
            <wp:positionH relativeFrom="column">
              <wp:posOffset>-1905</wp:posOffset>
            </wp:positionH>
            <wp:positionV relativeFrom="paragraph">
              <wp:posOffset>73025</wp:posOffset>
            </wp:positionV>
            <wp:extent cx="694800" cy="349200"/>
            <wp:effectExtent l="0" t="0" r="0" b="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948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22114" w:rsidRPr="00ED3DD8">
        <w:rPr>
          <w:rFonts w:ascii="Times New Roman" w:eastAsiaTheme="minorEastAsia" w:hAnsi="Times New Roman"/>
          <w:b/>
          <w:bCs/>
          <w:sz w:val="10"/>
          <w:szCs w:val="10"/>
          <w:u w:val="single"/>
        </w:rPr>
        <w:t>Блок-диаграмма канала PR4</w:t>
      </w:r>
      <w:r w:rsidR="00D22114" w:rsidRPr="00ED3DD8">
        <w:rPr>
          <w:rFonts w:ascii="Times New Roman" w:eastAsiaTheme="minorEastAsia" w:hAnsi="Times New Roman"/>
          <w:bCs/>
          <w:sz w:val="10"/>
          <w:szCs w:val="10"/>
        </w:rPr>
        <w:t>.</w:t>
      </w:r>
      <w:r w:rsidR="00607DC3" w:rsidRPr="00ED3DD8">
        <w:rPr>
          <w:rFonts w:ascii="Times New Roman" w:eastAsiaTheme="minorEastAsia" w:hAnsi="Times New Roman"/>
          <w:bCs/>
          <w:sz w:val="10"/>
          <w:szCs w:val="10"/>
        </w:rPr>
        <w:t xml:space="preserve"> </w:t>
      </w:r>
      <w:r w:rsidR="00607DC3" w:rsidRPr="00ED3DD8">
        <w:rPr>
          <w:rFonts w:ascii="Times New Roman" w:eastAsiaTheme="minorEastAsia" w:hAnsi="Times New Roman"/>
          <w:bCs/>
          <w:sz w:val="10"/>
          <w:szCs w:val="10"/>
        </w:rPr>
        <w:tab/>
      </w:r>
      <w:r w:rsidR="00607DC3" w:rsidRPr="00ED3DD8">
        <w:rPr>
          <w:rFonts w:ascii="Times New Roman" w:eastAsiaTheme="minorEastAsia" w:hAnsi="Times New Roman"/>
          <w:b/>
          <w:bCs/>
          <w:sz w:val="10"/>
          <w:szCs w:val="10"/>
          <w:u w:val="single"/>
        </w:rPr>
        <w:t>Блок-диаграмма системы PRML</w:t>
      </w:r>
      <w:r w:rsidR="00607DC3" w:rsidRPr="00ED3DD8">
        <w:rPr>
          <w:rFonts w:ascii="Times New Roman" w:eastAsiaTheme="minorEastAsia" w:hAnsi="Times New Roman"/>
          <w:bCs/>
          <w:sz w:val="10"/>
          <w:szCs w:val="10"/>
        </w:rPr>
        <w:t>.</w:t>
      </w:r>
    </w:p>
    <w:p w:rsidR="00D22114" w:rsidRPr="00ED3DD8" w:rsidRDefault="00607DC3"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Cs/>
          <w:sz w:val="10"/>
          <w:szCs w:val="10"/>
        </w:rPr>
        <w:t xml:space="preserve">      </w:t>
      </w:r>
    </w:p>
    <w:p w:rsidR="00E5068B" w:rsidRPr="00ED3DD8" w:rsidRDefault="00E5068B" w:rsidP="00ED3DD8">
      <w:pPr>
        <w:spacing w:after="0" w:line="240" w:lineRule="auto"/>
        <w:contextualSpacing/>
        <w:jc w:val="both"/>
        <w:rPr>
          <w:rFonts w:ascii="Times New Roman" w:eastAsiaTheme="minorEastAsia" w:hAnsi="Times New Roman"/>
          <w:b/>
          <w:bCs/>
          <w:sz w:val="10"/>
          <w:szCs w:val="10"/>
        </w:rPr>
      </w:pPr>
    </w:p>
    <w:p w:rsidR="00815C78" w:rsidRPr="00ED3DD8" w:rsidRDefault="00E5068B"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
          <w:bCs/>
          <w:sz w:val="10"/>
          <w:szCs w:val="10"/>
          <w:u w:val="single"/>
        </w:rPr>
        <w:t>Форма сигнала и магнитные поля</w:t>
      </w:r>
      <w:r w:rsidRPr="00ED3DD8">
        <w:rPr>
          <w:rFonts w:ascii="Times New Roman" w:eastAsiaTheme="minorEastAsia" w:hAnsi="Times New Roman"/>
          <w:bCs/>
          <w:sz w:val="10"/>
          <w:szCs w:val="10"/>
        </w:rPr>
        <w:t>.</w:t>
      </w:r>
    </w:p>
    <w:p w:rsidR="00815C78" w:rsidRPr="00ED3DD8" w:rsidRDefault="00E5068B" w:rsidP="00ED3DD8">
      <w:pPr>
        <w:pBdr>
          <w:bottom w:val="single" w:sz="6" w:space="1" w:color="auto"/>
        </w:pBd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noProof/>
          <w:sz w:val="10"/>
          <w:szCs w:val="10"/>
        </w:rPr>
        <w:drawing>
          <wp:inline distT="0" distB="0" distL="0" distR="0" wp14:anchorId="2F8D1FB2" wp14:editId="5405B2E0">
            <wp:extent cx="988876" cy="982072"/>
            <wp:effectExtent l="0" t="0" r="1905" b="889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95336" cy="988488"/>
                    </a:xfrm>
                    <a:prstGeom prst="rect">
                      <a:avLst/>
                    </a:prstGeom>
                    <a:noFill/>
                    <a:ln>
                      <a:noFill/>
                    </a:ln>
                  </pic:spPr>
                </pic:pic>
              </a:graphicData>
            </a:graphic>
          </wp:inline>
        </w:drawing>
      </w:r>
      <w:r w:rsidRPr="00ED3DD8">
        <w:rPr>
          <w:rFonts w:ascii="Times New Roman" w:eastAsiaTheme="minorEastAsia" w:hAnsi="Times New Roman"/>
          <w:bCs/>
          <w:sz w:val="10"/>
          <w:szCs w:val="10"/>
        </w:rPr>
        <w:t xml:space="preserve"> </w:t>
      </w:r>
      <w:r w:rsidRPr="00ED3DD8">
        <w:rPr>
          <w:rFonts w:ascii="Times New Roman" w:hAnsi="Times New Roman"/>
          <w:b/>
          <w:noProof/>
          <w:sz w:val="10"/>
          <w:szCs w:val="10"/>
        </w:rPr>
        <w:drawing>
          <wp:inline distT="0" distB="0" distL="0" distR="0" wp14:anchorId="79AC1297" wp14:editId="5952152D">
            <wp:extent cx="841547" cy="984738"/>
            <wp:effectExtent l="0" t="0" r="0" b="6350"/>
            <wp:docPr id="993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32"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43218" cy="986693"/>
                    </a:xfrm>
                    <a:prstGeom prst="rect">
                      <a:avLst/>
                    </a:prstGeom>
                    <a:noFill/>
                    <a:ln>
                      <a:noFill/>
                    </a:ln>
                    <a:extLs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ED3DD8" w:rsidRDefault="00ED3DD8" w:rsidP="00ED3DD8">
      <w:pPr>
        <w:spacing w:after="0" w:line="240" w:lineRule="auto"/>
        <w:contextualSpacing/>
        <w:jc w:val="both"/>
        <w:rPr>
          <w:rFonts w:ascii="Times New Roman" w:eastAsiaTheme="minorEastAsia" w:hAnsi="Times New Roman"/>
          <w:bCs/>
          <w:sz w:val="10"/>
          <w:szCs w:val="10"/>
        </w:rPr>
      </w:pPr>
    </w:p>
    <w:p w:rsidR="00ED3DD8" w:rsidRDefault="00ED3DD8" w:rsidP="00ED3DD8">
      <w:pPr>
        <w:spacing w:after="0" w:line="240" w:lineRule="auto"/>
        <w:contextualSpacing/>
        <w:jc w:val="both"/>
        <w:rPr>
          <w:rFonts w:ascii="Times New Roman" w:eastAsiaTheme="minorEastAsia" w:hAnsi="Times New Roman"/>
          <w:bCs/>
          <w:sz w:val="10"/>
          <w:szCs w:val="10"/>
        </w:rPr>
      </w:pPr>
    </w:p>
    <w:p w:rsidR="00ED3DD8" w:rsidRDefault="00ED3DD8" w:rsidP="00ED3DD8">
      <w:pPr>
        <w:spacing w:after="0" w:line="240" w:lineRule="auto"/>
        <w:contextualSpacing/>
        <w:jc w:val="both"/>
        <w:rPr>
          <w:rFonts w:ascii="Times New Roman" w:eastAsiaTheme="minorEastAsia" w:hAnsi="Times New Roman"/>
          <w:bCs/>
          <w:sz w:val="10"/>
          <w:szCs w:val="10"/>
        </w:rPr>
      </w:pPr>
    </w:p>
    <w:p w:rsidR="00ED3DD8" w:rsidRDefault="00ED3DD8" w:rsidP="00ED3DD8">
      <w:pPr>
        <w:spacing w:after="0" w:line="240" w:lineRule="auto"/>
        <w:contextualSpacing/>
        <w:jc w:val="both"/>
        <w:rPr>
          <w:rFonts w:ascii="Times New Roman" w:eastAsiaTheme="minorEastAsia" w:hAnsi="Times New Roman"/>
          <w:bCs/>
          <w:sz w:val="10"/>
          <w:szCs w:val="10"/>
        </w:rPr>
      </w:pPr>
    </w:p>
    <w:p w:rsidR="00ED3DD8" w:rsidRDefault="00ED3DD8" w:rsidP="00ED3DD8">
      <w:pPr>
        <w:spacing w:after="0" w:line="240" w:lineRule="auto"/>
        <w:contextualSpacing/>
        <w:jc w:val="both"/>
        <w:rPr>
          <w:rFonts w:ascii="Times New Roman" w:eastAsiaTheme="minorEastAsia" w:hAnsi="Times New Roman"/>
          <w:bCs/>
          <w:sz w:val="10"/>
          <w:szCs w:val="10"/>
        </w:rPr>
      </w:pPr>
    </w:p>
    <w:p w:rsidR="00ED3DD8" w:rsidRDefault="00ED3DD8" w:rsidP="00ED3DD8">
      <w:pPr>
        <w:spacing w:after="0" w:line="240" w:lineRule="auto"/>
        <w:contextualSpacing/>
        <w:jc w:val="both"/>
        <w:rPr>
          <w:rFonts w:ascii="Times New Roman" w:eastAsiaTheme="minorEastAsia" w:hAnsi="Times New Roman"/>
          <w:bCs/>
          <w:sz w:val="10"/>
          <w:szCs w:val="10"/>
        </w:rPr>
      </w:pPr>
    </w:p>
    <w:p w:rsidR="00ED3DD8" w:rsidRDefault="00ED3DD8" w:rsidP="00ED3DD8">
      <w:pPr>
        <w:spacing w:after="0" w:line="240" w:lineRule="auto"/>
        <w:contextualSpacing/>
        <w:jc w:val="both"/>
        <w:rPr>
          <w:rFonts w:ascii="Times New Roman" w:eastAsiaTheme="minorEastAsia" w:hAnsi="Times New Roman"/>
          <w:bCs/>
          <w:sz w:val="10"/>
          <w:szCs w:val="10"/>
        </w:rPr>
      </w:pPr>
    </w:p>
    <w:p w:rsidR="00ED3DD8" w:rsidRDefault="00ED3DD8" w:rsidP="00ED3DD8">
      <w:pPr>
        <w:spacing w:after="0" w:line="240" w:lineRule="auto"/>
        <w:contextualSpacing/>
        <w:jc w:val="both"/>
        <w:rPr>
          <w:rFonts w:ascii="Times New Roman" w:eastAsiaTheme="minorEastAsia" w:hAnsi="Times New Roman"/>
          <w:bCs/>
          <w:sz w:val="10"/>
          <w:szCs w:val="10"/>
        </w:rPr>
      </w:pPr>
    </w:p>
    <w:p w:rsidR="00ED3DD8" w:rsidRDefault="00ED3DD8" w:rsidP="00ED3DD8">
      <w:pPr>
        <w:spacing w:after="0" w:line="240" w:lineRule="auto"/>
        <w:contextualSpacing/>
        <w:jc w:val="both"/>
        <w:rPr>
          <w:rFonts w:ascii="Times New Roman" w:eastAsiaTheme="minorEastAsia" w:hAnsi="Times New Roman"/>
          <w:bCs/>
          <w:sz w:val="10"/>
          <w:szCs w:val="10"/>
        </w:rPr>
      </w:pPr>
    </w:p>
    <w:p w:rsidR="00ED3DD8" w:rsidRDefault="00ED3DD8" w:rsidP="00ED3DD8">
      <w:pPr>
        <w:spacing w:after="0" w:line="240" w:lineRule="auto"/>
        <w:contextualSpacing/>
        <w:jc w:val="both"/>
        <w:rPr>
          <w:rFonts w:ascii="Times New Roman" w:eastAsiaTheme="minorEastAsia" w:hAnsi="Times New Roman"/>
          <w:bCs/>
          <w:sz w:val="10"/>
          <w:szCs w:val="10"/>
        </w:rPr>
      </w:pPr>
    </w:p>
    <w:p w:rsidR="00ED3DD8" w:rsidRDefault="00ED3DD8" w:rsidP="00ED3DD8">
      <w:pPr>
        <w:spacing w:after="0" w:line="240" w:lineRule="auto"/>
        <w:contextualSpacing/>
        <w:jc w:val="both"/>
        <w:rPr>
          <w:rFonts w:ascii="Times New Roman" w:eastAsiaTheme="minorEastAsia" w:hAnsi="Times New Roman"/>
          <w:bCs/>
          <w:sz w:val="10"/>
          <w:szCs w:val="10"/>
        </w:rPr>
      </w:pPr>
    </w:p>
    <w:p w:rsidR="00ED3DD8" w:rsidRDefault="00ED3DD8" w:rsidP="00ED3DD8">
      <w:pPr>
        <w:spacing w:after="0" w:line="240" w:lineRule="auto"/>
        <w:contextualSpacing/>
        <w:jc w:val="both"/>
        <w:rPr>
          <w:rFonts w:ascii="Times New Roman" w:eastAsiaTheme="minorEastAsia" w:hAnsi="Times New Roman"/>
          <w:bCs/>
          <w:sz w:val="10"/>
          <w:szCs w:val="10"/>
        </w:rPr>
      </w:pPr>
    </w:p>
    <w:p w:rsidR="00ED3DD8" w:rsidRDefault="00ED3DD8" w:rsidP="00ED3DD8">
      <w:pPr>
        <w:spacing w:after="0" w:line="240" w:lineRule="auto"/>
        <w:contextualSpacing/>
        <w:jc w:val="both"/>
        <w:rPr>
          <w:rFonts w:ascii="Times New Roman" w:eastAsiaTheme="minorEastAsia" w:hAnsi="Times New Roman"/>
          <w:bCs/>
          <w:sz w:val="10"/>
          <w:szCs w:val="10"/>
        </w:rPr>
      </w:pPr>
    </w:p>
    <w:p w:rsidR="00ED3DD8" w:rsidRDefault="00ED3DD8" w:rsidP="00ED3DD8">
      <w:pPr>
        <w:spacing w:after="0" w:line="240" w:lineRule="auto"/>
        <w:contextualSpacing/>
        <w:jc w:val="both"/>
        <w:rPr>
          <w:rFonts w:ascii="Times New Roman" w:eastAsiaTheme="minorEastAsia" w:hAnsi="Times New Roman"/>
          <w:bCs/>
          <w:sz w:val="10"/>
          <w:szCs w:val="10"/>
        </w:rPr>
      </w:pPr>
    </w:p>
    <w:p w:rsidR="00ED3DD8" w:rsidRDefault="00ED3DD8" w:rsidP="00ED3DD8">
      <w:pPr>
        <w:spacing w:after="0" w:line="240" w:lineRule="auto"/>
        <w:contextualSpacing/>
        <w:jc w:val="both"/>
        <w:rPr>
          <w:rFonts w:ascii="Times New Roman" w:eastAsiaTheme="minorEastAsia" w:hAnsi="Times New Roman"/>
          <w:bCs/>
          <w:sz w:val="10"/>
          <w:szCs w:val="10"/>
        </w:rPr>
      </w:pPr>
    </w:p>
    <w:p w:rsidR="00ED3DD8" w:rsidRDefault="00ED3DD8" w:rsidP="00ED3DD8">
      <w:pPr>
        <w:spacing w:after="0" w:line="240" w:lineRule="auto"/>
        <w:contextualSpacing/>
        <w:jc w:val="both"/>
        <w:rPr>
          <w:rFonts w:ascii="Times New Roman" w:eastAsiaTheme="minorEastAsia" w:hAnsi="Times New Roman"/>
          <w:bCs/>
          <w:sz w:val="10"/>
          <w:szCs w:val="10"/>
        </w:rPr>
      </w:pPr>
    </w:p>
    <w:p w:rsidR="00ED3DD8" w:rsidRDefault="00ED3DD8" w:rsidP="00ED3DD8">
      <w:pPr>
        <w:spacing w:after="0" w:line="240" w:lineRule="auto"/>
        <w:contextualSpacing/>
        <w:jc w:val="both"/>
        <w:rPr>
          <w:rFonts w:ascii="Times New Roman" w:eastAsiaTheme="minorEastAsia" w:hAnsi="Times New Roman"/>
          <w:bCs/>
          <w:sz w:val="10"/>
          <w:szCs w:val="10"/>
        </w:rPr>
      </w:pPr>
    </w:p>
    <w:p w:rsidR="00ED3DD8" w:rsidRDefault="00ED3DD8" w:rsidP="00ED3DD8">
      <w:pPr>
        <w:spacing w:after="0" w:line="240" w:lineRule="auto"/>
        <w:contextualSpacing/>
        <w:jc w:val="both"/>
        <w:rPr>
          <w:rFonts w:ascii="Times New Roman" w:eastAsiaTheme="minorEastAsia" w:hAnsi="Times New Roman"/>
          <w:bCs/>
          <w:sz w:val="10"/>
          <w:szCs w:val="10"/>
        </w:rPr>
      </w:pPr>
    </w:p>
    <w:p w:rsidR="00ED3DD8" w:rsidRDefault="00ED3DD8" w:rsidP="00ED3DD8">
      <w:pPr>
        <w:spacing w:after="0" w:line="240" w:lineRule="auto"/>
        <w:contextualSpacing/>
        <w:jc w:val="both"/>
        <w:rPr>
          <w:rFonts w:ascii="Times New Roman" w:eastAsiaTheme="minorEastAsia" w:hAnsi="Times New Roman"/>
          <w:bCs/>
          <w:sz w:val="10"/>
          <w:szCs w:val="10"/>
        </w:rPr>
      </w:pPr>
    </w:p>
    <w:p w:rsidR="00ED3DD8" w:rsidRDefault="00ED3DD8" w:rsidP="00ED3DD8">
      <w:pPr>
        <w:spacing w:after="0" w:line="240" w:lineRule="auto"/>
        <w:contextualSpacing/>
        <w:jc w:val="both"/>
        <w:rPr>
          <w:rFonts w:ascii="Times New Roman" w:eastAsiaTheme="minorEastAsia" w:hAnsi="Times New Roman"/>
          <w:bCs/>
          <w:sz w:val="10"/>
          <w:szCs w:val="10"/>
        </w:rPr>
      </w:pPr>
    </w:p>
    <w:p w:rsidR="00ED3DD8" w:rsidRDefault="00ED3DD8" w:rsidP="00ED3DD8">
      <w:pPr>
        <w:spacing w:after="0" w:line="240" w:lineRule="auto"/>
        <w:contextualSpacing/>
        <w:jc w:val="both"/>
        <w:rPr>
          <w:rFonts w:ascii="Times New Roman" w:eastAsiaTheme="minorEastAsia" w:hAnsi="Times New Roman"/>
          <w:bCs/>
          <w:sz w:val="10"/>
          <w:szCs w:val="10"/>
        </w:rPr>
      </w:pPr>
    </w:p>
    <w:p w:rsidR="00ED3DD8" w:rsidRDefault="00ED3DD8" w:rsidP="00ED3DD8">
      <w:pPr>
        <w:spacing w:after="0" w:line="240" w:lineRule="auto"/>
        <w:contextualSpacing/>
        <w:jc w:val="both"/>
        <w:rPr>
          <w:rFonts w:ascii="Times New Roman" w:eastAsiaTheme="minorEastAsia" w:hAnsi="Times New Roman"/>
          <w:bCs/>
          <w:sz w:val="10"/>
          <w:szCs w:val="10"/>
        </w:rPr>
      </w:pPr>
    </w:p>
    <w:p w:rsidR="00ED3DD8" w:rsidRDefault="00ED3DD8" w:rsidP="00ED3DD8">
      <w:pPr>
        <w:spacing w:after="0" w:line="240" w:lineRule="auto"/>
        <w:contextualSpacing/>
        <w:jc w:val="both"/>
        <w:rPr>
          <w:rFonts w:ascii="Times New Roman" w:eastAsiaTheme="minorEastAsia" w:hAnsi="Times New Roman"/>
          <w:bCs/>
          <w:sz w:val="10"/>
          <w:szCs w:val="10"/>
        </w:rPr>
      </w:pPr>
    </w:p>
    <w:p w:rsidR="00ED3DD8" w:rsidRDefault="00ED3DD8" w:rsidP="00ED3DD8">
      <w:pPr>
        <w:spacing w:after="0" w:line="240" w:lineRule="auto"/>
        <w:contextualSpacing/>
        <w:jc w:val="both"/>
        <w:rPr>
          <w:rFonts w:ascii="Times New Roman" w:eastAsiaTheme="minorEastAsia" w:hAnsi="Times New Roman"/>
          <w:bCs/>
          <w:sz w:val="10"/>
          <w:szCs w:val="10"/>
        </w:rPr>
      </w:pPr>
    </w:p>
    <w:p w:rsidR="00ED3DD8" w:rsidRDefault="00ED3DD8" w:rsidP="00ED3DD8">
      <w:pPr>
        <w:spacing w:after="0" w:line="240" w:lineRule="auto"/>
        <w:contextualSpacing/>
        <w:jc w:val="both"/>
        <w:rPr>
          <w:rFonts w:ascii="Times New Roman" w:eastAsiaTheme="minorEastAsia" w:hAnsi="Times New Roman"/>
          <w:bCs/>
          <w:sz w:val="10"/>
          <w:szCs w:val="10"/>
        </w:rPr>
      </w:pPr>
    </w:p>
    <w:p w:rsidR="00085F8A" w:rsidRPr="00ED3DD8" w:rsidRDefault="00085F8A"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
          <w:bCs/>
          <w:sz w:val="10"/>
          <w:szCs w:val="10"/>
        </w:rPr>
        <w:lastRenderedPageBreak/>
        <w:t xml:space="preserve">52). Накопители на оптических дисках. Принцип действия, </w:t>
      </w:r>
      <w:r w:rsidR="00066D3C" w:rsidRPr="00ED3DD8">
        <w:rPr>
          <w:rFonts w:ascii="Times New Roman" w:eastAsiaTheme="minorEastAsia" w:hAnsi="Times New Roman"/>
          <w:b/>
          <w:bCs/>
          <w:sz w:val="10"/>
          <w:szCs w:val="10"/>
        </w:rPr>
        <w:t xml:space="preserve">методы фокусировки. Модуляция и кодирование данных. Основные </w:t>
      </w:r>
      <w:proofErr w:type="spellStart"/>
      <w:r w:rsidR="00066D3C" w:rsidRPr="00ED3DD8">
        <w:rPr>
          <w:rFonts w:ascii="Times New Roman" w:eastAsiaTheme="minorEastAsia" w:hAnsi="Times New Roman"/>
          <w:b/>
          <w:bCs/>
          <w:sz w:val="10"/>
          <w:szCs w:val="10"/>
        </w:rPr>
        <w:t>разнови</w:t>
      </w:r>
      <w:r w:rsidR="00097BCF" w:rsidRPr="00ED3DD8">
        <w:rPr>
          <w:rFonts w:ascii="Times New Roman" w:eastAsiaTheme="minorEastAsia" w:hAnsi="Times New Roman"/>
          <w:b/>
          <w:bCs/>
          <w:sz w:val="10"/>
          <w:szCs w:val="10"/>
        </w:rPr>
        <w:t>-</w:t>
      </w:r>
      <w:r w:rsidR="00066D3C" w:rsidRPr="00ED3DD8">
        <w:rPr>
          <w:rFonts w:ascii="Times New Roman" w:eastAsiaTheme="minorEastAsia" w:hAnsi="Times New Roman"/>
          <w:b/>
          <w:bCs/>
          <w:sz w:val="10"/>
          <w:szCs w:val="10"/>
        </w:rPr>
        <w:t>сти</w:t>
      </w:r>
      <w:proofErr w:type="spellEnd"/>
      <w:r w:rsidR="00097BCF" w:rsidRPr="00ED3DD8">
        <w:rPr>
          <w:rFonts w:ascii="Times New Roman" w:eastAsiaTheme="minorEastAsia" w:hAnsi="Times New Roman"/>
          <w:b/>
          <w:bCs/>
          <w:sz w:val="10"/>
          <w:szCs w:val="10"/>
        </w:rPr>
        <w:t>…</w:t>
      </w:r>
      <w:r w:rsidRPr="00ED3DD8">
        <w:rPr>
          <w:rFonts w:ascii="Times New Roman" w:eastAsiaTheme="minorEastAsia" w:hAnsi="Times New Roman"/>
          <w:bCs/>
          <w:sz w:val="10"/>
          <w:szCs w:val="10"/>
        </w:rPr>
        <w:t xml:space="preserve"> </w:t>
      </w:r>
    </w:p>
    <w:p w:rsidR="00283742" w:rsidRPr="006D23EA" w:rsidRDefault="00717990" w:rsidP="00ED3DD8">
      <w:pPr>
        <w:spacing w:after="0" w:line="240" w:lineRule="auto"/>
        <w:contextualSpacing/>
        <w:jc w:val="both"/>
        <w:rPr>
          <w:rFonts w:ascii="Times New Roman" w:eastAsiaTheme="minorEastAsia" w:hAnsi="Times New Roman"/>
          <w:bCs/>
          <w:sz w:val="8"/>
          <w:szCs w:val="8"/>
        </w:rPr>
      </w:pPr>
      <w:r w:rsidRPr="006D23EA">
        <w:rPr>
          <w:rFonts w:ascii="Times New Roman" w:eastAsiaTheme="minorEastAsia" w:hAnsi="Times New Roman"/>
          <w:b/>
          <w:bCs/>
          <w:sz w:val="8"/>
          <w:szCs w:val="8"/>
          <w:u w:val="single"/>
        </w:rPr>
        <w:t>Накопитель на оптических дисках</w:t>
      </w:r>
      <w:r w:rsidRPr="006D23EA">
        <w:rPr>
          <w:rFonts w:ascii="Times New Roman" w:eastAsiaTheme="minorEastAsia" w:hAnsi="Times New Roman"/>
          <w:bCs/>
          <w:sz w:val="8"/>
          <w:szCs w:val="8"/>
        </w:rPr>
        <w:t xml:space="preserve"> (</w:t>
      </w:r>
      <w:r w:rsidRPr="006D23EA">
        <w:rPr>
          <w:rFonts w:ascii="Times New Roman" w:eastAsiaTheme="minorEastAsia" w:hAnsi="Times New Roman"/>
          <w:bCs/>
          <w:sz w:val="8"/>
          <w:szCs w:val="8"/>
          <w:lang w:val="en-US"/>
        </w:rPr>
        <w:t>Optical</w:t>
      </w:r>
      <w:r w:rsidRPr="006D23EA">
        <w:rPr>
          <w:rFonts w:ascii="Times New Roman" w:eastAsiaTheme="minorEastAsia" w:hAnsi="Times New Roman"/>
          <w:bCs/>
          <w:sz w:val="8"/>
          <w:szCs w:val="8"/>
        </w:rPr>
        <w:t xml:space="preserve"> </w:t>
      </w:r>
      <w:r w:rsidRPr="006D23EA">
        <w:rPr>
          <w:rFonts w:ascii="Times New Roman" w:eastAsiaTheme="minorEastAsia" w:hAnsi="Times New Roman"/>
          <w:bCs/>
          <w:sz w:val="8"/>
          <w:szCs w:val="8"/>
          <w:lang w:val="en-US"/>
        </w:rPr>
        <w:t>Disc</w:t>
      </w:r>
      <w:r w:rsidRPr="006D23EA">
        <w:rPr>
          <w:rFonts w:ascii="Times New Roman" w:eastAsiaTheme="minorEastAsia" w:hAnsi="Times New Roman"/>
          <w:bCs/>
          <w:sz w:val="8"/>
          <w:szCs w:val="8"/>
        </w:rPr>
        <w:t xml:space="preserve"> </w:t>
      </w:r>
      <w:r w:rsidRPr="006D23EA">
        <w:rPr>
          <w:rFonts w:ascii="Times New Roman" w:eastAsiaTheme="minorEastAsia" w:hAnsi="Times New Roman"/>
          <w:bCs/>
          <w:sz w:val="8"/>
          <w:szCs w:val="8"/>
          <w:lang w:val="en-US"/>
        </w:rPr>
        <w:t>Drive</w:t>
      </w:r>
      <w:r w:rsidRPr="006D23EA">
        <w:rPr>
          <w:rFonts w:ascii="Times New Roman" w:eastAsiaTheme="minorEastAsia" w:hAnsi="Times New Roman"/>
          <w:bCs/>
          <w:sz w:val="8"/>
          <w:szCs w:val="8"/>
        </w:rPr>
        <w:t xml:space="preserve">, </w:t>
      </w:r>
      <w:r w:rsidRPr="006D23EA">
        <w:rPr>
          <w:rFonts w:ascii="Times New Roman" w:eastAsiaTheme="minorEastAsia" w:hAnsi="Times New Roman"/>
          <w:bCs/>
          <w:sz w:val="8"/>
          <w:szCs w:val="8"/>
          <w:lang w:val="en-US"/>
        </w:rPr>
        <w:t>ODD</w:t>
      </w:r>
      <w:r w:rsidRPr="006D23EA">
        <w:rPr>
          <w:rFonts w:ascii="Times New Roman" w:eastAsiaTheme="minorEastAsia" w:hAnsi="Times New Roman"/>
          <w:bCs/>
          <w:sz w:val="8"/>
          <w:szCs w:val="8"/>
        </w:rPr>
        <w:t xml:space="preserve">). Оптические диски остаются наиболее дешевыми из всех носителей по соотношению «цена/емкость» (если не учитывать стоимость привода). Благодаря этому они применяются во многих сферах, включая </w:t>
      </w:r>
      <w:r w:rsidRPr="006D23EA">
        <w:rPr>
          <w:rFonts w:ascii="Times New Roman" w:eastAsiaTheme="minorEastAsia" w:hAnsi="Times New Roman"/>
          <w:bCs/>
          <w:sz w:val="8"/>
          <w:szCs w:val="8"/>
          <w:lang w:val="en-US"/>
        </w:rPr>
        <w:t>Enterprise</w:t>
      </w:r>
      <w:r w:rsidRPr="006D23EA">
        <w:rPr>
          <w:rFonts w:ascii="Times New Roman" w:eastAsiaTheme="minorEastAsia" w:hAnsi="Times New Roman"/>
          <w:bCs/>
          <w:sz w:val="8"/>
          <w:szCs w:val="8"/>
        </w:rPr>
        <w:t xml:space="preserve"> (особенно для архивирования), автомобильную, портативную и бытовую электронику, запись и тиражирование аудио- и видеопродукции.</w:t>
      </w:r>
    </w:p>
    <w:p w:rsidR="00717990" w:rsidRPr="006D23EA" w:rsidRDefault="00717990" w:rsidP="00ED3DD8">
      <w:pPr>
        <w:spacing w:after="0" w:line="240" w:lineRule="auto"/>
        <w:contextualSpacing/>
        <w:jc w:val="both"/>
        <w:rPr>
          <w:rFonts w:ascii="Times New Roman" w:eastAsiaTheme="minorEastAsia" w:hAnsi="Times New Roman"/>
          <w:bCs/>
          <w:sz w:val="8"/>
          <w:szCs w:val="8"/>
        </w:rPr>
      </w:pPr>
      <w:r w:rsidRPr="006D23EA">
        <w:rPr>
          <w:rFonts w:ascii="Times New Roman" w:eastAsiaTheme="minorEastAsia" w:hAnsi="Times New Roman"/>
          <w:b/>
          <w:bCs/>
          <w:sz w:val="8"/>
          <w:szCs w:val="8"/>
          <w:u w:val="single"/>
        </w:rPr>
        <w:t>Принцип действия, методы фокусировки</w:t>
      </w:r>
      <w:r w:rsidRPr="006D23EA">
        <w:rPr>
          <w:rFonts w:ascii="Times New Roman" w:eastAsiaTheme="minorEastAsia" w:hAnsi="Times New Roman"/>
          <w:bCs/>
          <w:sz w:val="8"/>
          <w:szCs w:val="8"/>
        </w:rPr>
        <w:t xml:space="preserve">: принцип регистрации интенсивности лазерного луча, отраженного от рельефной поверхности. Для записи информации применяется принцип «выжигания» органического вещества или изменения фазового состояния вещества (перезаписываемые диски), расположенного над плоским отражающим слоем. </w:t>
      </w:r>
      <w:proofErr w:type="gramStart"/>
      <w:r w:rsidRPr="006D23EA">
        <w:rPr>
          <w:rFonts w:ascii="Times New Roman" w:eastAsiaTheme="minorEastAsia" w:hAnsi="Times New Roman"/>
          <w:bCs/>
          <w:sz w:val="8"/>
          <w:szCs w:val="8"/>
        </w:rPr>
        <w:t>Отражающий</w:t>
      </w:r>
      <w:proofErr w:type="gramEnd"/>
      <w:r w:rsidRPr="006D23EA">
        <w:rPr>
          <w:rFonts w:ascii="Times New Roman" w:eastAsiaTheme="minorEastAsia" w:hAnsi="Times New Roman"/>
          <w:bCs/>
          <w:sz w:val="8"/>
          <w:szCs w:val="8"/>
        </w:rPr>
        <w:t xml:space="preserve"> и другие слои располагаются в глубине диска, изготовленного из поликарбоната. Метод фокусировки: метод астигматизма пучка использует свойство лазерного луча, прошедшего через астигматическую (цилиндрическую) линзу, изменяя форму пучка в зависимости от расстояния до плоскости наблюдения.</w:t>
      </w:r>
    </w:p>
    <w:p w:rsidR="00717990" w:rsidRPr="006D23EA" w:rsidRDefault="00717990" w:rsidP="00ED3DD8">
      <w:pPr>
        <w:spacing w:after="0" w:line="240" w:lineRule="auto"/>
        <w:contextualSpacing/>
        <w:jc w:val="both"/>
        <w:rPr>
          <w:rFonts w:ascii="Times New Roman" w:eastAsiaTheme="minorEastAsia" w:hAnsi="Times New Roman"/>
          <w:bCs/>
          <w:sz w:val="8"/>
          <w:szCs w:val="8"/>
        </w:rPr>
      </w:pPr>
      <w:r w:rsidRPr="006D23EA">
        <w:rPr>
          <w:rFonts w:ascii="Times New Roman" w:eastAsiaTheme="minorEastAsia" w:hAnsi="Times New Roman"/>
          <w:b/>
          <w:bCs/>
          <w:sz w:val="8"/>
          <w:szCs w:val="8"/>
          <w:u w:val="single"/>
        </w:rPr>
        <w:t>Модуляция и кодирование данных</w:t>
      </w:r>
      <w:r w:rsidRPr="006D23EA">
        <w:rPr>
          <w:rFonts w:ascii="Times New Roman" w:eastAsiaTheme="minorEastAsia" w:hAnsi="Times New Roman"/>
          <w:bCs/>
          <w:sz w:val="8"/>
          <w:szCs w:val="8"/>
        </w:rPr>
        <w:t>: особенность формирования сигнала на поверхности оптического диска учтена при выборе методики модуляции и кодир</w:t>
      </w:r>
      <w:r w:rsidR="00375D25" w:rsidRPr="006D23EA">
        <w:rPr>
          <w:rFonts w:ascii="Times New Roman" w:eastAsiaTheme="minorEastAsia" w:hAnsi="Times New Roman"/>
          <w:bCs/>
          <w:sz w:val="8"/>
          <w:szCs w:val="8"/>
        </w:rPr>
        <w:t>ования информации. Д</w:t>
      </w:r>
      <w:r w:rsidRPr="006D23EA">
        <w:rPr>
          <w:rFonts w:ascii="Times New Roman" w:eastAsiaTheme="minorEastAsia" w:hAnsi="Times New Roman"/>
          <w:bCs/>
          <w:sz w:val="8"/>
          <w:szCs w:val="8"/>
        </w:rPr>
        <w:t>ля нейтрализации возможных дефектов применяется двухуровневая схема избыточности с добавлением контрольных сумм.</w:t>
      </w:r>
      <w:r w:rsidR="00375D25" w:rsidRPr="006D23EA">
        <w:rPr>
          <w:rFonts w:ascii="Times New Roman" w:eastAsiaTheme="minorEastAsia" w:hAnsi="Times New Roman"/>
          <w:bCs/>
          <w:sz w:val="8"/>
          <w:szCs w:val="8"/>
        </w:rPr>
        <w:t xml:space="preserve"> </w:t>
      </w:r>
      <w:r w:rsidRPr="006D23EA">
        <w:rPr>
          <w:rFonts w:ascii="Times New Roman" w:eastAsiaTheme="minorEastAsia" w:hAnsi="Times New Roman"/>
          <w:bCs/>
          <w:sz w:val="8"/>
          <w:szCs w:val="8"/>
        </w:rPr>
        <w:t>Для нейтрализации протяженных дефектов блоки данных перемежаются с достаточно большим шагом. Байты данных преобразуются в 14-битные символы, в которых группы единиц раздел</w:t>
      </w:r>
      <w:r w:rsidR="00375D25" w:rsidRPr="006D23EA">
        <w:rPr>
          <w:rFonts w:ascii="Times New Roman" w:eastAsiaTheme="minorEastAsia" w:hAnsi="Times New Roman"/>
          <w:bCs/>
          <w:sz w:val="8"/>
          <w:szCs w:val="8"/>
        </w:rPr>
        <w:t>ены некоторым количеством нулей</w:t>
      </w:r>
      <w:r w:rsidRPr="006D23EA">
        <w:rPr>
          <w:rFonts w:ascii="Times New Roman" w:eastAsiaTheme="minorEastAsia" w:hAnsi="Times New Roman"/>
          <w:bCs/>
          <w:sz w:val="8"/>
          <w:szCs w:val="8"/>
        </w:rPr>
        <w:t xml:space="preserve">. При этом единица соответствует потере сигнала (рассеиванию на </w:t>
      </w:r>
      <w:proofErr w:type="spellStart"/>
      <w:r w:rsidRPr="006D23EA">
        <w:rPr>
          <w:rFonts w:ascii="Times New Roman" w:eastAsiaTheme="minorEastAsia" w:hAnsi="Times New Roman"/>
          <w:bCs/>
          <w:sz w:val="8"/>
          <w:szCs w:val="8"/>
        </w:rPr>
        <w:t>пите</w:t>
      </w:r>
      <w:proofErr w:type="spellEnd"/>
      <w:r w:rsidRPr="006D23EA">
        <w:rPr>
          <w:rFonts w:ascii="Times New Roman" w:eastAsiaTheme="minorEastAsia" w:hAnsi="Times New Roman"/>
          <w:bCs/>
          <w:sz w:val="8"/>
          <w:szCs w:val="8"/>
        </w:rPr>
        <w:t>), нули – отражению сигнала. Символы данных организуются в канальные кадры (</w:t>
      </w:r>
      <w:r w:rsidRPr="006D23EA">
        <w:rPr>
          <w:rFonts w:ascii="Times New Roman" w:eastAsiaTheme="minorEastAsia" w:hAnsi="Times New Roman"/>
          <w:bCs/>
          <w:sz w:val="8"/>
          <w:szCs w:val="8"/>
          <w:lang w:val="en-US"/>
        </w:rPr>
        <w:t>CD</w:t>
      </w:r>
      <w:r w:rsidRPr="006D23EA">
        <w:rPr>
          <w:rFonts w:ascii="Times New Roman" w:eastAsiaTheme="minorEastAsia" w:hAnsi="Times New Roman"/>
          <w:bCs/>
          <w:sz w:val="8"/>
          <w:szCs w:val="8"/>
        </w:rPr>
        <w:t>) или секторы (</w:t>
      </w:r>
      <w:r w:rsidRPr="006D23EA">
        <w:rPr>
          <w:rFonts w:ascii="Times New Roman" w:eastAsiaTheme="minorEastAsia" w:hAnsi="Times New Roman"/>
          <w:bCs/>
          <w:sz w:val="8"/>
          <w:szCs w:val="8"/>
          <w:lang w:val="en-US"/>
        </w:rPr>
        <w:t>DVD</w:t>
      </w:r>
      <w:r w:rsidRPr="006D23EA">
        <w:rPr>
          <w:rFonts w:ascii="Times New Roman" w:eastAsiaTheme="minorEastAsia" w:hAnsi="Times New Roman"/>
          <w:bCs/>
          <w:sz w:val="8"/>
          <w:szCs w:val="8"/>
        </w:rPr>
        <w:t xml:space="preserve">, </w:t>
      </w:r>
      <w:r w:rsidRPr="006D23EA">
        <w:rPr>
          <w:rFonts w:ascii="Times New Roman" w:eastAsiaTheme="minorEastAsia" w:hAnsi="Times New Roman"/>
          <w:bCs/>
          <w:sz w:val="8"/>
          <w:szCs w:val="8"/>
          <w:lang w:val="en-US"/>
        </w:rPr>
        <w:t>BD</w:t>
      </w:r>
      <w:r w:rsidRPr="006D23EA">
        <w:rPr>
          <w:rFonts w:ascii="Times New Roman" w:eastAsiaTheme="minorEastAsia" w:hAnsi="Times New Roman"/>
          <w:bCs/>
          <w:sz w:val="8"/>
          <w:szCs w:val="8"/>
        </w:rPr>
        <w:t>).</w:t>
      </w:r>
    </w:p>
    <w:p w:rsidR="00375D25" w:rsidRPr="006D23EA" w:rsidRDefault="0081523D" w:rsidP="00ED3DD8">
      <w:pPr>
        <w:spacing w:after="0" w:line="240" w:lineRule="auto"/>
        <w:contextualSpacing/>
        <w:jc w:val="both"/>
        <w:rPr>
          <w:rFonts w:ascii="Times New Roman" w:eastAsiaTheme="minorEastAsia" w:hAnsi="Times New Roman"/>
          <w:bCs/>
          <w:sz w:val="8"/>
          <w:szCs w:val="8"/>
        </w:rPr>
      </w:pPr>
      <w:r w:rsidRPr="006D23EA">
        <w:rPr>
          <w:rFonts w:ascii="Times New Roman" w:eastAsiaTheme="minorEastAsia" w:hAnsi="Times New Roman"/>
          <w:b/>
          <w:bCs/>
          <w:sz w:val="8"/>
          <w:szCs w:val="8"/>
          <w:u w:val="single"/>
        </w:rPr>
        <w:t>Основные разновидности оптических дисков (CD, DVD, BD, UDO)</w:t>
      </w:r>
      <w:r w:rsidRPr="006D23EA">
        <w:rPr>
          <w:rFonts w:ascii="Times New Roman" w:eastAsiaTheme="minorEastAsia" w:hAnsi="Times New Roman"/>
          <w:bCs/>
          <w:sz w:val="8"/>
          <w:szCs w:val="8"/>
        </w:rPr>
        <w:t xml:space="preserve">… Диск </w:t>
      </w:r>
      <w:r w:rsidRPr="006D23EA">
        <w:rPr>
          <w:rFonts w:ascii="Times New Roman" w:eastAsiaTheme="minorEastAsia" w:hAnsi="Times New Roman"/>
          <w:bCs/>
          <w:sz w:val="8"/>
          <w:szCs w:val="8"/>
          <w:lang w:val="en-US"/>
        </w:rPr>
        <w:t>CD</w:t>
      </w:r>
      <w:r w:rsidRPr="006D23EA">
        <w:rPr>
          <w:rFonts w:ascii="Times New Roman" w:eastAsiaTheme="minorEastAsia" w:hAnsi="Times New Roman"/>
          <w:bCs/>
          <w:sz w:val="8"/>
          <w:szCs w:val="8"/>
        </w:rPr>
        <w:t xml:space="preserve"> считывается и записывается лазером инфракрасного диапазона. Глубина </w:t>
      </w:r>
      <w:proofErr w:type="spellStart"/>
      <w:r w:rsidRPr="006D23EA">
        <w:rPr>
          <w:rFonts w:ascii="Times New Roman" w:eastAsiaTheme="minorEastAsia" w:hAnsi="Times New Roman"/>
          <w:bCs/>
          <w:sz w:val="8"/>
          <w:szCs w:val="8"/>
        </w:rPr>
        <w:t>питов</w:t>
      </w:r>
      <w:proofErr w:type="spellEnd"/>
      <w:r w:rsidRPr="006D23EA">
        <w:rPr>
          <w:rFonts w:ascii="Times New Roman" w:eastAsiaTheme="minorEastAsia" w:hAnsi="Times New Roman"/>
          <w:bCs/>
          <w:sz w:val="8"/>
          <w:szCs w:val="8"/>
        </w:rPr>
        <w:t xml:space="preserve"> подобрана так, чтобы можно было </w:t>
      </w:r>
      <w:proofErr w:type="spellStart"/>
      <w:r w:rsidRPr="006D23EA">
        <w:rPr>
          <w:rFonts w:ascii="Times New Roman" w:eastAsiaTheme="minorEastAsia" w:hAnsi="Times New Roman"/>
          <w:bCs/>
          <w:sz w:val="8"/>
          <w:szCs w:val="8"/>
        </w:rPr>
        <w:t>использ</w:t>
      </w:r>
      <w:proofErr w:type="spellEnd"/>
      <w:r w:rsidRPr="006D23EA">
        <w:rPr>
          <w:rFonts w:ascii="Times New Roman" w:eastAsiaTheme="minorEastAsia" w:hAnsi="Times New Roman"/>
          <w:bCs/>
          <w:sz w:val="8"/>
          <w:szCs w:val="8"/>
        </w:rPr>
        <w:t xml:space="preserve">. любой из методов авто-фокусировки и </w:t>
      </w:r>
      <w:proofErr w:type="spellStart"/>
      <w:r w:rsidRPr="006D23EA">
        <w:rPr>
          <w:rFonts w:ascii="Times New Roman" w:eastAsiaTheme="minorEastAsia" w:hAnsi="Times New Roman"/>
          <w:bCs/>
          <w:sz w:val="8"/>
          <w:szCs w:val="8"/>
        </w:rPr>
        <w:t>треккинга</w:t>
      </w:r>
      <w:proofErr w:type="spellEnd"/>
      <w:r w:rsidRPr="006D23EA">
        <w:rPr>
          <w:rFonts w:ascii="Times New Roman" w:eastAsiaTheme="minorEastAsia" w:hAnsi="Times New Roman"/>
          <w:bCs/>
          <w:sz w:val="8"/>
          <w:szCs w:val="8"/>
        </w:rPr>
        <w:t>. Толщина прозрачного слоя составляет почти всю толщину диска, что обеспечивает защиту даже от глубоких царапин, но очень уязвим с обратной стороны для коррозии.</w:t>
      </w:r>
    </w:p>
    <w:p w:rsidR="0081523D" w:rsidRPr="006D23EA" w:rsidRDefault="0081523D" w:rsidP="00ED3DD8">
      <w:pPr>
        <w:spacing w:after="0" w:line="240" w:lineRule="auto"/>
        <w:contextualSpacing/>
        <w:jc w:val="both"/>
        <w:rPr>
          <w:rFonts w:ascii="Times New Roman" w:eastAsiaTheme="minorEastAsia" w:hAnsi="Times New Roman"/>
          <w:bCs/>
          <w:sz w:val="8"/>
          <w:szCs w:val="8"/>
          <w:lang w:val="en-US"/>
        </w:rPr>
      </w:pPr>
      <w:r w:rsidRPr="006D23EA">
        <w:rPr>
          <w:rFonts w:ascii="Times New Roman" w:eastAsiaTheme="minorEastAsia" w:hAnsi="Times New Roman"/>
          <w:bCs/>
          <w:sz w:val="8"/>
          <w:szCs w:val="8"/>
          <w:lang w:val="en-US"/>
        </w:rPr>
        <w:t>DVD:</w:t>
      </w:r>
    </w:p>
    <w:p w:rsidR="0081523D" w:rsidRPr="006D23EA" w:rsidRDefault="0081523D" w:rsidP="00D36D18">
      <w:pPr>
        <w:numPr>
          <w:ilvl w:val="1"/>
          <w:numId w:val="26"/>
        </w:numPr>
        <w:tabs>
          <w:tab w:val="clear" w:pos="1440"/>
          <w:tab w:val="num" w:pos="0"/>
        </w:tabs>
        <w:spacing w:after="0" w:line="240" w:lineRule="auto"/>
        <w:ind w:left="142" w:hanging="142"/>
        <w:contextualSpacing/>
        <w:jc w:val="both"/>
        <w:rPr>
          <w:rFonts w:ascii="Times New Roman" w:eastAsiaTheme="minorEastAsia" w:hAnsi="Times New Roman"/>
          <w:bCs/>
          <w:sz w:val="8"/>
          <w:szCs w:val="8"/>
        </w:rPr>
      </w:pPr>
      <w:r w:rsidRPr="006D23EA">
        <w:rPr>
          <w:rFonts w:ascii="Times New Roman" w:eastAsiaTheme="minorEastAsia" w:hAnsi="Times New Roman"/>
          <w:bCs/>
          <w:sz w:val="8"/>
          <w:szCs w:val="8"/>
        </w:rPr>
        <w:t xml:space="preserve">Длина волны лазера уменьшена до 650 </w:t>
      </w:r>
      <w:proofErr w:type="spellStart"/>
      <w:r w:rsidRPr="006D23EA">
        <w:rPr>
          <w:rFonts w:ascii="Times New Roman" w:eastAsiaTheme="minorEastAsia" w:hAnsi="Times New Roman"/>
          <w:bCs/>
          <w:sz w:val="8"/>
          <w:szCs w:val="8"/>
        </w:rPr>
        <w:t>нм</w:t>
      </w:r>
      <w:proofErr w:type="spellEnd"/>
      <w:r w:rsidRPr="006D23EA">
        <w:rPr>
          <w:rFonts w:ascii="Times New Roman" w:eastAsiaTheme="minorEastAsia" w:hAnsi="Times New Roman"/>
          <w:bCs/>
          <w:sz w:val="8"/>
          <w:szCs w:val="8"/>
        </w:rPr>
        <w:t xml:space="preserve"> (красный диапазон).</w:t>
      </w:r>
    </w:p>
    <w:p w:rsidR="0081523D" w:rsidRPr="006D23EA" w:rsidRDefault="0081523D" w:rsidP="00D36D18">
      <w:pPr>
        <w:numPr>
          <w:ilvl w:val="1"/>
          <w:numId w:val="26"/>
        </w:numPr>
        <w:tabs>
          <w:tab w:val="clear" w:pos="1440"/>
          <w:tab w:val="num" w:pos="0"/>
        </w:tabs>
        <w:spacing w:after="0" w:line="240" w:lineRule="auto"/>
        <w:ind w:left="142" w:hanging="142"/>
        <w:contextualSpacing/>
        <w:jc w:val="both"/>
        <w:rPr>
          <w:rFonts w:ascii="Times New Roman" w:eastAsiaTheme="minorEastAsia" w:hAnsi="Times New Roman"/>
          <w:bCs/>
          <w:sz w:val="8"/>
          <w:szCs w:val="8"/>
        </w:rPr>
      </w:pPr>
      <w:r w:rsidRPr="006D23EA">
        <w:rPr>
          <w:rFonts w:ascii="Times New Roman" w:eastAsiaTheme="minorEastAsia" w:hAnsi="Times New Roman"/>
          <w:bCs/>
          <w:sz w:val="8"/>
          <w:szCs w:val="8"/>
        </w:rPr>
        <w:t xml:space="preserve">Толщина субстрата уменьшена вдвое – до 0.6 мм, обычный </w:t>
      </w:r>
      <w:r w:rsidRPr="006D23EA">
        <w:rPr>
          <w:rFonts w:ascii="Times New Roman" w:eastAsiaTheme="minorEastAsia" w:hAnsi="Times New Roman"/>
          <w:bCs/>
          <w:sz w:val="8"/>
          <w:szCs w:val="8"/>
          <w:lang w:val="en-US"/>
        </w:rPr>
        <w:t>DVD</w:t>
      </w:r>
      <w:r w:rsidRPr="006D23EA">
        <w:rPr>
          <w:rFonts w:ascii="Times New Roman" w:eastAsiaTheme="minorEastAsia" w:hAnsi="Times New Roman"/>
          <w:bCs/>
          <w:sz w:val="8"/>
          <w:szCs w:val="8"/>
        </w:rPr>
        <w:t xml:space="preserve"> всегда является двухслойным.</w:t>
      </w:r>
    </w:p>
    <w:p w:rsidR="0081523D" w:rsidRPr="006D23EA" w:rsidRDefault="0081523D" w:rsidP="00D36D18">
      <w:pPr>
        <w:numPr>
          <w:ilvl w:val="1"/>
          <w:numId w:val="26"/>
        </w:numPr>
        <w:tabs>
          <w:tab w:val="clear" w:pos="1440"/>
          <w:tab w:val="num" w:pos="0"/>
        </w:tabs>
        <w:spacing w:after="0" w:line="240" w:lineRule="auto"/>
        <w:ind w:left="142" w:hanging="142"/>
        <w:contextualSpacing/>
        <w:jc w:val="both"/>
        <w:rPr>
          <w:rFonts w:ascii="Times New Roman" w:eastAsiaTheme="minorEastAsia" w:hAnsi="Times New Roman"/>
          <w:bCs/>
          <w:sz w:val="8"/>
          <w:szCs w:val="8"/>
        </w:rPr>
      </w:pPr>
      <w:r w:rsidRPr="006D23EA">
        <w:rPr>
          <w:rFonts w:ascii="Times New Roman" w:eastAsiaTheme="minorEastAsia" w:hAnsi="Times New Roman"/>
          <w:bCs/>
          <w:sz w:val="8"/>
          <w:szCs w:val="8"/>
        </w:rPr>
        <w:t>Ширина дорожек (</w:t>
      </w:r>
      <w:r w:rsidRPr="006D23EA">
        <w:rPr>
          <w:rFonts w:ascii="Times New Roman" w:eastAsiaTheme="minorEastAsia" w:hAnsi="Times New Roman"/>
          <w:bCs/>
          <w:sz w:val="8"/>
          <w:szCs w:val="8"/>
          <w:lang w:val="en-US"/>
        </w:rPr>
        <w:t>track</w:t>
      </w:r>
      <w:r w:rsidRPr="006D23EA">
        <w:rPr>
          <w:rFonts w:ascii="Times New Roman" w:eastAsiaTheme="minorEastAsia" w:hAnsi="Times New Roman"/>
          <w:bCs/>
          <w:sz w:val="8"/>
          <w:szCs w:val="8"/>
        </w:rPr>
        <w:t xml:space="preserve"> </w:t>
      </w:r>
      <w:r w:rsidRPr="006D23EA">
        <w:rPr>
          <w:rFonts w:ascii="Times New Roman" w:eastAsiaTheme="minorEastAsia" w:hAnsi="Times New Roman"/>
          <w:bCs/>
          <w:sz w:val="8"/>
          <w:szCs w:val="8"/>
          <w:lang w:val="en-US"/>
        </w:rPr>
        <w:t>pitch</w:t>
      </w:r>
      <w:r w:rsidRPr="006D23EA">
        <w:rPr>
          <w:rFonts w:ascii="Times New Roman" w:eastAsiaTheme="minorEastAsia" w:hAnsi="Times New Roman"/>
          <w:bCs/>
          <w:sz w:val="8"/>
          <w:szCs w:val="8"/>
        </w:rPr>
        <w:t>) уменьшена до 0.74 мкм.</w:t>
      </w:r>
    </w:p>
    <w:p w:rsidR="00717990" w:rsidRPr="006D23EA" w:rsidRDefault="0081523D" w:rsidP="00D36D18">
      <w:pPr>
        <w:numPr>
          <w:ilvl w:val="1"/>
          <w:numId w:val="26"/>
        </w:numPr>
        <w:tabs>
          <w:tab w:val="clear" w:pos="1440"/>
          <w:tab w:val="num" w:pos="0"/>
        </w:tabs>
        <w:spacing w:after="0" w:line="240" w:lineRule="auto"/>
        <w:ind w:left="142" w:hanging="142"/>
        <w:contextualSpacing/>
        <w:jc w:val="both"/>
        <w:rPr>
          <w:rFonts w:ascii="Times New Roman" w:eastAsiaTheme="minorEastAsia" w:hAnsi="Times New Roman"/>
          <w:bCs/>
          <w:sz w:val="8"/>
          <w:szCs w:val="8"/>
        </w:rPr>
      </w:pPr>
      <w:r w:rsidRPr="006D23EA">
        <w:rPr>
          <w:rFonts w:ascii="Times New Roman" w:eastAsiaTheme="minorEastAsia" w:hAnsi="Times New Roman"/>
          <w:bCs/>
          <w:sz w:val="8"/>
          <w:szCs w:val="8"/>
        </w:rPr>
        <w:t xml:space="preserve">Высота </w:t>
      </w:r>
      <w:proofErr w:type="spellStart"/>
      <w:r w:rsidRPr="006D23EA">
        <w:rPr>
          <w:rFonts w:ascii="Times New Roman" w:eastAsiaTheme="minorEastAsia" w:hAnsi="Times New Roman"/>
          <w:bCs/>
          <w:sz w:val="8"/>
          <w:szCs w:val="8"/>
        </w:rPr>
        <w:t>питов</w:t>
      </w:r>
      <w:proofErr w:type="spellEnd"/>
      <w:r w:rsidRPr="006D23EA">
        <w:rPr>
          <w:rFonts w:ascii="Times New Roman" w:eastAsiaTheme="minorEastAsia" w:hAnsi="Times New Roman"/>
          <w:bCs/>
          <w:sz w:val="8"/>
          <w:szCs w:val="8"/>
        </w:rPr>
        <w:t xml:space="preserve"> увеличена до </w:t>
      </w:r>
      <w:r w:rsidRPr="006D23EA">
        <w:rPr>
          <w:rFonts w:ascii="Times New Roman" w:eastAsiaTheme="minorEastAsia" w:hAnsi="Times New Roman"/>
          <w:bCs/>
          <w:sz w:val="8"/>
          <w:szCs w:val="8"/>
          <w:lang w:val="el-GR"/>
        </w:rPr>
        <w:t>λ</w:t>
      </w:r>
      <w:r w:rsidRPr="006D23EA">
        <w:rPr>
          <w:rFonts w:ascii="Times New Roman" w:eastAsiaTheme="minorEastAsia" w:hAnsi="Times New Roman"/>
          <w:bCs/>
          <w:sz w:val="8"/>
          <w:szCs w:val="8"/>
        </w:rPr>
        <w:t>/4 (0.16 мкм).</w:t>
      </w:r>
    </w:p>
    <w:p w:rsidR="00936DDC" w:rsidRDefault="00ED3DD8" w:rsidP="00ED3DD8">
      <w:pPr>
        <w:pBdr>
          <w:bottom w:val="single" w:sz="6" w:space="1" w:color="auto"/>
        </w:pBdr>
        <w:spacing w:after="0" w:line="240" w:lineRule="auto"/>
        <w:jc w:val="both"/>
        <w:rPr>
          <w:rFonts w:ascii="Times New Roman" w:hAnsi="Times New Roman"/>
          <w:sz w:val="8"/>
          <w:szCs w:val="8"/>
        </w:rPr>
      </w:pPr>
      <w:r w:rsidRPr="006D23EA">
        <w:rPr>
          <w:rFonts w:ascii="Times New Roman" w:hAnsi="Times New Roman"/>
          <w:b/>
          <w:sz w:val="8"/>
          <w:szCs w:val="8"/>
        </w:rPr>
        <w:t xml:space="preserve">Диск </w:t>
      </w:r>
      <w:r w:rsidRPr="006D23EA">
        <w:rPr>
          <w:rFonts w:ascii="Times New Roman" w:hAnsi="Times New Roman"/>
          <w:b/>
          <w:sz w:val="8"/>
          <w:szCs w:val="8"/>
          <w:lang w:val="en-US"/>
        </w:rPr>
        <w:t>CD</w:t>
      </w:r>
      <w:r w:rsidRPr="006D23EA">
        <w:rPr>
          <w:rFonts w:ascii="Times New Roman" w:hAnsi="Times New Roman"/>
          <w:b/>
          <w:sz w:val="8"/>
          <w:szCs w:val="8"/>
        </w:rPr>
        <w:t>-</w:t>
      </w:r>
      <w:r w:rsidRPr="006D23EA">
        <w:rPr>
          <w:rFonts w:ascii="Times New Roman" w:hAnsi="Times New Roman"/>
          <w:b/>
          <w:sz w:val="8"/>
          <w:szCs w:val="8"/>
          <w:lang w:val="en-US"/>
        </w:rPr>
        <w:t>ROM</w:t>
      </w:r>
      <w:r w:rsidRPr="006D23EA">
        <w:rPr>
          <w:rFonts w:ascii="Times New Roman" w:hAnsi="Times New Roman"/>
          <w:sz w:val="8"/>
          <w:szCs w:val="8"/>
        </w:rPr>
        <w:t xml:space="preserve"> изготавливается из поликарбонатного субстрата толщиной 1.2 мм, на котором методом литья формируется рельеф, напыляется слой алюминия и наносится лак. </w:t>
      </w:r>
      <w:r w:rsidRPr="006D23EA">
        <w:rPr>
          <w:rFonts w:ascii="Times New Roman" w:hAnsi="Times New Roman"/>
          <w:b/>
          <w:sz w:val="8"/>
          <w:szCs w:val="8"/>
        </w:rPr>
        <w:t xml:space="preserve">Диски </w:t>
      </w:r>
      <w:r w:rsidRPr="006D23EA">
        <w:rPr>
          <w:rFonts w:ascii="Times New Roman" w:hAnsi="Times New Roman"/>
          <w:b/>
          <w:sz w:val="8"/>
          <w:szCs w:val="8"/>
          <w:lang w:val="en-US"/>
        </w:rPr>
        <w:t>DVD</w:t>
      </w:r>
      <w:r w:rsidRPr="006D23EA">
        <w:rPr>
          <w:rFonts w:ascii="Times New Roman" w:hAnsi="Times New Roman"/>
          <w:sz w:val="8"/>
          <w:szCs w:val="8"/>
        </w:rPr>
        <w:t xml:space="preserve"> изготавливаются похожим образом, но на субстрате толщиной 0.6 мм, две подложки склеиваются (обычно с помощью чувствительной к </w:t>
      </w:r>
      <w:r w:rsidRPr="006D23EA">
        <w:rPr>
          <w:rFonts w:ascii="Times New Roman" w:hAnsi="Times New Roman"/>
          <w:sz w:val="8"/>
          <w:szCs w:val="8"/>
          <w:lang w:val="en-US"/>
        </w:rPr>
        <w:t>UV</w:t>
      </w:r>
      <w:r w:rsidRPr="006D23EA">
        <w:rPr>
          <w:rFonts w:ascii="Times New Roman" w:hAnsi="Times New Roman"/>
          <w:sz w:val="8"/>
          <w:szCs w:val="8"/>
        </w:rPr>
        <w:t xml:space="preserve"> резины). </w:t>
      </w:r>
      <w:r w:rsidRPr="006D23EA">
        <w:rPr>
          <w:rFonts w:ascii="Times New Roman" w:hAnsi="Times New Roman"/>
          <w:b/>
          <w:sz w:val="8"/>
          <w:szCs w:val="8"/>
        </w:rPr>
        <w:t xml:space="preserve">Двухслойный диск </w:t>
      </w:r>
      <w:r w:rsidRPr="006D23EA">
        <w:rPr>
          <w:rFonts w:ascii="Times New Roman" w:hAnsi="Times New Roman"/>
          <w:b/>
          <w:sz w:val="8"/>
          <w:szCs w:val="8"/>
          <w:lang w:val="en-US"/>
        </w:rPr>
        <w:t>BD</w:t>
      </w:r>
      <w:r w:rsidRPr="006D23EA">
        <w:rPr>
          <w:rFonts w:ascii="Times New Roman" w:hAnsi="Times New Roman"/>
          <w:b/>
          <w:sz w:val="8"/>
          <w:szCs w:val="8"/>
        </w:rPr>
        <w:t>-</w:t>
      </w:r>
      <w:r w:rsidRPr="006D23EA">
        <w:rPr>
          <w:rFonts w:ascii="Times New Roman" w:hAnsi="Times New Roman"/>
          <w:b/>
          <w:sz w:val="8"/>
          <w:szCs w:val="8"/>
          <w:lang w:val="en-US"/>
        </w:rPr>
        <w:t>ROM</w:t>
      </w:r>
      <w:r w:rsidRPr="006D23EA">
        <w:rPr>
          <w:rFonts w:ascii="Times New Roman" w:hAnsi="Times New Roman"/>
          <w:sz w:val="8"/>
          <w:szCs w:val="8"/>
        </w:rPr>
        <w:t xml:space="preserve"> содержит первый слой на глубине 75 мкм, слой-разделитель (</w:t>
      </w:r>
      <w:r w:rsidRPr="006D23EA">
        <w:rPr>
          <w:rFonts w:ascii="Times New Roman" w:hAnsi="Times New Roman"/>
          <w:sz w:val="8"/>
          <w:szCs w:val="8"/>
          <w:lang w:val="en-US"/>
        </w:rPr>
        <w:t>spacer</w:t>
      </w:r>
      <w:r w:rsidRPr="006D23EA">
        <w:rPr>
          <w:rFonts w:ascii="Times New Roman" w:hAnsi="Times New Roman"/>
          <w:sz w:val="8"/>
          <w:szCs w:val="8"/>
        </w:rPr>
        <w:t xml:space="preserve">) толщиной 25 мкм и второй слой (на глубине 100 мкм относительно поверхности). Производство двухслойных дисков существенно усложняется, поскольку рельеф второго слоя приходится выполнять методом штамповки на разделителе. Поэтому спецификация допускает два варианта формирования </w:t>
      </w:r>
      <w:proofErr w:type="spellStart"/>
      <w:r w:rsidRPr="006D23EA">
        <w:rPr>
          <w:rFonts w:ascii="Times New Roman" w:hAnsi="Times New Roman"/>
          <w:sz w:val="8"/>
          <w:szCs w:val="8"/>
        </w:rPr>
        <w:t>питов</w:t>
      </w:r>
      <w:proofErr w:type="spellEnd"/>
      <w:r w:rsidRPr="006D23EA">
        <w:rPr>
          <w:rFonts w:ascii="Times New Roman" w:hAnsi="Times New Roman"/>
          <w:sz w:val="8"/>
          <w:szCs w:val="8"/>
        </w:rPr>
        <w:t xml:space="preserve"> – над поверхностью или под поверхностью (выпуклые и вогнутые), для верхнего слоя применяется первый.</w:t>
      </w:r>
    </w:p>
    <w:p w:rsidR="00085F8A" w:rsidRDefault="00085F8A"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
          <w:bCs/>
          <w:sz w:val="10"/>
          <w:szCs w:val="10"/>
        </w:rPr>
        <w:t xml:space="preserve">53). Принцип действия </w:t>
      </w:r>
      <w:proofErr w:type="spellStart"/>
      <w:proofErr w:type="gramStart"/>
      <w:r w:rsidRPr="00ED3DD8">
        <w:rPr>
          <w:rFonts w:ascii="Times New Roman" w:eastAsiaTheme="minorEastAsia" w:hAnsi="Times New Roman"/>
          <w:b/>
          <w:bCs/>
          <w:sz w:val="10"/>
          <w:szCs w:val="10"/>
        </w:rPr>
        <w:t>магнито</w:t>
      </w:r>
      <w:proofErr w:type="spellEnd"/>
      <w:r w:rsidRPr="00ED3DD8">
        <w:rPr>
          <w:rFonts w:ascii="Times New Roman" w:eastAsiaTheme="minorEastAsia" w:hAnsi="Times New Roman"/>
          <w:b/>
          <w:bCs/>
          <w:sz w:val="10"/>
          <w:szCs w:val="10"/>
        </w:rPr>
        <w:t>-оптического</w:t>
      </w:r>
      <w:proofErr w:type="gramEnd"/>
      <w:r w:rsidRPr="00ED3DD8">
        <w:rPr>
          <w:rFonts w:ascii="Times New Roman" w:eastAsiaTheme="minorEastAsia" w:hAnsi="Times New Roman"/>
          <w:b/>
          <w:bCs/>
          <w:sz w:val="10"/>
          <w:szCs w:val="10"/>
        </w:rPr>
        <w:t xml:space="preserve"> накопителя</w:t>
      </w:r>
      <w:r w:rsidR="00A10220">
        <w:rPr>
          <w:rFonts w:ascii="Times New Roman" w:eastAsiaTheme="minorEastAsia" w:hAnsi="Times New Roman"/>
          <w:b/>
          <w:bCs/>
          <w:sz w:val="10"/>
          <w:szCs w:val="10"/>
        </w:rPr>
        <w:t xml:space="preserve">. </w:t>
      </w:r>
      <w:r w:rsidR="00A10220" w:rsidRPr="00A10220">
        <w:rPr>
          <w:rFonts w:ascii="Times New Roman" w:eastAsiaTheme="minorEastAsia" w:hAnsi="Times New Roman"/>
          <w:b/>
          <w:bCs/>
          <w:sz w:val="10"/>
          <w:szCs w:val="10"/>
        </w:rPr>
        <w:t xml:space="preserve">Основные разновидности </w:t>
      </w:r>
      <w:proofErr w:type="spellStart"/>
      <w:proofErr w:type="gramStart"/>
      <w:r w:rsidR="00A10220" w:rsidRPr="00A10220">
        <w:rPr>
          <w:rFonts w:ascii="Times New Roman" w:eastAsiaTheme="minorEastAsia" w:hAnsi="Times New Roman"/>
          <w:b/>
          <w:bCs/>
          <w:sz w:val="10"/>
          <w:szCs w:val="10"/>
        </w:rPr>
        <w:t>магнито</w:t>
      </w:r>
      <w:proofErr w:type="spellEnd"/>
      <w:r w:rsidR="00A10220" w:rsidRPr="00A10220">
        <w:rPr>
          <w:rFonts w:ascii="Times New Roman" w:eastAsiaTheme="minorEastAsia" w:hAnsi="Times New Roman"/>
          <w:b/>
          <w:bCs/>
          <w:sz w:val="10"/>
          <w:szCs w:val="10"/>
        </w:rPr>
        <w:t>-оптических</w:t>
      </w:r>
      <w:proofErr w:type="gramEnd"/>
      <w:r w:rsidR="00A10220" w:rsidRPr="00A10220">
        <w:rPr>
          <w:rFonts w:ascii="Times New Roman" w:eastAsiaTheme="minorEastAsia" w:hAnsi="Times New Roman"/>
          <w:b/>
          <w:bCs/>
          <w:sz w:val="10"/>
          <w:szCs w:val="10"/>
        </w:rPr>
        <w:t xml:space="preserve"> дисков.</w:t>
      </w:r>
      <w:r w:rsidR="00A10220">
        <w:rPr>
          <w:rFonts w:ascii="Times New Roman" w:eastAsiaTheme="minorEastAsia" w:hAnsi="Times New Roman"/>
          <w:b/>
          <w:bCs/>
          <w:sz w:val="10"/>
          <w:szCs w:val="10"/>
        </w:rPr>
        <w:t xml:space="preserve"> </w:t>
      </w:r>
      <w:r w:rsidR="00A10220" w:rsidRPr="00A10220">
        <w:rPr>
          <w:rFonts w:ascii="Times New Roman" w:eastAsiaTheme="minorEastAsia" w:hAnsi="Times New Roman"/>
          <w:b/>
          <w:bCs/>
          <w:sz w:val="10"/>
          <w:szCs w:val="10"/>
        </w:rPr>
        <w:t>Альтернативные</w:t>
      </w:r>
      <w:r w:rsidR="00A10220">
        <w:rPr>
          <w:rFonts w:ascii="Times New Roman" w:eastAsiaTheme="minorEastAsia" w:hAnsi="Times New Roman"/>
          <w:b/>
          <w:bCs/>
          <w:sz w:val="10"/>
          <w:szCs w:val="10"/>
        </w:rPr>
        <w:t xml:space="preserve"> носители…</w:t>
      </w:r>
    </w:p>
    <w:p w:rsidR="00D128CA" w:rsidRPr="001E4BAB" w:rsidRDefault="00D128CA" w:rsidP="00D128CA">
      <w:pPr>
        <w:spacing w:after="0" w:line="240" w:lineRule="auto"/>
        <w:contextualSpacing/>
        <w:jc w:val="both"/>
        <w:rPr>
          <w:rFonts w:ascii="Times New Roman" w:eastAsiaTheme="minorEastAsia" w:hAnsi="Times New Roman"/>
          <w:bCs/>
          <w:sz w:val="9"/>
          <w:szCs w:val="9"/>
        </w:rPr>
      </w:pPr>
      <w:r w:rsidRPr="001E4BAB">
        <w:rPr>
          <w:rFonts w:ascii="Times New Roman" w:eastAsiaTheme="minorEastAsia" w:hAnsi="Times New Roman"/>
          <w:b/>
          <w:bCs/>
          <w:sz w:val="9"/>
          <w:szCs w:val="9"/>
          <w:u w:val="single"/>
        </w:rPr>
        <w:t xml:space="preserve">Принцип действия </w:t>
      </w:r>
      <w:proofErr w:type="spellStart"/>
      <w:proofErr w:type="gramStart"/>
      <w:r w:rsidRPr="001E4BAB">
        <w:rPr>
          <w:rFonts w:ascii="Times New Roman" w:eastAsiaTheme="minorEastAsia" w:hAnsi="Times New Roman"/>
          <w:b/>
          <w:bCs/>
          <w:sz w:val="9"/>
          <w:szCs w:val="9"/>
          <w:u w:val="single"/>
        </w:rPr>
        <w:t>магнито</w:t>
      </w:r>
      <w:proofErr w:type="spellEnd"/>
      <w:r w:rsidRPr="001E4BAB">
        <w:rPr>
          <w:rFonts w:ascii="Times New Roman" w:eastAsiaTheme="minorEastAsia" w:hAnsi="Times New Roman"/>
          <w:b/>
          <w:bCs/>
          <w:sz w:val="9"/>
          <w:szCs w:val="9"/>
          <w:u w:val="single"/>
        </w:rPr>
        <w:t>-оптического</w:t>
      </w:r>
      <w:proofErr w:type="gramEnd"/>
      <w:r w:rsidRPr="001E4BAB">
        <w:rPr>
          <w:rFonts w:ascii="Times New Roman" w:eastAsiaTheme="minorEastAsia" w:hAnsi="Times New Roman"/>
          <w:b/>
          <w:bCs/>
          <w:sz w:val="9"/>
          <w:szCs w:val="9"/>
          <w:u w:val="single"/>
        </w:rPr>
        <w:t xml:space="preserve"> накопителя</w:t>
      </w:r>
      <w:r w:rsidRPr="001E4BAB">
        <w:rPr>
          <w:rFonts w:ascii="Times New Roman" w:eastAsiaTheme="minorEastAsia" w:hAnsi="Times New Roman"/>
          <w:bCs/>
          <w:sz w:val="9"/>
          <w:szCs w:val="9"/>
        </w:rPr>
        <w:t xml:space="preserve">. В устройствах МО используется и лазерная, и электромагнитная головки, но по разные стороны носителя и для разных целей. В процессе записи локальные участки носителя нагреваются лазером высокой мощности до точки Кюри (обычно 200-300 </w:t>
      </w:r>
      <w:r w:rsidRPr="001E4BAB">
        <w:rPr>
          <w:rFonts w:ascii="Times New Roman" w:eastAsiaTheme="minorEastAsia" w:hAnsi="Times New Roman" w:hint="eastAsia"/>
          <w:bCs/>
          <w:sz w:val="9"/>
          <w:szCs w:val="9"/>
        </w:rPr>
        <w:t xml:space="preserve">°С), </w:t>
      </w:r>
      <w:r w:rsidRPr="001E4BAB">
        <w:rPr>
          <w:rFonts w:ascii="Times New Roman" w:eastAsiaTheme="minorEastAsia" w:hAnsi="Times New Roman"/>
          <w:bCs/>
          <w:sz w:val="9"/>
          <w:szCs w:val="9"/>
        </w:rPr>
        <w:t>когда они становятся восприимчивыми воздействию внешнего магнитного поля. Это поле воздействует с обратной стороны носителя, головка имеет вид управляемого постоянного магнита. В процессе чтения дорожки облучаются лазером низкой мощности, прошедшим через поляризатор. Согласно явлению Керра намагниченные участки поверхности способны поворачивать плоскость поляризации луча в ту или иную сторону. Факт поворота фиксируется фотоприёмником, расположенным на оптической головке.</w:t>
      </w:r>
    </w:p>
    <w:p w:rsidR="00CE45AE" w:rsidRPr="001E4BAB" w:rsidRDefault="00BE55D6" w:rsidP="00ED3DD8">
      <w:pPr>
        <w:spacing w:after="0" w:line="240" w:lineRule="auto"/>
        <w:contextualSpacing/>
        <w:jc w:val="both"/>
        <w:rPr>
          <w:rFonts w:ascii="Times New Roman" w:eastAsiaTheme="minorEastAsia" w:hAnsi="Times New Roman"/>
          <w:bCs/>
          <w:sz w:val="9"/>
          <w:szCs w:val="9"/>
        </w:rPr>
      </w:pPr>
      <w:r w:rsidRPr="001E4BAB">
        <w:rPr>
          <w:rFonts w:ascii="Times New Roman" w:eastAsiaTheme="minorEastAsia" w:hAnsi="Times New Roman"/>
          <w:b/>
          <w:bCs/>
          <w:sz w:val="9"/>
          <w:szCs w:val="9"/>
          <w:u w:val="single"/>
        </w:rPr>
        <w:t xml:space="preserve">Твердотельный накопитель (SSD, </w:t>
      </w:r>
      <w:proofErr w:type="spellStart"/>
      <w:r w:rsidRPr="001E4BAB">
        <w:rPr>
          <w:rFonts w:ascii="Times New Roman" w:eastAsiaTheme="minorEastAsia" w:hAnsi="Times New Roman"/>
          <w:b/>
          <w:bCs/>
          <w:sz w:val="9"/>
          <w:szCs w:val="9"/>
          <w:u w:val="single"/>
        </w:rPr>
        <w:t>solid-state</w:t>
      </w:r>
      <w:proofErr w:type="spellEnd"/>
      <w:r w:rsidRPr="001E4BAB">
        <w:rPr>
          <w:rFonts w:ascii="Times New Roman" w:eastAsiaTheme="minorEastAsia" w:hAnsi="Times New Roman"/>
          <w:b/>
          <w:bCs/>
          <w:sz w:val="9"/>
          <w:szCs w:val="9"/>
          <w:u w:val="single"/>
        </w:rPr>
        <w:t xml:space="preserve"> </w:t>
      </w:r>
      <w:proofErr w:type="spellStart"/>
      <w:r w:rsidRPr="001E4BAB">
        <w:rPr>
          <w:rFonts w:ascii="Times New Roman" w:eastAsiaTheme="minorEastAsia" w:hAnsi="Times New Roman"/>
          <w:b/>
          <w:bCs/>
          <w:sz w:val="9"/>
          <w:szCs w:val="9"/>
          <w:u w:val="single"/>
        </w:rPr>
        <w:t>drive</w:t>
      </w:r>
      <w:proofErr w:type="spellEnd"/>
      <w:r w:rsidRPr="001E4BAB">
        <w:rPr>
          <w:rFonts w:ascii="Times New Roman" w:eastAsiaTheme="minorEastAsia" w:hAnsi="Times New Roman"/>
          <w:b/>
          <w:bCs/>
          <w:sz w:val="9"/>
          <w:szCs w:val="9"/>
          <w:u w:val="single"/>
        </w:rPr>
        <w:t>)</w:t>
      </w:r>
      <w:r w:rsidRPr="001E4BAB">
        <w:rPr>
          <w:rFonts w:ascii="Times New Roman" w:eastAsiaTheme="minorEastAsia" w:hAnsi="Times New Roman"/>
          <w:bCs/>
          <w:sz w:val="9"/>
          <w:szCs w:val="9"/>
        </w:rPr>
        <w:t xml:space="preserve"> — компьютерное немеханическое запоминающее устройство на основе микросхем памяти. Кроме них, SSD содержит управляющий контроллер. Различают два вида твердотельных накопителей: SSD на основе памяти, подобной оперативной памяти компьютеров, и SSD на основе </w:t>
      </w:r>
      <w:proofErr w:type="spellStart"/>
      <w:r w:rsidRPr="001E4BAB">
        <w:rPr>
          <w:rFonts w:ascii="Times New Roman" w:eastAsiaTheme="minorEastAsia" w:hAnsi="Times New Roman"/>
          <w:bCs/>
          <w:sz w:val="9"/>
          <w:szCs w:val="9"/>
        </w:rPr>
        <w:t>флеш</w:t>
      </w:r>
      <w:proofErr w:type="spellEnd"/>
      <w:r w:rsidRPr="001E4BAB">
        <w:rPr>
          <w:rFonts w:ascii="Times New Roman" w:eastAsiaTheme="minorEastAsia" w:hAnsi="Times New Roman"/>
          <w:bCs/>
          <w:sz w:val="9"/>
          <w:szCs w:val="9"/>
        </w:rPr>
        <w:t>-памяти.</w:t>
      </w:r>
    </w:p>
    <w:p w:rsidR="00BE55D6" w:rsidRPr="001E4BAB" w:rsidRDefault="00BE55D6" w:rsidP="00BE55D6">
      <w:pPr>
        <w:spacing w:after="0" w:line="240" w:lineRule="auto"/>
        <w:contextualSpacing/>
        <w:jc w:val="both"/>
        <w:rPr>
          <w:rFonts w:ascii="Times New Roman" w:eastAsiaTheme="minorEastAsia" w:hAnsi="Times New Roman"/>
          <w:bCs/>
          <w:sz w:val="9"/>
          <w:szCs w:val="9"/>
        </w:rPr>
      </w:pPr>
      <w:r w:rsidRPr="001E4BAB">
        <w:rPr>
          <w:rFonts w:ascii="Times New Roman" w:eastAsiaTheme="minorEastAsia" w:hAnsi="Times New Roman"/>
          <w:b/>
          <w:bCs/>
          <w:sz w:val="9"/>
          <w:szCs w:val="9"/>
        </w:rPr>
        <w:t>Недостатки</w:t>
      </w:r>
      <w:r w:rsidRPr="001E4BAB">
        <w:rPr>
          <w:rFonts w:ascii="Times New Roman" w:eastAsiaTheme="minorEastAsia" w:hAnsi="Times New Roman"/>
          <w:bCs/>
          <w:sz w:val="9"/>
          <w:szCs w:val="9"/>
        </w:rPr>
        <w:t xml:space="preserve">: NAND SSD — ограниченное количество циклов перезаписи. </w:t>
      </w:r>
      <w:proofErr w:type="spellStart"/>
      <w:r w:rsidRPr="001E4BAB">
        <w:rPr>
          <w:rFonts w:ascii="Times New Roman" w:eastAsiaTheme="minorEastAsia" w:hAnsi="Times New Roman"/>
          <w:bCs/>
          <w:sz w:val="9"/>
          <w:szCs w:val="9"/>
        </w:rPr>
        <w:t>Подпроблема</w:t>
      </w:r>
      <w:proofErr w:type="spellEnd"/>
      <w:r w:rsidRPr="001E4BAB">
        <w:rPr>
          <w:rFonts w:ascii="Times New Roman" w:eastAsiaTheme="minorEastAsia" w:hAnsi="Times New Roman"/>
          <w:bCs/>
          <w:sz w:val="9"/>
          <w:szCs w:val="9"/>
        </w:rPr>
        <w:t xml:space="preserve"> совместимости SSD накопителей с устаревшими и даже многими актуальными версиями ОС семейства </w:t>
      </w:r>
      <w:proofErr w:type="spellStart"/>
      <w:r w:rsidRPr="001E4BAB">
        <w:rPr>
          <w:rFonts w:ascii="Times New Roman" w:eastAsiaTheme="minorEastAsia" w:hAnsi="Times New Roman"/>
          <w:bCs/>
          <w:sz w:val="9"/>
          <w:szCs w:val="9"/>
        </w:rPr>
        <w:t>Microsoft</w:t>
      </w:r>
      <w:proofErr w:type="spellEnd"/>
      <w:r w:rsidRPr="001E4BAB">
        <w:rPr>
          <w:rFonts w:ascii="Times New Roman" w:eastAsiaTheme="minorEastAsia" w:hAnsi="Times New Roman"/>
          <w:bCs/>
          <w:sz w:val="9"/>
          <w:szCs w:val="9"/>
        </w:rPr>
        <w:t xml:space="preserve"> </w:t>
      </w:r>
      <w:proofErr w:type="spellStart"/>
      <w:r w:rsidRPr="001E4BAB">
        <w:rPr>
          <w:rFonts w:ascii="Times New Roman" w:eastAsiaTheme="minorEastAsia" w:hAnsi="Times New Roman"/>
          <w:bCs/>
          <w:sz w:val="9"/>
          <w:szCs w:val="9"/>
        </w:rPr>
        <w:t>Windows</w:t>
      </w:r>
      <w:proofErr w:type="spellEnd"/>
      <w:r w:rsidRPr="001E4BAB">
        <w:rPr>
          <w:rFonts w:ascii="Times New Roman" w:eastAsiaTheme="minorEastAsia" w:hAnsi="Times New Roman"/>
          <w:bCs/>
          <w:sz w:val="9"/>
          <w:szCs w:val="9"/>
        </w:rPr>
        <w:t>, которые не учитывают специфику SSD накопителей и дополнительно изнашивают их.</w:t>
      </w:r>
    </w:p>
    <w:p w:rsidR="00BE55D6" w:rsidRPr="001E4BAB" w:rsidRDefault="00BE55D6" w:rsidP="00BE55D6">
      <w:pPr>
        <w:spacing w:after="0" w:line="240" w:lineRule="auto"/>
        <w:contextualSpacing/>
        <w:jc w:val="both"/>
        <w:rPr>
          <w:rFonts w:ascii="Times New Roman" w:eastAsiaTheme="minorEastAsia" w:hAnsi="Times New Roman"/>
          <w:bCs/>
          <w:sz w:val="9"/>
          <w:szCs w:val="9"/>
        </w:rPr>
      </w:pPr>
      <w:r w:rsidRPr="001E4BAB">
        <w:rPr>
          <w:rFonts w:ascii="Times New Roman" w:eastAsiaTheme="minorEastAsia" w:hAnsi="Times New Roman"/>
          <w:b/>
          <w:bCs/>
          <w:sz w:val="9"/>
          <w:szCs w:val="9"/>
        </w:rPr>
        <w:t>Преимущества</w:t>
      </w:r>
      <w:r w:rsidRPr="001E4BAB">
        <w:rPr>
          <w:rFonts w:ascii="Times New Roman" w:eastAsiaTheme="minorEastAsia" w:hAnsi="Times New Roman"/>
          <w:bCs/>
          <w:sz w:val="9"/>
          <w:szCs w:val="9"/>
        </w:rPr>
        <w:t>: Отсутствие движущихся частей (Высокая механическая стойкость, Полное отсутствие шума). Высокая скорость чтения/записи, нередко превосходящая пропускную способность интерфейса жесткого диска. Низкое энергопотребление.</w:t>
      </w:r>
    </w:p>
    <w:p w:rsidR="00F76E85" w:rsidRPr="001E4BAB" w:rsidRDefault="00F76E85" w:rsidP="00F76E85">
      <w:pPr>
        <w:spacing w:after="0" w:line="240" w:lineRule="auto"/>
        <w:contextualSpacing/>
        <w:jc w:val="both"/>
        <w:rPr>
          <w:rFonts w:ascii="Times New Roman" w:eastAsiaTheme="minorEastAsia" w:hAnsi="Times New Roman"/>
          <w:bCs/>
          <w:sz w:val="9"/>
          <w:szCs w:val="9"/>
        </w:rPr>
      </w:pPr>
      <w:proofErr w:type="spellStart"/>
      <w:r w:rsidRPr="001E4BAB">
        <w:rPr>
          <w:rFonts w:ascii="Times New Roman" w:eastAsiaTheme="minorEastAsia" w:hAnsi="Times New Roman"/>
          <w:b/>
          <w:bCs/>
          <w:sz w:val="9"/>
          <w:szCs w:val="9"/>
          <w:u w:val="single"/>
        </w:rPr>
        <w:t>Ferroelectric</w:t>
      </w:r>
      <w:proofErr w:type="spellEnd"/>
      <w:r w:rsidRPr="001E4BAB">
        <w:rPr>
          <w:rFonts w:ascii="Times New Roman" w:eastAsiaTheme="minorEastAsia" w:hAnsi="Times New Roman"/>
          <w:b/>
          <w:bCs/>
          <w:sz w:val="9"/>
          <w:szCs w:val="9"/>
          <w:u w:val="single"/>
        </w:rPr>
        <w:t xml:space="preserve"> RAM</w:t>
      </w:r>
      <w:r w:rsidRPr="001E4BAB">
        <w:rPr>
          <w:rFonts w:ascii="Times New Roman" w:eastAsiaTheme="minorEastAsia" w:hAnsi="Times New Roman"/>
          <w:bCs/>
          <w:sz w:val="9"/>
          <w:szCs w:val="9"/>
        </w:rPr>
        <w:t xml:space="preserve"> - сегнетоэлектрическая оперативная память — оперативная память, по своему устройству схожая с DRAM, но использующая слой сегнетоэлектрика вместо диэлектрического слоя для обеспечения </w:t>
      </w:r>
      <w:proofErr w:type="spellStart"/>
      <w:r w:rsidRPr="001E4BAB">
        <w:rPr>
          <w:rFonts w:ascii="Times New Roman" w:eastAsiaTheme="minorEastAsia" w:hAnsi="Times New Roman"/>
          <w:bCs/>
          <w:sz w:val="9"/>
          <w:szCs w:val="9"/>
        </w:rPr>
        <w:t>энергонезависимости</w:t>
      </w:r>
      <w:proofErr w:type="spellEnd"/>
      <w:r w:rsidRPr="001E4BAB">
        <w:rPr>
          <w:rFonts w:ascii="Times New Roman" w:eastAsiaTheme="minorEastAsia" w:hAnsi="Times New Roman"/>
          <w:bCs/>
          <w:sz w:val="9"/>
          <w:szCs w:val="9"/>
        </w:rPr>
        <w:t xml:space="preserve">. </w:t>
      </w:r>
      <w:r w:rsidRPr="001E4BAB">
        <w:rPr>
          <w:rFonts w:ascii="Times New Roman" w:eastAsiaTheme="minorEastAsia" w:hAnsi="Times New Roman"/>
          <w:b/>
          <w:bCs/>
          <w:sz w:val="9"/>
          <w:szCs w:val="9"/>
        </w:rPr>
        <w:t>Преимущества</w:t>
      </w:r>
      <w:r w:rsidRPr="001E4BAB">
        <w:rPr>
          <w:rFonts w:ascii="Times New Roman" w:eastAsiaTheme="minorEastAsia" w:hAnsi="Times New Roman"/>
          <w:bCs/>
          <w:sz w:val="9"/>
          <w:szCs w:val="9"/>
        </w:rPr>
        <w:t xml:space="preserve">: низкое энергопотребление; быстрая запись информации; существенно увеличенное максимальное число циклов перезаписи. </w:t>
      </w:r>
      <w:r w:rsidRPr="001E4BAB">
        <w:rPr>
          <w:rFonts w:ascii="Times New Roman" w:eastAsiaTheme="minorEastAsia" w:hAnsi="Times New Roman"/>
          <w:b/>
          <w:bCs/>
          <w:sz w:val="9"/>
          <w:szCs w:val="9"/>
        </w:rPr>
        <w:t>Недостатки</w:t>
      </w:r>
      <w:r w:rsidRPr="001E4BAB">
        <w:rPr>
          <w:rFonts w:ascii="Times New Roman" w:eastAsiaTheme="minorEastAsia" w:hAnsi="Times New Roman"/>
          <w:bCs/>
          <w:sz w:val="9"/>
          <w:szCs w:val="9"/>
        </w:rPr>
        <w:t>: гораздо более низкую плотность размещения информации; ограниченную ёмкость накопителей; более высокую стоимость.</w:t>
      </w:r>
    </w:p>
    <w:p w:rsidR="00BE55D6" w:rsidRPr="001E4BAB" w:rsidRDefault="00882325" w:rsidP="00ED3DD8">
      <w:pPr>
        <w:spacing w:after="0" w:line="240" w:lineRule="auto"/>
        <w:contextualSpacing/>
        <w:jc w:val="both"/>
        <w:rPr>
          <w:rFonts w:ascii="Times New Roman" w:eastAsiaTheme="minorEastAsia" w:hAnsi="Times New Roman"/>
          <w:bCs/>
          <w:sz w:val="9"/>
          <w:szCs w:val="9"/>
        </w:rPr>
      </w:pPr>
      <w:r w:rsidRPr="001E4BAB">
        <w:rPr>
          <w:rFonts w:ascii="Times New Roman" w:eastAsiaTheme="minorEastAsia" w:hAnsi="Times New Roman"/>
          <w:b/>
          <w:bCs/>
          <w:sz w:val="9"/>
          <w:szCs w:val="9"/>
          <w:u w:val="single"/>
          <w:lang w:val="en-US"/>
        </w:rPr>
        <w:t>PRAM</w:t>
      </w:r>
      <w:r w:rsidRPr="001E4BAB">
        <w:rPr>
          <w:rFonts w:ascii="Times New Roman" w:eastAsiaTheme="minorEastAsia" w:hAnsi="Times New Roman"/>
          <w:bCs/>
          <w:sz w:val="9"/>
          <w:szCs w:val="9"/>
        </w:rPr>
        <w:t xml:space="preserve"> (</w:t>
      </w:r>
      <w:proofErr w:type="spellStart"/>
      <w:r w:rsidRPr="001E4BAB">
        <w:rPr>
          <w:rFonts w:ascii="Times New Roman" w:eastAsiaTheme="minorEastAsia" w:hAnsi="Times New Roman"/>
          <w:bCs/>
          <w:sz w:val="9"/>
          <w:szCs w:val="9"/>
        </w:rPr>
        <w:t>Phase-change</w:t>
      </w:r>
      <w:proofErr w:type="spellEnd"/>
      <w:r w:rsidRPr="001E4BAB">
        <w:rPr>
          <w:rFonts w:ascii="Times New Roman" w:eastAsiaTheme="minorEastAsia" w:hAnsi="Times New Roman"/>
          <w:bCs/>
          <w:sz w:val="9"/>
          <w:szCs w:val="9"/>
        </w:rPr>
        <w:t xml:space="preserve"> </w:t>
      </w:r>
      <w:proofErr w:type="spellStart"/>
      <w:r w:rsidRPr="001E4BAB">
        <w:rPr>
          <w:rFonts w:ascii="Times New Roman" w:eastAsiaTheme="minorEastAsia" w:hAnsi="Times New Roman"/>
          <w:bCs/>
          <w:sz w:val="9"/>
          <w:szCs w:val="9"/>
        </w:rPr>
        <w:t>memory</w:t>
      </w:r>
      <w:proofErr w:type="spellEnd"/>
      <w:r w:rsidRPr="001E4BAB">
        <w:rPr>
          <w:rFonts w:ascii="Times New Roman" w:eastAsiaTheme="minorEastAsia" w:hAnsi="Times New Roman"/>
          <w:bCs/>
          <w:sz w:val="9"/>
          <w:szCs w:val="9"/>
        </w:rPr>
        <w:t xml:space="preserve"> - память на основе фазового перехода) — новый тип энергонезависимой памяти. PRAM основывается на уникальном поведении </w:t>
      </w:r>
      <w:proofErr w:type="spellStart"/>
      <w:r w:rsidRPr="001E4BAB">
        <w:rPr>
          <w:rFonts w:ascii="Times New Roman" w:eastAsiaTheme="minorEastAsia" w:hAnsi="Times New Roman"/>
          <w:bCs/>
          <w:sz w:val="9"/>
          <w:szCs w:val="9"/>
        </w:rPr>
        <w:t>халькогенида</w:t>
      </w:r>
      <w:proofErr w:type="spellEnd"/>
      <w:r w:rsidRPr="001E4BAB">
        <w:rPr>
          <w:rFonts w:ascii="Times New Roman" w:eastAsiaTheme="minorEastAsia" w:hAnsi="Times New Roman"/>
          <w:bCs/>
          <w:sz w:val="9"/>
          <w:szCs w:val="9"/>
        </w:rPr>
        <w:t xml:space="preserve">, </w:t>
      </w:r>
      <w:proofErr w:type="gramStart"/>
      <w:r w:rsidRPr="001E4BAB">
        <w:rPr>
          <w:rFonts w:ascii="Times New Roman" w:eastAsiaTheme="minorEastAsia" w:hAnsi="Times New Roman"/>
          <w:bCs/>
          <w:sz w:val="9"/>
          <w:szCs w:val="9"/>
        </w:rPr>
        <w:t>который</w:t>
      </w:r>
      <w:proofErr w:type="gramEnd"/>
      <w:r w:rsidRPr="001E4BAB">
        <w:rPr>
          <w:rFonts w:ascii="Times New Roman" w:eastAsiaTheme="minorEastAsia" w:hAnsi="Times New Roman"/>
          <w:bCs/>
          <w:sz w:val="9"/>
          <w:szCs w:val="9"/>
        </w:rPr>
        <w:t xml:space="preserve"> при нагреве может «переключаться» между двумя состояниями: кристаллическим и аморфным.</w:t>
      </w:r>
    </w:p>
    <w:p w:rsidR="00882325" w:rsidRPr="001E4BAB" w:rsidRDefault="00125A88" w:rsidP="00125A88">
      <w:pPr>
        <w:pBdr>
          <w:bottom w:val="single" w:sz="6" w:space="1" w:color="auto"/>
        </w:pBdr>
        <w:spacing w:after="0" w:line="240" w:lineRule="auto"/>
        <w:contextualSpacing/>
        <w:jc w:val="both"/>
        <w:rPr>
          <w:rFonts w:ascii="Times New Roman" w:eastAsiaTheme="minorEastAsia" w:hAnsi="Times New Roman"/>
          <w:bCs/>
          <w:sz w:val="9"/>
          <w:szCs w:val="9"/>
        </w:rPr>
      </w:pPr>
      <w:r w:rsidRPr="001E4BAB">
        <w:rPr>
          <w:rFonts w:ascii="Times New Roman" w:eastAsiaTheme="minorEastAsia" w:hAnsi="Times New Roman"/>
          <w:b/>
          <w:bCs/>
          <w:sz w:val="9"/>
          <w:szCs w:val="9"/>
          <w:u w:val="single"/>
        </w:rPr>
        <w:t>MRAM</w:t>
      </w:r>
      <w:r w:rsidRPr="001E4BAB">
        <w:rPr>
          <w:rFonts w:ascii="Times New Roman" w:eastAsiaTheme="minorEastAsia" w:hAnsi="Times New Roman"/>
          <w:bCs/>
          <w:sz w:val="9"/>
          <w:szCs w:val="9"/>
        </w:rPr>
        <w:t xml:space="preserve"> (Магниторезистивная оперативная память - </w:t>
      </w:r>
      <w:proofErr w:type="spellStart"/>
      <w:r w:rsidRPr="001E4BAB">
        <w:rPr>
          <w:rFonts w:ascii="Times New Roman" w:eastAsiaTheme="minorEastAsia" w:hAnsi="Times New Roman"/>
          <w:bCs/>
          <w:sz w:val="9"/>
          <w:szCs w:val="9"/>
        </w:rPr>
        <w:t>magnetoresistive</w:t>
      </w:r>
      <w:proofErr w:type="spellEnd"/>
      <w:r w:rsidRPr="001E4BAB">
        <w:rPr>
          <w:rFonts w:ascii="Times New Roman" w:eastAsiaTheme="minorEastAsia" w:hAnsi="Times New Roman"/>
          <w:bCs/>
          <w:sz w:val="9"/>
          <w:szCs w:val="9"/>
        </w:rPr>
        <w:t xml:space="preserve"> </w:t>
      </w:r>
      <w:proofErr w:type="spellStart"/>
      <w:r w:rsidRPr="001E4BAB">
        <w:rPr>
          <w:rFonts w:ascii="Times New Roman" w:eastAsiaTheme="minorEastAsia" w:hAnsi="Times New Roman"/>
          <w:bCs/>
          <w:sz w:val="9"/>
          <w:szCs w:val="9"/>
        </w:rPr>
        <w:t>random-access</w:t>
      </w:r>
      <w:proofErr w:type="spellEnd"/>
      <w:r w:rsidRPr="001E4BAB">
        <w:rPr>
          <w:rFonts w:ascii="Times New Roman" w:eastAsiaTheme="minorEastAsia" w:hAnsi="Times New Roman"/>
          <w:bCs/>
          <w:sz w:val="9"/>
          <w:szCs w:val="9"/>
        </w:rPr>
        <w:t xml:space="preserve"> </w:t>
      </w:r>
      <w:proofErr w:type="spellStart"/>
      <w:r w:rsidRPr="001E4BAB">
        <w:rPr>
          <w:rFonts w:ascii="Times New Roman" w:eastAsiaTheme="minorEastAsia" w:hAnsi="Times New Roman"/>
          <w:bCs/>
          <w:sz w:val="9"/>
          <w:szCs w:val="9"/>
        </w:rPr>
        <w:t>memory</w:t>
      </w:r>
      <w:proofErr w:type="spellEnd"/>
      <w:r w:rsidRPr="001E4BAB">
        <w:rPr>
          <w:rFonts w:ascii="Times New Roman" w:eastAsiaTheme="minorEastAsia" w:hAnsi="Times New Roman"/>
          <w:bCs/>
          <w:sz w:val="9"/>
          <w:szCs w:val="9"/>
        </w:rPr>
        <w:t xml:space="preserve">) - запоминающее устройство с произвольным доступом, которое хранит информацию при помощи магнитных моментов, а не электрических зарядов. Преимущество: </w:t>
      </w:r>
      <w:proofErr w:type="spellStart"/>
      <w:r w:rsidRPr="001E4BAB">
        <w:rPr>
          <w:rFonts w:ascii="Times New Roman" w:eastAsiaTheme="minorEastAsia" w:hAnsi="Times New Roman"/>
          <w:bCs/>
          <w:sz w:val="9"/>
          <w:szCs w:val="9"/>
        </w:rPr>
        <w:t>энергонезависимость</w:t>
      </w:r>
      <w:proofErr w:type="spellEnd"/>
      <w:r w:rsidRPr="001E4BAB">
        <w:rPr>
          <w:rFonts w:ascii="Times New Roman" w:eastAsiaTheme="minorEastAsia" w:hAnsi="Times New Roman"/>
          <w:bCs/>
          <w:sz w:val="9"/>
          <w:szCs w:val="9"/>
        </w:rPr>
        <w:t>, то есть способность сохранять записанную информацию при отсутствии внешнего питания.</w:t>
      </w:r>
    </w:p>
    <w:p w:rsidR="00B51693" w:rsidRDefault="00B51693" w:rsidP="00ED3DD8">
      <w:pPr>
        <w:spacing w:after="0" w:line="240" w:lineRule="auto"/>
        <w:contextualSpacing/>
        <w:jc w:val="both"/>
        <w:rPr>
          <w:rFonts w:ascii="Times New Roman" w:eastAsiaTheme="minorEastAsia" w:hAnsi="Times New Roman"/>
          <w:bCs/>
          <w:sz w:val="10"/>
          <w:szCs w:val="10"/>
        </w:rPr>
      </w:pPr>
    </w:p>
    <w:p w:rsidR="00B51693" w:rsidRDefault="00B51693" w:rsidP="00ED3DD8">
      <w:pPr>
        <w:spacing w:after="0" w:line="240" w:lineRule="auto"/>
        <w:contextualSpacing/>
        <w:jc w:val="both"/>
        <w:rPr>
          <w:rFonts w:ascii="Times New Roman" w:eastAsiaTheme="minorEastAsia" w:hAnsi="Times New Roman"/>
          <w:bCs/>
          <w:sz w:val="10"/>
          <w:szCs w:val="10"/>
        </w:rPr>
      </w:pPr>
    </w:p>
    <w:p w:rsidR="00B51693" w:rsidRDefault="00B51693" w:rsidP="00ED3DD8">
      <w:pPr>
        <w:spacing w:after="0" w:line="240" w:lineRule="auto"/>
        <w:contextualSpacing/>
        <w:jc w:val="both"/>
        <w:rPr>
          <w:rFonts w:ascii="Times New Roman" w:eastAsiaTheme="minorEastAsia" w:hAnsi="Times New Roman"/>
          <w:bCs/>
          <w:sz w:val="10"/>
          <w:szCs w:val="10"/>
        </w:rPr>
      </w:pPr>
    </w:p>
    <w:p w:rsidR="00B51693" w:rsidRDefault="00B51693" w:rsidP="00ED3DD8">
      <w:pPr>
        <w:spacing w:after="0" w:line="240" w:lineRule="auto"/>
        <w:contextualSpacing/>
        <w:jc w:val="both"/>
        <w:rPr>
          <w:rFonts w:ascii="Times New Roman" w:eastAsiaTheme="minorEastAsia" w:hAnsi="Times New Roman"/>
          <w:bCs/>
          <w:sz w:val="10"/>
          <w:szCs w:val="10"/>
        </w:rPr>
      </w:pPr>
    </w:p>
    <w:p w:rsidR="00B51693" w:rsidRDefault="00B51693" w:rsidP="00ED3DD8">
      <w:pPr>
        <w:spacing w:after="0" w:line="240" w:lineRule="auto"/>
        <w:contextualSpacing/>
        <w:jc w:val="both"/>
        <w:rPr>
          <w:rFonts w:ascii="Times New Roman" w:eastAsiaTheme="minorEastAsia" w:hAnsi="Times New Roman"/>
          <w:bCs/>
          <w:sz w:val="10"/>
          <w:szCs w:val="10"/>
        </w:rPr>
      </w:pPr>
    </w:p>
    <w:p w:rsidR="00B51693" w:rsidRDefault="00B51693" w:rsidP="00ED3DD8">
      <w:pPr>
        <w:spacing w:after="0" w:line="240" w:lineRule="auto"/>
        <w:contextualSpacing/>
        <w:jc w:val="both"/>
        <w:rPr>
          <w:rFonts w:ascii="Times New Roman" w:eastAsiaTheme="minorEastAsia" w:hAnsi="Times New Roman"/>
          <w:bCs/>
          <w:sz w:val="10"/>
          <w:szCs w:val="10"/>
        </w:rPr>
      </w:pPr>
    </w:p>
    <w:p w:rsidR="00B51693" w:rsidRDefault="00B51693" w:rsidP="00ED3DD8">
      <w:pPr>
        <w:spacing w:after="0" w:line="240" w:lineRule="auto"/>
        <w:contextualSpacing/>
        <w:jc w:val="both"/>
        <w:rPr>
          <w:rFonts w:ascii="Times New Roman" w:eastAsiaTheme="minorEastAsia" w:hAnsi="Times New Roman"/>
          <w:bCs/>
          <w:sz w:val="10"/>
          <w:szCs w:val="10"/>
        </w:rPr>
      </w:pPr>
    </w:p>
    <w:p w:rsidR="00B51693" w:rsidRDefault="00B51693" w:rsidP="00ED3DD8">
      <w:pPr>
        <w:spacing w:after="0" w:line="240" w:lineRule="auto"/>
        <w:contextualSpacing/>
        <w:jc w:val="both"/>
        <w:rPr>
          <w:rFonts w:ascii="Times New Roman" w:eastAsiaTheme="minorEastAsia" w:hAnsi="Times New Roman"/>
          <w:bCs/>
          <w:sz w:val="10"/>
          <w:szCs w:val="10"/>
        </w:rPr>
      </w:pPr>
    </w:p>
    <w:p w:rsidR="00B51693" w:rsidRDefault="00B51693" w:rsidP="00ED3DD8">
      <w:pPr>
        <w:spacing w:after="0" w:line="240" w:lineRule="auto"/>
        <w:contextualSpacing/>
        <w:jc w:val="both"/>
        <w:rPr>
          <w:rFonts w:ascii="Times New Roman" w:eastAsiaTheme="minorEastAsia" w:hAnsi="Times New Roman"/>
          <w:bCs/>
          <w:sz w:val="10"/>
          <w:szCs w:val="10"/>
        </w:rPr>
      </w:pPr>
    </w:p>
    <w:p w:rsidR="00B51693" w:rsidRDefault="00B51693" w:rsidP="00ED3DD8">
      <w:pPr>
        <w:spacing w:after="0" w:line="240" w:lineRule="auto"/>
        <w:contextualSpacing/>
        <w:jc w:val="both"/>
        <w:rPr>
          <w:rFonts w:ascii="Times New Roman" w:eastAsiaTheme="minorEastAsia" w:hAnsi="Times New Roman"/>
          <w:bCs/>
          <w:sz w:val="10"/>
          <w:szCs w:val="10"/>
        </w:rPr>
      </w:pPr>
    </w:p>
    <w:p w:rsidR="00B51693" w:rsidRDefault="00B51693" w:rsidP="00ED3DD8">
      <w:pPr>
        <w:spacing w:after="0" w:line="240" w:lineRule="auto"/>
        <w:contextualSpacing/>
        <w:jc w:val="both"/>
        <w:rPr>
          <w:rFonts w:ascii="Times New Roman" w:eastAsiaTheme="minorEastAsia" w:hAnsi="Times New Roman"/>
          <w:bCs/>
          <w:sz w:val="10"/>
          <w:szCs w:val="10"/>
        </w:rPr>
      </w:pPr>
    </w:p>
    <w:p w:rsidR="00B51693" w:rsidRDefault="00B51693" w:rsidP="00ED3DD8">
      <w:pPr>
        <w:spacing w:after="0" w:line="240" w:lineRule="auto"/>
        <w:contextualSpacing/>
        <w:jc w:val="both"/>
        <w:rPr>
          <w:rFonts w:ascii="Times New Roman" w:eastAsiaTheme="minorEastAsia" w:hAnsi="Times New Roman"/>
          <w:bCs/>
          <w:sz w:val="10"/>
          <w:szCs w:val="10"/>
        </w:rPr>
      </w:pPr>
    </w:p>
    <w:p w:rsidR="00B51693" w:rsidRDefault="00B51693" w:rsidP="00ED3DD8">
      <w:pPr>
        <w:spacing w:after="0" w:line="240" w:lineRule="auto"/>
        <w:contextualSpacing/>
        <w:jc w:val="both"/>
        <w:rPr>
          <w:rFonts w:ascii="Times New Roman" w:eastAsiaTheme="minorEastAsia" w:hAnsi="Times New Roman"/>
          <w:bCs/>
          <w:sz w:val="10"/>
          <w:szCs w:val="10"/>
        </w:rPr>
      </w:pPr>
    </w:p>
    <w:p w:rsidR="00B51693" w:rsidRDefault="00B51693" w:rsidP="00ED3DD8">
      <w:pPr>
        <w:spacing w:after="0" w:line="240" w:lineRule="auto"/>
        <w:contextualSpacing/>
        <w:jc w:val="both"/>
        <w:rPr>
          <w:rFonts w:ascii="Times New Roman" w:eastAsiaTheme="minorEastAsia" w:hAnsi="Times New Roman"/>
          <w:bCs/>
          <w:sz w:val="10"/>
          <w:szCs w:val="10"/>
        </w:rPr>
      </w:pPr>
    </w:p>
    <w:p w:rsidR="00B51693" w:rsidRDefault="00B51693" w:rsidP="00ED3DD8">
      <w:pPr>
        <w:spacing w:after="0" w:line="240" w:lineRule="auto"/>
        <w:contextualSpacing/>
        <w:jc w:val="both"/>
        <w:rPr>
          <w:rFonts w:ascii="Times New Roman" w:eastAsiaTheme="minorEastAsia" w:hAnsi="Times New Roman"/>
          <w:bCs/>
          <w:sz w:val="10"/>
          <w:szCs w:val="10"/>
        </w:rPr>
      </w:pPr>
    </w:p>
    <w:p w:rsidR="00B51693" w:rsidRDefault="00B51693" w:rsidP="00ED3DD8">
      <w:pPr>
        <w:spacing w:after="0" w:line="240" w:lineRule="auto"/>
        <w:contextualSpacing/>
        <w:jc w:val="both"/>
        <w:rPr>
          <w:rFonts w:ascii="Times New Roman" w:eastAsiaTheme="minorEastAsia" w:hAnsi="Times New Roman"/>
          <w:bCs/>
          <w:sz w:val="10"/>
          <w:szCs w:val="10"/>
        </w:rPr>
      </w:pPr>
    </w:p>
    <w:p w:rsidR="00B51693" w:rsidRDefault="00B51693" w:rsidP="00ED3DD8">
      <w:pPr>
        <w:spacing w:after="0" w:line="240" w:lineRule="auto"/>
        <w:contextualSpacing/>
        <w:jc w:val="both"/>
        <w:rPr>
          <w:rFonts w:ascii="Times New Roman" w:eastAsiaTheme="minorEastAsia" w:hAnsi="Times New Roman"/>
          <w:bCs/>
          <w:sz w:val="10"/>
          <w:szCs w:val="10"/>
        </w:rPr>
      </w:pPr>
    </w:p>
    <w:p w:rsidR="00B51693" w:rsidRDefault="00B51693" w:rsidP="00ED3DD8">
      <w:pPr>
        <w:spacing w:after="0" w:line="240" w:lineRule="auto"/>
        <w:contextualSpacing/>
        <w:jc w:val="both"/>
        <w:rPr>
          <w:rFonts w:ascii="Times New Roman" w:eastAsiaTheme="minorEastAsia" w:hAnsi="Times New Roman"/>
          <w:bCs/>
          <w:sz w:val="10"/>
          <w:szCs w:val="10"/>
        </w:rPr>
      </w:pPr>
    </w:p>
    <w:p w:rsidR="00B51693" w:rsidRDefault="00B51693" w:rsidP="00ED3DD8">
      <w:pPr>
        <w:spacing w:after="0" w:line="240" w:lineRule="auto"/>
        <w:contextualSpacing/>
        <w:jc w:val="both"/>
        <w:rPr>
          <w:rFonts w:ascii="Times New Roman" w:eastAsiaTheme="minorEastAsia" w:hAnsi="Times New Roman"/>
          <w:bCs/>
          <w:sz w:val="10"/>
          <w:szCs w:val="10"/>
        </w:rPr>
      </w:pPr>
    </w:p>
    <w:p w:rsidR="00B51693" w:rsidRDefault="00B51693" w:rsidP="00ED3DD8">
      <w:pPr>
        <w:spacing w:after="0" w:line="240" w:lineRule="auto"/>
        <w:contextualSpacing/>
        <w:jc w:val="both"/>
        <w:rPr>
          <w:rFonts w:ascii="Times New Roman" w:eastAsiaTheme="minorEastAsia" w:hAnsi="Times New Roman"/>
          <w:bCs/>
          <w:sz w:val="10"/>
          <w:szCs w:val="10"/>
        </w:rPr>
      </w:pPr>
    </w:p>
    <w:p w:rsidR="00B51693" w:rsidRDefault="00B51693" w:rsidP="00ED3DD8">
      <w:pPr>
        <w:spacing w:after="0" w:line="240" w:lineRule="auto"/>
        <w:contextualSpacing/>
        <w:jc w:val="both"/>
        <w:rPr>
          <w:rFonts w:ascii="Times New Roman" w:eastAsiaTheme="minorEastAsia" w:hAnsi="Times New Roman"/>
          <w:bCs/>
          <w:sz w:val="10"/>
          <w:szCs w:val="10"/>
        </w:rPr>
      </w:pPr>
    </w:p>
    <w:p w:rsidR="00B51693" w:rsidRDefault="00B51693" w:rsidP="00ED3DD8">
      <w:pPr>
        <w:spacing w:after="0" w:line="240" w:lineRule="auto"/>
        <w:contextualSpacing/>
        <w:jc w:val="both"/>
        <w:rPr>
          <w:rFonts w:ascii="Times New Roman" w:eastAsiaTheme="minorEastAsia" w:hAnsi="Times New Roman"/>
          <w:bCs/>
          <w:sz w:val="10"/>
          <w:szCs w:val="10"/>
        </w:rPr>
      </w:pPr>
    </w:p>
    <w:p w:rsidR="00B51693" w:rsidRDefault="00B51693" w:rsidP="00ED3DD8">
      <w:pPr>
        <w:spacing w:after="0" w:line="240" w:lineRule="auto"/>
        <w:contextualSpacing/>
        <w:jc w:val="both"/>
        <w:rPr>
          <w:rFonts w:ascii="Times New Roman" w:eastAsiaTheme="minorEastAsia" w:hAnsi="Times New Roman"/>
          <w:bCs/>
          <w:sz w:val="10"/>
          <w:szCs w:val="10"/>
        </w:rPr>
      </w:pPr>
    </w:p>
    <w:p w:rsidR="00085F8A" w:rsidRDefault="00085F8A"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
          <w:bCs/>
          <w:sz w:val="10"/>
          <w:szCs w:val="10"/>
        </w:rPr>
        <w:lastRenderedPageBreak/>
        <w:t>54). Компакт-диск (CD). Особенности, структура данных, форматы.</w:t>
      </w:r>
      <w:r w:rsidRPr="00ED3DD8">
        <w:rPr>
          <w:rFonts w:ascii="Times New Roman" w:eastAsiaTheme="minorEastAsia" w:hAnsi="Times New Roman"/>
          <w:bCs/>
          <w:sz w:val="10"/>
          <w:szCs w:val="10"/>
        </w:rPr>
        <w:t xml:space="preserve"> </w:t>
      </w:r>
      <w:r w:rsidRPr="00ED3DD8">
        <w:rPr>
          <w:rFonts w:ascii="Times New Roman" w:eastAsiaTheme="minorEastAsia" w:hAnsi="Times New Roman"/>
          <w:b/>
          <w:bCs/>
          <w:sz w:val="10"/>
          <w:szCs w:val="10"/>
        </w:rPr>
        <w:t>Формат CD-DA. Структура CD-ROM. Файловые системы. Интерфейс ATAPI.</w:t>
      </w:r>
    </w:p>
    <w:p w:rsidR="00B51693" w:rsidRPr="00B51693" w:rsidRDefault="00B51693" w:rsidP="00B51693">
      <w:pPr>
        <w:spacing w:after="0" w:line="240" w:lineRule="auto"/>
        <w:contextualSpacing/>
        <w:jc w:val="both"/>
        <w:rPr>
          <w:rFonts w:ascii="Times New Roman" w:eastAsiaTheme="minorEastAsia" w:hAnsi="Times New Roman"/>
          <w:bCs/>
          <w:sz w:val="10"/>
          <w:szCs w:val="10"/>
        </w:rPr>
      </w:pPr>
      <w:r w:rsidRPr="00B51693">
        <w:rPr>
          <w:rFonts w:ascii="Times New Roman" w:eastAsiaTheme="minorEastAsia" w:hAnsi="Times New Roman"/>
          <w:b/>
          <w:bCs/>
          <w:sz w:val="10"/>
          <w:szCs w:val="10"/>
          <w:u w:val="single"/>
        </w:rPr>
        <w:t>Компакт-диск (CD</w:t>
      </w:r>
      <w:r w:rsidRPr="00B51693">
        <w:rPr>
          <w:rFonts w:ascii="Times New Roman" w:eastAsiaTheme="minorEastAsia" w:hAnsi="Times New Roman"/>
          <w:b/>
          <w:bCs/>
          <w:sz w:val="10"/>
          <w:szCs w:val="10"/>
        </w:rPr>
        <w:t>)</w:t>
      </w:r>
      <w:r>
        <w:rPr>
          <w:rFonts w:ascii="Times New Roman" w:eastAsiaTheme="minorEastAsia" w:hAnsi="Times New Roman"/>
          <w:bCs/>
          <w:sz w:val="10"/>
          <w:szCs w:val="10"/>
        </w:rPr>
        <w:t xml:space="preserve">. </w:t>
      </w:r>
      <w:r w:rsidRPr="00B51693">
        <w:rPr>
          <w:rFonts w:ascii="Times New Roman" w:eastAsiaTheme="minorEastAsia" w:hAnsi="Times New Roman"/>
          <w:bCs/>
          <w:sz w:val="10"/>
          <w:szCs w:val="10"/>
        </w:rPr>
        <w:t xml:space="preserve">Диск </w:t>
      </w:r>
      <w:r w:rsidRPr="00B51693">
        <w:rPr>
          <w:rFonts w:ascii="Times New Roman" w:eastAsiaTheme="minorEastAsia" w:hAnsi="Times New Roman"/>
          <w:bCs/>
          <w:sz w:val="10"/>
          <w:szCs w:val="10"/>
          <w:lang w:val="en-US"/>
        </w:rPr>
        <w:t>CD</w:t>
      </w:r>
      <w:r w:rsidRPr="00B51693">
        <w:rPr>
          <w:rFonts w:ascii="Times New Roman" w:eastAsiaTheme="minorEastAsia" w:hAnsi="Times New Roman"/>
          <w:bCs/>
          <w:sz w:val="10"/>
          <w:szCs w:val="10"/>
        </w:rPr>
        <w:t xml:space="preserve"> считывается и записывается лазером инфракрасного диапазона. Глубина </w:t>
      </w:r>
      <w:proofErr w:type="spellStart"/>
      <w:r w:rsidRPr="00B51693">
        <w:rPr>
          <w:rFonts w:ascii="Times New Roman" w:eastAsiaTheme="minorEastAsia" w:hAnsi="Times New Roman"/>
          <w:bCs/>
          <w:sz w:val="10"/>
          <w:szCs w:val="10"/>
        </w:rPr>
        <w:t>питов</w:t>
      </w:r>
      <w:proofErr w:type="spellEnd"/>
      <w:r w:rsidRPr="00B51693">
        <w:rPr>
          <w:rFonts w:ascii="Times New Roman" w:eastAsiaTheme="minorEastAsia" w:hAnsi="Times New Roman"/>
          <w:bCs/>
          <w:sz w:val="10"/>
          <w:szCs w:val="10"/>
        </w:rPr>
        <w:t xml:space="preserve"> подобрана так, чтобы </w:t>
      </w:r>
      <w:r>
        <w:rPr>
          <w:rFonts w:ascii="Times New Roman" w:eastAsiaTheme="minorEastAsia" w:hAnsi="Times New Roman"/>
          <w:bCs/>
          <w:sz w:val="10"/>
          <w:szCs w:val="10"/>
        </w:rPr>
        <w:t>можно было исп. любой</w:t>
      </w:r>
      <w:r w:rsidRPr="00B51693">
        <w:rPr>
          <w:rFonts w:ascii="Times New Roman" w:eastAsiaTheme="minorEastAsia" w:hAnsi="Times New Roman"/>
          <w:bCs/>
          <w:sz w:val="10"/>
          <w:szCs w:val="10"/>
        </w:rPr>
        <w:t xml:space="preserve"> из методов авто-фокусировки и </w:t>
      </w:r>
      <w:proofErr w:type="spellStart"/>
      <w:r w:rsidRPr="00B51693">
        <w:rPr>
          <w:rFonts w:ascii="Times New Roman" w:eastAsiaTheme="minorEastAsia" w:hAnsi="Times New Roman"/>
          <w:bCs/>
          <w:sz w:val="10"/>
          <w:szCs w:val="10"/>
        </w:rPr>
        <w:t>треккинга</w:t>
      </w:r>
      <w:proofErr w:type="spellEnd"/>
      <w:r w:rsidRPr="00B51693">
        <w:rPr>
          <w:rFonts w:ascii="Times New Roman" w:eastAsiaTheme="minorEastAsia" w:hAnsi="Times New Roman"/>
          <w:bCs/>
          <w:sz w:val="10"/>
          <w:szCs w:val="10"/>
        </w:rPr>
        <w:t xml:space="preserve">. Толщина прозрачного слоя составляет практически всю толщину диска, что обеспечивает защиту даже от глубоких </w:t>
      </w:r>
      <w:r>
        <w:rPr>
          <w:rFonts w:ascii="Times New Roman" w:eastAsiaTheme="minorEastAsia" w:hAnsi="Times New Roman"/>
          <w:bCs/>
          <w:sz w:val="10"/>
          <w:szCs w:val="10"/>
        </w:rPr>
        <w:t xml:space="preserve">царапин и </w:t>
      </w:r>
      <w:r w:rsidRPr="00B51693">
        <w:rPr>
          <w:rFonts w:ascii="Times New Roman" w:eastAsiaTheme="minorEastAsia" w:hAnsi="Times New Roman"/>
          <w:bCs/>
          <w:sz w:val="10"/>
          <w:szCs w:val="10"/>
        </w:rPr>
        <w:t>о</w:t>
      </w:r>
      <w:r w:rsidR="00FD6CA6">
        <w:rPr>
          <w:rFonts w:ascii="Times New Roman" w:eastAsiaTheme="minorEastAsia" w:hAnsi="Times New Roman"/>
          <w:bCs/>
          <w:sz w:val="10"/>
          <w:szCs w:val="10"/>
        </w:rPr>
        <w:t xml:space="preserve">чень уязвим с обратной стороны </w:t>
      </w:r>
      <w:r w:rsidRPr="00B51693">
        <w:rPr>
          <w:rFonts w:ascii="Times New Roman" w:eastAsiaTheme="minorEastAsia" w:hAnsi="Times New Roman"/>
          <w:bCs/>
          <w:sz w:val="10"/>
          <w:szCs w:val="10"/>
        </w:rPr>
        <w:t>для коррозии.</w:t>
      </w:r>
    </w:p>
    <w:p w:rsidR="00B51693" w:rsidRPr="00B51693" w:rsidRDefault="00B51693" w:rsidP="00B51693">
      <w:pPr>
        <w:spacing w:after="0" w:line="240" w:lineRule="auto"/>
        <w:contextualSpacing/>
        <w:jc w:val="both"/>
        <w:rPr>
          <w:rFonts w:ascii="Times New Roman" w:eastAsiaTheme="minorEastAsia" w:hAnsi="Times New Roman"/>
          <w:bCs/>
          <w:sz w:val="10"/>
          <w:szCs w:val="10"/>
        </w:rPr>
      </w:pPr>
      <w:r w:rsidRPr="00B51693">
        <w:rPr>
          <w:rFonts w:ascii="Times New Roman" w:eastAsiaTheme="minorEastAsia" w:hAnsi="Times New Roman"/>
          <w:bCs/>
          <w:sz w:val="10"/>
          <w:szCs w:val="10"/>
        </w:rPr>
        <w:t xml:space="preserve">На </w:t>
      </w:r>
      <w:r w:rsidRPr="00B51693">
        <w:rPr>
          <w:rFonts w:ascii="Times New Roman" w:eastAsiaTheme="minorEastAsia" w:hAnsi="Times New Roman"/>
          <w:bCs/>
          <w:sz w:val="10"/>
          <w:szCs w:val="10"/>
          <w:lang w:val="en-US"/>
        </w:rPr>
        <w:t>CD</w:t>
      </w:r>
      <w:r w:rsidRPr="00B51693">
        <w:rPr>
          <w:rFonts w:ascii="Times New Roman" w:eastAsiaTheme="minorEastAsia" w:hAnsi="Times New Roman"/>
          <w:bCs/>
          <w:sz w:val="10"/>
          <w:szCs w:val="10"/>
        </w:rPr>
        <w:t xml:space="preserve"> данные хранятся в виде выборок (</w:t>
      </w:r>
      <w:proofErr w:type="spellStart"/>
      <w:r w:rsidRPr="00B51693">
        <w:rPr>
          <w:rFonts w:ascii="Times New Roman" w:eastAsiaTheme="minorEastAsia" w:hAnsi="Times New Roman"/>
          <w:bCs/>
          <w:sz w:val="10"/>
          <w:szCs w:val="10"/>
        </w:rPr>
        <w:t>сэмплов</w:t>
      </w:r>
      <w:proofErr w:type="spellEnd"/>
      <w:r w:rsidRPr="00B51693">
        <w:rPr>
          <w:rFonts w:ascii="Times New Roman" w:eastAsiaTheme="minorEastAsia" w:hAnsi="Times New Roman"/>
          <w:bCs/>
          <w:sz w:val="10"/>
          <w:szCs w:val="10"/>
        </w:rPr>
        <w:t xml:space="preserve">) цифрового стереозвука 16 бит, полученные с частотой 44.1 кГц. Хранение данных общего назначения выполняется в том же формате, только вместо выборок используются слова данных. (16 бит </w:t>
      </w:r>
      <w:r w:rsidRPr="00B51693">
        <w:rPr>
          <w:rFonts w:ascii="Times New Roman" w:eastAsiaTheme="minorEastAsia" w:hAnsi="Times New Roman"/>
          <w:bCs/>
          <w:sz w:val="10"/>
          <w:szCs w:val="10"/>
          <w:lang w:val="en-US"/>
        </w:rPr>
        <w:t>word</w:t>
      </w:r>
      <w:r w:rsidRPr="00B51693">
        <w:rPr>
          <w:rFonts w:ascii="Times New Roman" w:eastAsiaTheme="minorEastAsia" w:hAnsi="Times New Roman"/>
          <w:bCs/>
          <w:sz w:val="10"/>
          <w:szCs w:val="10"/>
        </w:rPr>
        <w:t>)</w:t>
      </w:r>
      <w:r w:rsidR="00E67F9D">
        <w:rPr>
          <w:rFonts w:ascii="Times New Roman" w:eastAsiaTheme="minorEastAsia" w:hAnsi="Times New Roman"/>
          <w:bCs/>
          <w:sz w:val="10"/>
          <w:szCs w:val="10"/>
        </w:rPr>
        <w:t xml:space="preserve">. </w:t>
      </w:r>
      <w:r w:rsidRPr="00B51693">
        <w:rPr>
          <w:rFonts w:ascii="Times New Roman" w:eastAsiaTheme="minorEastAsia" w:hAnsi="Times New Roman"/>
          <w:bCs/>
          <w:sz w:val="10"/>
          <w:szCs w:val="10"/>
        </w:rPr>
        <w:t>В ходе работы над стандартами были последовательно выпущены несколько спецификаций:</w:t>
      </w:r>
    </w:p>
    <w:p w:rsidR="00B51693" w:rsidRPr="00B51693" w:rsidRDefault="00B51693" w:rsidP="00E67F9D">
      <w:pPr>
        <w:tabs>
          <w:tab w:val="num" w:pos="0"/>
        </w:tabs>
        <w:spacing w:after="0" w:line="240" w:lineRule="auto"/>
        <w:contextualSpacing/>
        <w:jc w:val="both"/>
        <w:rPr>
          <w:rFonts w:ascii="Times New Roman" w:eastAsiaTheme="minorEastAsia" w:hAnsi="Times New Roman"/>
          <w:bCs/>
          <w:sz w:val="10"/>
          <w:szCs w:val="10"/>
        </w:rPr>
      </w:pPr>
      <w:r w:rsidRPr="00B51693">
        <w:rPr>
          <w:rFonts w:ascii="Times New Roman" w:eastAsiaTheme="minorEastAsia" w:hAnsi="Times New Roman"/>
          <w:bCs/>
          <w:sz w:val="10"/>
          <w:szCs w:val="10"/>
          <w:lang w:val="en-US"/>
        </w:rPr>
        <w:t>CD</w:t>
      </w:r>
      <w:r w:rsidRPr="00B51693">
        <w:rPr>
          <w:rFonts w:ascii="Times New Roman" w:eastAsiaTheme="minorEastAsia" w:hAnsi="Times New Roman"/>
          <w:bCs/>
          <w:sz w:val="10"/>
          <w:szCs w:val="10"/>
        </w:rPr>
        <w:t>-</w:t>
      </w:r>
      <w:r w:rsidRPr="00B51693">
        <w:rPr>
          <w:rFonts w:ascii="Times New Roman" w:eastAsiaTheme="minorEastAsia" w:hAnsi="Times New Roman"/>
          <w:bCs/>
          <w:sz w:val="10"/>
          <w:szCs w:val="10"/>
          <w:lang w:val="en-US"/>
        </w:rPr>
        <w:t>DA</w:t>
      </w:r>
      <w:r w:rsidRPr="00B51693">
        <w:rPr>
          <w:rFonts w:ascii="Times New Roman" w:eastAsiaTheme="minorEastAsia" w:hAnsi="Times New Roman"/>
          <w:bCs/>
          <w:sz w:val="10"/>
          <w:szCs w:val="10"/>
        </w:rPr>
        <w:t xml:space="preserve"> (</w:t>
      </w:r>
      <w:proofErr w:type="spellStart"/>
      <w:r w:rsidRPr="00B51693">
        <w:rPr>
          <w:rFonts w:ascii="Times New Roman" w:eastAsiaTheme="minorEastAsia" w:hAnsi="Times New Roman"/>
          <w:bCs/>
          <w:sz w:val="10"/>
          <w:szCs w:val="10"/>
          <w:lang w:val="en-US"/>
        </w:rPr>
        <w:t>DigitalAudio</w:t>
      </w:r>
      <w:proofErr w:type="spellEnd"/>
      <w:r w:rsidRPr="00B51693">
        <w:rPr>
          <w:rFonts w:ascii="Times New Roman" w:eastAsiaTheme="minorEastAsia" w:hAnsi="Times New Roman"/>
          <w:bCs/>
          <w:sz w:val="10"/>
          <w:szCs w:val="10"/>
        </w:rPr>
        <w:t>), аудиодиск, который хранит цифровой звук в формате 44 КГц/16 бит.</w:t>
      </w:r>
      <w:r w:rsidR="00E67F9D">
        <w:rPr>
          <w:rFonts w:ascii="Times New Roman" w:eastAsiaTheme="minorEastAsia" w:hAnsi="Times New Roman"/>
          <w:bCs/>
          <w:sz w:val="10"/>
          <w:szCs w:val="10"/>
        </w:rPr>
        <w:t xml:space="preserve"> </w:t>
      </w:r>
      <w:proofErr w:type="gramStart"/>
      <w:r w:rsidRPr="00B51693">
        <w:rPr>
          <w:rFonts w:ascii="Times New Roman" w:eastAsiaTheme="minorEastAsia" w:hAnsi="Times New Roman"/>
          <w:bCs/>
          <w:sz w:val="10"/>
          <w:szCs w:val="10"/>
          <w:lang w:val="en-US"/>
        </w:rPr>
        <w:t>CD</w:t>
      </w:r>
      <w:r w:rsidRPr="00B51693">
        <w:rPr>
          <w:rFonts w:ascii="Times New Roman" w:eastAsiaTheme="minorEastAsia" w:hAnsi="Times New Roman"/>
          <w:bCs/>
          <w:sz w:val="10"/>
          <w:szCs w:val="10"/>
        </w:rPr>
        <w:t>-</w:t>
      </w:r>
      <w:r w:rsidRPr="00B51693">
        <w:rPr>
          <w:rFonts w:ascii="Times New Roman" w:eastAsiaTheme="minorEastAsia" w:hAnsi="Times New Roman"/>
          <w:bCs/>
          <w:sz w:val="10"/>
          <w:szCs w:val="10"/>
          <w:lang w:val="en-US"/>
        </w:rPr>
        <w:t>ROM</w:t>
      </w:r>
      <w:r w:rsidRPr="00B51693">
        <w:rPr>
          <w:rFonts w:ascii="Times New Roman" w:eastAsiaTheme="minorEastAsia" w:hAnsi="Times New Roman"/>
          <w:bCs/>
          <w:sz w:val="10"/>
          <w:szCs w:val="10"/>
        </w:rPr>
        <w:t>, диск с данными общего вида.</w:t>
      </w:r>
      <w:proofErr w:type="gramEnd"/>
      <w:r w:rsidR="00E67F9D">
        <w:rPr>
          <w:rFonts w:ascii="Times New Roman" w:eastAsiaTheme="minorEastAsia" w:hAnsi="Times New Roman"/>
          <w:bCs/>
          <w:sz w:val="10"/>
          <w:szCs w:val="10"/>
        </w:rPr>
        <w:t xml:space="preserve"> З</w:t>
      </w:r>
      <w:r w:rsidRPr="00B51693">
        <w:rPr>
          <w:rFonts w:ascii="Times New Roman" w:eastAsiaTheme="minorEastAsia" w:hAnsi="Times New Roman"/>
          <w:bCs/>
          <w:sz w:val="10"/>
          <w:szCs w:val="10"/>
        </w:rPr>
        <w:t>аписываемые (</w:t>
      </w:r>
      <w:r w:rsidRPr="00B51693">
        <w:rPr>
          <w:rFonts w:ascii="Times New Roman" w:eastAsiaTheme="minorEastAsia" w:hAnsi="Times New Roman"/>
          <w:bCs/>
          <w:sz w:val="10"/>
          <w:szCs w:val="10"/>
          <w:lang w:val="en-US"/>
        </w:rPr>
        <w:t>CD</w:t>
      </w:r>
      <w:r w:rsidRPr="00B51693">
        <w:rPr>
          <w:rFonts w:ascii="Times New Roman" w:eastAsiaTheme="minorEastAsia" w:hAnsi="Times New Roman"/>
          <w:bCs/>
          <w:sz w:val="10"/>
          <w:szCs w:val="10"/>
        </w:rPr>
        <w:t>-</w:t>
      </w:r>
      <w:r w:rsidRPr="00B51693">
        <w:rPr>
          <w:rFonts w:ascii="Times New Roman" w:eastAsiaTheme="minorEastAsia" w:hAnsi="Times New Roman"/>
          <w:bCs/>
          <w:sz w:val="10"/>
          <w:szCs w:val="10"/>
          <w:lang w:val="en-US"/>
        </w:rPr>
        <w:t>R</w:t>
      </w:r>
      <w:r w:rsidRPr="00B51693">
        <w:rPr>
          <w:rFonts w:ascii="Times New Roman" w:eastAsiaTheme="minorEastAsia" w:hAnsi="Times New Roman"/>
          <w:bCs/>
          <w:sz w:val="10"/>
          <w:szCs w:val="10"/>
        </w:rPr>
        <w:t>) и перезаписываемые (</w:t>
      </w:r>
      <w:r w:rsidRPr="00B51693">
        <w:rPr>
          <w:rFonts w:ascii="Times New Roman" w:eastAsiaTheme="minorEastAsia" w:hAnsi="Times New Roman"/>
          <w:bCs/>
          <w:sz w:val="10"/>
          <w:szCs w:val="10"/>
          <w:lang w:val="en-US"/>
        </w:rPr>
        <w:t>CD</w:t>
      </w:r>
      <w:r w:rsidRPr="00B51693">
        <w:rPr>
          <w:rFonts w:ascii="Times New Roman" w:eastAsiaTheme="minorEastAsia" w:hAnsi="Times New Roman"/>
          <w:bCs/>
          <w:sz w:val="10"/>
          <w:szCs w:val="10"/>
        </w:rPr>
        <w:t>-</w:t>
      </w:r>
      <w:r w:rsidRPr="00B51693">
        <w:rPr>
          <w:rFonts w:ascii="Times New Roman" w:eastAsiaTheme="minorEastAsia" w:hAnsi="Times New Roman"/>
          <w:bCs/>
          <w:sz w:val="10"/>
          <w:szCs w:val="10"/>
          <w:lang w:val="en-US"/>
        </w:rPr>
        <w:t>RW</w:t>
      </w:r>
      <w:r w:rsidRPr="00B51693">
        <w:rPr>
          <w:rFonts w:ascii="Times New Roman" w:eastAsiaTheme="minorEastAsia" w:hAnsi="Times New Roman"/>
          <w:bCs/>
          <w:sz w:val="10"/>
          <w:szCs w:val="10"/>
        </w:rPr>
        <w:t>) диски.</w:t>
      </w:r>
    </w:p>
    <w:p w:rsidR="00B51693" w:rsidRPr="00B51693" w:rsidRDefault="00B51693" w:rsidP="00E67F9D">
      <w:pPr>
        <w:tabs>
          <w:tab w:val="num" w:pos="0"/>
        </w:tabs>
        <w:spacing w:after="0" w:line="240" w:lineRule="auto"/>
        <w:contextualSpacing/>
        <w:jc w:val="both"/>
        <w:rPr>
          <w:rFonts w:ascii="Times New Roman" w:eastAsiaTheme="minorEastAsia" w:hAnsi="Times New Roman"/>
          <w:bCs/>
          <w:sz w:val="10"/>
          <w:szCs w:val="10"/>
        </w:rPr>
      </w:pPr>
      <w:r w:rsidRPr="00E67F9D">
        <w:rPr>
          <w:rFonts w:ascii="Times New Roman" w:eastAsiaTheme="minorEastAsia" w:hAnsi="Times New Roman"/>
          <w:b/>
          <w:bCs/>
          <w:sz w:val="10"/>
          <w:szCs w:val="10"/>
          <w:u w:val="single"/>
        </w:rPr>
        <w:t xml:space="preserve">Формат </w:t>
      </w:r>
      <w:r w:rsidRPr="00E67F9D">
        <w:rPr>
          <w:rFonts w:ascii="Times New Roman" w:eastAsiaTheme="minorEastAsia" w:hAnsi="Times New Roman"/>
          <w:b/>
          <w:bCs/>
          <w:sz w:val="10"/>
          <w:szCs w:val="10"/>
          <w:u w:val="single"/>
          <w:lang w:val="en-US"/>
        </w:rPr>
        <w:t>CD</w:t>
      </w:r>
      <w:r w:rsidRPr="00E67F9D">
        <w:rPr>
          <w:rFonts w:ascii="Times New Roman" w:eastAsiaTheme="minorEastAsia" w:hAnsi="Times New Roman"/>
          <w:b/>
          <w:bCs/>
          <w:sz w:val="10"/>
          <w:szCs w:val="10"/>
          <w:u w:val="single"/>
        </w:rPr>
        <w:t>-</w:t>
      </w:r>
      <w:r w:rsidRPr="00E67F9D">
        <w:rPr>
          <w:rFonts w:ascii="Times New Roman" w:eastAsiaTheme="minorEastAsia" w:hAnsi="Times New Roman"/>
          <w:b/>
          <w:bCs/>
          <w:sz w:val="10"/>
          <w:szCs w:val="10"/>
          <w:u w:val="single"/>
          <w:lang w:val="en-US"/>
        </w:rPr>
        <w:t>DA</w:t>
      </w:r>
      <w:r w:rsidRPr="00B51693">
        <w:rPr>
          <w:rFonts w:ascii="Times New Roman" w:eastAsiaTheme="minorEastAsia" w:hAnsi="Times New Roman"/>
          <w:bCs/>
          <w:sz w:val="10"/>
          <w:szCs w:val="10"/>
        </w:rPr>
        <w:t xml:space="preserve"> предусматривает следующие зоны диска:</w:t>
      </w:r>
      <w:r w:rsidR="00E67F9D">
        <w:rPr>
          <w:rFonts w:ascii="Times New Roman" w:eastAsiaTheme="minorEastAsia" w:hAnsi="Times New Roman"/>
          <w:bCs/>
          <w:sz w:val="10"/>
          <w:szCs w:val="10"/>
        </w:rPr>
        <w:t xml:space="preserve"> в</w:t>
      </w:r>
      <w:r w:rsidRPr="00B51693">
        <w:rPr>
          <w:rFonts w:ascii="Times New Roman" w:eastAsiaTheme="minorEastAsia" w:hAnsi="Times New Roman"/>
          <w:bCs/>
          <w:sz w:val="10"/>
          <w:szCs w:val="10"/>
        </w:rPr>
        <w:t>водная зона (</w:t>
      </w:r>
      <w:r w:rsidRPr="00B51693">
        <w:rPr>
          <w:rFonts w:ascii="Times New Roman" w:eastAsiaTheme="minorEastAsia" w:hAnsi="Times New Roman"/>
          <w:bCs/>
          <w:sz w:val="10"/>
          <w:szCs w:val="10"/>
          <w:lang w:val="en-US"/>
        </w:rPr>
        <w:t>Lead</w:t>
      </w:r>
      <w:r w:rsidRPr="00B51693">
        <w:rPr>
          <w:rFonts w:ascii="Times New Roman" w:eastAsiaTheme="minorEastAsia" w:hAnsi="Times New Roman"/>
          <w:bCs/>
          <w:sz w:val="10"/>
          <w:szCs w:val="10"/>
        </w:rPr>
        <w:t>-</w:t>
      </w:r>
      <w:r w:rsidRPr="00B51693">
        <w:rPr>
          <w:rFonts w:ascii="Times New Roman" w:eastAsiaTheme="minorEastAsia" w:hAnsi="Times New Roman"/>
          <w:bCs/>
          <w:sz w:val="10"/>
          <w:szCs w:val="10"/>
          <w:lang w:val="en-US"/>
        </w:rPr>
        <w:t>in</w:t>
      </w:r>
      <w:r w:rsidRPr="00B51693">
        <w:rPr>
          <w:rFonts w:ascii="Times New Roman" w:eastAsiaTheme="minorEastAsia" w:hAnsi="Times New Roman"/>
          <w:bCs/>
          <w:sz w:val="10"/>
          <w:szCs w:val="10"/>
        </w:rPr>
        <w:t>), до 4500 секторов.</w:t>
      </w:r>
      <w:r w:rsidR="00E67F9D">
        <w:rPr>
          <w:rFonts w:ascii="Times New Roman" w:eastAsiaTheme="minorEastAsia" w:hAnsi="Times New Roman"/>
          <w:bCs/>
          <w:sz w:val="10"/>
          <w:szCs w:val="10"/>
        </w:rPr>
        <w:t xml:space="preserve"> </w:t>
      </w:r>
      <w:r w:rsidRPr="00B51693">
        <w:rPr>
          <w:rFonts w:ascii="Times New Roman" w:eastAsiaTheme="minorEastAsia" w:hAnsi="Times New Roman"/>
          <w:bCs/>
          <w:sz w:val="10"/>
          <w:szCs w:val="10"/>
        </w:rPr>
        <w:t>Выводная зона (</w:t>
      </w:r>
      <w:r w:rsidRPr="00B51693">
        <w:rPr>
          <w:rFonts w:ascii="Times New Roman" w:eastAsiaTheme="minorEastAsia" w:hAnsi="Times New Roman"/>
          <w:bCs/>
          <w:sz w:val="10"/>
          <w:szCs w:val="10"/>
          <w:lang w:val="en-US"/>
        </w:rPr>
        <w:t>Lead</w:t>
      </w:r>
      <w:r w:rsidRPr="00B51693">
        <w:rPr>
          <w:rFonts w:ascii="Times New Roman" w:eastAsiaTheme="minorEastAsia" w:hAnsi="Times New Roman"/>
          <w:bCs/>
          <w:sz w:val="10"/>
          <w:szCs w:val="10"/>
        </w:rPr>
        <w:t>-</w:t>
      </w:r>
      <w:r w:rsidRPr="00B51693">
        <w:rPr>
          <w:rFonts w:ascii="Times New Roman" w:eastAsiaTheme="minorEastAsia" w:hAnsi="Times New Roman"/>
          <w:bCs/>
          <w:sz w:val="10"/>
          <w:szCs w:val="10"/>
          <w:lang w:val="en-US"/>
        </w:rPr>
        <w:t>out</w:t>
      </w:r>
      <w:r w:rsidRPr="00B51693">
        <w:rPr>
          <w:rFonts w:ascii="Times New Roman" w:eastAsiaTheme="minorEastAsia" w:hAnsi="Times New Roman"/>
          <w:bCs/>
          <w:sz w:val="10"/>
          <w:szCs w:val="10"/>
        </w:rPr>
        <w:t>), до 6750 секторов.</w:t>
      </w:r>
      <w:r w:rsidR="00E67F9D">
        <w:rPr>
          <w:rFonts w:ascii="Times New Roman" w:eastAsiaTheme="minorEastAsia" w:hAnsi="Times New Roman"/>
          <w:bCs/>
          <w:sz w:val="10"/>
          <w:szCs w:val="10"/>
        </w:rPr>
        <w:t xml:space="preserve"> </w:t>
      </w:r>
      <w:r w:rsidRPr="00B51693">
        <w:rPr>
          <w:rFonts w:ascii="Times New Roman" w:eastAsiaTheme="minorEastAsia" w:hAnsi="Times New Roman"/>
          <w:bCs/>
          <w:sz w:val="10"/>
          <w:szCs w:val="10"/>
        </w:rPr>
        <w:t>Треки длиной не менее 300 секторов, их число – не более 99.</w:t>
      </w:r>
    </w:p>
    <w:p w:rsidR="00B51693" w:rsidRPr="00B51693" w:rsidRDefault="00B51693" w:rsidP="00B51693">
      <w:pPr>
        <w:spacing w:after="0" w:line="240" w:lineRule="auto"/>
        <w:contextualSpacing/>
        <w:jc w:val="both"/>
        <w:rPr>
          <w:rFonts w:ascii="Times New Roman" w:eastAsiaTheme="minorEastAsia" w:hAnsi="Times New Roman"/>
          <w:bCs/>
          <w:sz w:val="10"/>
          <w:szCs w:val="10"/>
        </w:rPr>
      </w:pPr>
      <w:proofErr w:type="gramStart"/>
      <w:r w:rsidRPr="00E67F9D">
        <w:rPr>
          <w:rFonts w:ascii="Times New Roman" w:eastAsiaTheme="minorEastAsia" w:hAnsi="Times New Roman"/>
          <w:b/>
          <w:bCs/>
          <w:sz w:val="10"/>
          <w:szCs w:val="10"/>
          <w:u w:val="single"/>
          <w:lang w:val="en-US"/>
        </w:rPr>
        <w:t>CD</w:t>
      </w:r>
      <w:r w:rsidRPr="00E67F9D">
        <w:rPr>
          <w:rFonts w:ascii="Times New Roman" w:eastAsiaTheme="minorEastAsia" w:hAnsi="Times New Roman"/>
          <w:b/>
          <w:bCs/>
          <w:sz w:val="10"/>
          <w:szCs w:val="10"/>
          <w:u w:val="single"/>
        </w:rPr>
        <w:t>-</w:t>
      </w:r>
      <w:r w:rsidRPr="00E67F9D">
        <w:rPr>
          <w:rFonts w:ascii="Times New Roman" w:eastAsiaTheme="minorEastAsia" w:hAnsi="Times New Roman"/>
          <w:b/>
          <w:bCs/>
          <w:sz w:val="10"/>
          <w:szCs w:val="10"/>
          <w:u w:val="single"/>
          <w:lang w:val="en-US"/>
        </w:rPr>
        <w:t>ROM</w:t>
      </w:r>
      <w:r w:rsidRPr="00B51693">
        <w:rPr>
          <w:rFonts w:ascii="Times New Roman" w:eastAsiaTheme="minorEastAsia" w:hAnsi="Times New Roman"/>
          <w:bCs/>
          <w:sz w:val="10"/>
          <w:szCs w:val="10"/>
        </w:rPr>
        <w:t xml:space="preserve">. Размер сектора </w:t>
      </w:r>
      <w:r w:rsidRPr="00B51693">
        <w:rPr>
          <w:rFonts w:ascii="Times New Roman" w:eastAsiaTheme="minorEastAsia" w:hAnsi="Times New Roman"/>
          <w:bCs/>
          <w:sz w:val="10"/>
          <w:szCs w:val="10"/>
          <w:lang w:val="en-US"/>
        </w:rPr>
        <w:t>CD</w:t>
      </w:r>
      <w:r w:rsidRPr="00B51693">
        <w:rPr>
          <w:rFonts w:ascii="Times New Roman" w:eastAsiaTheme="minorEastAsia" w:hAnsi="Times New Roman"/>
          <w:bCs/>
          <w:sz w:val="10"/>
          <w:szCs w:val="10"/>
        </w:rPr>
        <w:t>-</w:t>
      </w:r>
      <w:r w:rsidRPr="00B51693">
        <w:rPr>
          <w:rFonts w:ascii="Times New Roman" w:eastAsiaTheme="minorEastAsia" w:hAnsi="Times New Roman"/>
          <w:bCs/>
          <w:sz w:val="10"/>
          <w:szCs w:val="10"/>
          <w:lang w:val="en-US"/>
        </w:rPr>
        <w:t>ROM</w:t>
      </w:r>
      <w:r w:rsidRPr="00B51693">
        <w:rPr>
          <w:rFonts w:ascii="Times New Roman" w:eastAsiaTheme="minorEastAsia" w:hAnsi="Times New Roman"/>
          <w:bCs/>
          <w:sz w:val="10"/>
          <w:szCs w:val="10"/>
        </w:rPr>
        <w:t xml:space="preserve"> составляет 2352 байта, из них 2048 отведено под данные.</w:t>
      </w:r>
      <w:proofErr w:type="gramEnd"/>
      <w:r w:rsidRPr="00B51693">
        <w:rPr>
          <w:rFonts w:ascii="Times New Roman" w:eastAsiaTheme="minorEastAsia" w:hAnsi="Times New Roman"/>
          <w:bCs/>
          <w:sz w:val="10"/>
          <w:szCs w:val="10"/>
        </w:rPr>
        <w:t xml:space="preserve"> Существует вариант без кодов </w:t>
      </w:r>
      <w:r w:rsidRPr="00B51693">
        <w:rPr>
          <w:rFonts w:ascii="Times New Roman" w:eastAsiaTheme="minorEastAsia" w:hAnsi="Times New Roman"/>
          <w:bCs/>
          <w:sz w:val="10"/>
          <w:szCs w:val="10"/>
          <w:lang w:val="en-US"/>
        </w:rPr>
        <w:t>ECC</w:t>
      </w:r>
      <w:r w:rsidRPr="00B51693">
        <w:rPr>
          <w:rFonts w:ascii="Times New Roman" w:eastAsiaTheme="minorEastAsia" w:hAnsi="Times New Roman"/>
          <w:bCs/>
          <w:sz w:val="10"/>
          <w:szCs w:val="10"/>
        </w:rPr>
        <w:t>/</w:t>
      </w:r>
      <w:r w:rsidRPr="00B51693">
        <w:rPr>
          <w:rFonts w:ascii="Times New Roman" w:eastAsiaTheme="minorEastAsia" w:hAnsi="Times New Roman"/>
          <w:bCs/>
          <w:sz w:val="10"/>
          <w:szCs w:val="10"/>
          <w:lang w:val="en-US"/>
        </w:rPr>
        <w:t>EDC</w:t>
      </w:r>
      <w:r w:rsidRPr="00B51693">
        <w:rPr>
          <w:rFonts w:ascii="Times New Roman" w:eastAsiaTheme="minorEastAsia" w:hAnsi="Times New Roman"/>
          <w:bCs/>
          <w:sz w:val="10"/>
          <w:szCs w:val="10"/>
        </w:rPr>
        <w:t xml:space="preserve"> (сектор </w:t>
      </w:r>
      <w:r w:rsidRPr="00B51693">
        <w:rPr>
          <w:rFonts w:ascii="Times New Roman" w:eastAsiaTheme="minorEastAsia" w:hAnsi="Times New Roman"/>
          <w:bCs/>
          <w:sz w:val="10"/>
          <w:szCs w:val="10"/>
          <w:lang w:val="en-US"/>
        </w:rPr>
        <w:t>Mode</w:t>
      </w:r>
      <w:r w:rsidRPr="00B51693">
        <w:rPr>
          <w:rFonts w:ascii="Times New Roman" w:eastAsiaTheme="minorEastAsia" w:hAnsi="Times New Roman"/>
          <w:bCs/>
          <w:sz w:val="10"/>
          <w:szCs w:val="10"/>
        </w:rPr>
        <w:t xml:space="preserve">2), когда 2336 байт отведено под данные. Сектор формата </w:t>
      </w:r>
      <w:r w:rsidRPr="00B51693">
        <w:rPr>
          <w:rFonts w:ascii="Times New Roman" w:eastAsiaTheme="minorEastAsia" w:hAnsi="Times New Roman"/>
          <w:bCs/>
          <w:sz w:val="10"/>
          <w:szCs w:val="10"/>
          <w:lang w:val="en-US"/>
        </w:rPr>
        <w:t>Mode</w:t>
      </w:r>
      <w:r w:rsidRPr="00B51693">
        <w:rPr>
          <w:rFonts w:ascii="Times New Roman" w:eastAsiaTheme="minorEastAsia" w:hAnsi="Times New Roman"/>
          <w:bCs/>
          <w:sz w:val="10"/>
          <w:szCs w:val="10"/>
        </w:rPr>
        <w:t xml:space="preserve"> 2, используемый для видео- и мультимедиа-дисков, не имеет кодов </w:t>
      </w:r>
      <w:r w:rsidRPr="00B51693">
        <w:rPr>
          <w:rFonts w:ascii="Times New Roman" w:eastAsiaTheme="minorEastAsia" w:hAnsi="Times New Roman"/>
          <w:bCs/>
          <w:sz w:val="10"/>
          <w:szCs w:val="10"/>
          <w:lang w:val="en-US"/>
        </w:rPr>
        <w:t>CRC</w:t>
      </w:r>
      <w:r w:rsidRPr="00B51693">
        <w:rPr>
          <w:rFonts w:ascii="Times New Roman" w:eastAsiaTheme="minorEastAsia" w:hAnsi="Times New Roman"/>
          <w:bCs/>
          <w:sz w:val="10"/>
          <w:szCs w:val="10"/>
        </w:rPr>
        <w:t>/</w:t>
      </w:r>
      <w:r w:rsidRPr="00B51693">
        <w:rPr>
          <w:rFonts w:ascii="Times New Roman" w:eastAsiaTheme="minorEastAsia" w:hAnsi="Times New Roman"/>
          <w:bCs/>
          <w:sz w:val="10"/>
          <w:szCs w:val="10"/>
          <w:lang w:val="en-US"/>
        </w:rPr>
        <w:t>ECC</w:t>
      </w:r>
      <w:r w:rsidRPr="00B51693">
        <w:rPr>
          <w:rFonts w:ascii="Times New Roman" w:eastAsiaTheme="minorEastAsia" w:hAnsi="Times New Roman"/>
          <w:bCs/>
          <w:sz w:val="10"/>
          <w:szCs w:val="10"/>
        </w:rPr>
        <w:t>, поскольку данные не критичны к ошибкам.</w:t>
      </w:r>
    </w:p>
    <w:p w:rsidR="00B51693" w:rsidRPr="00B51693" w:rsidRDefault="00B51693" w:rsidP="00B51693">
      <w:pPr>
        <w:spacing w:after="0" w:line="240" w:lineRule="auto"/>
        <w:contextualSpacing/>
        <w:jc w:val="both"/>
        <w:rPr>
          <w:rFonts w:ascii="Times New Roman" w:eastAsiaTheme="minorEastAsia" w:hAnsi="Times New Roman"/>
          <w:bCs/>
          <w:sz w:val="10"/>
          <w:szCs w:val="10"/>
        </w:rPr>
      </w:pPr>
      <w:r w:rsidRPr="00E67F9D">
        <w:rPr>
          <w:rFonts w:ascii="Times New Roman" w:eastAsiaTheme="minorEastAsia" w:hAnsi="Times New Roman"/>
          <w:b/>
          <w:bCs/>
          <w:sz w:val="10"/>
          <w:szCs w:val="10"/>
          <w:u w:val="single"/>
        </w:rPr>
        <w:t>Основной файловой системой</w:t>
      </w:r>
      <w:r w:rsidRPr="00B51693">
        <w:rPr>
          <w:rFonts w:ascii="Times New Roman" w:eastAsiaTheme="minorEastAsia" w:hAnsi="Times New Roman"/>
          <w:bCs/>
          <w:sz w:val="10"/>
          <w:szCs w:val="10"/>
        </w:rPr>
        <w:t xml:space="preserve"> для </w:t>
      </w:r>
      <w:r w:rsidRPr="00B51693">
        <w:rPr>
          <w:rFonts w:ascii="Times New Roman" w:eastAsiaTheme="minorEastAsia" w:hAnsi="Times New Roman"/>
          <w:bCs/>
          <w:sz w:val="10"/>
          <w:szCs w:val="10"/>
          <w:lang w:val="en-US"/>
        </w:rPr>
        <w:t>CD</w:t>
      </w:r>
      <w:r w:rsidRPr="00B51693">
        <w:rPr>
          <w:rFonts w:ascii="Times New Roman" w:eastAsiaTheme="minorEastAsia" w:hAnsi="Times New Roman"/>
          <w:bCs/>
          <w:sz w:val="10"/>
          <w:szCs w:val="10"/>
        </w:rPr>
        <w:t>-</w:t>
      </w:r>
      <w:r w:rsidRPr="00B51693">
        <w:rPr>
          <w:rFonts w:ascii="Times New Roman" w:eastAsiaTheme="minorEastAsia" w:hAnsi="Times New Roman"/>
          <w:bCs/>
          <w:sz w:val="10"/>
          <w:szCs w:val="10"/>
          <w:lang w:val="en-US"/>
        </w:rPr>
        <w:t>ROM</w:t>
      </w:r>
      <w:r w:rsidRPr="00B51693">
        <w:rPr>
          <w:rFonts w:ascii="Times New Roman" w:eastAsiaTheme="minorEastAsia" w:hAnsi="Times New Roman"/>
          <w:bCs/>
          <w:sz w:val="10"/>
          <w:szCs w:val="10"/>
        </w:rPr>
        <w:t>/-</w:t>
      </w:r>
      <w:r w:rsidRPr="00B51693">
        <w:rPr>
          <w:rFonts w:ascii="Times New Roman" w:eastAsiaTheme="minorEastAsia" w:hAnsi="Times New Roman"/>
          <w:bCs/>
          <w:sz w:val="10"/>
          <w:szCs w:val="10"/>
          <w:lang w:val="en-US"/>
        </w:rPr>
        <w:t>R</w:t>
      </w:r>
      <w:r w:rsidRPr="00B51693">
        <w:rPr>
          <w:rFonts w:ascii="Times New Roman" w:eastAsiaTheme="minorEastAsia" w:hAnsi="Times New Roman"/>
          <w:bCs/>
          <w:sz w:val="10"/>
          <w:szCs w:val="10"/>
        </w:rPr>
        <w:t>/-</w:t>
      </w:r>
      <w:r w:rsidRPr="00B51693">
        <w:rPr>
          <w:rFonts w:ascii="Times New Roman" w:eastAsiaTheme="minorEastAsia" w:hAnsi="Times New Roman"/>
          <w:bCs/>
          <w:sz w:val="10"/>
          <w:szCs w:val="10"/>
          <w:lang w:val="en-US"/>
        </w:rPr>
        <w:t>RW</w:t>
      </w:r>
      <w:r w:rsidRPr="00B51693">
        <w:rPr>
          <w:rFonts w:ascii="Times New Roman" w:eastAsiaTheme="minorEastAsia" w:hAnsi="Times New Roman"/>
          <w:bCs/>
          <w:sz w:val="10"/>
          <w:szCs w:val="10"/>
        </w:rPr>
        <w:t xml:space="preserve"> является </w:t>
      </w:r>
      <w:r w:rsidRPr="00B51693">
        <w:rPr>
          <w:rFonts w:ascii="Times New Roman" w:eastAsiaTheme="minorEastAsia" w:hAnsi="Times New Roman"/>
          <w:bCs/>
          <w:sz w:val="10"/>
          <w:szCs w:val="10"/>
          <w:lang w:val="en-US"/>
        </w:rPr>
        <w:t>ISO</w:t>
      </w:r>
      <w:r w:rsidRPr="00B51693">
        <w:rPr>
          <w:rFonts w:ascii="Times New Roman" w:eastAsiaTheme="minorEastAsia" w:hAnsi="Times New Roman"/>
          <w:bCs/>
          <w:sz w:val="10"/>
          <w:szCs w:val="10"/>
        </w:rPr>
        <w:t xml:space="preserve"> 96</w:t>
      </w:r>
      <w:r w:rsidR="00E67F9D">
        <w:rPr>
          <w:rFonts w:ascii="Times New Roman" w:eastAsiaTheme="minorEastAsia" w:hAnsi="Times New Roman"/>
          <w:bCs/>
          <w:sz w:val="10"/>
          <w:szCs w:val="10"/>
        </w:rPr>
        <w:t>60</w:t>
      </w:r>
      <w:r w:rsidRPr="00B51693">
        <w:rPr>
          <w:rFonts w:ascii="Times New Roman" w:eastAsiaTheme="minorEastAsia" w:hAnsi="Times New Roman"/>
          <w:bCs/>
          <w:sz w:val="10"/>
          <w:szCs w:val="10"/>
        </w:rPr>
        <w:t>:</w:t>
      </w:r>
      <w:r w:rsidR="00E67F9D">
        <w:rPr>
          <w:rFonts w:ascii="Times New Roman" w:eastAsiaTheme="minorEastAsia" w:hAnsi="Times New Roman"/>
          <w:bCs/>
          <w:sz w:val="10"/>
          <w:szCs w:val="10"/>
        </w:rPr>
        <w:t xml:space="preserve"> ф</w:t>
      </w:r>
      <w:r w:rsidRPr="00B51693">
        <w:rPr>
          <w:rFonts w:ascii="Times New Roman" w:eastAsiaTheme="minorEastAsia" w:hAnsi="Times New Roman"/>
          <w:bCs/>
          <w:sz w:val="10"/>
          <w:szCs w:val="10"/>
        </w:rPr>
        <w:t xml:space="preserve">ормат имеет несколько строгих ограничений: имя файла, до 8 уровней вложенности, ограничен набор символов в именах. Файловая система </w:t>
      </w:r>
      <w:r w:rsidRPr="00B51693">
        <w:rPr>
          <w:rFonts w:ascii="Times New Roman" w:eastAsiaTheme="minorEastAsia" w:hAnsi="Times New Roman"/>
          <w:bCs/>
          <w:sz w:val="10"/>
          <w:szCs w:val="10"/>
          <w:lang w:val="en-US"/>
        </w:rPr>
        <w:t>Joliet</w:t>
      </w:r>
      <w:r w:rsidRPr="00B51693">
        <w:rPr>
          <w:rFonts w:ascii="Times New Roman" w:eastAsiaTheme="minorEastAsia" w:hAnsi="Times New Roman"/>
          <w:bCs/>
          <w:sz w:val="10"/>
          <w:szCs w:val="10"/>
        </w:rPr>
        <w:t xml:space="preserve"> является расширением </w:t>
      </w:r>
      <w:r w:rsidRPr="00B51693">
        <w:rPr>
          <w:rFonts w:ascii="Times New Roman" w:eastAsiaTheme="minorEastAsia" w:hAnsi="Times New Roman"/>
          <w:bCs/>
          <w:sz w:val="10"/>
          <w:szCs w:val="10"/>
          <w:lang w:val="en-US"/>
        </w:rPr>
        <w:t>ISO</w:t>
      </w:r>
      <w:r w:rsidRPr="00B51693">
        <w:rPr>
          <w:rFonts w:ascii="Times New Roman" w:eastAsiaTheme="minorEastAsia" w:hAnsi="Times New Roman"/>
          <w:bCs/>
          <w:sz w:val="10"/>
          <w:szCs w:val="10"/>
        </w:rPr>
        <w:t xml:space="preserve"> 9660, созданным </w:t>
      </w:r>
      <w:r w:rsidRPr="00B51693">
        <w:rPr>
          <w:rFonts w:ascii="Times New Roman" w:eastAsiaTheme="minorEastAsia" w:hAnsi="Times New Roman"/>
          <w:bCs/>
          <w:sz w:val="10"/>
          <w:szCs w:val="10"/>
          <w:lang w:val="en-US"/>
        </w:rPr>
        <w:t>Microsoft</w:t>
      </w:r>
      <w:r w:rsidRPr="00B51693">
        <w:rPr>
          <w:rFonts w:ascii="Times New Roman" w:eastAsiaTheme="minorEastAsia" w:hAnsi="Times New Roman"/>
          <w:bCs/>
          <w:sz w:val="10"/>
          <w:szCs w:val="10"/>
        </w:rPr>
        <w:t xml:space="preserve"> для обхода множества ограничений: длина имени увеличена до 64 символов, допустимы длинные имена до 255 символов. Имя кодируется в </w:t>
      </w:r>
      <w:r w:rsidRPr="00B51693">
        <w:rPr>
          <w:rFonts w:ascii="Times New Roman" w:eastAsiaTheme="minorEastAsia" w:hAnsi="Times New Roman"/>
          <w:bCs/>
          <w:sz w:val="10"/>
          <w:szCs w:val="10"/>
          <w:lang w:val="en-US"/>
        </w:rPr>
        <w:t>Unicode</w:t>
      </w:r>
      <w:r w:rsidRPr="00B51693">
        <w:rPr>
          <w:rFonts w:ascii="Times New Roman" w:eastAsiaTheme="minorEastAsia" w:hAnsi="Times New Roman"/>
          <w:bCs/>
          <w:sz w:val="10"/>
          <w:szCs w:val="10"/>
        </w:rPr>
        <w:t>.</w:t>
      </w:r>
      <w:r w:rsidR="00E67F9D">
        <w:rPr>
          <w:rFonts w:ascii="Times New Roman" w:eastAsiaTheme="minorEastAsia" w:hAnsi="Times New Roman"/>
          <w:bCs/>
          <w:sz w:val="10"/>
          <w:szCs w:val="10"/>
        </w:rPr>
        <w:t xml:space="preserve"> </w:t>
      </w:r>
      <w:r w:rsidRPr="00B51693">
        <w:rPr>
          <w:rFonts w:ascii="Times New Roman" w:eastAsiaTheme="minorEastAsia" w:hAnsi="Times New Roman"/>
          <w:bCs/>
          <w:sz w:val="10"/>
          <w:szCs w:val="10"/>
        </w:rPr>
        <w:t xml:space="preserve">Существует вариант </w:t>
      </w:r>
      <w:r w:rsidRPr="00B51693">
        <w:rPr>
          <w:rFonts w:ascii="Times New Roman" w:eastAsiaTheme="minorEastAsia" w:hAnsi="Times New Roman"/>
          <w:bCs/>
          <w:sz w:val="10"/>
          <w:szCs w:val="10"/>
          <w:lang w:val="en-US"/>
        </w:rPr>
        <w:t>ISO</w:t>
      </w:r>
      <w:r w:rsidRPr="00B51693">
        <w:rPr>
          <w:rFonts w:ascii="Times New Roman" w:eastAsiaTheme="minorEastAsia" w:hAnsi="Times New Roman"/>
          <w:bCs/>
          <w:sz w:val="10"/>
          <w:szCs w:val="10"/>
        </w:rPr>
        <w:t xml:space="preserve"> 9660, поддерживаемый </w:t>
      </w:r>
      <w:r w:rsidRPr="00B51693">
        <w:rPr>
          <w:rFonts w:ascii="Times New Roman" w:eastAsiaTheme="minorEastAsia" w:hAnsi="Times New Roman"/>
          <w:bCs/>
          <w:sz w:val="10"/>
          <w:szCs w:val="10"/>
          <w:lang w:val="en-US"/>
        </w:rPr>
        <w:t>Unix</w:t>
      </w:r>
      <w:r w:rsidRPr="00B51693">
        <w:rPr>
          <w:rFonts w:ascii="Times New Roman" w:eastAsiaTheme="minorEastAsia" w:hAnsi="Times New Roman"/>
          <w:bCs/>
          <w:sz w:val="10"/>
          <w:szCs w:val="10"/>
        </w:rPr>
        <w:t xml:space="preserve">-системами – </w:t>
      </w:r>
      <w:proofErr w:type="spellStart"/>
      <w:r w:rsidRPr="00B51693">
        <w:rPr>
          <w:rFonts w:ascii="Times New Roman" w:eastAsiaTheme="minorEastAsia" w:hAnsi="Times New Roman"/>
          <w:bCs/>
          <w:sz w:val="10"/>
          <w:szCs w:val="10"/>
          <w:lang w:val="en-US"/>
        </w:rPr>
        <w:t>RockBridge</w:t>
      </w:r>
      <w:proofErr w:type="spellEnd"/>
      <w:r w:rsidRPr="00B51693">
        <w:rPr>
          <w:rFonts w:ascii="Times New Roman" w:eastAsiaTheme="minorEastAsia" w:hAnsi="Times New Roman"/>
          <w:bCs/>
          <w:sz w:val="10"/>
          <w:szCs w:val="10"/>
        </w:rPr>
        <w:t xml:space="preserve">. На дисках, отформатированных для </w:t>
      </w:r>
      <w:proofErr w:type="spellStart"/>
      <w:r w:rsidRPr="00B51693">
        <w:rPr>
          <w:rFonts w:ascii="Times New Roman" w:eastAsiaTheme="minorEastAsia" w:hAnsi="Times New Roman"/>
          <w:bCs/>
          <w:sz w:val="10"/>
          <w:szCs w:val="10"/>
          <w:lang w:val="en-US"/>
        </w:rPr>
        <w:t>MacOS</w:t>
      </w:r>
      <w:proofErr w:type="spellEnd"/>
      <w:r w:rsidRPr="00B51693">
        <w:rPr>
          <w:rFonts w:ascii="Times New Roman" w:eastAsiaTheme="minorEastAsia" w:hAnsi="Times New Roman"/>
          <w:bCs/>
          <w:sz w:val="10"/>
          <w:szCs w:val="10"/>
        </w:rPr>
        <w:t xml:space="preserve">, применяется файловая система </w:t>
      </w:r>
      <w:r w:rsidRPr="00B51693">
        <w:rPr>
          <w:rFonts w:ascii="Times New Roman" w:eastAsiaTheme="minorEastAsia" w:hAnsi="Times New Roman"/>
          <w:bCs/>
          <w:sz w:val="10"/>
          <w:szCs w:val="10"/>
          <w:lang w:val="en-US"/>
        </w:rPr>
        <w:t>HFS</w:t>
      </w:r>
      <w:r w:rsidRPr="00B51693">
        <w:rPr>
          <w:rFonts w:ascii="Times New Roman" w:eastAsiaTheme="minorEastAsia" w:hAnsi="Times New Roman"/>
          <w:bCs/>
          <w:sz w:val="10"/>
          <w:szCs w:val="10"/>
        </w:rPr>
        <w:t>.</w:t>
      </w:r>
    </w:p>
    <w:p w:rsidR="00A065E9" w:rsidRDefault="00B51693" w:rsidP="00B51693">
      <w:pPr>
        <w:pBdr>
          <w:bottom w:val="single" w:sz="6" w:space="1" w:color="auto"/>
        </w:pBdr>
        <w:spacing w:after="0" w:line="240" w:lineRule="auto"/>
        <w:contextualSpacing/>
        <w:jc w:val="both"/>
        <w:rPr>
          <w:rFonts w:ascii="Times New Roman" w:eastAsiaTheme="minorEastAsia" w:hAnsi="Times New Roman"/>
          <w:bCs/>
          <w:sz w:val="10"/>
          <w:szCs w:val="10"/>
        </w:rPr>
      </w:pPr>
      <w:r w:rsidRPr="00E67F9D">
        <w:rPr>
          <w:rFonts w:ascii="Times New Roman" w:eastAsiaTheme="minorEastAsia" w:hAnsi="Times New Roman"/>
          <w:b/>
          <w:bCs/>
          <w:sz w:val="10"/>
          <w:szCs w:val="10"/>
          <w:u w:val="single"/>
        </w:rPr>
        <w:t xml:space="preserve">Пакетный протокол </w:t>
      </w:r>
      <w:r w:rsidRPr="00E67F9D">
        <w:rPr>
          <w:rFonts w:ascii="Times New Roman" w:eastAsiaTheme="minorEastAsia" w:hAnsi="Times New Roman"/>
          <w:b/>
          <w:bCs/>
          <w:sz w:val="10"/>
          <w:szCs w:val="10"/>
          <w:u w:val="single"/>
          <w:lang w:val="en-US"/>
        </w:rPr>
        <w:t>ATAPI</w:t>
      </w:r>
      <w:r w:rsidRPr="00B51693">
        <w:rPr>
          <w:rFonts w:ascii="Times New Roman" w:eastAsiaTheme="minorEastAsia" w:hAnsi="Times New Roman"/>
          <w:bCs/>
          <w:sz w:val="10"/>
          <w:szCs w:val="10"/>
        </w:rPr>
        <w:t xml:space="preserve"> (</w:t>
      </w:r>
      <w:proofErr w:type="spellStart"/>
      <w:r w:rsidRPr="00B51693">
        <w:rPr>
          <w:rFonts w:ascii="Times New Roman" w:eastAsiaTheme="minorEastAsia" w:hAnsi="Times New Roman"/>
          <w:b/>
          <w:bCs/>
          <w:sz w:val="10"/>
          <w:szCs w:val="10"/>
          <w:lang w:val="en-US"/>
        </w:rPr>
        <w:t>ATAP</w:t>
      </w:r>
      <w:r w:rsidRPr="00B51693">
        <w:rPr>
          <w:rFonts w:ascii="Times New Roman" w:eastAsiaTheme="minorEastAsia" w:hAnsi="Times New Roman"/>
          <w:bCs/>
          <w:sz w:val="10"/>
          <w:szCs w:val="10"/>
          <w:lang w:val="en-US"/>
        </w:rPr>
        <w:t>acket</w:t>
      </w:r>
      <w:r w:rsidRPr="00B51693">
        <w:rPr>
          <w:rFonts w:ascii="Times New Roman" w:eastAsiaTheme="minorEastAsia" w:hAnsi="Times New Roman"/>
          <w:b/>
          <w:bCs/>
          <w:sz w:val="10"/>
          <w:szCs w:val="10"/>
          <w:lang w:val="en-US"/>
        </w:rPr>
        <w:t>I</w:t>
      </w:r>
      <w:r w:rsidRPr="00B51693">
        <w:rPr>
          <w:rFonts w:ascii="Times New Roman" w:eastAsiaTheme="minorEastAsia" w:hAnsi="Times New Roman"/>
          <w:bCs/>
          <w:sz w:val="10"/>
          <w:szCs w:val="10"/>
          <w:lang w:val="en-US"/>
        </w:rPr>
        <w:t>nterface</w:t>
      </w:r>
      <w:proofErr w:type="spellEnd"/>
      <w:r w:rsidRPr="00B51693">
        <w:rPr>
          <w:rFonts w:ascii="Times New Roman" w:eastAsiaTheme="minorEastAsia" w:hAnsi="Times New Roman"/>
          <w:bCs/>
          <w:sz w:val="10"/>
          <w:szCs w:val="10"/>
        </w:rPr>
        <w:t xml:space="preserve">)  - стандарт, созданный для возможности подключения </w:t>
      </w:r>
      <w:r w:rsidRPr="00B51693">
        <w:rPr>
          <w:rFonts w:ascii="Times New Roman" w:eastAsiaTheme="minorEastAsia" w:hAnsi="Times New Roman"/>
          <w:bCs/>
          <w:sz w:val="10"/>
          <w:szCs w:val="10"/>
          <w:lang w:val="en-US"/>
        </w:rPr>
        <w:t>CD</w:t>
      </w:r>
      <w:r w:rsidRPr="00B51693">
        <w:rPr>
          <w:rFonts w:ascii="Times New Roman" w:eastAsiaTheme="minorEastAsia" w:hAnsi="Times New Roman"/>
          <w:bCs/>
          <w:sz w:val="10"/>
          <w:szCs w:val="10"/>
        </w:rPr>
        <w:t>-</w:t>
      </w:r>
      <w:r w:rsidRPr="00B51693">
        <w:rPr>
          <w:rFonts w:ascii="Times New Roman" w:eastAsiaTheme="minorEastAsia" w:hAnsi="Times New Roman"/>
          <w:bCs/>
          <w:sz w:val="10"/>
          <w:szCs w:val="10"/>
          <w:lang w:val="en-US"/>
        </w:rPr>
        <w:t>ROM</w:t>
      </w:r>
      <w:r w:rsidRPr="00B51693">
        <w:rPr>
          <w:rFonts w:ascii="Times New Roman" w:eastAsiaTheme="minorEastAsia" w:hAnsi="Times New Roman"/>
          <w:bCs/>
          <w:sz w:val="10"/>
          <w:szCs w:val="10"/>
        </w:rPr>
        <w:t xml:space="preserve"> к стандартному разъему </w:t>
      </w:r>
      <w:r w:rsidRPr="00B51693">
        <w:rPr>
          <w:rFonts w:ascii="Times New Roman" w:eastAsiaTheme="minorEastAsia" w:hAnsi="Times New Roman"/>
          <w:bCs/>
          <w:sz w:val="10"/>
          <w:szCs w:val="10"/>
          <w:lang w:val="en-US"/>
        </w:rPr>
        <w:t>ATA</w:t>
      </w:r>
      <w:r w:rsidRPr="00B51693">
        <w:rPr>
          <w:rFonts w:ascii="Times New Roman" w:eastAsiaTheme="minorEastAsia" w:hAnsi="Times New Roman"/>
          <w:bCs/>
          <w:sz w:val="10"/>
          <w:szCs w:val="10"/>
        </w:rPr>
        <w:t xml:space="preserve">, что упростило подключение </w:t>
      </w:r>
      <w:r w:rsidRPr="00B51693">
        <w:rPr>
          <w:rFonts w:ascii="Times New Roman" w:eastAsiaTheme="minorEastAsia" w:hAnsi="Times New Roman"/>
          <w:bCs/>
          <w:sz w:val="10"/>
          <w:szCs w:val="10"/>
          <w:lang w:val="en-US"/>
        </w:rPr>
        <w:t>CD</w:t>
      </w:r>
      <w:r w:rsidRPr="00B51693">
        <w:rPr>
          <w:rFonts w:ascii="Times New Roman" w:eastAsiaTheme="minorEastAsia" w:hAnsi="Times New Roman"/>
          <w:bCs/>
          <w:sz w:val="10"/>
          <w:szCs w:val="10"/>
        </w:rPr>
        <w:t>-</w:t>
      </w:r>
      <w:r w:rsidRPr="00B51693">
        <w:rPr>
          <w:rFonts w:ascii="Times New Roman" w:eastAsiaTheme="minorEastAsia" w:hAnsi="Times New Roman"/>
          <w:bCs/>
          <w:sz w:val="10"/>
          <w:szCs w:val="10"/>
          <w:lang w:val="en-US"/>
        </w:rPr>
        <w:t>ROM</w:t>
      </w:r>
      <w:r w:rsidRPr="00B51693">
        <w:rPr>
          <w:rFonts w:ascii="Times New Roman" w:eastAsiaTheme="minorEastAsia" w:hAnsi="Times New Roman"/>
          <w:bCs/>
          <w:sz w:val="10"/>
          <w:szCs w:val="10"/>
        </w:rPr>
        <w:t xml:space="preserve"> и позволило снизить их стоимость.</w:t>
      </w:r>
      <w:r w:rsidR="00E67F9D">
        <w:rPr>
          <w:rFonts w:ascii="Times New Roman" w:eastAsiaTheme="minorEastAsia" w:hAnsi="Times New Roman"/>
          <w:bCs/>
          <w:sz w:val="10"/>
          <w:szCs w:val="10"/>
        </w:rPr>
        <w:t xml:space="preserve"> </w:t>
      </w:r>
      <w:r w:rsidRPr="00B51693">
        <w:rPr>
          <w:rFonts w:ascii="Times New Roman" w:eastAsiaTheme="minorEastAsia" w:hAnsi="Times New Roman"/>
          <w:bCs/>
          <w:sz w:val="10"/>
          <w:szCs w:val="10"/>
          <w:lang w:val="en-US"/>
        </w:rPr>
        <w:t>ATAPI</w:t>
      </w:r>
      <w:r w:rsidRPr="00B51693">
        <w:rPr>
          <w:rFonts w:ascii="Times New Roman" w:eastAsiaTheme="minorEastAsia" w:hAnsi="Times New Roman"/>
          <w:bCs/>
          <w:sz w:val="10"/>
          <w:szCs w:val="10"/>
        </w:rPr>
        <w:t xml:space="preserve"> – расширение интерфейса </w:t>
      </w:r>
      <w:r w:rsidRPr="00B51693">
        <w:rPr>
          <w:rFonts w:ascii="Times New Roman" w:eastAsiaTheme="minorEastAsia" w:hAnsi="Times New Roman"/>
          <w:bCs/>
          <w:sz w:val="10"/>
          <w:szCs w:val="10"/>
          <w:lang w:val="en-US"/>
        </w:rPr>
        <w:t>ATA</w:t>
      </w:r>
      <w:r w:rsidRPr="00B51693">
        <w:rPr>
          <w:rFonts w:ascii="Times New Roman" w:eastAsiaTheme="minorEastAsia" w:hAnsi="Times New Roman"/>
          <w:bCs/>
          <w:sz w:val="10"/>
          <w:szCs w:val="10"/>
        </w:rPr>
        <w:t xml:space="preserve">, фактически это метод передачи команд </w:t>
      </w:r>
      <w:r w:rsidRPr="00B51693">
        <w:rPr>
          <w:rFonts w:ascii="Times New Roman" w:eastAsiaTheme="minorEastAsia" w:hAnsi="Times New Roman"/>
          <w:bCs/>
          <w:sz w:val="10"/>
          <w:szCs w:val="10"/>
          <w:lang w:val="en-US"/>
        </w:rPr>
        <w:t>SCSI</w:t>
      </w:r>
      <w:r w:rsidRPr="00B51693">
        <w:rPr>
          <w:rFonts w:ascii="Times New Roman" w:eastAsiaTheme="minorEastAsia" w:hAnsi="Times New Roman"/>
          <w:bCs/>
          <w:sz w:val="10"/>
          <w:szCs w:val="10"/>
        </w:rPr>
        <w:t xml:space="preserve"> по интерфейсу </w:t>
      </w:r>
      <w:r w:rsidRPr="00B51693">
        <w:rPr>
          <w:rFonts w:ascii="Times New Roman" w:eastAsiaTheme="minorEastAsia" w:hAnsi="Times New Roman"/>
          <w:bCs/>
          <w:sz w:val="10"/>
          <w:szCs w:val="10"/>
          <w:lang w:val="en-US"/>
        </w:rPr>
        <w:t>ATA</w:t>
      </w:r>
      <w:r w:rsidRPr="00B51693">
        <w:rPr>
          <w:rFonts w:ascii="Times New Roman" w:eastAsiaTheme="minorEastAsia" w:hAnsi="Times New Roman"/>
          <w:bCs/>
          <w:sz w:val="10"/>
          <w:szCs w:val="10"/>
        </w:rPr>
        <w:t xml:space="preserve">. Реализуется посредством команд чтения/записи пакетов данных, сформированных в соответствие с форматом </w:t>
      </w:r>
      <w:r w:rsidRPr="00B51693">
        <w:rPr>
          <w:rFonts w:ascii="Times New Roman" w:eastAsiaTheme="minorEastAsia" w:hAnsi="Times New Roman"/>
          <w:bCs/>
          <w:sz w:val="10"/>
          <w:szCs w:val="10"/>
          <w:lang w:val="en-US"/>
        </w:rPr>
        <w:t>SCSI</w:t>
      </w:r>
      <w:r w:rsidRPr="00B51693">
        <w:rPr>
          <w:rFonts w:ascii="Times New Roman" w:eastAsiaTheme="minorEastAsia" w:hAnsi="Times New Roman"/>
          <w:bCs/>
          <w:sz w:val="10"/>
          <w:szCs w:val="10"/>
        </w:rPr>
        <w:t>.</w:t>
      </w:r>
    </w:p>
    <w:p w:rsidR="00085F8A" w:rsidRDefault="00085F8A"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
          <w:bCs/>
          <w:sz w:val="10"/>
          <w:szCs w:val="10"/>
        </w:rPr>
        <w:t>55</w:t>
      </w:r>
      <w:r w:rsidR="003504DE">
        <w:rPr>
          <w:rFonts w:ascii="Times New Roman" w:eastAsiaTheme="minorEastAsia" w:hAnsi="Times New Roman"/>
          <w:b/>
          <w:bCs/>
          <w:sz w:val="10"/>
          <w:szCs w:val="10"/>
        </w:rPr>
        <w:t>.1</w:t>
      </w:r>
      <w:r w:rsidRPr="00ED3DD8">
        <w:rPr>
          <w:rFonts w:ascii="Times New Roman" w:eastAsiaTheme="minorEastAsia" w:hAnsi="Times New Roman"/>
          <w:b/>
          <w:bCs/>
          <w:sz w:val="10"/>
          <w:szCs w:val="10"/>
        </w:rPr>
        <w:t>). Формат DVD. Особенности технологии DVD в сравнении с CD…</w:t>
      </w:r>
    </w:p>
    <w:p w:rsidR="00E67F9D" w:rsidRPr="00C47398" w:rsidRDefault="00291B5D" w:rsidP="004047A9">
      <w:pPr>
        <w:spacing w:after="0" w:line="240" w:lineRule="auto"/>
        <w:contextualSpacing/>
        <w:jc w:val="both"/>
        <w:rPr>
          <w:rFonts w:ascii="Times New Roman" w:eastAsiaTheme="minorEastAsia" w:hAnsi="Times New Roman"/>
          <w:bCs/>
          <w:sz w:val="8"/>
          <w:szCs w:val="8"/>
        </w:rPr>
      </w:pPr>
      <w:r w:rsidRPr="00C47398">
        <w:rPr>
          <w:rFonts w:ascii="Times New Roman" w:eastAsiaTheme="minorEastAsia" w:hAnsi="Times New Roman"/>
          <w:b/>
          <w:bCs/>
          <w:sz w:val="8"/>
          <w:szCs w:val="8"/>
          <w:u w:val="single"/>
        </w:rPr>
        <w:t xml:space="preserve">Формат </w:t>
      </w:r>
      <w:r w:rsidRPr="00C47398">
        <w:rPr>
          <w:rFonts w:ascii="Times New Roman" w:eastAsiaTheme="minorEastAsia" w:hAnsi="Times New Roman"/>
          <w:b/>
          <w:bCs/>
          <w:sz w:val="8"/>
          <w:szCs w:val="8"/>
          <w:u w:val="single"/>
          <w:lang w:val="en-US"/>
        </w:rPr>
        <w:t>DVD</w:t>
      </w:r>
      <w:r w:rsidRPr="00C47398">
        <w:rPr>
          <w:rFonts w:ascii="Times New Roman" w:eastAsiaTheme="minorEastAsia" w:hAnsi="Times New Roman"/>
          <w:bCs/>
          <w:sz w:val="8"/>
          <w:szCs w:val="8"/>
        </w:rPr>
        <w:t xml:space="preserve">. </w:t>
      </w:r>
      <w:r w:rsidR="004047A9" w:rsidRPr="00C47398">
        <w:rPr>
          <w:rFonts w:ascii="Times New Roman" w:eastAsiaTheme="minorEastAsia" w:hAnsi="Times New Roman"/>
          <w:bCs/>
          <w:sz w:val="8"/>
          <w:szCs w:val="8"/>
        </w:rPr>
        <w:t xml:space="preserve">С 1997 формат однократно записываемого диска </w:t>
      </w:r>
      <w:r w:rsidR="004047A9" w:rsidRPr="00C47398">
        <w:rPr>
          <w:rFonts w:ascii="Times New Roman" w:eastAsiaTheme="minorEastAsia" w:hAnsi="Times New Roman"/>
          <w:bCs/>
          <w:sz w:val="8"/>
          <w:szCs w:val="8"/>
          <w:lang w:val="en-US"/>
        </w:rPr>
        <w:t>DVD</w:t>
      </w:r>
      <w:r w:rsidR="004047A9" w:rsidRPr="00C47398">
        <w:rPr>
          <w:rFonts w:ascii="Times New Roman" w:eastAsiaTheme="minorEastAsia" w:hAnsi="Times New Roman"/>
          <w:bCs/>
          <w:sz w:val="8"/>
          <w:szCs w:val="8"/>
        </w:rPr>
        <w:t>-</w:t>
      </w:r>
      <w:r w:rsidR="004047A9" w:rsidRPr="00C47398">
        <w:rPr>
          <w:rFonts w:ascii="Times New Roman" w:eastAsiaTheme="minorEastAsia" w:hAnsi="Times New Roman"/>
          <w:bCs/>
          <w:sz w:val="8"/>
          <w:szCs w:val="8"/>
          <w:lang w:val="en-US"/>
        </w:rPr>
        <w:t>R</w:t>
      </w:r>
      <w:r w:rsidR="004047A9" w:rsidRPr="00C47398">
        <w:rPr>
          <w:rFonts w:ascii="Times New Roman" w:eastAsiaTheme="minorEastAsia" w:hAnsi="Times New Roman"/>
          <w:bCs/>
          <w:sz w:val="8"/>
          <w:szCs w:val="8"/>
        </w:rPr>
        <w:t xml:space="preserve"> и </w:t>
      </w:r>
      <w:proofErr w:type="spellStart"/>
      <w:r w:rsidR="004047A9" w:rsidRPr="00C47398">
        <w:rPr>
          <w:rFonts w:ascii="Times New Roman" w:eastAsiaTheme="minorEastAsia" w:hAnsi="Times New Roman"/>
          <w:bCs/>
          <w:sz w:val="8"/>
          <w:szCs w:val="8"/>
        </w:rPr>
        <w:t>перезаписывамый</w:t>
      </w:r>
      <w:proofErr w:type="spellEnd"/>
      <w:r w:rsidR="004047A9" w:rsidRPr="00C47398">
        <w:rPr>
          <w:rFonts w:ascii="Times New Roman" w:eastAsiaTheme="minorEastAsia" w:hAnsi="Times New Roman"/>
          <w:bCs/>
          <w:sz w:val="8"/>
          <w:szCs w:val="8"/>
        </w:rPr>
        <w:t xml:space="preserve"> диск </w:t>
      </w:r>
      <w:r w:rsidR="004047A9" w:rsidRPr="00C47398">
        <w:rPr>
          <w:rFonts w:ascii="Times New Roman" w:eastAsiaTheme="minorEastAsia" w:hAnsi="Times New Roman"/>
          <w:bCs/>
          <w:sz w:val="8"/>
          <w:szCs w:val="8"/>
          <w:lang w:val="en-US"/>
        </w:rPr>
        <w:t>DVD</w:t>
      </w:r>
      <w:r w:rsidR="004047A9" w:rsidRPr="00C47398">
        <w:rPr>
          <w:rFonts w:ascii="Times New Roman" w:eastAsiaTheme="minorEastAsia" w:hAnsi="Times New Roman"/>
          <w:bCs/>
          <w:sz w:val="8"/>
          <w:szCs w:val="8"/>
        </w:rPr>
        <w:t>-</w:t>
      </w:r>
      <w:r w:rsidR="004047A9" w:rsidRPr="00C47398">
        <w:rPr>
          <w:rFonts w:ascii="Times New Roman" w:eastAsiaTheme="minorEastAsia" w:hAnsi="Times New Roman"/>
          <w:bCs/>
          <w:sz w:val="8"/>
          <w:szCs w:val="8"/>
          <w:lang w:val="en-US"/>
        </w:rPr>
        <w:t>RAM</w:t>
      </w:r>
      <w:r w:rsidR="004047A9" w:rsidRPr="00C47398">
        <w:rPr>
          <w:rFonts w:ascii="Times New Roman" w:eastAsiaTheme="minorEastAsia" w:hAnsi="Times New Roman"/>
          <w:bCs/>
          <w:sz w:val="8"/>
          <w:szCs w:val="8"/>
        </w:rPr>
        <w:t xml:space="preserve">, оба – уменьшенной емкости. С 1999 формат </w:t>
      </w:r>
      <w:r w:rsidR="004047A9" w:rsidRPr="00C47398">
        <w:rPr>
          <w:rFonts w:ascii="Times New Roman" w:eastAsiaTheme="minorEastAsia" w:hAnsi="Times New Roman"/>
          <w:bCs/>
          <w:sz w:val="8"/>
          <w:szCs w:val="8"/>
          <w:lang w:val="en-US"/>
        </w:rPr>
        <w:t>DVD</w:t>
      </w:r>
      <w:r w:rsidR="004047A9" w:rsidRPr="00C47398">
        <w:rPr>
          <w:rFonts w:ascii="Times New Roman" w:eastAsiaTheme="minorEastAsia" w:hAnsi="Times New Roman"/>
          <w:bCs/>
          <w:sz w:val="8"/>
          <w:szCs w:val="8"/>
        </w:rPr>
        <w:t>-</w:t>
      </w:r>
      <w:r w:rsidR="004047A9" w:rsidRPr="00C47398">
        <w:rPr>
          <w:rFonts w:ascii="Times New Roman" w:eastAsiaTheme="minorEastAsia" w:hAnsi="Times New Roman"/>
          <w:bCs/>
          <w:sz w:val="8"/>
          <w:szCs w:val="8"/>
          <w:lang w:val="en-US"/>
        </w:rPr>
        <w:t>RW</w:t>
      </w:r>
      <w:r w:rsidR="004047A9" w:rsidRPr="00C47398">
        <w:rPr>
          <w:rFonts w:ascii="Times New Roman" w:eastAsiaTheme="minorEastAsia" w:hAnsi="Times New Roman"/>
          <w:bCs/>
          <w:sz w:val="8"/>
          <w:szCs w:val="8"/>
        </w:rPr>
        <w:t xml:space="preserve">, а также </w:t>
      </w:r>
      <w:r w:rsidR="004047A9" w:rsidRPr="00C47398">
        <w:rPr>
          <w:rFonts w:ascii="Times New Roman" w:eastAsiaTheme="minorEastAsia" w:hAnsi="Times New Roman"/>
          <w:bCs/>
          <w:sz w:val="8"/>
          <w:szCs w:val="8"/>
          <w:lang w:val="en-US"/>
        </w:rPr>
        <w:t>DVD</w:t>
      </w:r>
      <w:r w:rsidR="004047A9" w:rsidRPr="00C47398">
        <w:rPr>
          <w:rFonts w:ascii="Times New Roman" w:eastAsiaTheme="minorEastAsia" w:hAnsi="Times New Roman"/>
          <w:bCs/>
          <w:sz w:val="8"/>
          <w:szCs w:val="8"/>
        </w:rPr>
        <w:t>-</w:t>
      </w:r>
      <w:r w:rsidR="004047A9" w:rsidRPr="00C47398">
        <w:rPr>
          <w:rFonts w:ascii="Times New Roman" w:eastAsiaTheme="minorEastAsia" w:hAnsi="Times New Roman"/>
          <w:bCs/>
          <w:sz w:val="8"/>
          <w:szCs w:val="8"/>
          <w:lang w:val="en-US"/>
        </w:rPr>
        <w:t>Video</w:t>
      </w:r>
      <w:r w:rsidR="004047A9" w:rsidRPr="00C47398">
        <w:rPr>
          <w:rFonts w:ascii="Times New Roman" w:eastAsiaTheme="minorEastAsia" w:hAnsi="Times New Roman"/>
          <w:bCs/>
          <w:sz w:val="8"/>
          <w:szCs w:val="8"/>
        </w:rPr>
        <w:t xml:space="preserve"> и </w:t>
      </w:r>
      <w:r w:rsidR="004047A9" w:rsidRPr="00C47398">
        <w:rPr>
          <w:rFonts w:ascii="Times New Roman" w:eastAsiaTheme="minorEastAsia" w:hAnsi="Times New Roman"/>
          <w:bCs/>
          <w:sz w:val="8"/>
          <w:szCs w:val="8"/>
          <w:lang w:val="en-US"/>
        </w:rPr>
        <w:t>DVD</w:t>
      </w:r>
      <w:r w:rsidR="004047A9" w:rsidRPr="00C47398">
        <w:rPr>
          <w:rFonts w:ascii="Times New Roman" w:eastAsiaTheme="minorEastAsia" w:hAnsi="Times New Roman"/>
          <w:bCs/>
          <w:sz w:val="8"/>
          <w:szCs w:val="8"/>
        </w:rPr>
        <w:t>-</w:t>
      </w:r>
      <w:r w:rsidR="004047A9" w:rsidRPr="00C47398">
        <w:rPr>
          <w:rFonts w:ascii="Times New Roman" w:eastAsiaTheme="minorEastAsia" w:hAnsi="Times New Roman"/>
          <w:bCs/>
          <w:sz w:val="8"/>
          <w:szCs w:val="8"/>
          <w:lang w:val="en-US"/>
        </w:rPr>
        <w:t>Audio</w:t>
      </w:r>
      <w:r w:rsidR="004047A9" w:rsidRPr="00C47398">
        <w:rPr>
          <w:rFonts w:ascii="Times New Roman" w:eastAsiaTheme="minorEastAsia" w:hAnsi="Times New Roman"/>
          <w:bCs/>
          <w:sz w:val="8"/>
          <w:szCs w:val="8"/>
        </w:rPr>
        <w:t xml:space="preserve">.С 2000 формат </w:t>
      </w:r>
      <w:r w:rsidR="004047A9" w:rsidRPr="00C47398">
        <w:rPr>
          <w:rFonts w:ascii="Times New Roman" w:eastAsiaTheme="minorEastAsia" w:hAnsi="Times New Roman"/>
          <w:bCs/>
          <w:sz w:val="8"/>
          <w:szCs w:val="8"/>
          <w:lang w:val="en-US"/>
        </w:rPr>
        <w:t>DVD</w:t>
      </w:r>
      <w:r w:rsidR="004047A9" w:rsidRPr="00C47398">
        <w:rPr>
          <w:rFonts w:ascii="Times New Roman" w:eastAsiaTheme="minorEastAsia" w:hAnsi="Times New Roman"/>
          <w:bCs/>
          <w:sz w:val="8"/>
          <w:szCs w:val="8"/>
        </w:rPr>
        <w:t>+</w:t>
      </w:r>
      <w:r w:rsidR="004047A9" w:rsidRPr="00C47398">
        <w:rPr>
          <w:rFonts w:ascii="Times New Roman" w:eastAsiaTheme="minorEastAsia" w:hAnsi="Times New Roman"/>
          <w:bCs/>
          <w:sz w:val="8"/>
          <w:szCs w:val="8"/>
          <w:lang w:val="en-US"/>
        </w:rPr>
        <w:t>RW</w:t>
      </w:r>
      <w:r w:rsidR="004047A9" w:rsidRPr="00C47398">
        <w:rPr>
          <w:rFonts w:ascii="Times New Roman" w:eastAsiaTheme="minorEastAsia" w:hAnsi="Times New Roman"/>
          <w:bCs/>
          <w:sz w:val="8"/>
          <w:szCs w:val="8"/>
        </w:rPr>
        <w:t xml:space="preserve">, годом позже – </w:t>
      </w:r>
      <w:r w:rsidR="004047A9" w:rsidRPr="00C47398">
        <w:rPr>
          <w:rFonts w:ascii="Times New Roman" w:eastAsiaTheme="minorEastAsia" w:hAnsi="Times New Roman"/>
          <w:bCs/>
          <w:sz w:val="8"/>
          <w:szCs w:val="8"/>
          <w:lang w:val="en-US"/>
        </w:rPr>
        <w:t>DVD</w:t>
      </w:r>
      <w:r w:rsidR="004047A9" w:rsidRPr="00C47398">
        <w:rPr>
          <w:rFonts w:ascii="Times New Roman" w:eastAsiaTheme="minorEastAsia" w:hAnsi="Times New Roman"/>
          <w:bCs/>
          <w:sz w:val="8"/>
          <w:szCs w:val="8"/>
        </w:rPr>
        <w:t>+</w:t>
      </w:r>
      <w:r w:rsidR="004047A9" w:rsidRPr="00C47398">
        <w:rPr>
          <w:rFonts w:ascii="Times New Roman" w:eastAsiaTheme="minorEastAsia" w:hAnsi="Times New Roman"/>
          <w:bCs/>
          <w:sz w:val="8"/>
          <w:szCs w:val="8"/>
          <w:lang w:val="en-US"/>
        </w:rPr>
        <w:t>R</w:t>
      </w:r>
      <w:r w:rsidR="004047A9" w:rsidRPr="00C47398">
        <w:rPr>
          <w:rFonts w:ascii="Times New Roman" w:eastAsiaTheme="minorEastAsia" w:hAnsi="Times New Roman"/>
          <w:bCs/>
          <w:sz w:val="8"/>
          <w:szCs w:val="8"/>
        </w:rPr>
        <w:t xml:space="preserve">. Двухслойные диски </w:t>
      </w:r>
      <w:r w:rsidR="004047A9" w:rsidRPr="00C47398">
        <w:rPr>
          <w:rFonts w:ascii="Times New Roman" w:eastAsiaTheme="minorEastAsia" w:hAnsi="Times New Roman"/>
          <w:bCs/>
          <w:sz w:val="8"/>
          <w:szCs w:val="8"/>
          <w:lang w:val="en-US"/>
        </w:rPr>
        <w:t>DVD</w:t>
      </w:r>
      <w:r w:rsidR="004047A9" w:rsidRPr="00C47398">
        <w:rPr>
          <w:rFonts w:ascii="Times New Roman" w:eastAsiaTheme="minorEastAsia" w:hAnsi="Times New Roman"/>
          <w:bCs/>
          <w:sz w:val="8"/>
          <w:szCs w:val="8"/>
        </w:rPr>
        <w:t>+</w:t>
      </w:r>
      <w:r w:rsidR="004047A9" w:rsidRPr="00C47398">
        <w:rPr>
          <w:rFonts w:ascii="Times New Roman" w:eastAsiaTheme="minorEastAsia" w:hAnsi="Times New Roman"/>
          <w:bCs/>
          <w:sz w:val="8"/>
          <w:szCs w:val="8"/>
          <w:lang w:val="en-US"/>
        </w:rPr>
        <w:t>R</w:t>
      </w:r>
      <w:r w:rsidR="004047A9" w:rsidRPr="00C47398">
        <w:rPr>
          <w:rFonts w:ascii="Times New Roman" w:eastAsiaTheme="minorEastAsia" w:hAnsi="Times New Roman"/>
          <w:bCs/>
          <w:sz w:val="8"/>
          <w:szCs w:val="8"/>
        </w:rPr>
        <w:t xml:space="preserve"> </w:t>
      </w:r>
      <w:r w:rsidR="004047A9" w:rsidRPr="00C47398">
        <w:rPr>
          <w:rFonts w:ascii="Times New Roman" w:eastAsiaTheme="minorEastAsia" w:hAnsi="Times New Roman"/>
          <w:bCs/>
          <w:sz w:val="8"/>
          <w:szCs w:val="8"/>
          <w:lang w:val="en-US"/>
        </w:rPr>
        <w:t>Dual</w:t>
      </w:r>
      <w:r w:rsidR="004047A9" w:rsidRPr="00C47398">
        <w:rPr>
          <w:rFonts w:ascii="Times New Roman" w:eastAsiaTheme="minorEastAsia" w:hAnsi="Times New Roman"/>
          <w:bCs/>
          <w:sz w:val="8"/>
          <w:szCs w:val="8"/>
        </w:rPr>
        <w:t xml:space="preserve"> </w:t>
      </w:r>
      <w:r w:rsidR="004047A9" w:rsidRPr="00C47398">
        <w:rPr>
          <w:rFonts w:ascii="Times New Roman" w:eastAsiaTheme="minorEastAsia" w:hAnsi="Times New Roman"/>
          <w:bCs/>
          <w:sz w:val="8"/>
          <w:szCs w:val="8"/>
          <w:lang w:val="en-US"/>
        </w:rPr>
        <w:t>Layer</w:t>
      </w:r>
      <w:r w:rsidR="004047A9" w:rsidRPr="00C47398">
        <w:rPr>
          <w:rFonts w:ascii="Times New Roman" w:eastAsiaTheme="minorEastAsia" w:hAnsi="Times New Roman"/>
          <w:bCs/>
          <w:sz w:val="8"/>
          <w:szCs w:val="8"/>
        </w:rPr>
        <w:t xml:space="preserve"> (</w:t>
      </w:r>
      <w:r w:rsidR="004047A9" w:rsidRPr="00C47398">
        <w:rPr>
          <w:rFonts w:ascii="Times New Roman" w:eastAsiaTheme="minorEastAsia" w:hAnsi="Times New Roman"/>
          <w:bCs/>
          <w:sz w:val="8"/>
          <w:szCs w:val="8"/>
          <w:lang w:val="en-US"/>
        </w:rPr>
        <w:t>DVD</w:t>
      </w:r>
      <w:r w:rsidR="004047A9" w:rsidRPr="00C47398">
        <w:rPr>
          <w:rFonts w:ascii="Times New Roman" w:eastAsiaTheme="minorEastAsia" w:hAnsi="Times New Roman"/>
          <w:bCs/>
          <w:sz w:val="8"/>
          <w:szCs w:val="8"/>
        </w:rPr>
        <w:t>+</w:t>
      </w:r>
      <w:r w:rsidR="004047A9" w:rsidRPr="00C47398">
        <w:rPr>
          <w:rFonts w:ascii="Times New Roman" w:eastAsiaTheme="minorEastAsia" w:hAnsi="Times New Roman"/>
          <w:bCs/>
          <w:sz w:val="8"/>
          <w:szCs w:val="8"/>
          <w:lang w:val="en-US"/>
        </w:rPr>
        <w:t>R</w:t>
      </w:r>
      <w:r w:rsidR="004047A9" w:rsidRPr="00C47398">
        <w:rPr>
          <w:rFonts w:ascii="Times New Roman" w:eastAsiaTheme="minorEastAsia" w:hAnsi="Times New Roman"/>
          <w:bCs/>
          <w:sz w:val="8"/>
          <w:szCs w:val="8"/>
        </w:rPr>
        <w:t>9).</w:t>
      </w:r>
    </w:p>
    <w:p w:rsidR="00A90D04" w:rsidRPr="00C47398" w:rsidRDefault="00A90D04" w:rsidP="002965ED">
      <w:pPr>
        <w:spacing w:after="0" w:line="240" w:lineRule="auto"/>
        <w:contextualSpacing/>
        <w:jc w:val="both"/>
        <w:rPr>
          <w:rFonts w:ascii="Times New Roman" w:eastAsiaTheme="minorEastAsia" w:hAnsi="Times New Roman"/>
          <w:bCs/>
          <w:sz w:val="8"/>
          <w:szCs w:val="8"/>
        </w:rPr>
      </w:pPr>
      <w:r w:rsidRPr="00C47398">
        <w:rPr>
          <w:rFonts w:ascii="Times New Roman" w:eastAsiaTheme="minorEastAsia" w:hAnsi="Times New Roman"/>
          <w:b/>
          <w:bCs/>
          <w:sz w:val="8"/>
          <w:szCs w:val="8"/>
          <w:u w:val="single"/>
        </w:rPr>
        <w:t xml:space="preserve">Особенности технологии </w:t>
      </w:r>
      <w:r w:rsidRPr="00C47398">
        <w:rPr>
          <w:rFonts w:ascii="Times New Roman" w:eastAsiaTheme="minorEastAsia" w:hAnsi="Times New Roman"/>
          <w:b/>
          <w:bCs/>
          <w:sz w:val="8"/>
          <w:szCs w:val="8"/>
          <w:u w:val="single"/>
          <w:lang w:val="en-US"/>
        </w:rPr>
        <w:t>DVD</w:t>
      </w:r>
      <w:r w:rsidRPr="00C47398">
        <w:rPr>
          <w:rFonts w:ascii="Times New Roman" w:eastAsiaTheme="minorEastAsia" w:hAnsi="Times New Roman"/>
          <w:b/>
          <w:bCs/>
          <w:sz w:val="8"/>
          <w:szCs w:val="8"/>
          <w:u w:val="single"/>
        </w:rPr>
        <w:t xml:space="preserve"> в сравнении с </w:t>
      </w:r>
      <w:r w:rsidRPr="00C47398">
        <w:rPr>
          <w:rFonts w:ascii="Times New Roman" w:eastAsiaTheme="minorEastAsia" w:hAnsi="Times New Roman"/>
          <w:b/>
          <w:bCs/>
          <w:sz w:val="8"/>
          <w:szCs w:val="8"/>
          <w:u w:val="single"/>
          <w:lang w:val="en-US"/>
        </w:rPr>
        <w:t>CD</w:t>
      </w:r>
      <w:r w:rsidRPr="00C47398">
        <w:rPr>
          <w:rFonts w:ascii="Times New Roman" w:eastAsiaTheme="minorEastAsia" w:hAnsi="Times New Roman"/>
          <w:bCs/>
          <w:sz w:val="8"/>
          <w:szCs w:val="8"/>
        </w:rPr>
        <w:t>:</w:t>
      </w:r>
      <w:r w:rsidR="002965ED" w:rsidRPr="00C47398">
        <w:rPr>
          <w:rFonts w:ascii="Times New Roman" w:eastAsiaTheme="minorEastAsia" w:hAnsi="Times New Roman"/>
          <w:bCs/>
          <w:sz w:val="8"/>
          <w:szCs w:val="8"/>
        </w:rPr>
        <w:t xml:space="preserve"> </w:t>
      </w:r>
      <w:r w:rsidRPr="00C47398">
        <w:rPr>
          <w:rFonts w:ascii="Times New Roman" w:eastAsiaTheme="minorEastAsia" w:hAnsi="Times New Roman"/>
          <w:bCs/>
          <w:sz w:val="8"/>
          <w:szCs w:val="8"/>
        </w:rPr>
        <w:t xml:space="preserve">Толщина субстрата уменьшена вдвое – до 0.6 мм, обычный </w:t>
      </w:r>
      <w:r w:rsidRPr="00C47398">
        <w:rPr>
          <w:rFonts w:ascii="Times New Roman" w:eastAsiaTheme="minorEastAsia" w:hAnsi="Times New Roman"/>
          <w:bCs/>
          <w:sz w:val="8"/>
          <w:szCs w:val="8"/>
          <w:lang w:val="en-US"/>
        </w:rPr>
        <w:t>DVD</w:t>
      </w:r>
      <w:r w:rsidRPr="00C47398">
        <w:rPr>
          <w:rFonts w:ascii="Times New Roman" w:eastAsiaTheme="minorEastAsia" w:hAnsi="Times New Roman"/>
          <w:bCs/>
          <w:sz w:val="8"/>
          <w:szCs w:val="8"/>
        </w:rPr>
        <w:t xml:space="preserve"> всегда является двухслойным.</w:t>
      </w:r>
      <w:r w:rsidR="002965ED" w:rsidRPr="00C47398">
        <w:rPr>
          <w:rFonts w:ascii="Times New Roman" w:eastAsiaTheme="minorEastAsia" w:hAnsi="Times New Roman"/>
          <w:bCs/>
          <w:sz w:val="8"/>
          <w:szCs w:val="8"/>
        </w:rPr>
        <w:t xml:space="preserve"> </w:t>
      </w:r>
      <w:r w:rsidRPr="00C47398">
        <w:rPr>
          <w:rFonts w:ascii="Times New Roman" w:eastAsiaTheme="minorEastAsia" w:hAnsi="Times New Roman"/>
          <w:bCs/>
          <w:sz w:val="8"/>
          <w:szCs w:val="8"/>
        </w:rPr>
        <w:t>Ширина дорожек (</w:t>
      </w:r>
      <w:proofErr w:type="spellStart"/>
      <w:r w:rsidRPr="00C47398">
        <w:rPr>
          <w:rFonts w:ascii="Times New Roman" w:eastAsiaTheme="minorEastAsia" w:hAnsi="Times New Roman"/>
          <w:bCs/>
          <w:sz w:val="8"/>
          <w:szCs w:val="8"/>
          <w:lang w:val="en-US"/>
        </w:rPr>
        <w:t>trackpitch</w:t>
      </w:r>
      <w:proofErr w:type="spellEnd"/>
      <w:r w:rsidRPr="00C47398">
        <w:rPr>
          <w:rFonts w:ascii="Times New Roman" w:eastAsiaTheme="minorEastAsia" w:hAnsi="Times New Roman"/>
          <w:bCs/>
          <w:sz w:val="8"/>
          <w:szCs w:val="8"/>
        </w:rPr>
        <w:t>) уменьшена до 0.74 мкм.</w:t>
      </w:r>
      <w:r w:rsidR="002965ED" w:rsidRPr="00C47398">
        <w:rPr>
          <w:rFonts w:ascii="Times New Roman" w:eastAsiaTheme="minorEastAsia" w:hAnsi="Times New Roman"/>
          <w:bCs/>
          <w:sz w:val="8"/>
          <w:szCs w:val="8"/>
        </w:rPr>
        <w:t xml:space="preserve"> </w:t>
      </w:r>
      <w:r w:rsidRPr="00C47398">
        <w:rPr>
          <w:rFonts w:ascii="Times New Roman" w:eastAsiaTheme="minorEastAsia" w:hAnsi="Times New Roman"/>
          <w:bCs/>
          <w:sz w:val="8"/>
          <w:szCs w:val="8"/>
        </w:rPr>
        <w:t xml:space="preserve">Высота </w:t>
      </w:r>
      <w:proofErr w:type="spellStart"/>
      <w:r w:rsidRPr="00C47398">
        <w:rPr>
          <w:rFonts w:ascii="Times New Roman" w:eastAsiaTheme="minorEastAsia" w:hAnsi="Times New Roman"/>
          <w:bCs/>
          <w:sz w:val="8"/>
          <w:szCs w:val="8"/>
        </w:rPr>
        <w:t>питов</w:t>
      </w:r>
      <w:proofErr w:type="spellEnd"/>
      <w:r w:rsidRPr="00C47398">
        <w:rPr>
          <w:rFonts w:ascii="Times New Roman" w:eastAsiaTheme="minorEastAsia" w:hAnsi="Times New Roman"/>
          <w:bCs/>
          <w:sz w:val="8"/>
          <w:szCs w:val="8"/>
        </w:rPr>
        <w:t xml:space="preserve"> увеличена до </w:t>
      </w:r>
      <w:r w:rsidRPr="00C47398">
        <w:rPr>
          <w:rFonts w:ascii="Times New Roman" w:eastAsiaTheme="minorEastAsia" w:hAnsi="Times New Roman"/>
          <w:bCs/>
          <w:sz w:val="8"/>
          <w:szCs w:val="8"/>
          <w:lang w:val="el-GR"/>
        </w:rPr>
        <w:t>λ</w:t>
      </w:r>
      <w:r w:rsidRPr="00C47398">
        <w:rPr>
          <w:rFonts w:ascii="Times New Roman" w:eastAsiaTheme="minorEastAsia" w:hAnsi="Times New Roman"/>
          <w:bCs/>
          <w:sz w:val="8"/>
          <w:szCs w:val="8"/>
        </w:rPr>
        <w:t>/4 (0.16 мкм).</w:t>
      </w:r>
      <w:r w:rsidR="002965ED" w:rsidRPr="00C47398">
        <w:rPr>
          <w:rFonts w:ascii="Times New Roman" w:eastAsiaTheme="minorEastAsia" w:hAnsi="Times New Roman"/>
          <w:bCs/>
          <w:sz w:val="8"/>
          <w:szCs w:val="8"/>
        </w:rPr>
        <w:t xml:space="preserve"> </w:t>
      </w:r>
      <w:r w:rsidRPr="00C47398">
        <w:rPr>
          <w:rFonts w:ascii="Times New Roman" w:eastAsiaTheme="minorEastAsia" w:hAnsi="Times New Roman"/>
          <w:bCs/>
          <w:sz w:val="8"/>
          <w:szCs w:val="8"/>
        </w:rPr>
        <w:t xml:space="preserve">Емкость одного слоя </w:t>
      </w:r>
      <w:r w:rsidRPr="00C47398">
        <w:rPr>
          <w:rFonts w:ascii="Times New Roman" w:eastAsiaTheme="minorEastAsia" w:hAnsi="Times New Roman"/>
          <w:bCs/>
          <w:sz w:val="8"/>
          <w:szCs w:val="8"/>
          <w:lang w:val="en-US"/>
        </w:rPr>
        <w:t>DVD</w:t>
      </w:r>
      <w:r w:rsidRPr="00C47398">
        <w:rPr>
          <w:rFonts w:ascii="Times New Roman" w:eastAsiaTheme="minorEastAsia" w:hAnsi="Times New Roman"/>
          <w:bCs/>
          <w:sz w:val="8"/>
          <w:szCs w:val="8"/>
        </w:rPr>
        <w:t xml:space="preserve"> составляет 4.7 Гб:</w:t>
      </w:r>
    </w:p>
    <w:p w:rsidR="00E67F9D" w:rsidRPr="00974795" w:rsidRDefault="00440A88" w:rsidP="00ED3DD8">
      <w:pPr>
        <w:spacing w:after="0" w:line="240" w:lineRule="auto"/>
        <w:contextualSpacing/>
        <w:jc w:val="both"/>
        <w:rPr>
          <w:rFonts w:ascii="Times New Roman" w:eastAsiaTheme="minorEastAsia" w:hAnsi="Times New Roman"/>
          <w:bCs/>
          <w:sz w:val="8"/>
          <w:szCs w:val="8"/>
        </w:rPr>
      </w:pPr>
      <w:r w:rsidRPr="00C47398">
        <w:rPr>
          <w:rFonts w:ascii="Times New Roman" w:eastAsiaTheme="minorEastAsia" w:hAnsi="Times New Roman"/>
          <w:b/>
          <w:bCs/>
          <w:sz w:val="8"/>
          <w:szCs w:val="8"/>
          <w:u w:val="single"/>
        </w:rPr>
        <w:t xml:space="preserve">Двухслойные диски </w:t>
      </w:r>
      <w:r w:rsidRPr="00C47398">
        <w:rPr>
          <w:rFonts w:ascii="Times New Roman" w:eastAsiaTheme="minorEastAsia" w:hAnsi="Times New Roman"/>
          <w:b/>
          <w:bCs/>
          <w:sz w:val="8"/>
          <w:szCs w:val="8"/>
          <w:u w:val="single"/>
          <w:lang w:val="en-US"/>
        </w:rPr>
        <w:t>DVD</w:t>
      </w:r>
      <w:r w:rsidRPr="00C47398">
        <w:rPr>
          <w:rFonts w:ascii="Times New Roman" w:eastAsiaTheme="minorEastAsia" w:hAnsi="Times New Roman"/>
          <w:bCs/>
          <w:sz w:val="8"/>
          <w:szCs w:val="8"/>
        </w:rPr>
        <w:t>.  Собственно информационный слой наносится специальным методом в два слоя, что увеличивает ёмкость в 2 раза.</w:t>
      </w:r>
    </w:p>
    <w:p w:rsidR="00440A88" w:rsidRPr="00C47398" w:rsidRDefault="00766A23" w:rsidP="00ED3DD8">
      <w:pPr>
        <w:spacing w:after="0" w:line="240" w:lineRule="auto"/>
        <w:contextualSpacing/>
        <w:jc w:val="both"/>
        <w:rPr>
          <w:rFonts w:ascii="Times New Roman" w:eastAsiaTheme="minorEastAsia" w:hAnsi="Times New Roman"/>
          <w:bCs/>
          <w:sz w:val="8"/>
          <w:szCs w:val="8"/>
          <w:lang w:val="en-US"/>
        </w:rPr>
      </w:pPr>
      <w:r w:rsidRPr="00C47398">
        <w:rPr>
          <w:rFonts w:ascii="Times New Roman" w:eastAsiaTheme="minorEastAsia" w:hAnsi="Times New Roman"/>
          <w:b/>
          <w:bCs/>
          <w:sz w:val="8"/>
          <w:szCs w:val="8"/>
          <w:u w:val="single"/>
        </w:rPr>
        <w:t xml:space="preserve">Варианты дисков </w:t>
      </w:r>
      <w:r w:rsidRPr="00C47398">
        <w:rPr>
          <w:rFonts w:ascii="Times New Roman" w:eastAsiaTheme="minorEastAsia" w:hAnsi="Times New Roman"/>
          <w:b/>
          <w:bCs/>
          <w:sz w:val="8"/>
          <w:szCs w:val="8"/>
          <w:u w:val="single"/>
          <w:lang w:val="en-US"/>
        </w:rPr>
        <w:t>DVD</w:t>
      </w:r>
      <w:r w:rsidRPr="00C47398">
        <w:rPr>
          <w:rFonts w:ascii="Times New Roman" w:eastAsiaTheme="minorEastAsia" w:hAnsi="Times New Roman"/>
          <w:b/>
          <w:bCs/>
          <w:sz w:val="8"/>
          <w:szCs w:val="8"/>
          <w:u w:val="single"/>
        </w:rPr>
        <w:t>-</w:t>
      </w:r>
      <w:r w:rsidRPr="00C47398">
        <w:rPr>
          <w:rFonts w:ascii="Times New Roman" w:eastAsiaTheme="minorEastAsia" w:hAnsi="Times New Roman"/>
          <w:b/>
          <w:bCs/>
          <w:sz w:val="8"/>
          <w:szCs w:val="8"/>
          <w:u w:val="single"/>
          <w:lang w:val="en-US"/>
        </w:rPr>
        <w:t>ROM</w:t>
      </w:r>
      <w:r w:rsidRPr="00C47398">
        <w:rPr>
          <w:rFonts w:ascii="Times New Roman" w:eastAsiaTheme="minorEastAsia" w:hAnsi="Times New Roman"/>
          <w:bCs/>
          <w:sz w:val="8"/>
          <w:szCs w:val="8"/>
        </w:rPr>
        <w:t>.</w:t>
      </w:r>
      <w:r w:rsidRPr="00C47398">
        <w:rPr>
          <w:rFonts w:ascii="Times New Roman" w:eastAsiaTheme="minorEastAsia" w:hAnsi="Times New Roman"/>
          <w:b/>
          <w:bCs/>
          <w:sz w:val="8"/>
          <w:szCs w:val="8"/>
        </w:rPr>
        <w:t xml:space="preserve"> </w:t>
      </w:r>
      <w:r w:rsidRPr="00C47398">
        <w:rPr>
          <w:rFonts w:ascii="Times New Roman" w:eastAsiaTheme="minorEastAsia" w:hAnsi="Times New Roman"/>
          <w:bCs/>
          <w:sz w:val="8"/>
          <w:szCs w:val="8"/>
        </w:rPr>
        <w:t xml:space="preserve">Базовый вариант </w:t>
      </w:r>
      <w:r w:rsidR="005D38A1" w:rsidRPr="00C47398">
        <w:rPr>
          <w:rFonts w:ascii="Times New Roman" w:eastAsiaTheme="minorEastAsia" w:hAnsi="Times New Roman"/>
          <w:bCs/>
          <w:sz w:val="8"/>
          <w:szCs w:val="8"/>
        </w:rPr>
        <w:t>-</w:t>
      </w:r>
      <w:r w:rsidRPr="00C47398">
        <w:rPr>
          <w:rFonts w:ascii="Times New Roman" w:eastAsiaTheme="minorEastAsia" w:hAnsi="Times New Roman"/>
          <w:bCs/>
          <w:sz w:val="8"/>
          <w:szCs w:val="8"/>
        </w:rPr>
        <w:t xml:space="preserve"> однослойный диск, у которого только одна половина содержит один информационный слой. Неофициальное название – </w:t>
      </w:r>
      <w:r w:rsidRPr="00C47398">
        <w:rPr>
          <w:rFonts w:ascii="Times New Roman" w:eastAsiaTheme="minorEastAsia" w:hAnsi="Times New Roman"/>
          <w:bCs/>
          <w:sz w:val="8"/>
          <w:szCs w:val="8"/>
          <w:lang w:val="en-US"/>
        </w:rPr>
        <w:t>DVD</w:t>
      </w:r>
      <w:r w:rsidRPr="00C47398">
        <w:rPr>
          <w:rFonts w:ascii="Times New Roman" w:eastAsiaTheme="minorEastAsia" w:hAnsi="Times New Roman"/>
          <w:bCs/>
          <w:sz w:val="8"/>
          <w:szCs w:val="8"/>
        </w:rPr>
        <w:t xml:space="preserve">-5. </w:t>
      </w:r>
      <w:proofErr w:type="gramStart"/>
      <w:r w:rsidRPr="00C47398">
        <w:rPr>
          <w:rFonts w:ascii="Times New Roman" w:eastAsiaTheme="minorEastAsia" w:hAnsi="Times New Roman"/>
          <w:bCs/>
          <w:sz w:val="8"/>
          <w:szCs w:val="8"/>
        </w:rPr>
        <w:t>Двухсторонний</w:t>
      </w:r>
      <w:proofErr w:type="gramEnd"/>
      <w:r w:rsidRPr="00C47398">
        <w:rPr>
          <w:rFonts w:ascii="Times New Roman" w:eastAsiaTheme="minorEastAsia" w:hAnsi="Times New Roman"/>
          <w:bCs/>
          <w:sz w:val="8"/>
          <w:szCs w:val="8"/>
        </w:rPr>
        <w:t xml:space="preserve"> равен сумме двух односторонних дисков (</w:t>
      </w:r>
      <w:r w:rsidRPr="00C47398">
        <w:rPr>
          <w:rFonts w:ascii="Times New Roman" w:eastAsiaTheme="minorEastAsia" w:hAnsi="Times New Roman"/>
          <w:bCs/>
          <w:sz w:val="8"/>
          <w:szCs w:val="8"/>
          <w:lang w:val="en-US"/>
        </w:rPr>
        <w:t>DVD</w:t>
      </w:r>
      <w:r w:rsidRPr="00C47398">
        <w:rPr>
          <w:rFonts w:ascii="Times New Roman" w:eastAsiaTheme="minorEastAsia" w:hAnsi="Times New Roman"/>
          <w:bCs/>
          <w:sz w:val="8"/>
          <w:szCs w:val="8"/>
        </w:rPr>
        <w:t>-10). Двухслойные диски бывают односторонними (</w:t>
      </w:r>
      <w:r w:rsidRPr="00C47398">
        <w:rPr>
          <w:rFonts w:ascii="Times New Roman" w:eastAsiaTheme="minorEastAsia" w:hAnsi="Times New Roman"/>
          <w:bCs/>
          <w:sz w:val="8"/>
          <w:szCs w:val="8"/>
          <w:lang w:val="en-US"/>
        </w:rPr>
        <w:t>DVD</w:t>
      </w:r>
      <w:r w:rsidRPr="00C47398">
        <w:rPr>
          <w:rFonts w:ascii="Times New Roman" w:eastAsiaTheme="minorEastAsia" w:hAnsi="Times New Roman"/>
          <w:bCs/>
          <w:sz w:val="8"/>
          <w:szCs w:val="8"/>
        </w:rPr>
        <w:t>-9) и двухсторонними (</w:t>
      </w:r>
      <w:r w:rsidRPr="00C47398">
        <w:rPr>
          <w:rFonts w:ascii="Times New Roman" w:eastAsiaTheme="minorEastAsia" w:hAnsi="Times New Roman"/>
          <w:bCs/>
          <w:sz w:val="8"/>
          <w:szCs w:val="8"/>
          <w:lang w:val="en-US"/>
        </w:rPr>
        <w:t>DVD</w:t>
      </w:r>
      <w:r w:rsidRPr="00C47398">
        <w:rPr>
          <w:rFonts w:ascii="Times New Roman" w:eastAsiaTheme="minorEastAsia" w:hAnsi="Times New Roman"/>
          <w:bCs/>
          <w:sz w:val="8"/>
          <w:szCs w:val="8"/>
        </w:rPr>
        <w:t>-18).</w:t>
      </w:r>
    </w:p>
    <w:p w:rsidR="005D38A1" w:rsidRPr="00974795" w:rsidRDefault="005D38A1" w:rsidP="005D38A1">
      <w:pPr>
        <w:tabs>
          <w:tab w:val="num" w:pos="0"/>
        </w:tabs>
        <w:spacing w:after="0" w:line="240" w:lineRule="auto"/>
        <w:contextualSpacing/>
        <w:jc w:val="both"/>
        <w:rPr>
          <w:rFonts w:ascii="Times New Roman" w:eastAsiaTheme="minorEastAsia" w:hAnsi="Times New Roman"/>
          <w:bCs/>
          <w:sz w:val="8"/>
          <w:szCs w:val="8"/>
        </w:rPr>
      </w:pPr>
      <w:r w:rsidRPr="00C47398">
        <w:rPr>
          <w:rFonts w:ascii="Times New Roman" w:eastAsiaTheme="minorEastAsia" w:hAnsi="Times New Roman"/>
          <w:b/>
          <w:bCs/>
          <w:sz w:val="8"/>
          <w:szCs w:val="8"/>
          <w:u w:val="single"/>
        </w:rPr>
        <w:t>Формат сектора DVD</w:t>
      </w:r>
      <w:r w:rsidRPr="00C47398">
        <w:rPr>
          <w:rFonts w:ascii="Times New Roman" w:eastAsiaTheme="minorEastAsia" w:hAnsi="Times New Roman"/>
          <w:bCs/>
          <w:sz w:val="8"/>
          <w:szCs w:val="8"/>
        </w:rPr>
        <w:t xml:space="preserve">. Данные о типе и содержании мультимедиа-контента хранится в файловой системе и внутренней структуре файлов, а не на физическом уровне. Единица хранения данных – сектор с 2048 байт полезной нагрузки. Каждый сектор состоит </w:t>
      </w:r>
      <w:proofErr w:type="gramStart"/>
      <w:r w:rsidRPr="00C47398">
        <w:rPr>
          <w:rFonts w:ascii="Times New Roman" w:eastAsiaTheme="minorEastAsia" w:hAnsi="Times New Roman"/>
          <w:bCs/>
          <w:sz w:val="8"/>
          <w:szCs w:val="8"/>
        </w:rPr>
        <w:t>из</w:t>
      </w:r>
      <w:proofErr w:type="gramEnd"/>
      <w:r w:rsidRPr="00C47398">
        <w:rPr>
          <w:rFonts w:ascii="Times New Roman" w:eastAsiaTheme="minorEastAsia" w:hAnsi="Times New Roman"/>
          <w:bCs/>
          <w:sz w:val="8"/>
          <w:szCs w:val="8"/>
        </w:rPr>
        <w:t xml:space="preserve">: </w:t>
      </w:r>
      <w:r w:rsidRPr="00C47398">
        <w:rPr>
          <w:rFonts w:ascii="Times New Roman" w:eastAsiaTheme="minorEastAsia" w:hAnsi="Times New Roman"/>
          <w:bCs/>
          <w:sz w:val="8"/>
          <w:szCs w:val="8"/>
          <w:lang w:val="en-US"/>
        </w:rPr>
        <w:t>ID</w:t>
      </w:r>
      <w:r w:rsidRPr="00C47398">
        <w:rPr>
          <w:rFonts w:ascii="Times New Roman" w:eastAsiaTheme="minorEastAsia" w:hAnsi="Times New Roman"/>
          <w:bCs/>
          <w:sz w:val="8"/>
          <w:szCs w:val="8"/>
        </w:rPr>
        <w:t xml:space="preserve"> (4 байта), в котором хранится адрес сектора (3 байта) и служебный байт. </w:t>
      </w:r>
      <w:r w:rsidRPr="00C47398">
        <w:rPr>
          <w:rFonts w:ascii="Times New Roman" w:eastAsiaTheme="minorEastAsia" w:hAnsi="Times New Roman"/>
          <w:bCs/>
          <w:sz w:val="8"/>
          <w:szCs w:val="8"/>
          <w:lang w:val="en-US"/>
        </w:rPr>
        <w:t>ECC</w:t>
      </w:r>
      <w:r w:rsidRPr="00C47398">
        <w:rPr>
          <w:rFonts w:ascii="Times New Roman" w:eastAsiaTheme="minorEastAsia" w:hAnsi="Times New Roman"/>
          <w:bCs/>
          <w:sz w:val="8"/>
          <w:szCs w:val="8"/>
        </w:rPr>
        <w:t xml:space="preserve">-коды для </w:t>
      </w:r>
      <w:r w:rsidRPr="00C47398">
        <w:rPr>
          <w:rFonts w:ascii="Times New Roman" w:eastAsiaTheme="minorEastAsia" w:hAnsi="Times New Roman"/>
          <w:bCs/>
          <w:sz w:val="8"/>
          <w:szCs w:val="8"/>
          <w:lang w:val="en-US"/>
        </w:rPr>
        <w:t>ID</w:t>
      </w:r>
      <w:r w:rsidRPr="00C47398">
        <w:rPr>
          <w:rFonts w:ascii="Times New Roman" w:eastAsiaTheme="minorEastAsia" w:hAnsi="Times New Roman"/>
          <w:bCs/>
          <w:sz w:val="8"/>
          <w:szCs w:val="8"/>
        </w:rPr>
        <w:t xml:space="preserve"> (2 байта). Служебные коды (6 байт). 2048 байт данных (</w:t>
      </w:r>
      <w:proofErr w:type="spellStart"/>
      <w:r w:rsidRPr="00C47398">
        <w:rPr>
          <w:rFonts w:ascii="Times New Roman" w:eastAsiaTheme="minorEastAsia" w:hAnsi="Times New Roman"/>
          <w:bCs/>
          <w:sz w:val="8"/>
          <w:szCs w:val="8"/>
          <w:lang w:val="en-US"/>
        </w:rPr>
        <w:t>DataFrame</w:t>
      </w:r>
      <w:proofErr w:type="spellEnd"/>
      <w:r w:rsidRPr="00C47398">
        <w:rPr>
          <w:rFonts w:ascii="Times New Roman" w:eastAsiaTheme="minorEastAsia" w:hAnsi="Times New Roman"/>
          <w:bCs/>
          <w:sz w:val="8"/>
          <w:szCs w:val="8"/>
        </w:rPr>
        <w:t xml:space="preserve">, канальный кадр). </w:t>
      </w:r>
      <w:proofErr w:type="gramStart"/>
      <w:r w:rsidRPr="00C47398">
        <w:rPr>
          <w:rFonts w:ascii="Times New Roman" w:eastAsiaTheme="minorEastAsia" w:hAnsi="Times New Roman"/>
          <w:bCs/>
          <w:sz w:val="8"/>
          <w:szCs w:val="8"/>
          <w:lang w:val="en-US"/>
        </w:rPr>
        <w:t>EDC</w:t>
      </w:r>
      <w:r w:rsidRPr="00C47398">
        <w:rPr>
          <w:rFonts w:ascii="Times New Roman" w:eastAsiaTheme="minorEastAsia" w:hAnsi="Times New Roman"/>
          <w:bCs/>
          <w:sz w:val="8"/>
          <w:szCs w:val="8"/>
        </w:rPr>
        <w:t>-коды для данных (4 байта).</w:t>
      </w:r>
      <w:proofErr w:type="gramEnd"/>
    </w:p>
    <w:p w:rsidR="00516D36" w:rsidRPr="00974795" w:rsidRDefault="00516D36" w:rsidP="005D38A1">
      <w:pPr>
        <w:tabs>
          <w:tab w:val="num" w:pos="0"/>
        </w:tabs>
        <w:spacing w:after="0" w:line="240" w:lineRule="auto"/>
        <w:contextualSpacing/>
        <w:jc w:val="both"/>
        <w:rPr>
          <w:rFonts w:ascii="Times New Roman" w:eastAsiaTheme="minorEastAsia" w:hAnsi="Times New Roman"/>
          <w:bCs/>
          <w:sz w:val="8"/>
          <w:szCs w:val="8"/>
        </w:rPr>
      </w:pPr>
      <w:r w:rsidRPr="00C47398">
        <w:rPr>
          <w:rFonts w:ascii="Times New Roman" w:eastAsiaTheme="minorEastAsia" w:hAnsi="Times New Roman"/>
          <w:b/>
          <w:bCs/>
          <w:sz w:val="8"/>
          <w:szCs w:val="8"/>
          <w:u w:val="single"/>
        </w:rPr>
        <w:t xml:space="preserve">Избыточное </w:t>
      </w:r>
      <w:proofErr w:type="spellStart"/>
      <w:r w:rsidRPr="00C47398">
        <w:rPr>
          <w:rFonts w:ascii="Times New Roman" w:eastAsiaTheme="minorEastAsia" w:hAnsi="Times New Roman"/>
          <w:b/>
          <w:bCs/>
          <w:sz w:val="8"/>
          <w:szCs w:val="8"/>
          <w:u w:val="single"/>
        </w:rPr>
        <w:t>кодирование</w:t>
      </w:r>
      <w:proofErr w:type="gramStart"/>
      <w:r w:rsidRPr="00C47398">
        <w:rPr>
          <w:rFonts w:ascii="Times New Roman" w:eastAsiaTheme="minorEastAsia" w:hAnsi="Times New Roman"/>
          <w:b/>
          <w:bCs/>
          <w:sz w:val="8"/>
          <w:szCs w:val="8"/>
        </w:rPr>
        <w:t>.</w:t>
      </w:r>
      <w:r w:rsidRPr="00C47398">
        <w:rPr>
          <w:rFonts w:ascii="Times New Roman" w:eastAsiaTheme="minorEastAsia" w:hAnsi="Times New Roman"/>
          <w:bCs/>
          <w:sz w:val="8"/>
          <w:szCs w:val="8"/>
        </w:rPr>
        <w:t>В</w:t>
      </w:r>
      <w:proofErr w:type="gramEnd"/>
      <w:r w:rsidRPr="00C47398">
        <w:rPr>
          <w:rFonts w:ascii="Times New Roman" w:eastAsiaTheme="minorEastAsia" w:hAnsi="Times New Roman"/>
          <w:bCs/>
          <w:sz w:val="8"/>
          <w:szCs w:val="8"/>
        </w:rPr>
        <w:t>озникновение</w:t>
      </w:r>
      <w:proofErr w:type="spellEnd"/>
      <w:r w:rsidRPr="00C47398">
        <w:rPr>
          <w:rFonts w:ascii="Times New Roman" w:eastAsiaTheme="minorEastAsia" w:hAnsi="Times New Roman"/>
          <w:bCs/>
          <w:sz w:val="8"/>
          <w:szCs w:val="8"/>
        </w:rPr>
        <w:t xml:space="preserve"> повторяющихся последовательностей бит мешает системе слежения за дорожкой. Их нужно исключить путем перемешивания – </w:t>
      </w:r>
      <w:proofErr w:type="spellStart"/>
      <w:r w:rsidRPr="00C47398">
        <w:rPr>
          <w:rFonts w:ascii="Times New Roman" w:eastAsiaTheme="minorEastAsia" w:hAnsi="Times New Roman"/>
          <w:bCs/>
          <w:sz w:val="8"/>
          <w:szCs w:val="8"/>
          <w:u w:val="single"/>
        </w:rPr>
        <w:t>скрэмблирования</w:t>
      </w:r>
      <w:proofErr w:type="spellEnd"/>
      <w:r w:rsidRPr="00C47398">
        <w:rPr>
          <w:rFonts w:ascii="Times New Roman" w:eastAsiaTheme="minorEastAsia" w:hAnsi="Times New Roman"/>
          <w:bCs/>
          <w:sz w:val="8"/>
          <w:szCs w:val="8"/>
        </w:rPr>
        <w:t xml:space="preserve">. Байты данных </w:t>
      </w:r>
      <w:proofErr w:type="spellStart"/>
      <w:r w:rsidRPr="00C47398">
        <w:rPr>
          <w:rFonts w:ascii="Times New Roman" w:eastAsiaTheme="minorEastAsia" w:hAnsi="Times New Roman"/>
          <w:bCs/>
          <w:sz w:val="8"/>
          <w:szCs w:val="8"/>
        </w:rPr>
        <w:t>скрэмблируются</w:t>
      </w:r>
      <w:proofErr w:type="spellEnd"/>
      <w:r w:rsidRPr="00C47398">
        <w:rPr>
          <w:rFonts w:ascii="Times New Roman" w:eastAsiaTheme="minorEastAsia" w:hAnsi="Times New Roman"/>
          <w:bCs/>
          <w:sz w:val="8"/>
          <w:szCs w:val="8"/>
        </w:rPr>
        <w:t xml:space="preserve"> по одному из 16 шаблонов, которые циклически повторяются; в качестве начального значения цикла берутся старшие 4 бита первого байта </w:t>
      </w:r>
      <w:r w:rsidRPr="00C47398">
        <w:rPr>
          <w:rFonts w:ascii="Times New Roman" w:eastAsiaTheme="minorEastAsia" w:hAnsi="Times New Roman"/>
          <w:bCs/>
          <w:sz w:val="8"/>
          <w:szCs w:val="8"/>
          <w:lang w:val="en-US"/>
        </w:rPr>
        <w:t>ID</w:t>
      </w:r>
      <w:r w:rsidRPr="00C47398">
        <w:rPr>
          <w:rFonts w:ascii="Times New Roman" w:eastAsiaTheme="minorEastAsia" w:hAnsi="Times New Roman"/>
          <w:bCs/>
          <w:sz w:val="8"/>
          <w:szCs w:val="8"/>
        </w:rPr>
        <w:t>, тем самым шаблон повторяется через 16х16=256 секторов.</w:t>
      </w:r>
    </w:p>
    <w:p w:rsidR="00516D36" w:rsidRPr="00C47398" w:rsidRDefault="00516D36" w:rsidP="005D38A1">
      <w:pPr>
        <w:tabs>
          <w:tab w:val="num" w:pos="0"/>
        </w:tabs>
        <w:spacing w:after="0" w:line="240" w:lineRule="auto"/>
        <w:contextualSpacing/>
        <w:jc w:val="both"/>
        <w:rPr>
          <w:rFonts w:ascii="Times New Roman" w:eastAsiaTheme="minorEastAsia" w:hAnsi="Times New Roman"/>
          <w:bCs/>
          <w:sz w:val="8"/>
          <w:szCs w:val="8"/>
        </w:rPr>
      </w:pPr>
      <w:r w:rsidRPr="00C47398">
        <w:rPr>
          <w:rFonts w:ascii="Times New Roman" w:eastAsiaTheme="minorEastAsia" w:hAnsi="Times New Roman"/>
          <w:b/>
          <w:bCs/>
          <w:sz w:val="8"/>
          <w:szCs w:val="8"/>
          <w:u w:val="single"/>
        </w:rPr>
        <w:t>Схема кодирования</w:t>
      </w:r>
      <w:r w:rsidRPr="00C47398">
        <w:rPr>
          <w:rFonts w:ascii="Times New Roman" w:eastAsiaTheme="minorEastAsia" w:hAnsi="Times New Roman"/>
          <w:bCs/>
          <w:sz w:val="8"/>
          <w:szCs w:val="8"/>
        </w:rPr>
        <w:t>.</w:t>
      </w:r>
    </w:p>
    <w:p w:rsidR="00D74C75" w:rsidRPr="00C47398" w:rsidRDefault="00D74C75" w:rsidP="005D38A1">
      <w:pPr>
        <w:tabs>
          <w:tab w:val="num" w:pos="0"/>
        </w:tabs>
        <w:spacing w:after="0" w:line="240" w:lineRule="auto"/>
        <w:contextualSpacing/>
        <w:jc w:val="both"/>
        <w:rPr>
          <w:rFonts w:ascii="Times New Roman" w:eastAsiaTheme="minorEastAsia" w:hAnsi="Times New Roman"/>
          <w:bCs/>
          <w:sz w:val="8"/>
          <w:szCs w:val="8"/>
        </w:rPr>
      </w:pPr>
      <w:r w:rsidRPr="00C47398">
        <w:rPr>
          <w:rFonts w:eastAsiaTheme="minorEastAsia"/>
          <w:noProof/>
          <w:sz w:val="8"/>
          <w:szCs w:val="8"/>
        </w:rPr>
        <w:drawing>
          <wp:inline distT="0" distB="0" distL="0" distR="0" wp14:anchorId="015404E9" wp14:editId="0F4D0DA1">
            <wp:extent cx="1601235" cy="353576"/>
            <wp:effectExtent l="0" t="0" r="0" b="889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21610" cy="358075"/>
                    </a:xfrm>
                    <a:prstGeom prst="rect">
                      <a:avLst/>
                    </a:prstGeom>
                    <a:noFill/>
                    <a:ln>
                      <a:noFill/>
                    </a:ln>
                  </pic:spPr>
                </pic:pic>
              </a:graphicData>
            </a:graphic>
          </wp:inline>
        </w:drawing>
      </w:r>
    </w:p>
    <w:p w:rsidR="00516D36" w:rsidRPr="00C47398" w:rsidRDefault="008443F1" w:rsidP="00ED3DD8">
      <w:pPr>
        <w:spacing w:after="0" w:line="240" w:lineRule="auto"/>
        <w:contextualSpacing/>
        <w:jc w:val="both"/>
        <w:rPr>
          <w:rFonts w:ascii="Times New Roman" w:eastAsiaTheme="minorEastAsia" w:hAnsi="Times New Roman"/>
          <w:bCs/>
          <w:sz w:val="8"/>
          <w:szCs w:val="8"/>
        </w:rPr>
      </w:pPr>
      <w:proofErr w:type="gramStart"/>
      <w:r w:rsidRPr="00C47398">
        <w:rPr>
          <w:rFonts w:ascii="Times New Roman" w:eastAsiaTheme="minorEastAsia" w:hAnsi="Times New Roman"/>
          <w:b/>
          <w:bCs/>
          <w:sz w:val="8"/>
          <w:szCs w:val="8"/>
          <w:u w:val="single"/>
          <w:lang w:val="en-US"/>
        </w:rPr>
        <w:t>ECC</w:t>
      </w:r>
      <w:r w:rsidRPr="00C47398">
        <w:rPr>
          <w:rFonts w:ascii="Times New Roman" w:eastAsiaTheme="minorEastAsia" w:hAnsi="Times New Roman"/>
          <w:b/>
          <w:bCs/>
          <w:sz w:val="8"/>
          <w:szCs w:val="8"/>
          <w:u w:val="single"/>
        </w:rPr>
        <w:t xml:space="preserve"> блок</w:t>
      </w:r>
      <w:r w:rsidRPr="00C47398">
        <w:rPr>
          <w:rFonts w:ascii="Times New Roman" w:eastAsiaTheme="minorEastAsia" w:hAnsi="Times New Roman"/>
          <w:bCs/>
          <w:sz w:val="8"/>
          <w:szCs w:val="8"/>
        </w:rPr>
        <w:t>.</w:t>
      </w:r>
      <w:proofErr w:type="gramEnd"/>
      <w:r w:rsidRPr="00C47398">
        <w:rPr>
          <w:rFonts w:ascii="Times New Roman" w:eastAsiaTheme="minorEastAsia" w:hAnsi="Times New Roman"/>
          <w:bCs/>
          <w:sz w:val="8"/>
          <w:szCs w:val="8"/>
        </w:rPr>
        <w:t xml:space="preserve"> </w:t>
      </w:r>
      <w:proofErr w:type="gramStart"/>
      <w:r w:rsidR="00273C9E" w:rsidRPr="00C47398">
        <w:rPr>
          <w:rFonts w:ascii="Times New Roman" w:eastAsiaTheme="minorEastAsia" w:hAnsi="Times New Roman"/>
          <w:bCs/>
          <w:sz w:val="8"/>
          <w:szCs w:val="8"/>
        </w:rPr>
        <w:t xml:space="preserve">16 последовательно расположенные </w:t>
      </w:r>
      <w:proofErr w:type="spellStart"/>
      <w:r w:rsidRPr="00C47398">
        <w:rPr>
          <w:rFonts w:ascii="Times New Roman" w:eastAsiaTheme="minorEastAsia" w:hAnsi="Times New Roman"/>
          <w:bCs/>
          <w:sz w:val="8"/>
          <w:szCs w:val="8"/>
        </w:rPr>
        <w:t>ScrambledFrames</w:t>
      </w:r>
      <w:proofErr w:type="spellEnd"/>
      <w:r w:rsidRPr="00C47398">
        <w:rPr>
          <w:rFonts w:ascii="Times New Roman" w:eastAsiaTheme="minorEastAsia" w:hAnsi="Times New Roman"/>
          <w:bCs/>
          <w:sz w:val="8"/>
          <w:szCs w:val="8"/>
        </w:rPr>
        <w:t xml:space="preserve"> образуют ECC блок, который можно представить в виде матрицы 192 х 172 (192 строки по 172 байта в каждой.</w:t>
      </w:r>
      <w:proofErr w:type="gramEnd"/>
    </w:p>
    <w:p w:rsidR="00516D36" w:rsidRPr="00C47398" w:rsidRDefault="00273C9E" w:rsidP="00273C9E">
      <w:pPr>
        <w:spacing w:after="0" w:line="240" w:lineRule="auto"/>
        <w:contextualSpacing/>
        <w:jc w:val="both"/>
        <w:rPr>
          <w:rFonts w:ascii="Times New Roman" w:eastAsiaTheme="minorEastAsia" w:hAnsi="Times New Roman"/>
          <w:bCs/>
          <w:sz w:val="8"/>
          <w:szCs w:val="8"/>
        </w:rPr>
      </w:pPr>
      <w:r w:rsidRPr="00C47398">
        <w:rPr>
          <w:rFonts w:ascii="Times New Roman" w:eastAsiaTheme="minorEastAsia" w:hAnsi="Times New Roman"/>
          <w:b/>
          <w:bCs/>
          <w:sz w:val="8"/>
          <w:szCs w:val="8"/>
          <w:u w:val="single"/>
        </w:rPr>
        <w:t xml:space="preserve">Блок </w:t>
      </w:r>
      <w:proofErr w:type="spellStart"/>
      <w:r w:rsidRPr="00C47398">
        <w:rPr>
          <w:rFonts w:ascii="Times New Roman" w:eastAsiaTheme="minorEastAsia" w:hAnsi="Times New Roman"/>
          <w:b/>
          <w:bCs/>
          <w:sz w:val="8"/>
          <w:szCs w:val="8"/>
          <w:u w:val="single"/>
        </w:rPr>
        <w:t>RecordingFrame</w:t>
      </w:r>
      <w:proofErr w:type="spellEnd"/>
      <w:r w:rsidRPr="00C47398">
        <w:rPr>
          <w:rFonts w:ascii="Times New Roman" w:eastAsiaTheme="minorEastAsia" w:hAnsi="Times New Roman"/>
          <w:bCs/>
          <w:sz w:val="8"/>
          <w:szCs w:val="8"/>
        </w:rPr>
        <w:t>.</w:t>
      </w:r>
      <w:r w:rsidRPr="00C47398">
        <w:rPr>
          <w:rFonts w:ascii="Times New Roman" w:eastAsiaTheme="minorEastAsia" w:hAnsi="Times New Roman"/>
          <w:b/>
          <w:bCs/>
          <w:sz w:val="8"/>
          <w:szCs w:val="8"/>
        </w:rPr>
        <w:t xml:space="preserve"> </w:t>
      </w:r>
      <w:r w:rsidRPr="00C47398">
        <w:rPr>
          <w:rFonts w:ascii="Times New Roman" w:eastAsiaTheme="minorEastAsia" w:hAnsi="Times New Roman"/>
          <w:bCs/>
          <w:sz w:val="8"/>
          <w:szCs w:val="8"/>
        </w:rPr>
        <w:t xml:space="preserve">Формируется путем чередования строк матрицы: строки, содержащие данные (первые 192 строки), чередуются со строками, содержащими корректирующий код (последние 16 строк) так, что после 12 строк данных следует строка корректирующего кода. Таким </w:t>
      </w:r>
      <w:proofErr w:type="gramStart"/>
      <w:r w:rsidRPr="00C47398">
        <w:rPr>
          <w:rFonts w:ascii="Times New Roman" w:eastAsiaTheme="minorEastAsia" w:hAnsi="Times New Roman"/>
          <w:bCs/>
          <w:sz w:val="8"/>
          <w:szCs w:val="8"/>
        </w:rPr>
        <w:t>образом</w:t>
      </w:r>
      <w:proofErr w:type="gramEnd"/>
      <w:r w:rsidRPr="00C47398">
        <w:rPr>
          <w:rFonts w:ascii="Times New Roman" w:eastAsiaTheme="minorEastAsia" w:hAnsi="Times New Roman"/>
          <w:bCs/>
          <w:sz w:val="8"/>
          <w:szCs w:val="8"/>
        </w:rPr>
        <w:t xml:space="preserve"> 37856 байт ECC блока преобразуются в 16 блоков </w:t>
      </w:r>
      <w:proofErr w:type="spellStart"/>
      <w:r w:rsidRPr="00C47398">
        <w:rPr>
          <w:rFonts w:ascii="Times New Roman" w:eastAsiaTheme="minorEastAsia" w:hAnsi="Times New Roman"/>
          <w:bCs/>
          <w:sz w:val="8"/>
          <w:szCs w:val="8"/>
        </w:rPr>
        <w:t>RecordingFrames</w:t>
      </w:r>
      <w:proofErr w:type="spellEnd"/>
      <w:r w:rsidRPr="00C47398">
        <w:rPr>
          <w:rFonts w:ascii="Times New Roman" w:eastAsiaTheme="minorEastAsia" w:hAnsi="Times New Roman"/>
          <w:bCs/>
          <w:sz w:val="8"/>
          <w:szCs w:val="8"/>
        </w:rPr>
        <w:t xml:space="preserve"> по 2366 байт каждый.</w:t>
      </w:r>
      <w:r w:rsidR="003504DE" w:rsidRPr="00C47398">
        <w:rPr>
          <w:rFonts w:ascii="Times New Roman" w:eastAsiaTheme="minorEastAsia" w:hAnsi="Times New Roman"/>
          <w:bCs/>
          <w:sz w:val="8"/>
          <w:szCs w:val="8"/>
        </w:rPr>
        <w:t xml:space="preserve"> </w:t>
      </w:r>
      <w:r w:rsidRPr="00C47398">
        <w:rPr>
          <w:rFonts w:ascii="Times New Roman" w:eastAsiaTheme="minorEastAsia" w:hAnsi="Times New Roman"/>
          <w:bCs/>
          <w:sz w:val="8"/>
          <w:szCs w:val="8"/>
        </w:rPr>
        <w:t xml:space="preserve">Блок </w:t>
      </w:r>
      <w:proofErr w:type="spellStart"/>
      <w:r w:rsidRPr="00C47398">
        <w:rPr>
          <w:rFonts w:ascii="Times New Roman" w:eastAsiaTheme="minorEastAsia" w:hAnsi="Times New Roman"/>
          <w:bCs/>
          <w:sz w:val="8"/>
          <w:szCs w:val="8"/>
        </w:rPr>
        <w:t>RecordingFrame</w:t>
      </w:r>
      <w:proofErr w:type="spellEnd"/>
      <w:r w:rsidRPr="00C47398">
        <w:rPr>
          <w:rFonts w:ascii="Times New Roman" w:eastAsiaTheme="minorEastAsia" w:hAnsi="Times New Roman"/>
          <w:bCs/>
          <w:sz w:val="8"/>
          <w:szCs w:val="8"/>
        </w:rPr>
        <w:t xml:space="preserve"> </w:t>
      </w:r>
      <w:r w:rsidR="003504DE" w:rsidRPr="00C47398">
        <w:rPr>
          <w:rFonts w:ascii="Times New Roman" w:eastAsiaTheme="minorEastAsia" w:hAnsi="Times New Roman"/>
          <w:bCs/>
          <w:sz w:val="8"/>
          <w:szCs w:val="8"/>
        </w:rPr>
        <w:t>- матрица</w:t>
      </w:r>
      <w:r w:rsidRPr="00C47398">
        <w:rPr>
          <w:rFonts w:ascii="Times New Roman" w:eastAsiaTheme="minorEastAsia" w:hAnsi="Times New Roman"/>
          <w:bCs/>
          <w:sz w:val="8"/>
          <w:szCs w:val="8"/>
        </w:rPr>
        <w:t xml:space="preserve"> 13 х 182 (13 строк по 182 байта в каждой).</w:t>
      </w:r>
    </w:p>
    <w:p w:rsidR="003504DE" w:rsidRPr="00C47398" w:rsidRDefault="003504DE" w:rsidP="003504DE">
      <w:pPr>
        <w:pBdr>
          <w:bottom w:val="single" w:sz="6" w:space="1" w:color="auto"/>
        </w:pBdr>
        <w:spacing w:after="0" w:line="240" w:lineRule="auto"/>
        <w:contextualSpacing/>
        <w:jc w:val="both"/>
        <w:rPr>
          <w:rFonts w:ascii="Times New Roman" w:eastAsiaTheme="minorEastAsia" w:hAnsi="Times New Roman"/>
          <w:bCs/>
          <w:sz w:val="8"/>
          <w:szCs w:val="8"/>
        </w:rPr>
      </w:pPr>
      <w:r w:rsidRPr="00C47398">
        <w:rPr>
          <w:rFonts w:ascii="Times New Roman" w:eastAsiaTheme="minorEastAsia" w:hAnsi="Times New Roman"/>
          <w:b/>
          <w:bCs/>
          <w:sz w:val="8"/>
          <w:szCs w:val="8"/>
          <w:u w:val="single"/>
        </w:rPr>
        <w:t>Кодирование EFM+ (8b16b)</w:t>
      </w:r>
      <w:r w:rsidRPr="00C47398">
        <w:rPr>
          <w:rFonts w:ascii="Times New Roman" w:eastAsiaTheme="minorEastAsia" w:hAnsi="Times New Roman"/>
          <w:bCs/>
          <w:sz w:val="8"/>
          <w:szCs w:val="8"/>
        </w:rPr>
        <w:t>.</w:t>
      </w:r>
      <w:r w:rsidRPr="00C47398">
        <w:rPr>
          <w:rFonts w:ascii="Times New Roman" w:eastAsiaTheme="minorEastAsia" w:hAnsi="Times New Roman"/>
          <w:b/>
          <w:bCs/>
          <w:sz w:val="8"/>
          <w:szCs w:val="8"/>
        </w:rPr>
        <w:t xml:space="preserve"> </w:t>
      </w:r>
      <w:r w:rsidRPr="00C47398">
        <w:rPr>
          <w:rFonts w:ascii="Times New Roman" w:eastAsiaTheme="minorEastAsia" w:hAnsi="Times New Roman"/>
          <w:bCs/>
          <w:sz w:val="8"/>
          <w:szCs w:val="8"/>
        </w:rPr>
        <w:t xml:space="preserve"> 8 бит каждого </w:t>
      </w:r>
      <w:proofErr w:type="spellStart"/>
      <w:r w:rsidRPr="00C47398">
        <w:rPr>
          <w:rFonts w:ascii="Times New Roman" w:eastAsiaTheme="minorEastAsia" w:hAnsi="Times New Roman"/>
          <w:bCs/>
          <w:sz w:val="8"/>
          <w:szCs w:val="8"/>
        </w:rPr>
        <w:t>RecordingFrame</w:t>
      </w:r>
      <w:proofErr w:type="spellEnd"/>
      <w:r w:rsidRPr="00C47398">
        <w:rPr>
          <w:rFonts w:ascii="Times New Roman" w:eastAsiaTheme="minorEastAsia" w:hAnsi="Times New Roman"/>
          <w:bCs/>
          <w:sz w:val="8"/>
          <w:szCs w:val="8"/>
        </w:rPr>
        <w:t xml:space="preserve"> трансформируются в 16-ти битное кодовое слово (</w:t>
      </w:r>
      <w:proofErr w:type="spellStart"/>
      <w:r w:rsidRPr="00C47398">
        <w:rPr>
          <w:rFonts w:ascii="Times New Roman" w:eastAsiaTheme="minorEastAsia" w:hAnsi="Times New Roman"/>
          <w:bCs/>
          <w:sz w:val="8"/>
          <w:szCs w:val="8"/>
        </w:rPr>
        <w:t>CodeWords</w:t>
      </w:r>
      <w:proofErr w:type="spellEnd"/>
      <w:r w:rsidRPr="00C47398">
        <w:rPr>
          <w:rFonts w:ascii="Times New Roman" w:eastAsiaTheme="minorEastAsia" w:hAnsi="Times New Roman"/>
          <w:bCs/>
          <w:sz w:val="8"/>
          <w:szCs w:val="8"/>
        </w:rPr>
        <w:t>) так, чтобы между двумя единичными битами было не меньше двух, но не более десяти нулевых бит. Этот код называется RLL(2,10). Затем кодовое слово конвертируется в 16 канальных битов (</w:t>
      </w:r>
      <w:proofErr w:type="spellStart"/>
      <w:r w:rsidRPr="00C47398">
        <w:rPr>
          <w:rFonts w:ascii="Times New Roman" w:eastAsiaTheme="minorEastAsia" w:hAnsi="Times New Roman"/>
          <w:bCs/>
          <w:sz w:val="8"/>
          <w:szCs w:val="8"/>
          <w:lang w:val="en-US"/>
        </w:rPr>
        <w:t>Channelbits</w:t>
      </w:r>
      <w:proofErr w:type="spellEnd"/>
      <w:r w:rsidRPr="00C47398">
        <w:rPr>
          <w:rFonts w:ascii="Times New Roman" w:eastAsiaTheme="minorEastAsia" w:hAnsi="Times New Roman"/>
          <w:bCs/>
          <w:sz w:val="8"/>
          <w:szCs w:val="8"/>
        </w:rPr>
        <w:t xml:space="preserve">) при помощи </w:t>
      </w:r>
      <w:r w:rsidRPr="00C47398">
        <w:rPr>
          <w:rFonts w:ascii="Times New Roman" w:eastAsiaTheme="minorEastAsia" w:hAnsi="Times New Roman"/>
          <w:bCs/>
          <w:sz w:val="8"/>
          <w:szCs w:val="8"/>
          <w:lang w:val="en-US"/>
        </w:rPr>
        <w:t>NRZI</w:t>
      </w:r>
      <w:r w:rsidRPr="00C47398">
        <w:rPr>
          <w:rFonts w:ascii="Times New Roman" w:eastAsiaTheme="minorEastAsia" w:hAnsi="Times New Roman"/>
          <w:bCs/>
          <w:sz w:val="8"/>
          <w:szCs w:val="8"/>
        </w:rPr>
        <w:t>-конвертора (</w:t>
      </w:r>
      <w:r w:rsidRPr="00C47398">
        <w:rPr>
          <w:rFonts w:ascii="Times New Roman" w:eastAsiaTheme="minorEastAsia" w:hAnsi="Times New Roman"/>
          <w:bCs/>
          <w:sz w:val="8"/>
          <w:szCs w:val="8"/>
          <w:lang w:val="en-US"/>
        </w:rPr>
        <w:t>NRZI</w:t>
      </w:r>
      <w:r w:rsidRPr="00C47398">
        <w:rPr>
          <w:rFonts w:ascii="Times New Roman" w:eastAsiaTheme="minorEastAsia" w:hAnsi="Times New Roman"/>
          <w:bCs/>
          <w:sz w:val="8"/>
          <w:szCs w:val="8"/>
        </w:rPr>
        <w:t xml:space="preserve"> – </w:t>
      </w:r>
      <w:proofErr w:type="spellStart"/>
      <w:r w:rsidRPr="00C47398">
        <w:rPr>
          <w:rFonts w:ascii="Times New Roman" w:eastAsiaTheme="minorEastAsia" w:hAnsi="Times New Roman"/>
          <w:bCs/>
          <w:sz w:val="8"/>
          <w:szCs w:val="8"/>
          <w:lang w:val="en-US"/>
        </w:rPr>
        <w:t>NonReturntoZeroInverted</w:t>
      </w:r>
      <w:proofErr w:type="spellEnd"/>
      <w:r w:rsidRPr="00C47398">
        <w:rPr>
          <w:rFonts w:ascii="Times New Roman" w:eastAsiaTheme="minorEastAsia" w:hAnsi="Times New Roman"/>
          <w:bCs/>
          <w:sz w:val="8"/>
          <w:szCs w:val="8"/>
        </w:rPr>
        <w:t xml:space="preserve">). Каждый байт заменяется на 16 канальных бит согласно методу </w:t>
      </w:r>
      <w:r w:rsidRPr="00C47398">
        <w:rPr>
          <w:rFonts w:ascii="Times New Roman" w:eastAsiaTheme="minorEastAsia" w:hAnsi="Times New Roman"/>
          <w:bCs/>
          <w:sz w:val="8"/>
          <w:szCs w:val="8"/>
          <w:lang w:val="en-US"/>
        </w:rPr>
        <w:t>EFM</w:t>
      </w:r>
      <w:r w:rsidRPr="00C47398">
        <w:rPr>
          <w:rFonts w:ascii="Times New Roman" w:eastAsiaTheme="minorEastAsia" w:hAnsi="Times New Roman"/>
          <w:bCs/>
          <w:sz w:val="8"/>
          <w:szCs w:val="8"/>
        </w:rPr>
        <w:t>+ (8</w:t>
      </w:r>
      <w:r w:rsidRPr="00C47398">
        <w:rPr>
          <w:rFonts w:ascii="Times New Roman" w:eastAsiaTheme="minorEastAsia" w:hAnsi="Times New Roman"/>
          <w:bCs/>
          <w:sz w:val="8"/>
          <w:szCs w:val="8"/>
          <w:lang w:val="en-US"/>
        </w:rPr>
        <w:t>b</w:t>
      </w:r>
      <w:r w:rsidRPr="00C47398">
        <w:rPr>
          <w:rFonts w:ascii="Times New Roman" w:eastAsiaTheme="minorEastAsia" w:hAnsi="Times New Roman"/>
          <w:bCs/>
          <w:sz w:val="8"/>
          <w:szCs w:val="8"/>
        </w:rPr>
        <w:t>16</w:t>
      </w:r>
      <w:r w:rsidRPr="00C47398">
        <w:rPr>
          <w:rFonts w:ascii="Times New Roman" w:eastAsiaTheme="minorEastAsia" w:hAnsi="Times New Roman"/>
          <w:bCs/>
          <w:sz w:val="8"/>
          <w:szCs w:val="8"/>
          <w:lang w:val="en-US"/>
        </w:rPr>
        <w:t>b</w:t>
      </w:r>
      <w:r w:rsidRPr="00C47398">
        <w:rPr>
          <w:rFonts w:ascii="Times New Roman" w:eastAsiaTheme="minorEastAsia" w:hAnsi="Times New Roman"/>
          <w:bCs/>
          <w:sz w:val="8"/>
          <w:szCs w:val="8"/>
        </w:rPr>
        <w:t>).</w:t>
      </w:r>
    </w:p>
    <w:p w:rsidR="003504DE" w:rsidRDefault="003504DE" w:rsidP="00ED3DD8">
      <w:pPr>
        <w:spacing w:after="0" w:line="240" w:lineRule="auto"/>
        <w:contextualSpacing/>
        <w:jc w:val="both"/>
        <w:rPr>
          <w:rFonts w:ascii="Times New Roman" w:eastAsiaTheme="minorEastAsia" w:hAnsi="Times New Roman"/>
          <w:bCs/>
          <w:sz w:val="10"/>
          <w:szCs w:val="10"/>
        </w:rPr>
      </w:pPr>
    </w:p>
    <w:p w:rsidR="003504DE" w:rsidRDefault="003504DE" w:rsidP="00ED3DD8">
      <w:pPr>
        <w:spacing w:after="0" w:line="240" w:lineRule="auto"/>
        <w:contextualSpacing/>
        <w:jc w:val="both"/>
        <w:rPr>
          <w:rFonts w:ascii="Times New Roman" w:eastAsiaTheme="minorEastAsia" w:hAnsi="Times New Roman"/>
          <w:bCs/>
          <w:sz w:val="10"/>
          <w:szCs w:val="10"/>
        </w:rPr>
      </w:pPr>
    </w:p>
    <w:p w:rsidR="003504DE" w:rsidRDefault="003504DE" w:rsidP="00ED3DD8">
      <w:pPr>
        <w:spacing w:after="0" w:line="240" w:lineRule="auto"/>
        <w:contextualSpacing/>
        <w:jc w:val="both"/>
        <w:rPr>
          <w:rFonts w:ascii="Times New Roman" w:eastAsiaTheme="minorEastAsia" w:hAnsi="Times New Roman"/>
          <w:bCs/>
          <w:sz w:val="10"/>
          <w:szCs w:val="10"/>
        </w:rPr>
      </w:pPr>
    </w:p>
    <w:p w:rsidR="003504DE" w:rsidRDefault="003504DE" w:rsidP="00ED3DD8">
      <w:pPr>
        <w:spacing w:after="0" w:line="240" w:lineRule="auto"/>
        <w:contextualSpacing/>
        <w:jc w:val="both"/>
        <w:rPr>
          <w:rFonts w:ascii="Times New Roman" w:eastAsiaTheme="minorEastAsia" w:hAnsi="Times New Roman"/>
          <w:bCs/>
          <w:sz w:val="10"/>
          <w:szCs w:val="10"/>
        </w:rPr>
      </w:pPr>
    </w:p>
    <w:p w:rsidR="003504DE" w:rsidRDefault="003504DE" w:rsidP="00ED3DD8">
      <w:pPr>
        <w:spacing w:after="0" w:line="240" w:lineRule="auto"/>
        <w:contextualSpacing/>
        <w:jc w:val="both"/>
        <w:rPr>
          <w:rFonts w:ascii="Times New Roman" w:eastAsiaTheme="minorEastAsia" w:hAnsi="Times New Roman"/>
          <w:bCs/>
          <w:sz w:val="10"/>
          <w:szCs w:val="10"/>
        </w:rPr>
      </w:pPr>
    </w:p>
    <w:p w:rsidR="003504DE" w:rsidRDefault="003504DE" w:rsidP="00ED3DD8">
      <w:pPr>
        <w:spacing w:after="0" w:line="240" w:lineRule="auto"/>
        <w:contextualSpacing/>
        <w:jc w:val="both"/>
        <w:rPr>
          <w:rFonts w:ascii="Times New Roman" w:eastAsiaTheme="minorEastAsia" w:hAnsi="Times New Roman"/>
          <w:bCs/>
          <w:sz w:val="10"/>
          <w:szCs w:val="10"/>
        </w:rPr>
      </w:pPr>
    </w:p>
    <w:p w:rsidR="003504DE" w:rsidRDefault="003504DE" w:rsidP="00ED3DD8">
      <w:pPr>
        <w:spacing w:after="0" w:line="240" w:lineRule="auto"/>
        <w:contextualSpacing/>
        <w:jc w:val="both"/>
        <w:rPr>
          <w:rFonts w:ascii="Times New Roman" w:eastAsiaTheme="minorEastAsia" w:hAnsi="Times New Roman"/>
          <w:bCs/>
          <w:sz w:val="10"/>
          <w:szCs w:val="10"/>
        </w:rPr>
      </w:pPr>
    </w:p>
    <w:p w:rsidR="003504DE" w:rsidRDefault="003504DE" w:rsidP="00ED3DD8">
      <w:pPr>
        <w:spacing w:after="0" w:line="240" w:lineRule="auto"/>
        <w:contextualSpacing/>
        <w:jc w:val="both"/>
        <w:rPr>
          <w:rFonts w:ascii="Times New Roman" w:eastAsiaTheme="minorEastAsia" w:hAnsi="Times New Roman"/>
          <w:bCs/>
          <w:sz w:val="10"/>
          <w:szCs w:val="10"/>
        </w:rPr>
      </w:pPr>
    </w:p>
    <w:p w:rsidR="003504DE" w:rsidRDefault="003504DE" w:rsidP="00ED3DD8">
      <w:pPr>
        <w:spacing w:after="0" w:line="240" w:lineRule="auto"/>
        <w:contextualSpacing/>
        <w:jc w:val="both"/>
        <w:rPr>
          <w:rFonts w:ascii="Times New Roman" w:eastAsiaTheme="minorEastAsia" w:hAnsi="Times New Roman"/>
          <w:bCs/>
          <w:sz w:val="10"/>
          <w:szCs w:val="10"/>
        </w:rPr>
      </w:pPr>
    </w:p>
    <w:p w:rsidR="003504DE" w:rsidRDefault="003504DE" w:rsidP="00ED3DD8">
      <w:pPr>
        <w:spacing w:after="0" w:line="240" w:lineRule="auto"/>
        <w:contextualSpacing/>
        <w:jc w:val="both"/>
        <w:rPr>
          <w:rFonts w:ascii="Times New Roman" w:eastAsiaTheme="minorEastAsia" w:hAnsi="Times New Roman"/>
          <w:bCs/>
          <w:sz w:val="10"/>
          <w:szCs w:val="10"/>
        </w:rPr>
      </w:pPr>
    </w:p>
    <w:p w:rsidR="00950980" w:rsidRDefault="00950980" w:rsidP="00ED3DD8">
      <w:pPr>
        <w:spacing w:after="0" w:line="240" w:lineRule="auto"/>
        <w:contextualSpacing/>
        <w:jc w:val="both"/>
        <w:rPr>
          <w:rFonts w:ascii="Times New Roman" w:eastAsiaTheme="minorEastAsia" w:hAnsi="Times New Roman"/>
          <w:bCs/>
          <w:sz w:val="10"/>
          <w:szCs w:val="10"/>
        </w:rPr>
      </w:pPr>
    </w:p>
    <w:p w:rsidR="00950980" w:rsidRDefault="00950980" w:rsidP="00ED3DD8">
      <w:pPr>
        <w:spacing w:after="0" w:line="240" w:lineRule="auto"/>
        <w:contextualSpacing/>
        <w:jc w:val="both"/>
        <w:rPr>
          <w:rFonts w:ascii="Times New Roman" w:eastAsiaTheme="minorEastAsia" w:hAnsi="Times New Roman"/>
          <w:bCs/>
          <w:sz w:val="10"/>
          <w:szCs w:val="10"/>
        </w:rPr>
      </w:pPr>
    </w:p>
    <w:p w:rsidR="00950980" w:rsidRDefault="00950980" w:rsidP="00ED3DD8">
      <w:pPr>
        <w:spacing w:after="0" w:line="240" w:lineRule="auto"/>
        <w:contextualSpacing/>
        <w:jc w:val="both"/>
        <w:rPr>
          <w:rFonts w:ascii="Times New Roman" w:eastAsiaTheme="minorEastAsia" w:hAnsi="Times New Roman"/>
          <w:bCs/>
          <w:sz w:val="10"/>
          <w:szCs w:val="10"/>
        </w:rPr>
      </w:pPr>
    </w:p>
    <w:p w:rsidR="00950980" w:rsidRDefault="00950980" w:rsidP="00ED3DD8">
      <w:pPr>
        <w:spacing w:after="0" w:line="240" w:lineRule="auto"/>
        <w:contextualSpacing/>
        <w:jc w:val="both"/>
        <w:rPr>
          <w:rFonts w:ascii="Times New Roman" w:eastAsiaTheme="minorEastAsia" w:hAnsi="Times New Roman"/>
          <w:bCs/>
          <w:sz w:val="10"/>
          <w:szCs w:val="10"/>
        </w:rPr>
      </w:pPr>
    </w:p>
    <w:p w:rsidR="00950980" w:rsidRDefault="00950980" w:rsidP="00ED3DD8">
      <w:pPr>
        <w:spacing w:after="0" w:line="240" w:lineRule="auto"/>
        <w:contextualSpacing/>
        <w:jc w:val="both"/>
        <w:rPr>
          <w:rFonts w:ascii="Times New Roman" w:eastAsiaTheme="minorEastAsia" w:hAnsi="Times New Roman"/>
          <w:bCs/>
          <w:sz w:val="10"/>
          <w:szCs w:val="10"/>
        </w:rPr>
      </w:pPr>
    </w:p>
    <w:p w:rsidR="00950980" w:rsidRDefault="00950980" w:rsidP="00ED3DD8">
      <w:pPr>
        <w:spacing w:after="0" w:line="240" w:lineRule="auto"/>
        <w:contextualSpacing/>
        <w:jc w:val="both"/>
        <w:rPr>
          <w:rFonts w:ascii="Times New Roman" w:eastAsiaTheme="minorEastAsia" w:hAnsi="Times New Roman"/>
          <w:bCs/>
          <w:sz w:val="10"/>
          <w:szCs w:val="10"/>
        </w:rPr>
      </w:pPr>
    </w:p>
    <w:p w:rsidR="00950980" w:rsidRDefault="00950980" w:rsidP="00ED3DD8">
      <w:pPr>
        <w:spacing w:after="0" w:line="240" w:lineRule="auto"/>
        <w:contextualSpacing/>
        <w:jc w:val="both"/>
        <w:rPr>
          <w:rFonts w:ascii="Times New Roman" w:eastAsiaTheme="minorEastAsia" w:hAnsi="Times New Roman"/>
          <w:bCs/>
          <w:sz w:val="10"/>
          <w:szCs w:val="10"/>
        </w:rPr>
      </w:pPr>
    </w:p>
    <w:p w:rsidR="00950980" w:rsidRDefault="00950980" w:rsidP="00ED3DD8">
      <w:pPr>
        <w:spacing w:after="0" w:line="240" w:lineRule="auto"/>
        <w:contextualSpacing/>
        <w:jc w:val="both"/>
        <w:rPr>
          <w:rFonts w:ascii="Times New Roman" w:eastAsiaTheme="minorEastAsia" w:hAnsi="Times New Roman"/>
          <w:bCs/>
          <w:sz w:val="10"/>
          <w:szCs w:val="10"/>
        </w:rPr>
      </w:pPr>
    </w:p>
    <w:p w:rsidR="00950980" w:rsidRDefault="00950980" w:rsidP="00ED3DD8">
      <w:pPr>
        <w:spacing w:after="0" w:line="240" w:lineRule="auto"/>
        <w:contextualSpacing/>
        <w:jc w:val="both"/>
        <w:rPr>
          <w:rFonts w:ascii="Times New Roman" w:eastAsiaTheme="minorEastAsia" w:hAnsi="Times New Roman"/>
          <w:bCs/>
          <w:sz w:val="10"/>
          <w:szCs w:val="10"/>
        </w:rPr>
      </w:pPr>
    </w:p>
    <w:p w:rsidR="00C47398" w:rsidRDefault="00C47398" w:rsidP="00ED3DD8">
      <w:pPr>
        <w:spacing w:after="0" w:line="240" w:lineRule="auto"/>
        <w:contextualSpacing/>
        <w:jc w:val="both"/>
        <w:rPr>
          <w:rFonts w:ascii="Times New Roman" w:eastAsiaTheme="minorEastAsia" w:hAnsi="Times New Roman"/>
          <w:bCs/>
          <w:sz w:val="10"/>
          <w:szCs w:val="10"/>
        </w:rPr>
      </w:pPr>
    </w:p>
    <w:p w:rsidR="00C47398" w:rsidRDefault="00C47398" w:rsidP="00ED3DD8">
      <w:pPr>
        <w:spacing w:after="0" w:line="240" w:lineRule="auto"/>
        <w:contextualSpacing/>
        <w:jc w:val="both"/>
        <w:rPr>
          <w:rFonts w:ascii="Times New Roman" w:eastAsiaTheme="minorEastAsia" w:hAnsi="Times New Roman"/>
          <w:bCs/>
          <w:sz w:val="10"/>
          <w:szCs w:val="10"/>
        </w:rPr>
      </w:pPr>
    </w:p>
    <w:p w:rsidR="003504DE" w:rsidRDefault="003504DE" w:rsidP="00ED3DD8">
      <w:pPr>
        <w:spacing w:after="0" w:line="240" w:lineRule="auto"/>
        <w:contextualSpacing/>
        <w:jc w:val="both"/>
        <w:rPr>
          <w:rFonts w:ascii="Times New Roman" w:eastAsiaTheme="minorEastAsia" w:hAnsi="Times New Roman"/>
          <w:bCs/>
          <w:sz w:val="10"/>
          <w:szCs w:val="10"/>
        </w:rPr>
      </w:pPr>
      <w:r w:rsidRPr="003504DE">
        <w:rPr>
          <w:rFonts w:ascii="Times New Roman" w:eastAsiaTheme="minorEastAsia" w:hAnsi="Times New Roman"/>
          <w:b/>
          <w:bCs/>
          <w:sz w:val="10"/>
          <w:szCs w:val="10"/>
        </w:rPr>
        <w:lastRenderedPageBreak/>
        <w:t>55.2).</w:t>
      </w:r>
      <w:r>
        <w:rPr>
          <w:rFonts w:ascii="Times New Roman" w:eastAsiaTheme="minorEastAsia" w:hAnsi="Times New Roman"/>
          <w:bCs/>
          <w:sz w:val="10"/>
          <w:szCs w:val="10"/>
        </w:rPr>
        <w:t xml:space="preserve"> </w:t>
      </w:r>
      <w:r w:rsidRPr="003504DE">
        <w:rPr>
          <w:rFonts w:ascii="Times New Roman" w:eastAsiaTheme="minorEastAsia" w:hAnsi="Times New Roman"/>
          <w:b/>
          <w:bCs/>
          <w:sz w:val="10"/>
          <w:szCs w:val="10"/>
        </w:rPr>
        <w:t xml:space="preserve">Коды синхронизации. Формат </w:t>
      </w:r>
      <w:proofErr w:type="spellStart"/>
      <w:r w:rsidRPr="003504DE">
        <w:rPr>
          <w:rFonts w:ascii="Times New Roman" w:eastAsiaTheme="minorEastAsia" w:hAnsi="Times New Roman"/>
          <w:b/>
          <w:bCs/>
          <w:sz w:val="10"/>
          <w:szCs w:val="10"/>
        </w:rPr>
        <w:t>Physical</w:t>
      </w:r>
      <w:proofErr w:type="spellEnd"/>
      <w:r w:rsidRPr="003504DE">
        <w:rPr>
          <w:rFonts w:ascii="Times New Roman" w:eastAsiaTheme="minorEastAsia" w:hAnsi="Times New Roman"/>
          <w:b/>
          <w:bCs/>
          <w:sz w:val="10"/>
          <w:szCs w:val="10"/>
        </w:rPr>
        <w:t xml:space="preserve"> </w:t>
      </w:r>
      <w:proofErr w:type="spellStart"/>
      <w:r w:rsidRPr="003504DE">
        <w:rPr>
          <w:rFonts w:ascii="Times New Roman" w:eastAsiaTheme="minorEastAsia" w:hAnsi="Times New Roman"/>
          <w:b/>
          <w:bCs/>
          <w:sz w:val="10"/>
          <w:szCs w:val="10"/>
        </w:rPr>
        <w:t>Sector</w:t>
      </w:r>
      <w:proofErr w:type="spellEnd"/>
      <w:r w:rsidRPr="003504DE">
        <w:rPr>
          <w:rFonts w:ascii="Times New Roman" w:eastAsiaTheme="minorEastAsia" w:hAnsi="Times New Roman"/>
          <w:b/>
          <w:bCs/>
          <w:sz w:val="10"/>
          <w:szCs w:val="10"/>
        </w:rPr>
        <w:t>. Файловая система UDF.</w:t>
      </w:r>
      <w:r>
        <w:rPr>
          <w:rFonts w:ascii="Times New Roman" w:eastAsiaTheme="minorEastAsia" w:hAnsi="Times New Roman"/>
          <w:b/>
          <w:bCs/>
          <w:sz w:val="10"/>
          <w:szCs w:val="10"/>
        </w:rPr>
        <w:t>.</w:t>
      </w:r>
    </w:p>
    <w:p w:rsidR="00E07F0E" w:rsidRPr="00950980" w:rsidRDefault="00E07F0E" w:rsidP="00E07F0E">
      <w:pPr>
        <w:spacing w:after="0" w:line="240" w:lineRule="auto"/>
        <w:contextualSpacing/>
        <w:jc w:val="both"/>
        <w:rPr>
          <w:rFonts w:ascii="Times New Roman" w:eastAsiaTheme="minorEastAsia" w:hAnsi="Times New Roman"/>
          <w:bCs/>
          <w:sz w:val="9"/>
          <w:szCs w:val="9"/>
        </w:rPr>
      </w:pPr>
      <w:r w:rsidRPr="00950980">
        <w:rPr>
          <w:rFonts w:ascii="Times New Roman" w:eastAsiaTheme="minorEastAsia" w:hAnsi="Times New Roman"/>
          <w:b/>
          <w:bCs/>
          <w:sz w:val="9"/>
          <w:szCs w:val="9"/>
          <w:u w:val="single"/>
        </w:rPr>
        <w:t>Коды синхронизации</w:t>
      </w:r>
      <w:r w:rsidRPr="00950980">
        <w:rPr>
          <w:rFonts w:ascii="Times New Roman" w:eastAsiaTheme="minorEastAsia" w:hAnsi="Times New Roman"/>
          <w:bCs/>
          <w:sz w:val="9"/>
          <w:szCs w:val="9"/>
        </w:rPr>
        <w:t>.</w:t>
      </w:r>
      <w:r w:rsidRPr="00950980">
        <w:rPr>
          <w:rFonts w:ascii="Times New Roman" w:eastAsiaTheme="minorEastAsia" w:hAnsi="Times New Roman"/>
          <w:b/>
          <w:bCs/>
          <w:sz w:val="9"/>
          <w:szCs w:val="9"/>
        </w:rPr>
        <w:t xml:space="preserve"> </w:t>
      </w:r>
      <w:r w:rsidRPr="00950980">
        <w:rPr>
          <w:rFonts w:ascii="Times New Roman" w:eastAsiaTheme="minorEastAsia" w:hAnsi="Times New Roman"/>
          <w:bCs/>
          <w:sz w:val="9"/>
          <w:szCs w:val="9"/>
        </w:rPr>
        <w:t xml:space="preserve"> Для обеспечения корректной синхронизации и подстройки частоты требуется добавление битовых последовательностей специального вида, не встречающихся в данных. Кодовая последовательность из 32 бит вставляется для каждой </w:t>
      </w:r>
      <w:proofErr w:type="spellStart"/>
      <w:r w:rsidRPr="00950980">
        <w:rPr>
          <w:rFonts w:ascii="Times New Roman" w:eastAsiaTheme="minorEastAsia" w:hAnsi="Times New Roman"/>
          <w:bCs/>
          <w:sz w:val="9"/>
          <w:szCs w:val="9"/>
        </w:rPr>
        <w:t>полустроки</w:t>
      </w:r>
      <w:proofErr w:type="spellEnd"/>
      <w:r w:rsidRPr="00950980">
        <w:rPr>
          <w:rFonts w:ascii="Times New Roman" w:eastAsiaTheme="minorEastAsia" w:hAnsi="Times New Roman"/>
          <w:bCs/>
          <w:sz w:val="9"/>
          <w:szCs w:val="9"/>
        </w:rPr>
        <w:t xml:space="preserve"> канального кадра, которая состоит из 91 байт данных (1456 канальных бит). Формат </w:t>
      </w:r>
      <w:proofErr w:type="spellStart"/>
      <w:r w:rsidRPr="00950980">
        <w:rPr>
          <w:rFonts w:ascii="Times New Roman" w:eastAsiaTheme="minorEastAsia" w:hAnsi="Times New Roman"/>
          <w:bCs/>
          <w:sz w:val="9"/>
          <w:szCs w:val="9"/>
        </w:rPr>
        <w:t>синхропоследовательности</w:t>
      </w:r>
      <w:proofErr w:type="spellEnd"/>
      <w:r w:rsidRPr="00950980">
        <w:rPr>
          <w:rFonts w:ascii="Times New Roman" w:eastAsiaTheme="minorEastAsia" w:hAnsi="Times New Roman"/>
          <w:bCs/>
          <w:sz w:val="9"/>
          <w:szCs w:val="9"/>
        </w:rPr>
        <w:t xml:space="preserve">: </w:t>
      </w:r>
      <w:r w:rsidRPr="00950980">
        <w:rPr>
          <w:rFonts w:ascii="Times New Roman" w:eastAsiaTheme="minorEastAsia" w:hAnsi="Times New Roman"/>
          <w:bCs/>
          <w:sz w:val="9"/>
          <w:szCs w:val="9"/>
          <w:lang w:val="en-US"/>
        </w:rPr>
        <w:t>AAA</w:t>
      </w:r>
      <w:r w:rsidRPr="00950980">
        <w:rPr>
          <w:rFonts w:ascii="Times New Roman" w:eastAsiaTheme="minorEastAsia" w:hAnsi="Times New Roman"/>
          <w:bCs/>
          <w:sz w:val="9"/>
          <w:szCs w:val="9"/>
        </w:rPr>
        <w:t>*******0001000000000000010001, где ААА – комбинация для исключения недопустимой последовательности, ******* - одна из 7 комбинаций.</w:t>
      </w:r>
    </w:p>
    <w:p w:rsidR="00E07F0E" w:rsidRPr="00950980" w:rsidRDefault="00E07F0E" w:rsidP="00E07F0E">
      <w:pPr>
        <w:spacing w:after="0" w:line="240" w:lineRule="auto"/>
        <w:contextualSpacing/>
        <w:jc w:val="both"/>
        <w:rPr>
          <w:rFonts w:ascii="Times New Roman" w:eastAsiaTheme="minorEastAsia" w:hAnsi="Times New Roman"/>
          <w:bCs/>
          <w:sz w:val="9"/>
          <w:szCs w:val="9"/>
        </w:rPr>
      </w:pPr>
      <w:r w:rsidRPr="00950980">
        <w:rPr>
          <w:rFonts w:ascii="Times New Roman" w:eastAsiaTheme="minorEastAsia" w:hAnsi="Times New Roman"/>
          <w:b/>
          <w:bCs/>
          <w:sz w:val="9"/>
          <w:szCs w:val="9"/>
          <w:u w:val="single"/>
        </w:rPr>
        <w:t xml:space="preserve">Формат </w:t>
      </w:r>
      <w:proofErr w:type="spellStart"/>
      <w:r w:rsidRPr="00950980">
        <w:rPr>
          <w:rFonts w:ascii="Times New Roman" w:eastAsiaTheme="minorEastAsia" w:hAnsi="Times New Roman"/>
          <w:b/>
          <w:bCs/>
          <w:sz w:val="9"/>
          <w:szCs w:val="9"/>
          <w:u w:val="single"/>
        </w:rPr>
        <w:t>PhysicalSector</w:t>
      </w:r>
      <w:proofErr w:type="spellEnd"/>
      <w:r w:rsidRPr="00950980">
        <w:rPr>
          <w:rFonts w:ascii="Times New Roman" w:eastAsiaTheme="minorEastAsia" w:hAnsi="Times New Roman"/>
          <w:bCs/>
          <w:sz w:val="9"/>
          <w:szCs w:val="9"/>
        </w:rPr>
        <w:t>.</w:t>
      </w:r>
      <w:r w:rsidRPr="00950980">
        <w:rPr>
          <w:rFonts w:ascii="Times New Roman" w:eastAsiaTheme="minorEastAsia" w:hAnsi="Times New Roman"/>
          <w:b/>
          <w:bCs/>
          <w:sz w:val="9"/>
          <w:szCs w:val="9"/>
        </w:rPr>
        <w:t xml:space="preserve"> </w:t>
      </w:r>
      <w:proofErr w:type="spellStart"/>
      <w:r w:rsidRPr="00950980">
        <w:rPr>
          <w:rFonts w:ascii="Times New Roman" w:eastAsiaTheme="minorEastAsia" w:hAnsi="Times New Roman"/>
          <w:bCs/>
          <w:sz w:val="9"/>
          <w:szCs w:val="9"/>
        </w:rPr>
        <w:t>Промодулированный</w:t>
      </w:r>
      <w:proofErr w:type="spellEnd"/>
      <w:r w:rsidR="005A798D" w:rsidRPr="00950980">
        <w:rPr>
          <w:rFonts w:ascii="Times New Roman" w:eastAsiaTheme="minorEastAsia" w:hAnsi="Times New Roman"/>
          <w:bCs/>
          <w:sz w:val="9"/>
          <w:szCs w:val="9"/>
        </w:rPr>
        <w:t xml:space="preserve"> </w:t>
      </w:r>
      <w:proofErr w:type="spellStart"/>
      <w:r w:rsidRPr="00950980">
        <w:rPr>
          <w:rFonts w:ascii="Times New Roman" w:eastAsiaTheme="minorEastAsia" w:hAnsi="Times New Roman"/>
          <w:bCs/>
          <w:sz w:val="9"/>
          <w:szCs w:val="9"/>
        </w:rPr>
        <w:t>RecordingFrame</w:t>
      </w:r>
      <w:proofErr w:type="spellEnd"/>
      <w:r w:rsidRPr="00950980">
        <w:rPr>
          <w:rFonts w:ascii="Times New Roman" w:eastAsiaTheme="minorEastAsia" w:hAnsi="Times New Roman"/>
          <w:bCs/>
          <w:sz w:val="9"/>
          <w:szCs w:val="9"/>
        </w:rPr>
        <w:t xml:space="preserve"> преобразуется в физический сектор (</w:t>
      </w:r>
      <w:proofErr w:type="spellStart"/>
      <w:r w:rsidRPr="00950980">
        <w:rPr>
          <w:rFonts w:ascii="Times New Roman" w:eastAsiaTheme="minorEastAsia" w:hAnsi="Times New Roman"/>
          <w:bCs/>
          <w:sz w:val="9"/>
          <w:szCs w:val="9"/>
        </w:rPr>
        <w:t>PhysicalSector</w:t>
      </w:r>
      <w:proofErr w:type="spellEnd"/>
      <w:r w:rsidRPr="00950980">
        <w:rPr>
          <w:rFonts w:ascii="Times New Roman" w:eastAsiaTheme="minorEastAsia" w:hAnsi="Times New Roman"/>
          <w:bCs/>
          <w:sz w:val="9"/>
          <w:szCs w:val="9"/>
        </w:rPr>
        <w:t xml:space="preserve">) путем разделения каждой строки на две равные части размером 91 байт (каждый байт расширяется до 16 бит за счет модуляции), и добавления к  каждой части кода синхронизации </w:t>
      </w:r>
      <w:proofErr w:type="spellStart"/>
      <w:r w:rsidRPr="00950980">
        <w:rPr>
          <w:rFonts w:ascii="Times New Roman" w:eastAsiaTheme="minorEastAsia" w:hAnsi="Times New Roman"/>
          <w:bCs/>
          <w:sz w:val="9"/>
          <w:szCs w:val="9"/>
          <w:lang w:val="en-US"/>
        </w:rPr>
        <w:t>SYNCCode</w:t>
      </w:r>
      <w:proofErr w:type="spellEnd"/>
      <w:r w:rsidRPr="00950980">
        <w:rPr>
          <w:rFonts w:ascii="Times New Roman" w:eastAsiaTheme="minorEastAsia" w:hAnsi="Times New Roman"/>
          <w:bCs/>
          <w:sz w:val="9"/>
          <w:szCs w:val="9"/>
        </w:rPr>
        <w:t xml:space="preserve">.  Первая строка </w:t>
      </w:r>
      <w:proofErr w:type="spellStart"/>
      <w:r w:rsidRPr="00950980">
        <w:rPr>
          <w:rFonts w:ascii="Times New Roman" w:eastAsiaTheme="minorEastAsia" w:hAnsi="Times New Roman"/>
          <w:bCs/>
          <w:sz w:val="9"/>
          <w:szCs w:val="9"/>
          <w:lang w:val="en-US"/>
        </w:rPr>
        <w:t>RecordingFrame</w:t>
      </w:r>
      <w:proofErr w:type="spellEnd"/>
      <w:r w:rsidRPr="00950980">
        <w:rPr>
          <w:rFonts w:ascii="Times New Roman" w:eastAsiaTheme="minorEastAsia" w:hAnsi="Times New Roman"/>
          <w:bCs/>
          <w:sz w:val="9"/>
          <w:szCs w:val="9"/>
        </w:rPr>
        <w:t xml:space="preserve"> преобразуется в первую строку </w:t>
      </w:r>
      <w:proofErr w:type="spellStart"/>
      <w:r w:rsidRPr="00950980">
        <w:rPr>
          <w:rFonts w:ascii="Times New Roman" w:eastAsiaTheme="minorEastAsia" w:hAnsi="Times New Roman"/>
          <w:bCs/>
          <w:sz w:val="9"/>
          <w:szCs w:val="9"/>
        </w:rPr>
        <w:t>PhysicalSector</w:t>
      </w:r>
      <w:proofErr w:type="spellEnd"/>
      <w:r w:rsidRPr="00950980">
        <w:rPr>
          <w:rFonts w:ascii="Times New Roman" w:eastAsiaTheme="minorEastAsia" w:hAnsi="Times New Roman"/>
          <w:bCs/>
          <w:sz w:val="9"/>
          <w:szCs w:val="9"/>
        </w:rPr>
        <w:t>, вторая во вторую и т.д.</w:t>
      </w:r>
    </w:p>
    <w:p w:rsidR="003504DE" w:rsidRPr="00950980" w:rsidRDefault="00A949B5" w:rsidP="00A949B5">
      <w:pPr>
        <w:tabs>
          <w:tab w:val="num" w:pos="0"/>
        </w:tabs>
        <w:spacing w:after="0" w:line="240" w:lineRule="auto"/>
        <w:contextualSpacing/>
        <w:jc w:val="both"/>
        <w:rPr>
          <w:rFonts w:ascii="Times New Roman" w:eastAsiaTheme="minorEastAsia" w:hAnsi="Times New Roman"/>
          <w:bCs/>
          <w:sz w:val="9"/>
          <w:szCs w:val="9"/>
        </w:rPr>
      </w:pPr>
      <w:r w:rsidRPr="00950980">
        <w:rPr>
          <w:rFonts w:ascii="Times New Roman" w:eastAsiaTheme="minorEastAsia" w:hAnsi="Times New Roman"/>
          <w:b/>
          <w:bCs/>
          <w:sz w:val="9"/>
          <w:szCs w:val="9"/>
        </w:rPr>
        <w:t xml:space="preserve">Файловая система UDF. </w:t>
      </w:r>
      <w:proofErr w:type="gramStart"/>
      <w:r w:rsidRPr="00950980">
        <w:rPr>
          <w:rFonts w:ascii="Times New Roman" w:eastAsiaTheme="minorEastAsia" w:hAnsi="Times New Roman"/>
          <w:bCs/>
          <w:sz w:val="9"/>
          <w:szCs w:val="9"/>
        </w:rPr>
        <w:t>Данная</w:t>
      </w:r>
      <w:proofErr w:type="gramEnd"/>
      <w:r w:rsidRPr="00950980">
        <w:rPr>
          <w:rFonts w:ascii="Times New Roman" w:eastAsiaTheme="minorEastAsia" w:hAnsi="Times New Roman"/>
          <w:bCs/>
          <w:sz w:val="9"/>
          <w:szCs w:val="9"/>
        </w:rPr>
        <w:t xml:space="preserve"> ФС является подходящей для любых сменных носителей и обладающей поддержкой множества функций, присущих другим ФС: разделы объемом до 8 Тб, 64-битный размер файла; длинные и </w:t>
      </w:r>
      <w:r w:rsidRPr="00950980">
        <w:rPr>
          <w:rFonts w:ascii="Times New Roman" w:eastAsiaTheme="minorEastAsia" w:hAnsi="Times New Roman"/>
          <w:bCs/>
          <w:sz w:val="9"/>
          <w:szCs w:val="9"/>
          <w:lang w:val="en-US"/>
        </w:rPr>
        <w:t>Unicode</w:t>
      </w:r>
      <w:r w:rsidRPr="00950980">
        <w:rPr>
          <w:rFonts w:ascii="Times New Roman" w:eastAsiaTheme="minorEastAsia" w:hAnsi="Times New Roman"/>
          <w:bCs/>
          <w:sz w:val="9"/>
          <w:szCs w:val="9"/>
        </w:rPr>
        <w:t xml:space="preserve">-имена файлов; именованные потоки. </w:t>
      </w:r>
      <w:proofErr w:type="gramStart"/>
      <w:r w:rsidRPr="00950980">
        <w:rPr>
          <w:rFonts w:ascii="Times New Roman" w:eastAsiaTheme="minorEastAsia" w:hAnsi="Times New Roman"/>
          <w:bCs/>
          <w:sz w:val="9"/>
          <w:szCs w:val="9"/>
          <w:lang w:val="en-US"/>
        </w:rPr>
        <w:t>UDF</w:t>
      </w:r>
      <w:r w:rsidRPr="00950980">
        <w:rPr>
          <w:rFonts w:ascii="Times New Roman" w:eastAsiaTheme="minorEastAsia" w:hAnsi="Times New Roman"/>
          <w:bCs/>
          <w:sz w:val="9"/>
          <w:szCs w:val="9"/>
        </w:rPr>
        <w:t xml:space="preserve"> предполагает разделение носителя на разделы различного типа.</w:t>
      </w:r>
      <w:proofErr w:type="gramEnd"/>
      <w:r w:rsidRPr="00950980">
        <w:rPr>
          <w:rFonts w:ascii="Times New Roman" w:eastAsiaTheme="minorEastAsia" w:hAnsi="Times New Roman"/>
          <w:bCs/>
          <w:sz w:val="9"/>
          <w:szCs w:val="9"/>
        </w:rPr>
        <w:t xml:space="preserve"> Самым простым является раздел </w:t>
      </w:r>
      <w:r w:rsidRPr="00950980">
        <w:rPr>
          <w:rFonts w:ascii="Times New Roman" w:eastAsiaTheme="minorEastAsia" w:hAnsi="Times New Roman"/>
          <w:bCs/>
          <w:sz w:val="9"/>
          <w:szCs w:val="9"/>
          <w:lang w:val="en-US"/>
        </w:rPr>
        <w:t>Type</w:t>
      </w:r>
      <w:r w:rsidRPr="00950980">
        <w:rPr>
          <w:rFonts w:ascii="Times New Roman" w:eastAsiaTheme="minorEastAsia" w:hAnsi="Times New Roman"/>
          <w:bCs/>
          <w:sz w:val="9"/>
          <w:szCs w:val="9"/>
        </w:rPr>
        <w:t xml:space="preserve"> 1 (непрерывный массив блоков по 512 или 2048 байт). Каждый файл имеет описатель (</w:t>
      </w:r>
      <w:proofErr w:type="spellStart"/>
      <w:r w:rsidRPr="00950980">
        <w:rPr>
          <w:rFonts w:ascii="Times New Roman" w:eastAsiaTheme="minorEastAsia" w:hAnsi="Times New Roman"/>
          <w:bCs/>
          <w:sz w:val="9"/>
          <w:szCs w:val="9"/>
          <w:lang w:val="en-US"/>
        </w:rPr>
        <w:t>FileEntry</w:t>
      </w:r>
      <w:proofErr w:type="spellEnd"/>
      <w:r w:rsidRPr="00950980">
        <w:rPr>
          <w:rFonts w:ascii="Times New Roman" w:eastAsiaTheme="minorEastAsia" w:hAnsi="Times New Roman"/>
          <w:bCs/>
          <w:sz w:val="9"/>
          <w:szCs w:val="9"/>
        </w:rPr>
        <w:t>) размером в один блок (в нем описаны начальные блоки всех фрагментов файла), на описатели ссылаются каталоги – файлы со ссылками переменной длины. При этом на один описатель может быть несколько ссылок, а число описателей не ограничено. У раздела имеется также битовая таблица (</w:t>
      </w:r>
      <w:r w:rsidRPr="00950980">
        <w:rPr>
          <w:rFonts w:ascii="Times New Roman" w:eastAsiaTheme="minorEastAsia" w:hAnsi="Times New Roman"/>
          <w:bCs/>
          <w:sz w:val="9"/>
          <w:szCs w:val="9"/>
          <w:lang w:val="en-US"/>
        </w:rPr>
        <w:t>bitmap</w:t>
      </w:r>
      <w:r w:rsidRPr="00950980">
        <w:rPr>
          <w:rFonts w:ascii="Times New Roman" w:eastAsiaTheme="minorEastAsia" w:hAnsi="Times New Roman"/>
          <w:bCs/>
          <w:sz w:val="9"/>
          <w:szCs w:val="9"/>
        </w:rPr>
        <w:t>), указывающая на свободные блоки. Адреса блоков – логические, отсчитываются от начала раздела.</w:t>
      </w:r>
    </w:p>
    <w:p w:rsidR="003504DE" w:rsidRPr="00950980" w:rsidRDefault="00A949B5" w:rsidP="00ED3DD8">
      <w:pPr>
        <w:spacing w:after="0" w:line="240" w:lineRule="auto"/>
        <w:contextualSpacing/>
        <w:jc w:val="both"/>
        <w:rPr>
          <w:rFonts w:ascii="Times New Roman" w:eastAsiaTheme="minorEastAsia" w:hAnsi="Times New Roman"/>
          <w:bCs/>
          <w:sz w:val="9"/>
          <w:szCs w:val="9"/>
        </w:rPr>
      </w:pPr>
      <w:r w:rsidRPr="00950980">
        <w:rPr>
          <w:rFonts w:ascii="Times New Roman" w:eastAsiaTheme="minorEastAsia" w:hAnsi="Times New Roman"/>
          <w:b/>
          <w:bCs/>
          <w:sz w:val="9"/>
          <w:szCs w:val="9"/>
          <w:u w:val="single"/>
        </w:rPr>
        <w:t>DVD-</w:t>
      </w:r>
      <w:proofErr w:type="spellStart"/>
      <w:r w:rsidRPr="00950980">
        <w:rPr>
          <w:rFonts w:ascii="Times New Roman" w:eastAsiaTheme="minorEastAsia" w:hAnsi="Times New Roman"/>
          <w:b/>
          <w:bCs/>
          <w:sz w:val="9"/>
          <w:szCs w:val="9"/>
          <w:u w:val="single"/>
        </w:rPr>
        <w:t>Video</w:t>
      </w:r>
      <w:proofErr w:type="spellEnd"/>
      <w:r w:rsidRPr="00950980">
        <w:rPr>
          <w:rFonts w:ascii="Times New Roman" w:eastAsiaTheme="minorEastAsia" w:hAnsi="Times New Roman"/>
          <w:bCs/>
          <w:sz w:val="9"/>
          <w:szCs w:val="9"/>
        </w:rPr>
        <w:t xml:space="preserve">. Диск </w:t>
      </w:r>
      <w:r w:rsidRPr="00950980">
        <w:rPr>
          <w:rFonts w:ascii="Times New Roman" w:eastAsiaTheme="minorEastAsia" w:hAnsi="Times New Roman"/>
          <w:bCs/>
          <w:sz w:val="9"/>
          <w:szCs w:val="9"/>
          <w:lang w:val="en-US"/>
        </w:rPr>
        <w:t>DVD</w:t>
      </w:r>
      <w:r w:rsidRPr="00950980">
        <w:rPr>
          <w:rFonts w:ascii="Times New Roman" w:eastAsiaTheme="minorEastAsia" w:hAnsi="Times New Roman"/>
          <w:bCs/>
          <w:sz w:val="9"/>
          <w:szCs w:val="9"/>
        </w:rPr>
        <w:t>-</w:t>
      </w:r>
      <w:r w:rsidRPr="00950980">
        <w:rPr>
          <w:rFonts w:ascii="Times New Roman" w:eastAsiaTheme="minorEastAsia" w:hAnsi="Times New Roman"/>
          <w:bCs/>
          <w:sz w:val="9"/>
          <w:szCs w:val="9"/>
          <w:lang w:val="en-US"/>
        </w:rPr>
        <w:t>Video</w:t>
      </w:r>
      <w:r w:rsidRPr="00950980">
        <w:rPr>
          <w:rFonts w:ascii="Times New Roman" w:eastAsiaTheme="minorEastAsia" w:hAnsi="Times New Roman"/>
          <w:bCs/>
          <w:sz w:val="9"/>
          <w:szCs w:val="9"/>
        </w:rPr>
        <w:t xml:space="preserve"> содержит цифровой поток презентационных данных (видео, аудио, текст – субтитры, караоке), комбинированный с навигационной информацией. Данные объединены в пакеты по 2048 байт согласно стандарту </w:t>
      </w:r>
      <w:r w:rsidRPr="00950980">
        <w:rPr>
          <w:rFonts w:ascii="Times New Roman" w:eastAsiaTheme="minorEastAsia" w:hAnsi="Times New Roman"/>
          <w:bCs/>
          <w:sz w:val="9"/>
          <w:szCs w:val="9"/>
          <w:lang w:val="en-US"/>
        </w:rPr>
        <w:t>MPEG</w:t>
      </w:r>
      <w:r w:rsidRPr="00950980">
        <w:rPr>
          <w:rFonts w:ascii="Times New Roman" w:eastAsiaTheme="minorEastAsia" w:hAnsi="Times New Roman"/>
          <w:bCs/>
          <w:sz w:val="9"/>
          <w:szCs w:val="9"/>
        </w:rPr>
        <w:t xml:space="preserve">2. Суммарный поток данных не превышает 10.08 Мбит/с. Текстовые и графические данные: до 32 потоков, до 16 цветов, сжатие </w:t>
      </w:r>
      <w:r w:rsidRPr="00950980">
        <w:rPr>
          <w:rFonts w:ascii="Times New Roman" w:eastAsiaTheme="minorEastAsia" w:hAnsi="Times New Roman"/>
          <w:bCs/>
          <w:sz w:val="9"/>
          <w:szCs w:val="9"/>
          <w:lang w:val="en-US"/>
        </w:rPr>
        <w:t>RLE</w:t>
      </w:r>
      <w:r w:rsidRPr="00950980">
        <w:rPr>
          <w:rFonts w:ascii="Times New Roman" w:eastAsiaTheme="minorEastAsia" w:hAnsi="Times New Roman"/>
          <w:bCs/>
          <w:sz w:val="9"/>
          <w:szCs w:val="9"/>
        </w:rPr>
        <w:t>, накладываются поверх видеопотока, имеют атрибут языка.</w:t>
      </w:r>
    </w:p>
    <w:p w:rsidR="00A949B5" w:rsidRPr="00950980" w:rsidRDefault="00A422ED" w:rsidP="00ED3DD8">
      <w:pPr>
        <w:spacing w:after="0" w:line="240" w:lineRule="auto"/>
        <w:contextualSpacing/>
        <w:jc w:val="both"/>
        <w:rPr>
          <w:rFonts w:ascii="Times New Roman" w:eastAsiaTheme="minorEastAsia" w:hAnsi="Times New Roman"/>
          <w:bCs/>
          <w:sz w:val="9"/>
          <w:szCs w:val="9"/>
        </w:rPr>
      </w:pPr>
      <w:r w:rsidRPr="00950980">
        <w:rPr>
          <w:rFonts w:ascii="Times New Roman" w:eastAsiaTheme="minorEastAsia" w:hAnsi="Times New Roman"/>
          <w:b/>
          <w:bCs/>
          <w:sz w:val="9"/>
          <w:szCs w:val="9"/>
          <w:u w:val="single"/>
        </w:rPr>
        <w:t>Форматы DVD-R/RW</w:t>
      </w:r>
      <w:r w:rsidRPr="00950980">
        <w:rPr>
          <w:rFonts w:ascii="Times New Roman" w:eastAsiaTheme="minorEastAsia" w:hAnsi="Times New Roman"/>
          <w:bCs/>
          <w:sz w:val="9"/>
          <w:szCs w:val="9"/>
        </w:rPr>
        <w:t>.</w:t>
      </w:r>
      <w:r w:rsidRPr="00950980">
        <w:rPr>
          <w:rFonts w:ascii="Times New Roman" w:eastAsiaTheme="minorEastAsia" w:hAnsi="Times New Roman"/>
          <w:b/>
          <w:bCs/>
          <w:sz w:val="9"/>
          <w:szCs w:val="9"/>
        </w:rPr>
        <w:t xml:space="preserve"> </w:t>
      </w:r>
      <w:r w:rsidRPr="00950980">
        <w:rPr>
          <w:rFonts w:ascii="Times New Roman" w:eastAsiaTheme="minorEastAsia" w:hAnsi="Times New Roman"/>
          <w:bCs/>
          <w:sz w:val="9"/>
          <w:szCs w:val="9"/>
        </w:rPr>
        <w:t xml:space="preserve">По структуре и физическим параметрам полностью соответствуют </w:t>
      </w:r>
      <w:r w:rsidRPr="00950980">
        <w:rPr>
          <w:rFonts w:ascii="Times New Roman" w:eastAsiaTheme="minorEastAsia" w:hAnsi="Times New Roman"/>
          <w:bCs/>
          <w:sz w:val="9"/>
          <w:szCs w:val="9"/>
          <w:lang w:val="en-US"/>
        </w:rPr>
        <w:t>DVD</w:t>
      </w:r>
      <w:r w:rsidRPr="00950980">
        <w:rPr>
          <w:rFonts w:ascii="Times New Roman" w:eastAsiaTheme="minorEastAsia" w:hAnsi="Times New Roman"/>
          <w:bCs/>
          <w:sz w:val="9"/>
          <w:szCs w:val="9"/>
        </w:rPr>
        <w:t>-</w:t>
      </w:r>
      <w:r w:rsidRPr="00950980">
        <w:rPr>
          <w:rFonts w:ascii="Times New Roman" w:eastAsiaTheme="minorEastAsia" w:hAnsi="Times New Roman"/>
          <w:bCs/>
          <w:sz w:val="9"/>
          <w:szCs w:val="9"/>
          <w:lang w:val="en-US"/>
        </w:rPr>
        <w:t>ROM</w:t>
      </w:r>
      <w:r w:rsidRPr="00950980">
        <w:rPr>
          <w:rFonts w:ascii="Times New Roman" w:eastAsiaTheme="minorEastAsia" w:hAnsi="Times New Roman"/>
          <w:bCs/>
          <w:sz w:val="9"/>
          <w:szCs w:val="9"/>
        </w:rPr>
        <w:t xml:space="preserve">, могут записываться как </w:t>
      </w:r>
      <w:r w:rsidRPr="00950980">
        <w:rPr>
          <w:rFonts w:ascii="Times New Roman" w:eastAsiaTheme="minorEastAsia" w:hAnsi="Times New Roman"/>
          <w:bCs/>
          <w:sz w:val="9"/>
          <w:szCs w:val="9"/>
          <w:lang w:val="en-US"/>
        </w:rPr>
        <w:t>DVD</w:t>
      </w:r>
      <w:r w:rsidRPr="00950980">
        <w:rPr>
          <w:rFonts w:ascii="Times New Roman" w:eastAsiaTheme="minorEastAsia" w:hAnsi="Times New Roman"/>
          <w:bCs/>
          <w:sz w:val="9"/>
          <w:szCs w:val="9"/>
        </w:rPr>
        <w:t>-</w:t>
      </w:r>
      <w:r w:rsidRPr="00950980">
        <w:rPr>
          <w:rFonts w:ascii="Times New Roman" w:eastAsiaTheme="minorEastAsia" w:hAnsi="Times New Roman"/>
          <w:bCs/>
          <w:sz w:val="9"/>
          <w:szCs w:val="9"/>
          <w:lang w:val="en-US"/>
        </w:rPr>
        <w:t>Video</w:t>
      </w:r>
      <w:r w:rsidRPr="00950980">
        <w:rPr>
          <w:rFonts w:ascii="Times New Roman" w:eastAsiaTheme="minorEastAsia" w:hAnsi="Times New Roman"/>
          <w:bCs/>
          <w:sz w:val="9"/>
          <w:szCs w:val="9"/>
        </w:rPr>
        <w:t xml:space="preserve"> и </w:t>
      </w:r>
      <w:r w:rsidRPr="00950980">
        <w:rPr>
          <w:rFonts w:ascii="Times New Roman" w:eastAsiaTheme="minorEastAsia" w:hAnsi="Times New Roman"/>
          <w:bCs/>
          <w:sz w:val="9"/>
          <w:szCs w:val="9"/>
          <w:lang w:val="en-US"/>
        </w:rPr>
        <w:t>DVD</w:t>
      </w:r>
      <w:r w:rsidRPr="00950980">
        <w:rPr>
          <w:rFonts w:ascii="Times New Roman" w:eastAsiaTheme="minorEastAsia" w:hAnsi="Times New Roman"/>
          <w:bCs/>
          <w:sz w:val="9"/>
          <w:szCs w:val="9"/>
        </w:rPr>
        <w:t>-</w:t>
      </w:r>
      <w:r w:rsidRPr="00950980">
        <w:rPr>
          <w:rFonts w:ascii="Times New Roman" w:eastAsiaTheme="minorEastAsia" w:hAnsi="Times New Roman"/>
          <w:bCs/>
          <w:sz w:val="9"/>
          <w:szCs w:val="9"/>
          <w:lang w:val="en-US"/>
        </w:rPr>
        <w:t>Audio</w:t>
      </w:r>
      <w:r w:rsidRPr="00950980">
        <w:rPr>
          <w:rFonts w:ascii="Times New Roman" w:eastAsiaTheme="minorEastAsia" w:hAnsi="Times New Roman"/>
          <w:bCs/>
          <w:sz w:val="9"/>
          <w:szCs w:val="9"/>
        </w:rPr>
        <w:t xml:space="preserve">, корректно опознаются устройствами. Структура диска </w:t>
      </w:r>
      <w:r w:rsidRPr="00950980">
        <w:rPr>
          <w:rFonts w:ascii="Times New Roman" w:eastAsiaTheme="minorEastAsia" w:hAnsi="Times New Roman"/>
          <w:bCs/>
          <w:sz w:val="9"/>
          <w:szCs w:val="9"/>
          <w:lang w:val="en-US"/>
        </w:rPr>
        <w:t>DVD</w:t>
      </w:r>
      <w:r w:rsidRPr="00950980">
        <w:rPr>
          <w:rFonts w:ascii="Times New Roman" w:eastAsiaTheme="minorEastAsia" w:hAnsi="Times New Roman"/>
          <w:bCs/>
          <w:sz w:val="9"/>
          <w:szCs w:val="9"/>
        </w:rPr>
        <w:t>-</w:t>
      </w:r>
      <w:r w:rsidRPr="00950980">
        <w:rPr>
          <w:rFonts w:ascii="Times New Roman" w:eastAsiaTheme="minorEastAsia" w:hAnsi="Times New Roman"/>
          <w:bCs/>
          <w:sz w:val="9"/>
          <w:szCs w:val="9"/>
          <w:lang w:val="en-US"/>
        </w:rPr>
        <w:t>R</w:t>
      </w:r>
      <w:r w:rsidRPr="00950980">
        <w:rPr>
          <w:rFonts w:ascii="Times New Roman" w:eastAsiaTheme="minorEastAsia" w:hAnsi="Times New Roman"/>
          <w:bCs/>
          <w:sz w:val="9"/>
          <w:szCs w:val="9"/>
        </w:rPr>
        <w:t>/</w:t>
      </w:r>
      <w:r w:rsidRPr="00950980">
        <w:rPr>
          <w:rFonts w:ascii="Times New Roman" w:eastAsiaTheme="minorEastAsia" w:hAnsi="Times New Roman"/>
          <w:bCs/>
          <w:sz w:val="9"/>
          <w:szCs w:val="9"/>
          <w:lang w:val="en-US"/>
        </w:rPr>
        <w:t>RW</w:t>
      </w:r>
      <w:r w:rsidRPr="00950980">
        <w:rPr>
          <w:rFonts w:ascii="Times New Roman" w:eastAsiaTheme="minorEastAsia" w:hAnsi="Times New Roman"/>
          <w:bCs/>
          <w:sz w:val="9"/>
          <w:szCs w:val="9"/>
        </w:rPr>
        <w:t xml:space="preserve"> содержит штампованную информационную зону с информацией о носителе. Адресная информация записана в виде </w:t>
      </w:r>
      <w:proofErr w:type="spellStart"/>
      <w:r w:rsidRPr="00950980">
        <w:rPr>
          <w:rFonts w:ascii="Times New Roman" w:eastAsiaTheme="minorEastAsia" w:hAnsi="Times New Roman"/>
          <w:bCs/>
          <w:sz w:val="9"/>
          <w:szCs w:val="9"/>
        </w:rPr>
        <w:t>штампованныхпитов</w:t>
      </w:r>
      <w:proofErr w:type="spellEnd"/>
      <w:r w:rsidRPr="00950980">
        <w:rPr>
          <w:rFonts w:ascii="Times New Roman" w:eastAsiaTheme="minorEastAsia" w:hAnsi="Times New Roman"/>
          <w:bCs/>
          <w:sz w:val="9"/>
          <w:szCs w:val="9"/>
        </w:rPr>
        <w:t xml:space="preserve"> (</w:t>
      </w:r>
      <w:r w:rsidRPr="00950980">
        <w:rPr>
          <w:rFonts w:ascii="Times New Roman" w:eastAsiaTheme="minorEastAsia" w:hAnsi="Times New Roman"/>
          <w:bCs/>
          <w:sz w:val="9"/>
          <w:szCs w:val="9"/>
          <w:lang w:val="en-US"/>
        </w:rPr>
        <w:t>pre</w:t>
      </w:r>
      <w:r w:rsidRPr="00950980">
        <w:rPr>
          <w:rFonts w:ascii="Times New Roman" w:eastAsiaTheme="minorEastAsia" w:hAnsi="Times New Roman"/>
          <w:bCs/>
          <w:sz w:val="9"/>
          <w:szCs w:val="9"/>
        </w:rPr>
        <w:t>-</w:t>
      </w:r>
      <w:r w:rsidRPr="00950980">
        <w:rPr>
          <w:rFonts w:ascii="Times New Roman" w:eastAsiaTheme="minorEastAsia" w:hAnsi="Times New Roman"/>
          <w:bCs/>
          <w:sz w:val="9"/>
          <w:szCs w:val="9"/>
          <w:lang w:val="en-US"/>
        </w:rPr>
        <w:t>pits</w:t>
      </w:r>
      <w:r w:rsidRPr="00950980">
        <w:rPr>
          <w:rFonts w:ascii="Times New Roman" w:eastAsiaTheme="minorEastAsia" w:hAnsi="Times New Roman"/>
          <w:bCs/>
          <w:sz w:val="9"/>
          <w:szCs w:val="9"/>
        </w:rPr>
        <w:t xml:space="preserve">), </w:t>
      </w:r>
      <w:proofErr w:type="gramStart"/>
      <w:r w:rsidRPr="00950980">
        <w:rPr>
          <w:rFonts w:ascii="Times New Roman" w:eastAsiaTheme="minorEastAsia" w:hAnsi="Times New Roman"/>
          <w:bCs/>
          <w:sz w:val="9"/>
          <w:szCs w:val="9"/>
        </w:rPr>
        <w:t>прерывающих</w:t>
      </w:r>
      <w:proofErr w:type="gramEnd"/>
      <w:r w:rsidRPr="00950980">
        <w:rPr>
          <w:rFonts w:ascii="Times New Roman" w:eastAsiaTheme="minorEastAsia" w:hAnsi="Times New Roman"/>
          <w:bCs/>
          <w:sz w:val="9"/>
          <w:szCs w:val="9"/>
        </w:rPr>
        <w:t xml:space="preserve"> дорожки (</w:t>
      </w:r>
      <w:r w:rsidRPr="00950980">
        <w:rPr>
          <w:rFonts w:ascii="Times New Roman" w:eastAsiaTheme="minorEastAsia" w:hAnsi="Times New Roman"/>
          <w:bCs/>
          <w:sz w:val="9"/>
          <w:szCs w:val="9"/>
          <w:lang w:val="en-US"/>
        </w:rPr>
        <w:t>groove</w:t>
      </w:r>
      <w:r w:rsidRPr="00950980">
        <w:rPr>
          <w:rFonts w:ascii="Times New Roman" w:eastAsiaTheme="minorEastAsia" w:hAnsi="Times New Roman"/>
          <w:bCs/>
          <w:sz w:val="9"/>
          <w:szCs w:val="9"/>
        </w:rPr>
        <w:t>).</w:t>
      </w:r>
    </w:p>
    <w:p w:rsidR="00A422ED" w:rsidRPr="00950980" w:rsidRDefault="00A422ED" w:rsidP="00ED3DD8">
      <w:pPr>
        <w:spacing w:after="0" w:line="240" w:lineRule="auto"/>
        <w:contextualSpacing/>
        <w:jc w:val="both"/>
        <w:rPr>
          <w:rFonts w:ascii="Times New Roman" w:eastAsiaTheme="minorEastAsia" w:hAnsi="Times New Roman"/>
          <w:bCs/>
          <w:sz w:val="9"/>
          <w:szCs w:val="9"/>
        </w:rPr>
      </w:pPr>
      <w:r w:rsidRPr="00950980">
        <w:rPr>
          <w:rFonts w:ascii="Times New Roman" w:eastAsiaTheme="minorEastAsia" w:hAnsi="Times New Roman"/>
          <w:b/>
          <w:bCs/>
          <w:sz w:val="9"/>
          <w:szCs w:val="9"/>
          <w:u w:val="single"/>
        </w:rPr>
        <w:t>DVD+R/RW</w:t>
      </w:r>
      <w:r w:rsidRPr="00950980">
        <w:rPr>
          <w:rFonts w:ascii="Times New Roman" w:eastAsiaTheme="minorEastAsia" w:hAnsi="Times New Roman"/>
          <w:bCs/>
          <w:sz w:val="9"/>
          <w:szCs w:val="9"/>
        </w:rPr>
        <w:t xml:space="preserve">. Обеспечивает худшую совместимость с </w:t>
      </w:r>
      <w:r w:rsidRPr="00950980">
        <w:rPr>
          <w:rFonts w:ascii="Times New Roman" w:eastAsiaTheme="minorEastAsia" w:hAnsi="Times New Roman"/>
          <w:bCs/>
          <w:sz w:val="9"/>
          <w:szCs w:val="9"/>
          <w:lang w:val="en-US"/>
        </w:rPr>
        <w:t>DVD</w:t>
      </w:r>
      <w:r w:rsidRPr="00950980">
        <w:rPr>
          <w:rFonts w:ascii="Times New Roman" w:eastAsiaTheme="minorEastAsia" w:hAnsi="Times New Roman"/>
          <w:bCs/>
          <w:sz w:val="9"/>
          <w:szCs w:val="9"/>
        </w:rPr>
        <w:t xml:space="preserve">-устройствами, но обладает лучшей защищенностью от помех и более экономным расходом объема диска при </w:t>
      </w:r>
      <w:proofErr w:type="spellStart"/>
      <w:r w:rsidRPr="00950980">
        <w:rPr>
          <w:rFonts w:ascii="Times New Roman" w:eastAsiaTheme="minorEastAsia" w:hAnsi="Times New Roman"/>
          <w:bCs/>
          <w:sz w:val="9"/>
          <w:szCs w:val="9"/>
        </w:rPr>
        <w:t>мультисессионной</w:t>
      </w:r>
      <w:proofErr w:type="spellEnd"/>
      <w:r w:rsidRPr="00950980">
        <w:rPr>
          <w:rFonts w:ascii="Times New Roman" w:eastAsiaTheme="minorEastAsia" w:hAnsi="Times New Roman"/>
          <w:bCs/>
          <w:sz w:val="9"/>
          <w:szCs w:val="9"/>
        </w:rPr>
        <w:t xml:space="preserve"> записи.</w:t>
      </w:r>
    </w:p>
    <w:p w:rsidR="00A422ED" w:rsidRPr="00950980" w:rsidRDefault="00A422ED" w:rsidP="00ED3DD8">
      <w:pPr>
        <w:spacing w:after="0" w:line="240" w:lineRule="auto"/>
        <w:contextualSpacing/>
        <w:jc w:val="both"/>
        <w:rPr>
          <w:rFonts w:ascii="Times New Roman" w:eastAsiaTheme="minorEastAsia" w:hAnsi="Times New Roman"/>
          <w:bCs/>
          <w:sz w:val="9"/>
          <w:szCs w:val="9"/>
        </w:rPr>
      </w:pPr>
      <w:r w:rsidRPr="00950980">
        <w:rPr>
          <w:rFonts w:ascii="Times New Roman" w:eastAsiaTheme="minorEastAsia" w:hAnsi="Times New Roman"/>
          <w:b/>
          <w:bCs/>
          <w:sz w:val="9"/>
          <w:szCs w:val="9"/>
          <w:u w:val="single"/>
        </w:rPr>
        <w:t>DVD-RAM</w:t>
      </w:r>
      <w:r w:rsidRPr="00950980">
        <w:rPr>
          <w:rFonts w:ascii="Times New Roman" w:eastAsiaTheme="minorEastAsia" w:hAnsi="Times New Roman"/>
          <w:bCs/>
          <w:sz w:val="9"/>
          <w:szCs w:val="9"/>
        </w:rPr>
        <w:t xml:space="preserve">. Первый и не совместимый с </w:t>
      </w:r>
      <w:r w:rsidRPr="00950980">
        <w:rPr>
          <w:rFonts w:ascii="Times New Roman" w:eastAsiaTheme="minorEastAsia" w:hAnsi="Times New Roman"/>
          <w:bCs/>
          <w:sz w:val="9"/>
          <w:szCs w:val="9"/>
          <w:lang w:val="en-US"/>
        </w:rPr>
        <w:t>DVD</w:t>
      </w:r>
      <w:r w:rsidRPr="00950980">
        <w:rPr>
          <w:rFonts w:ascii="Times New Roman" w:eastAsiaTheme="minorEastAsia" w:hAnsi="Times New Roman"/>
          <w:bCs/>
          <w:sz w:val="9"/>
          <w:szCs w:val="9"/>
        </w:rPr>
        <w:t>-</w:t>
      </w:r>
      <w:r w:rsidRPr="00950980">
        <w:rPr>
          <w:rFonts w:ascii="Times New Roman" w:eastAsiaTheme="minorEastAsia" w:hAnsi="Times New Roman"/>
          <w:bCs/>
          <w:sz w:val="9"/>
          <w:szCs w:val="9"/>
          <w:lang w:val="en-US"/>
        </w:rPr>
        <w:t>ROM</w:t>
      </w:r>
      <w:r w:rsidRPr="00950980">
        <w:rPr>
          <w:rFonts w:ascii="Times New Roman" w:eastAsiaTheme="minorEastAsia" w:hAnsi="Times New Roman"/>
          <w:bCs/>
          <w:sz w:val="9"/>
          <w:szCs w:val="9"/>
        </w:rPr>
        <w:t xml:space="preserve"> формат перезаписываемых дисков. Обеспечивает ту же емкость, но более высокую надежность перезаписи и хранения данных. </w:t>
      </w:r>
      <w:proofErr w:type="gramStart"/>
      <w:r w:rsidRPr="00950980">
        <w:rPr>
          <w:rFonts w:ascii="Times New Roman" w:eastAsiaTheme="minorEastAsia" w:hAnsi="Times New Roman"/>
          <w:bCs/>
          <w:sz w:val="9"/>
          <w:szCs w:val="9"/>
        </w:rPr>
        <w:t>Оптимизирован</w:t>
      </w:r>
      <w:proofErr w:type="gramEnd"/>
      <w:r w:rsidRPr="00950980">
        <w:rPr>
          <w:rFonts w:ascii="Times New Roman" w:eastAsiaTheme="minorEastAsia" w:hAnsi="Times New Roman"/>
          <w:bCs/>
          <w:sz w:val="9"/>
          <w:szCs w:val="9"/>
        </w:rPr>
        <w:t xml:space="preserve"> для </w:t>
      </w:r>
      <w:r w:rsidRPr="00950980">
        <w:rPr>
          <w:rFonts w:ascii="Times New Roman" w:eastAsiaTheme="minorEastAsia" w:hAnsi="Times New Roman"/>
          <w:bCs/>
          <w:sz w:val="9"/>
          <w:szCs w:val="9"/>
          <w:lang w:val="en-US"/>
        </w:rPr>
        <w:t>DVD</w:t>
      </w:r>
      <w:r w:rsidRPr="00950980">
        <w:rPr>
          <w:rFonts w:ascii="Times New Roman" w:eastAsiaTheme="minorEastAsia" w:hAnsi="Times New Roman"/>
          <w:bCs/>
          <w:sz w:val="9"/>
          <w:szCs w:val="9"/>
        </w:rPr>
        <w:t>-рекордеров и устройств архивирования.</w:t>
      </w:r>
    </w:p>
    <w:p w:rsidR="00A422ED" w:rsidRPr="00950980" w:rsidRDefault="00A422ED" w:rsidP="00ED3DD8">
      <w:pPr>
        <w:pBdr>
          <w:bottom w:val="single" w:sz="6" w:space="1" w:color="auto"/>
        </w:pBdr>
        <w:spacing w:after="0" w:line="240" w:lineRule="auto"/>
        <w:contextualSpacing/>
        <w:jc w:val="both"/>
        <w:rPr>
          <w:rFonts w:ascii="Times New Roman" w:eastAsiaTheme="minorEastAsia" w:hAnsi="Times New Roman"/>
          <w:bCs/>
          <w:sz w:val="8"/>
          <w:szCs w:val="8"/>
        </w:rPr>
      </w:pPr>
      <w:r w:rsidRPr="00950980">
        <w:rPr>
          <w:rFonts w:ascii="Times New Roman" w:eastAsiaTheme="minorEastAsia" w:hAnsi="Times New Roman"/>
          <w:b/>
          <w:bCs/>
          <w:sz w:val="9"/>
          <w:szCs w:val="9"/>
          <w:u w:val="single"/>
        </w:rPr>
        <w:t>Двухслойные записываемые диски</w:t>
      </w:r>
      <w:r w:rsidRPr="00950980">
        <w:rPr>
          <w:rFonts w:ascii="Times New Roman" w:eastAsiaTheme="minorEastAsia" w:hAnsi="Times New Roman"/>
          <w:bCs/>
          <w:sz w:val="9"/>
          <w:szCs w:val="9"/>
        </w:rPr>
        <w:t>.</w:t>
      </w:r>
      <w:r w:rsidRPr="00950980">
        <w:rPr>
          <w:rFonts w:ascii="Times New Roman" w:eastAsiaTheme="minorEastAsia" w:hAnsi="Times New Roman"/>
          <w:b/>
          <w:bCs/>
          <w:sz w:val="9"/>
          <w:szCs w:val="9"/>
        </w:rPr>
        <w:t xml:space="preserve"> </w:t>
      </w:r>
      <w:r w:rsidRPr="00950980">
        <w:rPr>
          <w:rFonts w:ascii="Times New Roman" w:eastAsiaTheme="minorEastAsia" w:hAnsi="Times New Roman"/>
          <w:bCs/>
          <w:sz w:val="9"/>
          <w:szCs w:val="9"/>
        </w:rPr>
        <w:t xml:space="preserve">Диски </w:t>
      </w:r>
      <w:r w:rsidRPr="00950980">
        <w:rPr>
          <w:rFonts w:ascii="Times New Roman" w:eastAsiaTheme="minorEastAsia" w:hAnsi="Times New Roman"/>
          <w:bCs/>
          <w:sz w:val="9"/>
          <w:szCs w:val="9"/>
          <w:lang w:val="en-US"/>
        </w:rPr>
        <w:t>DVD</w:t>
      </w:r>
      <w:r w:rsidRPr="00950980">
        <w:rPr>
          <w:rFonts w:ascii="Times New Roman" w:eastAsiaTheme="minorEastAsia" w:hAnsi="Times New Roman"/>
          <w:bCs/>
          <w:sz w:val="9"/>
          <w:szCs w:val="9"/>
        </w:rPr>
        <w:t>+</w:t>
      </w:r>
      <w:r w:rsidRPr="00950980">
        <w:rPr>
          <w:rFonts w:ascii="Times New Roman" w:eastAsiaTheme="minorEastAsia" w:hAnsi="Times New Roman"/>
          <w:bCs/>
          <w:sz w:val="9"/>
          <w:szCs w:val="9"/>
          <w:lang w:val="en-US"/>
        </w:rPr>
        <w:t>R</w:t>
      </w:r>
      <w:r w:rsidRPr="00950980">
        <w:rPr>
          <w:rFonts w:ascii="Times New Roman" w:eastAsiaTheme="minorEastAsia" w:hAnsi="Times New Roman"/>
          <w:bCs/>
          <w:sz w:val="9"/>
          <w:szCs w:val="9"/>
        </w:rPr>
        <w:t>9 (</w:t>
      </w:r>
      <w:r w:rsidRPr="00950980">
        <w:rPr>
          <w:rFonts w:ascii="Times New Roman" w:eastAsiaTheme="minorEastAsia" w:hAnsi="Times New Roman"/>
          <w:bCs/>
          <w:sz w:val="9"/>
          <w:szCs w:val="9"/>
          <w:lang w:val="en-US"/>
        </w:rPr>
        <w:t>DVD</w:t>
      </w:r>
      <w:r w:rsidRPr="00950980">
        <w:rPr>
          <w:rFonts w:ascii="Times New Roman" w:eastAsiaTheme="minorEastAsia" w:hAnsi="Times New Roman"/>
          <w:bCs/>
          <w:sz w:val="9"/>
          <w:szCs w:val="9"/>
        </w:rPr>
        <w:t>+</w:t>
      </w:r>
      <w:r w:rsidRPr="00950980">
        <w:rPr>
          <w:rFonts w:ascii="Times New Roman" w:eastAsiaTheme="minorEastAsia" w:hAnsi="Times New Roman"/>
          <w:bCs/>
          <w:sz w:val="9"/>
          <w:szCs w:val="9"/>
          <w:lang w:val="en-US"/>
        </w:rPr>
        <w:t>RDL</w:t>
      </w:r>
      <w:r w:rsidRPr="00950980">
        <w:rPr>
          <w:rFonts w:ascii="Times New Roman" w:eastAsiaTheme="minorEastAsia" w:hAnsi="Times New Roman"/>
          <w:bCs/>
          <w:sz w:val="9"/>
          <w:szCs w:val="9"/>
        </w:rPr>
        <w:t>) содержат два отражающих слоя, поверх которых нанесен органический краситель (</w:t>
      </w:r>
      <w:proofErr w:type="spellStart"/>
      <w:r w:rsidRPr="00950980">
        <w:rPr>
          <w:rFonts w:ascii="Times New Roman" w:eastAsiaTheme="minorEastAsia" w:hAnsi="Times New Roman"/>
          <w:bCs/>
          <w:sz w:val="9"/>
          <w:szCs w:val="9"/>
          <w:lang w:val="en-US"/>
        </w:rPr>
        <w:t>organicdye</w:t>
      </w:r>
      <w:proofErr w:type="spellEnd"/>
      <w:r w:rsidRPr="00950980">
        <w:rPr>
          <w:rFonts w:ascii="Times New Roman" w:eastAsiaTheme="minorEastAsia" w:hAnsi="Times New Roman"/>
          <w:bCs/>
          <w:sz w:val="9"/>
          <w:szCs w:val="9"/>
        </w:rPr>
        <w:t xml:space="preserve">). Фокусируясь на первом или втором слое, лазер повышенной мощности может выполнять запись, как на обычном </w:t>
      </w:r>
      <w:r w:rsidRPr="00950980">
        <w:rPr>
          <w:rFonts w:ascii="Times New Roman" w:eastAsiaTheme="minorEastAsia" w:hAnsi="Times New Roman"/>
          <w:bCs/>
          <w:sz w:val="9"/>
          <w:szCs w:val="9"/>
          <w:lang w:val="en-US"/>
        </w:rPr>
        <w:t>DVD</w:t>
      </w:r>
      <w:r w:rsidRPr="00950980">
        <w:rPr>
          <w:rFonts w:ascii="Times New Roman" w:eastAsiaTheme="minorEastAsia" w:hAnsi="Times New Roman"/>
          <w:bCs/>
          <w:sz w:val="9"/>
          <w:szCs w:val="9"/>
        </w:rPr>
        <w:t>+</w:t>
      </w:r>
      <w:r w:rsidRPr="00950980">
        <w:rPr>
          <w:rFonts w:ascii="Times New Roman" w:eastAsiaTheme="minorEastAsia" w:hAnsi="Times New Roman"/>
          <w:bCs/>
          <w:sz w:val="9"/>
          <w:szCs w:val="9"/>
          <w:lang w:val="en-US"/>
        </w:rPr>
        <w:t>R</w:t>
      </w:r>
      <w:r w:rsidRPr="00950980">
        <w:rPr>
          <w:rFonts w:ascii="Times New Roman" w:eastAsiaTheme="minorEastAsia" w:hAnsi="Times New Roman"/>
          <w:bCs/>
          <w:sz w:val="9"/>
          <w:szCs w:val="9"/>
        </w:rPr>
        <w:t>.</w:t>
      </w:r>
    </w:p>
    <w:p w:rsidR="00085F8A" w:rsidRDefault="00085F8A"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
          <w:bCs/>
          <w:sz w:val="10"/>
          <w:szCs w:val="10"/>
        </w:rPr>
        <w:t xml:space="preserve">56). Формат </w:t>
      </w:r>
      <w:proofErr w:type="spellStart"/>
      <w:r w:rsidRPr="00ED3DD8">
        <w:rPr>
          <w:rFonts w:ascii="Times New Roman" w:eastAsiaTheme="minorEastAsia" w:hAnsi="Times New Roman"/>
          <w:b/>
          <w:bCs/>
          <w:sz w:val="10"/>
          <w:szCs w:val="10"/>
        </w:rPr>
        <w:t>Blu-ray</w:t>
      </w:r>
      <w:proofErr w:type="spellEnd"/>
      <w:r w:rsidRPr="00ED3DD8">
        <w:rPr>
          <w:rFonts w:ascii="Times New Roman" w:eastAsiaTheme="minorEastAsia" w:hAnsi="Times New Roman"/>
          <w:b/>
          <w:bCs/>
          <w:sz w:val="10"/>
          <w:szCs w:val="10"/>
        </w:rPr>
        <w:t xml:space="preserve"> </w:t>
      </w:r>
      <w:proofErr w:type="spellStart"/>
      <w:r w:rsidRPr="00ED3DD8">
        <w:rPr>
          <w:rFonts w:ascii="Times New Roman" w:eastAsiaTheme="minorEastAsia" w:hAnsi="Times New Roman"/>
          <w:b/>
          <w:bCs/>
          <w:sz w:val="10"/>
          <w:szCs w:val="10"/>
        </w:rPr>
        <w:t>Disc</w:t>
      </w:r>
      <w:proofErr w:type="spellEnd"/>
      <w:r w:rsidRPr="00ED3DD8">
        <w:rPr>
          <w:rFonts w:ascii="Times New Roman" w:eastAsiaTheme="minorEastAsia" w:hAnsi="Times New Roman"/>
          <w:b/>
          <w:bCs/>
          <w:sz w:val="10"/>
          <w:szCs w:val="10"/>
        </w:rPr>
        <w:t xml:space="preserve">. Особенности технологии BD. Оптическая головка (PUH)… </w:t>
      </w:r>
    </w:p>
    <w:p w:rsidR="00B569C1" w:rsidRPr="0018432E" w:rsidRDefault="00B569C1" w:rsidP="00B569C1">
      <w:pPr>
        <w:spacing w:after="0" w:line="240" w:lineRule="auto"/>
        <w:contextualSpacing/>
        <w:jc w:val="both"/>
        <w:rPr>
          <w:rFonts w:ascii="Times New Roman" w:eastAsiaTheme="minorEastAsia" w:hAnsi="Times New Roman"/>
          <w:bCs/>
          <w:sz w:val="8"/>
          <w:szCs w:val="8"/>
        </w:rPr>
      </w:pPr>
      <w:r w:rsidRPr="0018432E">
        <w:rPr>
          <w:rFonts w:ascii="Times New Roman" w:eastAsiaTheme="minorEastAsia" w:hAnsi="Times New Roman"/>
          <w:b/>
          <w:bCs/>
          <w:sz w:val="8"/>
          <w:szCs w:val="8"/>
          <w:u w:val="single"/>
        </w:rPr>
        <w:t xml:space="preserve">Формат </w:t>
      </w:r>
      <w:proofErr w:type="spellStart"/>
      <w:r w:rsidRPr="0018432E">
        <w:rPr>
          <w:rFonts w:ascii="Times New Roman" w:eastAsiaTheme="minorEastAsia" w:hAnsi="Times New Roman"/>
          <w:b/>
          <w:bCs/>
          <w:sz w:val="8"/>
          <w:szCs w:val="8"/>
          <w:u w:val="single"/>
        </w:rPr>
        <w:t>Blu-rayDisc</w:t>
      </w:r>
      <w:proofErr w:type="spellEnd"/>
      <w:r w:rsidRPr="0018432E">
        <w:rPr>
          <w:rFonts w:ascii="Times New Roman" w:eastAsiaTheme="minorEastAsia" w:hAnsi="Times New Roman"/>
          <w:bCs/>
          <w:sz w:val="8"/>
          <w:szCs w:val="8"/>
        </w:rPr>
        <w:t xml:space="preserve">. Полупроводниковый лазер </w:t>
      </w:r>
      <w:proofErr w:type="spellStart"/>
      <w:r w:rsidRPr="0018432E">
        <w:rPr>
          <w:rFonts w:ascii="Times New Roman" w:eastAsiaTheme="minorEastAsia" w:hAnsi="Times New Roman"/>
          <w:bCs/>
          <w:sz w:val="8"/>
          <w:szCs w:val="8"/>
          <w:lang w:val="en-US"/>
        </w:rPr>
        <w:t>InGaN</w:t>
      </w:r>
      <w:proofErr w:type="spellEnd"/>
      <w:r w:rsidRPr="0018432E">
        <w:rPr>
          <w:rFonts w:ascii="Times New Roman" w:eastAsiaTheme="minorEastAsia" w:hAnsi="Times New Roman"/>
          <w:bCs/>
          <w:sz w:val="8"/>
          <w:szCs w:val="8"/>
        </w:rPr>
        <w:t xml:space="preserve"> имеет длину волны около 400 </w:t>
      </w:r>
      <w:proofErr w:type="spellStart"/>
      <w:r w:rsidRPr="0018432E">
        <w:rPr>
          <w:rFonts w:ascii="Times New Roman" w:eastAsiaTheme="minorEastAsia" w:hAnsi="Times New Roman"/>
          <w:bCs/>
          <w:sz w:val="8"/>
          <w:szCs w:val="8"/>
        </w:rPr>
        <w:t>нм</w:t>
      </w:r>
      <w:proofErr w:type="spellEnd"/>
      <w:r w:rsidRPr="0018432E">
        <w:rPr>
          <w:rFonts w:ascii="Times New Roman" w:eastAsiaTheme="minorEastAsia" w:hAnsi="Times New Roman"/>
          <w:bCs/>
          <w:sz w:val="8"/>
          <w:szCs w:val="8"/>
        </w:rPr>
        <w:t xml:space="preserve"> (обычно 405 </w:t>
      </w:r>
      <w:proofErr w:type="spellStart"/>
      <w:r w:rsidRPr="0018432E">
        <w:rPr>
          <w:rFonts w:ascii="Times New Roman" w:eastAsiaTheme="minorEastAsia" w:hAnsi="Times New Roman"/>
          <w:bCs/>
          <w:sz w:val="8"/>
          <w:szCs w:val="8"/>
        </w:rPr>
        <w:t>нм</w:t>
      </w:r>
      <w:proofErr w:type="spellEnd"/>
      <w:r w:rsidRPr="0018432E">
        <w:rPr>
          <w:rFonts w:ascii="Times New Roman" w:eastAsiaTheme="minorEastAsia" w:hAnsi="Times New Roman"/>
          <w:bCs/>
          <w:sz w:val="8"/>
          <w:szCs w:val="8"/>
        </w:rPr>
        <w:t xml:space="preserve">), что приходится на </w:t>
      </w:r>
      <w:r w:rsidRPr="0018432E">
        <w:rPr>
          <w:rFonts w:ascii="Times New Roman" w:eastAsiaTheme="minorEastAsia" w:hAnsi="Times New Roman"/>
          <w:b/>
          <w:bCs/>
          <w:sz w:val="8"/>
          <w:szCs w:val="8"/>
        </w:rPr>
        <w:t>сине</w:t>
      </w:r>
      <w:r w:rsidRPr="0018432E">
        <w:rPr>
          <w:rFonts w:ascii="Times New Roman" w:eastAsiaTheme="minorEastAsia" w:hAnsi="Times New Roman"/>
          <w:bCs/>
          <w:sz w:val="8"/>
          <w:szCs w:val="8"/>
        </w:rPr>
        <w:t>-фиолетовую часть видимого спектра.</w:t>
      </w:r>
    </w:p>
    <w:p w:rsidR="00A34932" w:rsidRPr="0018432E" w:rsidRDefault="00B569C1" w:rsidP="00B569C1">
      <w:pPr>
        <w:spacing w:after="0" w:line="240" w:lineRule="auto"/>
        <w:contextualSpacing/>
        <w:jc w:val="both"/>
        <w:rPr>
          <w:rFonts w:ascii="Times New Roman" w:eastAsiaTheme="minorEastAsia" w:hAnsi="Times New Roman"/>
          <w:bCs/>
          <w:sz w:val="8"/>
          <w:szCs w:val="8"/>
        </w:rPr>
      </w:pPr>
      <w:r w:rsidRPr="0018432E">
        <w:rPr>
          <w:rFonts w:ascii="Times New Roman" w:eastAsiaTheme="minorEastAsia" w:hAnsi="Times New Roman"/>
          <w:b/>
          <w:bCs/>
          <w:sz w:val="8"/>
          <w:szCs w:val="8"/>
          <w:u w:val="single"/>
        </w:rPr>
        <w:t>Особенности технологии BD</w:t>
      </w:r>
      <w:r w:rsidRPr="0018432E">
        <w:rPr>
          <w:rFonts w:ascii="Times New Roman" w:eastAsiaTheme="minorEastAsia" w:hAnsi="Times New Roman"/>
          <w:bCs/>
          <w:sz w:val="8"/>
          <w:szCs w:val="8"/>
        </w:rPr>
        <w:t xml:space="preserve">. Применение лазера с длиной волны 405 </w:t>
      </w:r>
      <w:proofErr w:type="spellStart"/>
      <w:r w:rsidRPr="0018432E">
        <w:rPr>
          <w:rFonts w:ascii="Times New Roman" w:eastAsiaTheme="minorEastAsia" w:hAnsi="Times New Roman"/>
          <w:bCs/>
          <w:sz w:val="8"/>
          <w:szCs w:val="8"/>
        </w:rPr>
        <w:t>нм</w:t>
      </w:r>
      <w:proofErr w:type="spellEnd"/>
      <w:r w:rsidRPr="0018432E">
        <w:rPr>
          <w:rFonts w:ascii="Times New Roman" w:eastAsiaTheme="minorEastAsia" w:hAnsi="Times New Roman"/>
          <w:bCs/>
          <w:sz w:val="8"/>
          <w:szCs w:val="8"/>
        </w:rPr>
        <w:t xml:space="preserve"> – логичный шаг в сторону повышения плотности, поскольку минимально достижимый размер пятна лазера прямо пропорционален длине волны излучения. При этом 400 </w:t>
      </w:r>
      <w:proofErr w:type="spellStart"/>
      <w:r w:rsidRPr="0018432E">
        <w:rPr>
          <w:rFonts w:ascii="Times New Roman" w:eastAsiaTheme="minorEastAsia" w:hAnsi="Times New Roman"/>
          <w:bCs/>
          <w:sz w:val="8"/>
          <w:szCs w:val="8"/>
        </w:rPr>
        <w:t>нм</w:t>
      </w:r>
      <w:proofErr w:type="spellEnd"/>
      <w:r w:rsidRPr="0018432E">
        <w:rPr>
          <w:rFonts w:ascii="Times New Roman" w:eastAsiaTheme="minorEastAsia" w:hAnsi="Times New Roman"/>
          <w:bCs/>
          <w:sz w:val="8"/>
          <w:szCs w:val="8"/>
        </w:rPr>
        <w:t xml:space="preserve"> является теоретически достижимым пределом, так как при дальнейшем уменьшении длины волны проявляются квантовые артефакты потери прозрачности некоторых оптических сред, в том числе поликарбоната, из которого </w:t>
      </w:r>
      <w:r w:rsidR="00BA6030" w:rsidRPr="0018432E">
        <w:rPr>
          <w:rFonts w:ascii="Times New Roman" w:eastAsiaTheme="minorEastAsia" w:hAnsi="Times New Roman"/>
          <w:bCs/>
          <w:sz w:val="8"/>
          <w:szCs w:val="8"/>
        </w:rPr>
        <w:t>изготавливают оптические диски.</w:t>
      </w:r>
    </w:p>
    <w:p w:rsidR="00BA6030" w:rsidRPr="0018432E" w:rsidRDefault="00BA6030" w:rsidP="00B569C1">
      <w:pPr>
        <w:spacing w:after="0" w:line="240" w:lineRule="auto"/>
        <w:contextualSpacing/>
        <w:jc w:val="both"/>
        <w:rPr>
          <w:rFonts w:ascii="Times New Roman" w:eastAsiaTheme="minorEastAsia" w:hAnsi="Times New Roman"/>
          <w:bCs/>
          <w:sz w:val="8"/>
          <w:szCs w:val="8"/>
        </w:rPr>
      </w:pPr>
      <w:r w:rsidRPr="0018432E">
        <w:rPr>
          <w:rFonts w:ascii="Times New Roman" w:eastAsiaTheme="minorEastAsia" w:hAnsi="Times New Roman"/>
          <w:b/>
          <w:bCs/>
          <w:sz w:val="8"/>
          <w:szCs w:val="8"/>
          <w:u w:val="single"/>
        </w:rPr>
        <w:t>Оптическая головка (PUH)</w:t>
      </w:r>
      <w:r w:rsidRPr="0018432E">
        <w:rPr>
          <w:rFonts w:ascii="Times New Roman" w:eastAsiaTheme="minorEastAsia" w:hAnsi="Times New Roman"/>
          <w:bCs/>
          <w:sz w:val="8"/>
          <w:szCs w:val="8"/>
        </w:rPr>
        <w:t xml:space="preserve">. Приводы </w:t>
      </w:r>
      <w:r w:rsidRPr="0018432E">
        <w:rPr>
          <w:rFonts w:ascii="Times New Roman" w:eastAsiaTheme="minorEastAsia" w:hAnsi="Times New Roman"/>
          <w:bCs/>
          <w:sz w:val="8"/>
          <w:szCs w:val="8"/>
          <w:lang w:val="en-US"/>
        </w:rPr>
        <w:t>BD</w:t>
      </w:r>
      <w:r w:rsidRPr="0018432E">
        <w:rPr>
          <w:rFonts w:ascii="Times New Roman" w:eastAsiaTheme="minorEastAsia" w:hAnsi="Times New Roman"/>
          <w:bCs/>
          <w:sz w:val="8"/>
          <w:szCs w:val="8"/>
        </w:rPr>
        <w:t xml:space="preserve"> должны работать не только с дисками </w:t>
      </w:r>
      <w:r w:rsidRPr="0018432E">
        <w:rPr>
          <w:rFonts w:ascii="Times New Roman" w:eastAsiaTheme="minorEastAsia" w:hAnsi="Times New Roman"/>
          <w:bCs/>
          <w:sz w:val="8"/>
          <w:szCs w:val="8"/>
          <w:lang w:val="en-US"/>
        </w:rPr>
        <w:t>BD</w:t>
      </w:r>
      <w:r w:rsidRPr="0018432E">
        <w:rPr>
          <w:rFonts w:ascii="Times New Roman" w:eastAsiaTheme="minorEastAsia" w:hAnsi="Times New Roman"/>
          <w:bCs/>
          <w:sz w:val="8"/>
          <w:szCs w:val="8"/>
        </w:rPr>
        <w:t xml:space="preserve">, но и с </w:t>
      </w:r>
      <w:r w:rsidRPr="0018432E">
        <w:rPr>
          <w:rFonts w:ascii="Times New Roman" w:eastAsiaTheme="minorEastAsia" w:hAnsi="Times New Roman"/>
          <w:bCs/>
          <w:sz w:val="8"/>
          <w:szCs w:val="8"/>
          <w:lang w:val="en-US"/>
        </w:rPr>
        <w:t>DVD</w:t>
      </w:r>
      <w:r w:rsidRPr="0018432E">
        <w:rPr>
          <w:rFonts w:ascii="Times New Roman" w:eastAsiaTheme="minorEastAsia" w:hAnsi="Times New Roman"/>
          <w:bCs/>
          <w:sz w:val="8"/>
          <w:szCs w:val="8"/>
        </w:rPr>
        <w:t xml:space="preserve"> и </w:t>
      </w:r>
      <w:r w:rsidRPr="0018432E">
        <w:rPr>
          <w:rFonts w:ascii="Times New Roman" w:eastAsiaTheme="minorEastAsia" w:hAnsi="Times New Roman"/>
          <w:bCs/>
          <w:sz w:val="8"/>
          <w:szCs w:val="8"/>
          <w:lang w:val="en-US"/>
        </w:rPr>
        <w:t>CD</w:t>
      </w:r>
      <w:r w:rsidRPr="0018432E">
        <w:rPr>
          <w:rFonts w:ascii="Times New Roman" w:eastAsiaTheme="minorEastAsia" w:hAnsi="Times New Roman"/>
          <w:bCs/>
          <w:sz w:val="8"/>
          <w:szCs w:val="8"/>
        </w:rPr>
        <w:t>, для которых требуются иные параметры оптики. Универсальная головка (</w:t>
      </w:r>
      <w:r w:rsidRPr="0018432E">
        <w:rPr>
          <w:rFonts w:ascii="Times New Roman" w:eastAsiaTheme="minorEastAsia" w:hAnsi="Times New Roman"/>
          <w:bCs/>
          <w:sz w:val="8"/>
          <w:szCs w:val="8"/>
          <w:lang w:val="en-US"/>
        </w:rPr>
        <w:t>PUH</w:t>
      </w:r>
      <w:r w:rsidRPr="0018432E">
        <w:rPr>
          <w:rFonts w:ascii="Times New Roman" w:eastAsiaTheme="minorEastAsia" w:hAnsi="Times New Roman"/>
          <w:bCs/>
          <w:sz w:val="8"/>
          <w:szCs w:val="8"/>
        </w:rPr>
        <w:t xml:space="preserve">) снабжена </w:t>
      </w:r>
      <w:proofErr w:type="spellStart"/>
      <w:r w:rsidRPr="0018432E">
        <w:rPr>
          <w:rFonts w:ascii="Times New Roman" w:eastAsiaTheme="minorEastAsia" w:hAnsi="Times New Roman"/>
          <w:bCs/>
          <w:sz w:val="8"/>
          <w:szCs w:val="8"/>
        </w:rPr>
        <w:t>трехдиапазонным</w:t>
      </w:r>
      <w:proofErr w:type="spellEnd"/>
      <w:r w:rsidRPr="0018432E">
        <w:rPr>
          <w:rFonts w:ascii="Times New Roman" w:eastAsiaTheme="minorEastAsia" w:hAnsi="Times New Roman"/>
          <w:bCs/>
          <w:sz w:val="8"/>
          <w:szCs w:val="8"/>
        </w:rPr>
        <w:t xml:space="preserve"> лазером и фокусирующей линзой с коррекцией числовой апертуры.</w:t>
      </w:r>
    </w:p>
    <w:p w:rsidR="00092C2E" w:rsidRPr="0018432E" w:rsidRDefault="00BA6030" w:rsidP="00B7292D">
      <w:pPr>
        <w:spacing w:after="0" w:line="240" w:lineRule="auto"/>
        <w:contextualSpacing/>
        <w:jc w:val="both"/>
        <w:rPr>
          <w:rFonts w:ascii="Times New Roman" w:eastAsiaTheme="minorEastAsia" w:hAnsi="Times New Roman"/>
          <w:bCs/>
          <w:sz w:val="8"/>
          <w:szCs w:val="8"/>
        </w:rPr>
      </w:pPr>
      <w:r w:rsidRPr="0018432E">
        <w:rPr>
          <w:rFonts w:ascii="Times New Roman" w:eastAsiaTheme="minorEastAsia" w:hAnsi="Times New Roman"/>
          <w:b/>
          <w:bCs/>
          <w:sz w:val="8"/>
          <w:szCs w:val="8"/>
          <w:u w:val="single"/>
        </w:rPr>
        <w:t>Проблемы тонкого слоя</w:t>
      </w:r>
      <w:r w:rsidRPr="0018432E">
        <w:rPr>
          <w:rFonts w:ascii="Times New Roman" w:eastAsiaTheme="minorEastAsia" w:hAnsi="Times New Roman"/>
          <w:bCs/>
          <w:sz w:val="8"/>
          <w:szCs w:val="8"/>
        </w:rPr>
        <w:t xml:space="preserve">. Толщина прозрачного слоя над несущим слоем была одним из ключевых преимуществ </w:t>
      </w:r>
      <w:r w:rsidRPr="0018432E">
        <w:rPr>
          <w:rFonts w:ascii="Times New Roman" w:eastAsiaTheme="minorEastAsia" w:hAnsi="Times New Roman"/>
          <w:bCs/>
          <w:sz w:val="8"/>
          <w:szCs w:val="8"/>
          <w:lang w:val="en-US"/>
        </w:rPr>
        <w:t>CD</w:t>
      </w:r>
      <w:r w:rsidRPr="0018432E">
        <w:rPr>
          <w:rFonts w:ascii="Times New Roman" w:eastAsiaTheme="minorEastAsia" w:hAnsi="Times New Roman"/>
          <w:bCs/>
          <w:sz w:val="8"/>
          <w:szCs w:val="8"/>
        </w:rPr>
        <w:t>. Пятно лазера на поверхности диска в несколько раз больше пятна на несущ</w:t>
      </w:r>
      <w:r w:rsidR="00B7292D" w:rsidRPr="0018432E">
        <w:rPr>
          <w:rFonts w:ascii="Times New Roman" w:eastAsiaTheme="minorEastAsia" w:hAnsi="Times New Roman"/>
          <w:bCs/>
          <w:sz w:val="8"/>
          <w:szCs w:val="8"/>
        </w:rPr>
        <w:t>ем слое, а значит, все дефекты</w:t>
      </w:r>
      <w:r w:rsidRPr="0018432E">
        <w:rPr>
          <w:rFonts w:ascii="Times New Roman" w:eastAsiaTheme="minorEastAsia" w:hAnsi="Times New Roman"/>
          <w:bCs/>
          <w:sz w:val="8"/>
          <w:szCs w:val="8"/>
        </w:rPr>
        <w:t xml:space="preserve"> находятся вне фокуса, и их энергия рассредоточена в пространстве, а потому мало влияет на полезный сигнал.</w:t>
      </w:r>
      <w:r w:rsidR="00B7292D" w:rsidRPr="0018432E">
        <w:rPr>
          <w:rFonts w:ascii="Times New Roman" w:eastAsiaTheme="minorEastAsia" w:hAnsi="Times New Roman"/>
          <w:bCs/>
          <w:sz w:val="8"/>
          <w:szCs w:val="8"/>
        </w:rPr>
        <w:t xml:space="preserve"> </w:t>
      </w:r>
      <w:r w:rsidRPr="0018432E">
        <w:rPr>
          <w:rFonts w:ascii="Times New Roman" w:eastAsiaTheme="minorEastAsia" w:hAnsi="Times New Roman"/>
          <w:bCs/>
          <w:sz w:val="8"/>
          <w:szCs w:val="8"/>
        </w:rPr>
        <w:t xml:space="preserve">У </w:t>
      </w:r>
      <w:r w:rsidRPr="0018432E">
        <w:rPr>
          <w:rFonts w:ascii="Times New Roman" w:eastAsiaTheme="minorEastAsia" w:hAnsi="Times New Roman"/>
          <w:bCs/>
          <w:sz w:val="8"/>
          <w:szCs w:val="8"/>
          <w:lang w:val="en-US"/>
        </w:rPr>
        <w:t>BD</w:t>
      </w:r>
      <w:r w:rsidRPr="0018432E">
        <w:rPr>
          <w:rFonts w:ascii="Times New Roman" w:eastAsiaTheme="minorEastAsia" w:hAnsi="Times New Roman"/>
          <w:bCs/>
          <w:sz w:val="8"/>
          <w:szCs w:val="8"/>
        </w:rPr>
        <w:t xml:space="preserve"> толщина слоя более чем в 10 раз меньше, что порождает проблемы:</w:t>
      </w:r>
      <w:r w:rsidR="00B7292D" w:rsidRPr="0018432E">
        <w:rPr>
          <w:rFonts w:ascii="Times New Roman" w:eastAsiaTheme="minorEastAsia" w:hAnsi="Times New Roman"/>
          <w:bCs/>
          <w:sz w:val="8"/>
          <w:szCs w:val="8"/>
        </w:rPr>
        <w:t xml:space="preserve"> </w:t>
      </w:r>
      <w:r w:rsidRPr="0018432E">
        <w:rPr>
          <w:rFonts w:ascii="Times New Roman" w:eastAsiaTheme="minorEastAsia" w:hAnsi="Times New Roman"/>
          <w:bCs/>
          <w:sz w:val="8"/>
          <w:szCs w:val="8"/>
        </w:rPr>
        <w:t>даже небольшие царапины могут повредить несущий слой;</w:t>
      </w:r>
      <w:r w:rsidR="00B7292D" w:rsidRPr="0018432E">
        <w:rPr>
          <w:rFonts w:ascii="Times New Roman" w:eastAsiaTheme="minorEastAsia" w:hAnsi="Times New Roman"/>
          <w:bCs/>
          <w:sz w:val="8"/>
          <w:szCs w:val="8"/>
        </w:rPr>
        <w:t xml:space="preserve"> </w:t>
      </w:r>
      <w:r w:rsidR="00BC1946" w:rsidRPr="0018432E">
        <w:rPr>
          <w:rFonts w:ascii="Times New Roman" w:eastAsiaTheme="minorEastAsia" w:hAnsi="Times New Roman"/>
          <w:bCs/>
          <w:sz w:val="8"/>
          <w:szCs w:val="8"/>
        </w:rPr>
        <w:t>пятно лазера на поверхности</w:t>
      </w:r>
      <w:r w:rsidRPr="0018432E">
        <w:rPr>
          <w:rFonts w:ascii="Times New Roman" w:eastAsiaTheme="minorEastAsia" w:hAnsi="Times New Roman"/>
          <w:bCs/>
          <w:sz w:val="8"/>
          <w:szCs w:val="8"/>
        </w:rPr>
        <w:t xml:space="preserve"> соизмеримо с пятном на несущем слое, а значит, влияние пыли и дефек</w:t>
      </w:r>
      <w:r w:rsidR="00B7292D" w:rsidRPr="0018432E">
        <w:rPr>
          <w:rFonts w:ascii="Times New Roman" w:eastAsiaTheme="minorEastAsia" w:hAnsi="Times New Roman"/>
          <w:bCs/>
          <w:sz w:val="8"/>
          <w:szCs w:val="8"/>
        </w:rPr>
        <w:t>тов на качество сигнала ощутимо.</w:t>
      </w:r>
    </w:p>
    <w:p w:rsidR="0018432E" w:rsidRPr="0018432E" w:rsidRDefault="00BC1946" w:rsidP="0018432E">
      <w:pPr>
        <w:spacing w:line="240" w:lineRule="auto"/>
        <w:contextualSpacing/>
        <w:jc w:val="both"/>
        <w:rPr>
          <w:rFonts w:eastAsiaTheme="minorEastAsia"/>
          <w:bCs/>
          <w:sz w:val="8"/>
          <w:szCs w:val="8"/>
        </w:rPr>
      </w:pPr>
      <w:r w:rsidRPr="0018432E">
        <w:rPr>
          <w:rFonts w:ascii="Times New Roman" w:eastAsiaTheme="minorEastAsia" w:hAnsi="Times New Roman"/>
          <w:b/>
          <w:bCs/>
          <w:sz w:val="8"/>
          <w:szCs w:val="8"/>
          <w:u w:val="single"/>
        </w:rPr>
        <w:t>Диск BD-ROM</w:t>
      </w:r>
      <w:r w:rsidRPr="0018432E">
        <w:rPr>
          <w:rFonts w:ascii="Times New Roman" w:eastAsiaTheme="minorEastAsia" w:hAnsi="Times New Roman"/>
          <w:bCs/>
          <w:sz w:val="8"/>
          <w:szCs w:val="8"/>
        </w:rPr>
        <w:t xml:space="preserve">. </w:t>
      </w:r>
      <w:r w:rsidR="0018432E" w:rsidRPr="0018432E">
        <w:rPr>
          <w:rFonts w:ascii="Times New Roman" w:eastAsia="Ivan Zaharchuk" w:hAnsi="Times New Roman"/>
          <w:bCs/>
          <w:sz w:val="8"/>
          <w:szCs w:val="8"/>
        </w:rPr>
        <w:t xml:space="preserve">Разработчики выбирали между двумя методами </w:t>
      </w:r>
      <w:r w:rsidR="0018432E" w:rsidRPr="0018432E">
        <w:rPr>
          <w:rFonts w:ascii="Times New Roman" w:eastAsia="MS Mincho" w:hAnsi="Times New Roman"/>
          <w:bCs/>
          <w:sz w:val="8"/>
          <w:szCs w:val="8"/>
        </w:rPr>
        <w:t>–</w:t>
      </w:r>
      <w:r w:rsidR="0018432E" w:rsidRPr="0018432E">
        <w:rPr>
          <w:rFonts w:ascii="Times New Roman" w:eastAsia="Ivan Zaharchuk" w:hAnsi="Times New Roman"/>
          <w:bCs/>
          <w:sz w:val="8"/>
          <w:szCs w:val="8"/>
        </w:rPr>
        <w:t xml:space="preserve"> нанесения рельефа на 0.1 мм субстрат и на 1.1 субстрат. В первом случае сложность связана с малой толщиной субстрата, во втором </w:t>
      </w:r>
      <w:r w:rsidR="0018432E" w:rsidRPr="0018432E">
        <w:rPr>
          <w:rFonts w:ascii="Times New Roman" w:eastAsia="MS Mincho" w:hAnsi="Times New Roman"/>
          <w:bCs/>
          <w:sz w:val="8"/>
          <w:szCs w:val="8"/>
        </w:rPr>
        <w:t>–</w:t>
      </w:r>
      <w:r w:rsidR="0018432E" w:rsidRPr="0018432E">
        <w:rPr>
          <w:rFonts w:ascii="Times New Roman" w:eastAsia="Ivan Zaharchuk" w:hAnsi="Times New Roman"/>
          <w:bCs/>
          <w:sz w:val="8"/>
          <w:szCs w:val="8"/>
        </w:rPr>
        <w:t xml:space="preserve"> с напылением алюминия с другой стороны и с формированием защитного слоя поверх субстрата. В итоге был выбран второй способ, с несколькими вариантами реализации.</w:t>
      </w:r>
    </w:p>
    <w:p w:rsidR="0018432E" w:rsidRPr="0018432E" w:rsidRDefault="0018432E" w:rsidP="0018432E">
      <w:pPr>
        <w:spacing w:after="0" w:line="240" w:lineRule="auto"/>
        <w:contextualSpacing/>
        <w:jc w:val="both"/>
        <w:rPr>
          <w:rFonts w:ascii="Times New Roman" w:eastAsiaTheme="minorEastAsia" w:hAnsi="Times New Roman"/>
          <w:bCs/>
          <w:sz w:val="8"/>
          <w:szCs w:val="8"/>
        </w:rPr>
      </w:pPr>
      <w:r w:rsidRPr="0018432E">
        <w:rPr>
          <w:rFonts w:ascii="Times New Roman" w:eastAsiaTheme="minorEastAsia" w:hAnsi="Times New Roman"/>
          <w:b/>
          <w:bCs/>
          <w:sz w:val="8"/>
          <w:szCs w:val="8"/>
          <w:u w:val="single"/>
        </w:rPr>
        <w:t>Диск BD-R</w:t>
      </w:r>
      <w:r w:rsidRPr="0018432E">
        <w:rPr>
          <w:rFonts w:ascii="Times New Roman" w:eastAsiaTheme="minorEastAsia" w:hAnsi="Times New Roman"/>
          <w:bCs/>
          <w:sz w:val="8"/>
          <w:szCs w:val="8"/>
        </w:rPr>
        <w:t xml:space="preserve">. Первоначально стандарт </w:t>
      </w:r>
      <w:r w:rsidRPr="0018432E">
        <w:rPr>
          <w:rFonts w:ascii="Times New Roman" w:eastAsiaTheme="minorEastAsia" w:hAnsi="Times New Roman"/>
          <w:bCs/>
          <w:sz w:val="8"/>
          <w:szCs w:val="8"/>
          <w:lang w:val="en-US"/>
        </w:rPr>
        <w:t>BD</w:t>
      </w:r>
      <w:r w:rsidRPr="0018432E">
        <w:rPr>
          <w:rFonts w:ascii="Times New Roman" w:eastAsiaTheme="minorEastAsia" w:hAnsi="Times New Roman"/>
          <w:bCs/>
          <w:sz w:val="8"/>
          <w:szCs w:val="8"/>
        </w:rPr>
        <w:t>-</w:t>
      </w:r>
      <w:r w:rsidRPr="0018432E">
        <w:rPr>
          <w:rFonts w:ascii="Times New Roman" w:eastAsiaTheme="minorEastAsia" w:hAnsi="Times New Roman"/>
          <w:bCs/>
          <w:sz w:val="8"/>
          <w:szCs w:val="8"/>
          <w:lang w:val="en-US"/>
        </w:rPr>
        <w:t>R</w:t>
      </w:r>
      <w:r w:rsidRPr="0018432E">
        <w:rPr>
          <w:rFonts w:ascii="Times New Roman" w:eastAsiaTheme="minorEastAsia" w:hAnsi="Times New Roman"/>
          <w:bCs/>
          <w:sz w:val="8"/>
          <w:szCs w:val="8"/>
        </w:rPr>
        <w:t xml:space="preserve"> предполагал использование неорганического записываемого слоя, состоящего из слоев медного сплава и кремния. При нагреве два слоя вступают в химическую реакцию, образуя </w:t>
      </w:r>
      <w:proofErr w:type="spellStart"/>
      <w:r w:rsidRPr="0018432E">
        <w:rPr>
          <w:rFonts w:ascii="Times New Roman" w:eastAsiaTheme="minorEastAsia" w:hAnsi="Times New Roman"/>
          <w:bCs/>
          <w:sz w:val="8"/>
          <w:szCs w:val="8"/>
          <w:lang w:val="en-US"/>
        </w:rPr>
        <w:t>CuSi</w:t>
      </w:r>
      <w:proofErr w:type="spellEnd"/>
      <w:r w:rsidRPr="0018432E">
        <w:rPr>
          <w:rFonts w:ascii="Times New Roman" w:eastAsiaTheme="minorEastAsia" w:hAnsi="Times New Roman"/>
          <w:bCs/>
          <w:sz w:val="8"/>
          <w:szCs w:val="8"/>
        </w:rPr>
        <w:t>-сплав, который обладает низкой отражающей способностью. Данный метод обеспечивает высокое качество записи, но требует применения более сложной технологии производства.</w:t>
      </w:r>
    </w:p>
    <w:p w:rsidR="0018432E" w:rsidRPr="0018432E" w:rsidRDefault="0018432E" w:rsidP="0018432E">
      <w:pPr>
        <w:spacing w:after="0" w:line="240" w:lineRule="auto"/>
        <w:contextualSpacing/>
        <w:jc w:val="both"/>
        <w:rPr>
          <w:rFonts w:ascii="Times New Roman" w:eastAsiaTheme="minorEastAsia" w:hAnsi="Times New Roman"/>
          <w:bCs/>
          <w:sz w:val="8"/>
          <w:szCs w:val="8"/>
        </w:rPr>
      </w:pPr>
      <w:r w:rsidRPr="0018432E">
        <w:rPr>
          <w:rFonts w:ascii="Times New Roman" w:eastAsiaTheme="minorEastAsia" w:hAnsi="Times New Roman"/>
          <w:b/>
          <w:bCs/>
          <w:sz w:val="8"/>
          <w:szCs w:val="8"/>
          <w:u w:val="single"/>
        </w:rPr>
        <w:t>Аппаратная схема управления дефектами</w:t>
      </w:r>
      <w:r w:rsidRPr="0018432E">
        <w:rPr>
          <w:rFonts w:ascii="Times New Roman" w:eastAsiaTheme="minorEastAsia" w:hAnsi="Times New Roman"/>
          <w:bCs/>
          <w:sz w:val="8"/>
          <w:szCs w:val="8"/>
        </w:rPr>
        <w:t xml:space="preserve">. Записываемые диски </w:t>
      </w:r>
      <w:r w:rsidRPr="0018432E">
        <w:rPr>
          <w:rFonts w:ascii="Times New Roman" w:eastAsiaTheme="minorEastAsia" w:hAnsi="Times New Roman"/>
          <w:bCs/>
          <w:sz w:val="8"/>
          <w:szCs w:val="8"/>
          <w:lang w:val="en-US"/>
        </w:rPr>
        <w:t>BD</w:t>
      </w:r>
      <w:r w:rsidRPr="0018432E">
        <w:rPr>
          <w:rFonts w:ascii="Times New Roman" w:eastAsiaTheme="minorEastAsia" w:hAnsi="Times New Roman"/>
          <w:bCs/>
          <w:sz w:val="8"/>
          <w:szCs w:val="8"/>
        </w:rPr>
        <w:t>-</w:t>
      </w:r>
      <w:r w:rsidRPr="0018432E">
        <w:rPr>
          <w:rFonts w:ascii="Times New Roman" w:eastAsiaTheme="minorEastAsia" w:hAnsi="Times New Roman"/>
          <w:bCs/>
          <w:sz w:val="8"/>
          <w:szCs w:val="8"/>
          <w:lang w:val="en-US"/>
        </w:rPr>
        <w:t>R</w:t>
      </w:r>
      <w:r w:rsidRPr="0018432E">
        <w:rPr>
          <w:rFonts w:ascii="Times New Roman" w:eastAsiaTheme="minorEastAsia" w:hAnsi="Times New Roman"/>
          <w:bCs/>
          <w:sz w:val="8"/>
          <w:szCs w:val="8"/>
        </w:rPr>
        <w:t xml:space="preserve"> реализуют аппаратную схему управления дефектами, которая применяется также для «логической перезаписи» (</w:t>
      </w:r>
      <w:proofErr w:type="spellStart"/>
      <w:r w:rsidRPr="0018432E">
        <w:rPr>
          <w:rFonts w:ascii="Times New Roman" w:eastAsiaTheme="minorEastAsia" w:hAnsi="Times New Roman"/>
          <w:bCs/>
          <w:sz w:val="8"/>
          <w:szCs w:val="8"/>
          <w:lang w:val="en-US"/>
        </w:rPr>
        <w:t>LogicalOver</w:t>
      </w:r>
      <w:proofErr w:type="spellEnd"/>
      <w:r w:rsidRPr="0018432E">
        <w:rPr>
          <w:rFonts w:ascii="Times New Roman" w:eastAsiaTheme="minorEastAsia" w:hAnsi="Times New Roman"/>
          <w:bCs/>
          <w:sz w:val="8"/>
          <w:szCs w:val="8"/>
        </w:rPr>
        <w:t>-</w:t>
      </w:r>
      <w:r w:rsidRPr="0018432E">
        <w:rPr>
          <w:rFonts w:ascii="Times New Roman" w:eastAsiaTheme="minorEastAsia" w:hAnsi="Times New Roman"/>
          <w:bCs/>
          <w:sz w:val="8"/>
          <w:szCs w:val="8"/>
          <w:lang w:val="en-US"/>
        </w:rPr>
        <w:t>write</w:t>
      </w:r>
      <w:r w:rsidRPr="0018432E">
        <w:rPr>
          <w:rFonts w:ascii="Times New Roman" w:eastAsiaTheme="minorEastAsia" w:hAnsi="Times New Roman"/>
          <w:bCs/>
          <w:sz w:val="8"/>
          <w:szCs w:val="8"/>
        </w:rPr>
        <w:t xml:space="preserve">, </w:t>
      </w:r>
      <w:r w:rsidRPr="0018432E">
        <w:rPr>
          <w:rFonts w:ascii="Times New Roman" w:eastAsiaTheme="minorEastAsia" w:hAnsi="Times New Roman"/>
          <w:bCs/>
          <w:sz w:val="8"/>
          <w:szCs w:val="8"/>
          <w:lang w:val="en-US"/>
        </w:rPr>
        <w:t>LOW</w:t>
      </w:r>
      <w:r w:rsidRPr="0018432E">
        <w:rPr>
          <w:rFonts w:ascii="Times New Roman" w:eastAsiaTheme="minorEastAsia" w:hAnsi="Times New Roman"/>
          <w:bCs/>
          <w:sz w:val="8"/>
          <w:szCs w:val="8"/>
        </w:rPr>
        <w:t>) для имитации работы с перезаписываемым носителем. Схема управления дефектами предусматривает наличие зон резервных секторов в начале (</w:t>
      </w:r>
      <w:proofErr w:type="spellStart"/>
      <w:r w:rsidRPr="0018432E">
        <w:rPr>
          <w:rFonts w:ascii="Times New Roman" w:eastAsiaTheme="minorEastAsia" w:hAnsi="Times New Roman"/>
          <w:bCs/>
          <w:sz w:val="8"/>
          <w:szCs w:val="8"/>
          <w:lang w:val="en-US"/>
        </w:rPr>
        <w:t>InnerSpareArea</w:t>
      </w:r>
      <w:proofErr w:type="spellEnd"/>
      <w:r w:rsidRPr="0018432E">
        <w:rPr>
          <w:rFonts w:ascii="Times New Roman" w:eastAsiaTheme="minorEastAsia" w:hAnsi="Times New Roman"/>
          <w:bCs/>
          <w:sz w:val="8"/>
          <w:szCs w:val="8"/>
        </w:rPr>
        <w:t xml:space="preserve">, </w:t>
      </w:r>
      <w:r w:rsidRPr="0018432E">
        <w:rPr>
          <w:rFonts w:ascii="Times New Roman" w:eastAsiaTheme="minorEastAsia" w:hAnsi="Times New Roman"/>
          <w:bCs/>
          <w:sz w:val="8"/>
          <w:szCs w:val="8"/>
          <w:lang w:val="en-US"/>
        </w:rPr>
        <w:t>ISA</w:t>
      </w:r>
      <w:r w:rsidRPr="0018432E">
        <w:rPr>
          <w:rFonts w:ascii="Times New Roman" w:eastAsiaTheme="minorEastAsia" w:hAnsi="Times New Roman"/>
          <w:bCs/>
          <w:sz w:val="8"/>
          <w:szCs w:val="8"/>
        </w:rPr>
        <w:t>) и в конце (</w:t>
      </w:r>
      <w:proofErr w:type="spellStart"/>
      <w:r w:rsidRPr="0018432E">
        <w:rPr>
          <w:rFonts w:ascii="Times New Roman" w:eastAsiaTheme="minorEastAsia" w:hAnsi="Times New Roman"/>
          <w:bCs/>
          <w:sz w:val="8"/>
          <w:szCs w:val="8"/>
          <w:lang w:val="en-US"/>
        </w:rPr>
        <w:t>OuterSpareArea</w:t>
      </w:r>
      <w:proofErr w:type="spellEnd"/>
      <w:r w:rsidRPr="0018432E">
        <w:rPr>
          <w:rFonts w:ascii="Times New Roman" w:eastAsiaTheme="minorEastAsia" w:hAnsi="Times New Roman"/>
          <w:bCs/>
          <w:sz w:val="8"/>
          <w:szCs w:val="8"/>
        </w:rPr>
        <w:t xml:space="preserve">, </w:t>
      </w:r>
      <w:r w:rsidRPr="0018432E">
        <w:rPr>
          <w:rFonts w:ascii="Times New Roman" w:eastAsiaTheme="minorEastAsia" w:hAnsi="Times New Roman"/>
          <w:bCs/>
          <w:sz w:val="8"/>
          <w:szCs w:val="8"/>
          <w:lang w:val="en-US"/>
        </w:rPr>
        <w:t>OSA</w:t>
      </w:r>
      <w:r w:rsidRPr="0018432E">
        <w:rPr>
          <w:rFonts w:ascii="Times New Roman" w:eastAsiaTheme="minorEastAsia" w:hAnsi="Times New Roman"/>
          <w:bCs/>
          <w:sz w:val="8"/>
          <w:szCs w:val="8"/>
        </w:rPr>
        <w:t xml:space="preserve">) каждого слоя диска, а также </w:t>
      </w:r>
      <w:proofErr w:type="gramStart"/>
      <w:r w:rsidRPr="0018432E">
        <w:rPr>
          <w:rFonts w:ascii="Times New Roman" w:eastAsiaTheme="minorEastAsia" w:hAnsi="Times New Roman"/>
          <w:bCs/>
          <w:sz w:val="8"/>
          <w:szCs w:val="8"/>
        </w:rPr>
        <w:t>в</w:t>
      </w:r>
      <w:proofErr w:type="gramEnd"/>
      <w:r w:rsidRPr="0018432E">
        <w:rPr>
          <w:rFonts w:ascii="Times New Roman" w:eastAsiaTheme="minorEastAsia" w:hAnsi="Times New Roman"/>
          <w:bCs/>
          <w:sz w:val="8"/>
          <w:szCs w:val="8"/>
        </w:rPr>
        <w:t xml:space="preserve"> вводной и выводной зонах. </w:t>
      </w:r>
    </w:p>
    <w:p w:rsidR="0018432E" w:rsidRPr="0018432E" w:rsidRDefault="0018432E" w:rsidP="0018432E">
      <w:pPr>
        <w:spacing w:after="0" w:line="240" w:lineRule="auto"/>
        <w:contextualSpacing/>
        <w:jc w:val="both"/>
        <w:rPr>
          <w:rFonts w:ascii="Times New Roman" w:eastAsiaTheme="minorEastAsia" w:hAnsi="Times New Roman"/>
          <w:bCs/>
          <w:sz w:val="8"/>
          <w:szCs w:val="8"/>
        </w:rPr>
      </w:pPr>
      <w:r w:rsidRPr="0018432E">
        <w:rPr>
          <w:rFonts w:ascii="Times New Roman" w:eastAsiaTheme="minorEastAsia" w:hAnsi="Times New Roman"/>
          <w:b/>
          <w:bCs/>
          <w:sz w:val="8"/>
          <w:szCs w:val="8"/>
          <w:u w:val="single"/>
        </w:rPr>
        <w:t>Логическая структура и файловая система</w:t>
      </w:r>
      <w:r w:rsidRPr="0018432E">
        <w:rPr>
          <w:rFonts w:ascii="Times New Roman" w:eastAsiaTheme="minorEastAsia" w:hAnsi="Times New Roman"/>
          <w:b/>
          <w:bCs/>
          <w:sz w:val="8"/>
          <w:szCs w:val="8"/>
        </w:rPr>
        <w:t>.</w:t>
      </w:r>
      <w:r w:rsidRPr="0018432E">
        <w:rPr>
          <w:rFonts w:ascii="Times New Roman" w:eastAsiaTheme="minorEastAsia" w:hAnsi="Times New Roman"/>
          <w:bCs/>
          <w:sz w:val="8"/>
          <w:szCs w:val="8"/>
        </w:rPr>
        <w:t xml:space="preserve"> Интересная особенность </w:t>
      </w:r>
      <w:r w:rsidRPr="0018432E">
        <w:rPr>
          <w:rFonts w:ascii="Times New Roman" w:eastAsiaTheme="minorEastAsia" w:hAnsi="Times New Roman"/>
          <w:bCs/>
          <w:sz w:val="8"/>
          <w:szCs w:val="8"/>
          <w:lang w:val="en-US"/>
        </w:rPr>
        <w:t>BD</w:t>
      </w:r>
      <w:r w:rsidRPr="0018432E">
        <w:rPr>
          <w:rFonts w:ascii="Times New Roman" w:eastAsiaTheme="minorEastAsia" w:hAnsi="Times New Roman"/>
          <w:bCs/>
          <w:sz w:val="8"/>
          <w:szCs w:val="8"/>
        </w:rPr>
        <w:t xml:space="preserve"> заключается в том, что на диске имеются специальные зоны для хранения метаданных и вспомогательных файлов для видео. Формирование этих зон осуществляется за счет механизма разделов </w:t>
      </w:r>
      <w:r w:rsidRPr="0018432E">
        <w:rPr>
          <w:rFonts w:ascii="Times New Roman" w:eastAsiaTheme="minorEastAsia" w:hAnsi="Times New Roman"/>
          <w:bCs/>
          <w:sz w:val="8"/>
          <w:szCs w:val="8"/>
          <w:lang w:val="en-US"/>
        </w:rPr>
        <w:t>UDF</w:t>
      </w:r>
      <w:r w:rsidRPr="0018432E">
        <w:rPr>
          <w:rFonts w:ascii="Times New Roman" w:eastAsiaTheme="minorEastAsia" w:hAnsi="Times New Roman"/>
          <w:bCs/>
          <w:sz w:val="8"/>
          <w:szCs w:val="8"/>
        </w:rPr>
        <w:t xml:space="preserve">. Размер физического сектора на </w:t>
      </w:r>
      <w:r w:rsidRPr="0018432E">
        <w:rPr>
          <w:rFonts w:ascii="Times New Roman" w:eastAsiaTheme="minorEastAsia" w:hAnsi="Times New Roman"/>
          <w:bCs/>
          <w:sz w:val="8"/>
          <w:szCs w:val="8"/>
          <w:lang w:val="en-US"/>
        </w:rPr>
        <w:t>BD</w:t>
      </w:r>
      <w:r w:rsidRPr="0018432E">
        <w:rPr>
          <w:rFonts w:ascii="Times New Roman" w:eastAsiaTheme="minorEastAsia" w:hAnsi="Times New Roman"/>
          <w:bCs/>
          <w:sz w:val="8"/>
          <w:szCs w:val="8"/>
        </w:rPr>
        <w:t xml:space="preserve"> составляет 2 Кб, однако запись возможна пакетами по 64 Кб (особенность механизма внедрения кодов </w:t>
      </w:r>
      <w:r w:rsidRPr="0018432E">
        <w:rPr>
          <w:rFonts w:ascii="Times New Roman" w:eastAsiaTheme="minorEastAsia" w:hAnsi="Times New Roman"/>
          <w:bCs/>
          <w:sz w:val="8"/>
          <w:szCs w:val="8"/>
          <w:lang w:val="en-US"/>
        </w:rPr>
        <w:t>ECC</w:t>
      </w:r>
      <w:r w:rsidRPr="0018432E">
        <w:rPr>
          <w:rFonts w:ascii="Times New Roman" w:eastAsiaTheme="minorEastAsia" w:hAnsi="Times New Roman"/>
          <w:bCs/>
          <w:sz w:val="8"/>
          <w:szCs w:val="8"/>
        </w:rPr>
        <w:t>).</w:t>
      </w:r>
    </w:p>
    <w:p w:rsidR="0018432E" w:rsidRPr="0018432E" w:rsidRDefault="0018432E" w:rsidP="0018432E">
      <w:pPr>
        <w:pBdr>
          <w:bottom w:val="single" w:sz="6" w:space="1" w:color="auto"/>
        </w:pBdr>
        <w:spacing w:after="0" w:line="240" w:lineRule="auto"/>
        <w:contextualSpacing/>
        <w:jc w:val="both"/>
        <w:rPr>
          <w:rFonts w:ascii="Times New Roman" w:eastAsiaTheme="minorEastAsia" w:hAnsi="Times New Roman"/>
          <w:bCs/>
          <w:sz w:val="10"/>
          <w:szCs w:val="10"/>
        </w:rPr>
      </w:pPr>
      <w:r w:rsidRPr="0018432E">
        <w:rPr>
          <w:rFonts w:ascii="Times New Roman" w:eastAsiaTheme="minorEastAsia" w:hAnsi="Times New Roman"/>
          <w:b/>
          <w:bCs/>
          <w:sz w:val="8"/>
          <w:szCs w:val="8"/>
        </w:rPr>
        <w:t xml:space="preserve">Прикладной формат BD-MV. </w:t>
      </w:r>
      <w:r w:rsidRPr="0018432E">
        <w:rPr>
          <w:rFonts w:ascii="Times New Roman" w:eastAsiaTheme="minorEastAsia" w:hAnsi="Times New Roman"/>
          <w:bCs/>
          <w:sz w:val="8"/>
          <w:szCs w:val="8"/>
        </w:rPr>
        <w:t xml:space="preserve">Формат </w:t>
      </w:r>
      <w:r w:rsidRPr="0018432E">
        <w:rPr>
          <w:rFonts w:ascii="Times New Roman" w:eastAsiaTheme="minorEastAsia" w:hAnsi="Times New Roman"/>
          <w:bCs/>
          <w:sz w:val="8"/>
          <w:szCs w:val="8"/>
          <w:lang w:val="en-US"/>
        </w:rPr>
        <w:t>BD</w:t>
      </w:r>
      <w:r w:rsidRPr="0018432E">
        <w:rPr>
          <w:rFonts w:ascii="Times New Roman" w:eastAsiaTheme="minorEastAsia" w:hAnsi="Times New Roman"/>
          <w:bCs/>
          <w:sz w:val="8"/>
          <w:szCs w:val="8"/>
        </w:rPr>
        <w:t xml:space="preserve"> создавался, подобно </w:t>
      </w:r>
      <w:r w:rsidRPr="0018432E">
        <w:rPr>
          <w:rFonts w:ascii="Times New Roman" w:eastAsiaTheme="minorEastAsia" w:hAnsi="Times New Roman"/>
          <w:bCs/>
          <w:sz w:val="8"/>
          <w:szCs w:val="8"/>
          <w:lang w:val="en-US"/>
        </w:rPr>
        <w:t>DVD</w:t>
      </w:r>
      <w:r w:rsidRPr="0018432E">
        <w:rPr>
          <w:rFonts w:ascii="Times New Roman" w:eastAsiaTheme="minorEastAsia" w:hAnsi="Times New Roman"/>
          <w:bCs/>
          <w:sz w:val="8"/>
          <w:szCs w:val="8"/>
        </w:rPr>
        <w:t xml:space="preserve">, с прицелом на использование </w:t>
      </w:r>
      <w:proofErr w:type="gramStart"/>
      <w:r w:rsidRPr="0018432E">
        <w:rPr>
          <w:rFonts w:ascii="Times New Roman" w:eastAsiaTheme="minorEastAsia" w:hAnsi="Times New Roman"/>
          <w:bCs/>
          <w:sz w:val="8"/>
          <w:szCs w:val="8"/>
        </w:rPr>
        <w:t>для</w:t>
      </w:r>
      <w:proofErr w:type="gramEnd"/>
      <w:r w:rsidRPr="0018432E">
        <w:rPr>
          <w:rFonts w:ascii="Times New Roman" w:eastAsiaTheme="minorEastAsia" w:hAnsi="Times New Roman"/>
          <w:bCs/>
          <w:sz w:val="8"/>
          <w:szCs w:val="8"/>
        </w:rPr>
        <w:t xml:space="preserve"> </w:t>
      </w:r>
      <w:proofErr w:type="gramStart"/>
      <w:r w:rsidRPr="0018432E">
        <w:rPr>
          <w:rFonts w:ascii="Times New Roman" w:eastAsiaTheme="minorEastAsia" w:hAnsi="Times New Roman"/>
          <w:bCs/>
          <w:sz w:val="8"/>
          <w:szCs w:val="8"/>
        </w:rPr>
        <w:t>распространение</w:t>
      </w:r>
      <w:proofErr w:type="gramEnd"/>
      <w:r w:rsidRPr="0018432E">
        <w:rPr>
          <w:rFonts w:ascii="Times New Roman" w:eastAsiaTheme="minorEastAsia" w:hAnsi="Times New Roman"/>
          <w:bCs/>
          <w:sz w:val="8"/>
          <w:szCs w:val="8"/>
        </w:rPr>
        <w:t xml:space="preserve"> лицензионного видео. Поэтому в рамках стандарта был разработан прикладной формат </w:t>
      </w:r>
      <w:r w:rsidRPr="0018432E">
        <w:rPr>
          <w:rFonts w:ascii="Times New Roman" w:eastAsiaTheme="minorEastAsia" w:hAnsi="Times New Roman"/>
          <w:bCs/>
          <w:sz w:val="8"/>
          <w:szCs w:val="8"/>
          <w:lang w:val="en-US"/>
        </w:rPr>
        <w:t>BD</w:t>
      </w:r>
      <w:r w:rsidRPr="0018432E">
        <w:rPr>
          <w:rFonts w:ascii="Times New Roman" w:eastAsiaTheme="minorEastAsia" w:hAnsi="Times New Roman"/>
          <w:bCs/>
          <w:sz w:val="8"/>
          <w:szCs w:val="8"/>
        </w:rPr>
        <w:t>-</w:t>
      </w:r>
      <w:r w:rsidRPr="0018432E">
        <w:rPr>
          <w:rFonts w:ascii="Times New Roman" w:eastAsiaTheme="minorEastAsia" w:hAnsi="Times New Roman"/>
          <w:bCs/>
          <w:sz w:val="8"/>
          <w:szCs w:val="8"/>
          <w:lang w:val="en-US"/>
        </w:rPr>
        <w:t>MV</w:t>
      </w:r>
      <w:r w:rsidRPr="0018432E">
        <w:rPr>
          <w:rFonts w:ascii="Times New Roman" w:eastAsiaTheme="minorEastAsia" w:hAnsi="Times New Roman"/>
          <w:bCs/>
          <w:sz w:val="8"/>
          <w:szCs w:val="8"/>
        </w:rPr>
        <w:t xml:space="preserve">, описывающий содержимое диска с </w:t>
      </w:r>
      <w:proofErr w:type="spellStart"/>
      <w:r w:rsidRPr="0018432E">
        <w:rPr>
          <w:rFonts w:ascii="Times New Roman" w:eastAsiaTheme="minorEastAsia" w:hAnsi="Times New Roman"/>
          <w:bCs/>
          <w:sz w:val="8"/>
          <w:szCs w:val="8"/>
        </w:rPr>
        <w:t>киновидеопродукцией</w:t>
      </w:r>
      <w:proofErr w:type="spellEnd"/>
      <w:r w:rsidRPr="0018432E">
        <w:rPr>
          <w:rFonts w:ascii="Times New Roman" w:eastAsiaTheme="minorEastAsia" w:hAnsi="Times New Roman"/>
          <w:bCs/>
          <w:sz w:val="8"/>
          <w:szCs w:val="8"/>
        </w:rPr>
        <w:t>.</w:t>
      </w:r>
    </w:p>
    <w:p w:rsidR="0018432E" w:rsidRDefault="0018432E" w:rsidP="0018432E">
      <w:pPr>
        <w:spacing w:after="0" w:line="240" w:lineRule="auto"/>
        <w:contextualSpacing/>
        <w:jc w:val="both"/>
        <w:rPr>
          <w:rFonts w:ascii="Times New Roman" w:eastAsiaTheme="minorEastAsia" w:hAnsi="Times New Roman"/>
          <w:bCs/>
          <w:sz w:val="10"/>
          <w:szCs w:val="10"/>
        </w:rPr>
      </w:pPr>
    </w:p>
    <w:p w:rsidR="0018432E" w:rsidRDefault="0018432E" w:rsidP="0018432E">
      <w:pPr>
        <w:spacing w:after="0" w:line="240" w:lineRule="auto"/>
        <w:contextualSpacing/>
        <w:jc w:val="both"/>
        <w:rPr>
          <w:rFonts w:ascii="Times New Roman" w:eastAsiaTheme="minorEastAsia" w:hAnsi="Times New Roman"/>
          <w:bCs/>
          <w:sz w:val="10"/>
          <w:szCs w:val="10"/>
        </w:rPr>
      </w:pPr>
    </w:p>
    <w:p w:rsidR="0018432E" w:rsidRDefault="0018432E" w:rsidP="0018432E">
      <w:pPr>
        <w:spacing w:after="0" w:line="240" w:lineRule="auto"/>
        <w:contextualSpacing/>
        <w:jc w:val="both"/>
        <w:rPr>
          <w:rFonts w:ascii="Times New Roman" w:eastAsiaTheme="minorEastAsia" w:hAnsi="Times New Roman"/>
          <w:bCs/>
          <w:sz w:val="10"/>
          <w:szCs w:val="10"/>
        </w:rPr>
      </w:pPr>
    </w:p>
    <w:p w:rsidR="0018432E" w:rsidRDefault="0018432E" w:rsidP="0018432E">
      <w:pPr>
        <w:spacing w:after="0" w:line="240" w:lineRule="auto"/>
        <w:contextualSpacing/>
        <w:jc w:val="both"/>
        <w:rPr>
          <w:rFonts w:ascii="Times New Roman" w:eastAsiaTheme="minorEastAsia" w:hAnsi="Times New Roman"/>
          <w:bCs/>
          <w:sz w:val="10"/>
          <w:szCs w:val="10"/>
        </w:rPr>
      </w:pPr>
    </w:p>
    <w:p w:rsidR="0018432E" w:rsidRDefault="0018432E" w:rsidP="0018432E">
      <w:pPr>
        <w:spacing w:after="0" w:line="240" w:lineRule="auto"/>
        <w:contextualSpacing/>
        <w:jc w:val="both"/>
        <w:rPr>
          <w:rFonts w:ascii="Times New Roman" w:eastAsiaTheme="minorEastAsia" w:hAnsi="Times New Roman"/>
          <w:bCs/>
          <w:sz w:val="10"/>
          <w:szCs w:val="10"/>
        </w:rPr>
      </w:pPr>
    </w:p>
    <w:p w:rsidR="0018432E" w:rsidRDefault="0018432E" w:rsidP="0018432E">
      <w:pPr>
        <w:spacing w:after="0" w:line="240" w:lineRule="auto"/>
        <w:contextualSpacing/>
        <w:jc w:val="both"/>
        <w:rPr>
          <w:rFonts w:ascii="Times New Roman" w:eastAsiaTheme="minorEastAsia" w:hAnsi="Times New Roman"/>
          <w:bCs/>
          <w:sz w:val="10"/>
          <w:szCs w:val="10"/>
        </w:rPr>
      </w:pPr>
    </w:p>
    <w:p w:rsidR="0018432E" w:rsidRDefault="0018432E" w:rsidP="0018432E">
      <w:pPr>
        <w:spacing w:after="0" w:line="240" w:lineRule="auto"/>
        <w:contextualSpacing/>
        <w:jc w:val="both"/>
        <w:rPr>
          <w:rFonts w:ascii="Times New Roman" w:eastAsiaTheme="minorEastAsia" w:hAnsi="Times New Roman"/>
          <w:bCs/>
          <w:sz w:val="10"/>
          <w:szCs w:val="10"/>
        </w:rPr>
      </w:pPr>
    </w:p>
    <w:p w:rsidR="0018432E" w:rsidRDefault="0018432E" w:rsidP="0018432E">
      <w:pPr>
        <w:spacing w:after="0" w:line="240" w:lineRule="auto"/>
        <w:contextualSpacing/>
        <w:jc w:val="both"/>
        <w:rPr>
          <w:rFonts w:ascii="Times New Roman" w:eastAsiaTheme="minorEastAsia" w:hAnsi="Times New Roman"/>
          <w:bCs/>
          <w:sz w:val="10"/>
          <w:szCs w:val="10"/>
        </w:rPr>
      </w:pPr>
    </w:p>
    <w:p w:rsidR="0018432E" w:rsidRDefault="0018432E" w:rsidP="0018432E">
      <w:pPr>
        <w:spacing w:after="0" w:line="240" w:lineRule="auto"/>
        <w:contextualSpacing/>
        <w:jc w:val="both"/>
        <w:rPr>
          <w:rFonts w:ascii="Times New Roman" w:eastAsiaTheme="minorEastAsia" w:hAnsi="Times New Roman"/>
          <w:bCs/>
          <w:sz w:val="10"/>
          <w:szCs w:val="10"/>
        </w:rPr>
      </w:pPr>
    </w:p>
    <w:p w:rsidR="0018432E" w:rsidRDefault="0018432E" w:rsidP="0018432E">
      <w:pPr>
        <w:spacing w:after="0" w:line="240" w:lineRule="auto"/>
        <w:contextualSpacing/>
        <w:jc w:val="both"/>
        <w:rPr>
          <w:rFonts w:ascii="Times New Roman" w:eastAsiaTheme="minorEastAsia" w:hAnsi="Times New Roman"/>
          <w:bCs/>
          <w:sz w:val="10"/>
          <w:szCs w:val="10"/>
        </w:rPr>
      </w:pPr>
    </w:p>
    <w:p w:rsidR="0018432E" w:rsidRDefault="0018432E" w:rsidP="0018432E">
      <w:pPr>
        <w:spacing w:after="0" w:line="240" w:lineRule="auto"/>
        <w:contextualSpacing/>
        <w:jc w:val="both"/>
        <w:rPr>
          <w:rFonts w:ascii="Times New Roman" w:eastAsiaTheme="minorEastAsia" w:hAnsi="Times New Roman"/>
          <w:bCs/>
          <w:sz w:val="10"/>
          <w:szCs w:val="10"/>
        </w:rPr>
      </w:pPr>
    </w:p>
    <w:p w:rsidR="0018432E" w:rsidRDefault="0018432E" w:rsidP="0018432E">
      <w:pPr>
        <w:spacing w:after="0" w:line="240" w:lineRule="auto"/>
        <w:contextualSpacing/>
        <w:jc w:val="both"/>
        <w:rPr>
          <w:rFonts w:ascii="Times New Roman" w:eastAsiaTheme="minorEastAsia" w:hAnsi="Times New Roman"/>
          <w:bCs/>
          <w:sz w:val="10"/>
          <w:szCs w:val="10"/>
        </w:rPr>
      </w:pPr>
    </w:p>
    <w:p w:rsidR="0018432E" w:rsidRDefault="0018432E" w:rsidP="0018432E">
      <w:pPr>
        <w:spacing w:after="0" w:line="240" w:lineRule="auto"/>
        <w:contextualSpacing/>
        <w:jc w:val="both"/>
        <w:rPr>
          <w:rFonts w:ascii="Times New Roman" w:eastAsiaTheme="minorEastAsia" w:hAnsi="Times New Roman"/>
          <w:bCs/>
          <w:sz w:val="10"/>
          <w:szCs w:val="10"/>
        </w:rPr>
      </w:pPr>
    </w:p>
    <w:p w:rsidR="0018432E" w:rsidRDefault="0018432E" w:rsidP="0018432E">
      <w:pPr>
        <w:spacing w:after="0" w:line="240" w:lineRule="auto"/>
        <w:contextualSpacing/>
        <w:jc w:val="both"/>
        <w:rPr>
          <w:rFonts w:ascii="Times New Roman" w:eastAsiaTheme="minorEastAsia" w:hAnsi="Times New Roman"/>
          <w:bCs/>
          <w:sz w:val="10"/>
          <w:szCs w:val="10"/>
        </w:rPr>
      </w:pPr>
    </w:p>
    <w:p w:rsidR="0018432E" w:rsidRDefault="0018432E" w:rsidP="0018432E">
      <w:pPr>
        <w:spacing w:after="0" w:line="240" w:lineRule="auto"/>
        <w:contextualSpacing/>
        <w:jc w:val="both"/>
        <w:rPr>
          <w:rFonts w:ascii="Times New Roman" w:eastAsiaTheme="minorEastAsia" w:hAnsi="Times New Roman"/>
          <w:bCs/>
          <w:sz w:val="10"/>
          <w:szCs w:val="10"/>
        </w:rPr>
      </w:pPr>
    </w:p>
    <w:p w:rsidR="0018432E" w:rsidRDefault="0018432E" w:rsidP="0018432E">
      <w:pPr>
        <w:spacing w:after="0" w:line="240" w:lineRule="auto"/>
        <w:contextualSpacing/>
        <w:jc w:val="both"/>
        <w:rPr>
          <w:rFonts w:ascii="Times New Roman" w:eastAsiaTheme="minorEastAsia" w:hAnsi="Times New Roman"/>
          <w:bCs/>
          <w:sz w:val="10"/>
          <w:szCs w:val="10"/>
        </w:rPr>
      </w:pPr>
    </w:p>
    <w:p w:rsidR="0018432E" w:rsidRDefault="0018432E" w:rsidP="0018432E">
      <w:pPr>
        <w:spacing w:after="0" w:line="240" w:lineRule="auto"/>
        <w:contextualSpacing/>
        <w:jc w:val="both"/>
        <w:rPr>
          <w:rFonts w:ascii="Times New Roman" w:eastAsiaTheme="minorEastAsia" w:hAnsi="Times New Roman"/>
          <w:bCs/>
          <w:sz w:val="10"/>
          <w:szCs w:val="10"/>
        </w:rPr>
      </w:pPr>
    </w:p>
    <w:p w:rsidR="0018432E" w:rsidRDefault="0018432E" w:rsidP="0018432E">
      <w:pPr>
        <w:spacing w:after="0" w:line="240" w:lineRule="auto"/>
        <w:contextualSpacing/>
        <w:jc w:val="both"/>
        <w:rPr>
          <w:rFonts w:ascii="Times New Roman" w:eastAsiaTheme="minorEastAsia" w:hAnsi="Times New Roman"/>
          <w:bCs/>
          <w:sz w:val="10"/>
          <w:szCs w:val="10"/>
        </w:rPr>
      </w:pPr>
    </w:p>
    <w:p w:rsidR="0018432E" w:rsidRPr="0018432E" w:rsidRDefault="0018432E" w:rsidP="0018432E">
      <w:pPr>
        <w:spacing w:after="0" w:line="240" w:lineRule="auto"/>
        <w:contextualSpacing/>
        <w:jc w:val="both"/>
        <w:rPr>
          <w:rFonts w:ascii="Times New Roman" w:eastAsiaTheme="minorEastAsia" w:hAnsi="Times New Roman"/>
          <w:bCs/>
          <w:sz w:val="10"/>
          <w:szCs w:val="10"/>
        </w:rPr>
      </w:pPr>
    </w:p>
    <w:p w:rsidR="00085F8A" w:rsidRDefault="00085F8A"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
          <w:bCs/>
          <w:sz w:val="10"/>
          <w:szCs w:val="10"/>
        </w:rPr>
        <w:lastRenderedPageBreak/>
        <w:t>57). Графическая карта, архитектура, интерфейсы подключения…</w:t>
      </w:r>
    </w:p>
    <w:p w:rsidR="0018432E" w:rsidRPr="00C2351D" w:rsidRDefault="00B45B97" w:rsidP="00ED3DD8">
      <w:pPr>
        <w:spacing w:after="0" w:line="240" w:lineRule="auto"/>
        <w:contextualSpacing/>
        <w:jc w:val="both"/>
        <w:rPr>
          <w:rFonts w:ascii="Times New Roman" w:eastAsiaTheme="minorEastAsia" w:hAnsi="Times New Roman"/>
          <w:bCs/>
          <w:sz w:val="9"/>
          <w:szCs w:val="9"/>
        </w:rPr>
      </w:pPr>
      <w:r w:rsidRPr="00C2351D">
        <w:rPr>
          <w:rFonts w:eastAsiaTheme="minorEastAsia"/>
          <w:noProof/>
          <w:sz w:val="9"/>
          <w:szCs w:val="9"/>
        </w:rPr>
        <w:drawing>
          <wp:anchor distT="0" distB="0" distL="114300" distR="114300" simplePos="0" relativeHeight="251700224" behindDoc="0" locked="1" layoutInCell="1" allowOverlap="1" wp14:anchorId="540E7E3E" wp14:editId="4B0DF587">
            <wp:simplePos x="0" y="0"/>
            <wp:positionH relativeFrom="column">
              <wp:posOffset>-2540</wp:posOffset>
            </wp:positionH>
            <wp:positionV relativeFrom="paragraph">
              <wp:posOffset>100965</wp:posOffset>
            </wp:positionV>
            <wp:extent cx="1270635" cy="572135"/>
            <wp:effectExtent l="0" t="0" r="5715" b="0"/>
            <wp:wrapSquare wrapText="bothSides"/>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70635" cy="572135"/>
                    </a:xfrm>
                    <a:prstGeom prst="rect">
                      <a:avLst/>
                    </a:prstGeom>
                    <a:noFill/>
                    <a:ln>
                      <a:noFill/>
                    </a:ln>
                  </pic:spPr>
                </pic:pic>
              </a:graphicData>
            </a:graphic>
            <wp14:sizeRelH relativeFrom="page">
              <wp14:pctWidth>0</wp14:pctWidth>
            </wp14:sizeRelH>
            <wp14:sizeRelV relativeFrom="page">
              <wp14:pctHeight>0</wp14:pctHeight>
            </wp14:sizeRelV>
          </wp:anchor>
        </w:drawing>
      </w:r>
      <w:r w:rsidR="00C64CD1" w:rsidRPr="00C2351D">
        <w:rPr>
          <w:rFonts w:ascii="Times New Roman" w:eastAsiaTheme="minorEastAsia" w:hAnsi="Times New Roman"/>
          <w:b/>
          <w:bCs/>
          <w:sz w:val="9"/>
          <w:szCs w:val="9"/>
          <w:u w:val="single"/>
        </w:rPr>
        <w:t>Графическая карта, архитектура, интерфейсы подключения</w:t>
      </w:r>
      <w:r w:rsidR="00C64CD1" w:rsidRPr="00C2351D">
        <w:rPr>
          <w:rFonts w:ascii="Times New Roman" w:eastAsiaTheme="minorEastAsia" w:hAnsi="Times New Roman"/>
          <w:bCs/>
          <w:sz w:val="9"/>
          <w:szCs w:val="9"/>
        </w:rPr>
        <w:t>.</w:t>
      </w:r>
    </w:p>
    <w:p w:rsidR="0018432E" w:rsidRPr="00C2351D" w:rsidRDefault="00C64CD1" w:rsidP="00C64CD1">
      <w:pPr>
        <w:spacing w:after="0" w:line="240" w:lineRule="auto"/>
        <w:contextualSpacing/>
        <w:jc w:val="both"/>
        <w:rPr>
          <w:rFonts w:ascii="Times New Roman" w:eastAsiaTheme="minorEastAsia" w:hAnsi="Times New Roman"/>
          <w:bCs/>
          <w:sz w:val="9"/>
          <w:szCs w:val="9"/>
        </w:rPr>
      </w:pPr>
      <w:r w:rsidRPr="00C2351D">
        <w:rPr>
          <w:rFonts w:ascii="Times New Roman" w:eastAsiaTheme="minorEastAsia" w:hAnsi="Times New Roman"/>
          <w:bCs/>
          <w:sz w:val="9"/>
          <w:szCs w:val="9"/>
        </w:rPr>
        <w:t xml:space="preserve">Шина </w:t>
      </w:r>
      <w:r w:rsidRPr="00C2351D">
        <w:rPr>
          <w:rFonts w:ascii="Times New Roman" w:eastAsiaTheme="minorEastAsia" w:hAnsi="Times New Roman"/>
          <w:bCs/>
          <w:sz w:val="9"/>
          <w:szCs w:val="9"/>
          <w:lang w:val="en-US"/>
        </w:rPr>
        <w:t>AGP</w:t>
      </w:r>
      <w:r w:rsidRPr="00C2351D">
        <w:rPr>
          <w:rFonts w:ascii="Times New Roman" w:eastAsiaTheme="minorEastAsia" w:hAnsi="Times New Roman"/>
          <w:bCs/>
          <w:sz w:val="9"/>
          <w:szCs w:val="9"/>
        </w:rPr>
        <w:t xml:space="preserve"> уступила место шине </w:t>
      </w:r>
      <w:proofErr w:type="spellStart"/>
      <w:r w:rsidRPr="00C2351D">
        <w:rPr>
          <w:rFonts w:ascii="Times New Roman" w:eastAsiaTheme="minorEastAsia" w:hAnsi="Times New Roman"/>
          <w:bCs/>
          <w:sz w:val="9"/>
          <w:szCs w:val="9"/>
          <w:lang w:val="en-US"/>
        </w:rPr>
        <w:t>PCIExpress</w:t>
      </w:r>
      <w:proofErr w:type="spellEnd"/>
      <w:r w:rsidRPr="00C2351D">
        <w:rPr>
          <w:rFonts w:ascii="Times New Roman" w:eastAsiaTheme="minorEastAsia" w:hAnsi="Times New Roman"/>
          <w:bCs/>
          <w:sz w:val="9"/>
          <w:szCs w:val="9"/>
        </w:rPr>
        <w:t xml:space="preserve">, которая допускает масштабирование путем наращивания количества каналов между портом и устройством (применяется </w:t>
      </w:r>
      <w:proofErr w:type="spellStart"/>
      <w:r w:rsidRPr="00C2351D">
        <w:rPr>
          <w:rFonts w:ascii="Times New Roman" w:eastAsiaTheme="minorEastAsia" w:hAnsi="Times New Roman"/>
          <w:bCs/>
          <w:sz w:val="9"/>
          <w:szCs w:val="9"/>
          <w:lang w:val="en-US"/>
        </w:rPr>
        <w:t>PCIExpress</w:t>
      </w:r>
      <w:proofErr w:type="spellEnd"/>
      <w:r w:rsidR="00C21496" w:rsidRPr="00C2351D">
        <w:rPr>
          <w:rFonts w:ascii="Times New Roman" w:eastAsiaTheme="minorEastAsia" w:hAnsi="Times New Roman"/>
          <w:bCs/>
          <w:sz w:val="9"/>
          <w:szCs w:val="9"/>
        </w:rPr>
        <w:t xml:space="preserve"> </w:t>
      </w:r>
      <w:r w:rsidRPr="00C2351D">
        <w:rPr>
          <w:rFonts w:ascii="Times New Roman" w:eastAsiaTheme="minorEastAsia" w:hAnsi="Times New Roman"/>
          <w:bCs/>
          <w:sz w:val="9"/>
          <w:szCs w:val="9"/>
          <w:lang w:val="en-US"/>
        </w:rPr>
        <w:t>x</w:t>
      </w:r>
      <w:r w:rsidRPr="00C2351D">
        <w:rPr>
          <w:rFonts w:ascii="Times New Roman" w:eastAsiaTheme="minorEastAsia" w:hAnsi="Times New Roman"/>
          <w:bCs/>
          <w:sz w:val="9"/>
          <w:szCs w:val="9"/>
        </w:rPr>
        <w:t>16).</w:t>
      </w:r>
      <w:r w:rsidR="008A2435" w:rsidRPr="00C2351D">
        <w:rPr>
          <w:rFonts w:ascii="Times New Roman" w:eastAsiaTheme="minorEastAsia" w:hAnsi="Times New Roman"/>
          <w:bCs/>
          <w:sz w:val="9"/>
          <w:szCs w:val="9"/>
        </w:rPr>
        <w:t xml:space="preserve"> </w:t>
      </w:r>
      <w:r w:rsidRPr="00C2351D">
        <w:rPr>
          <w:rFonts w:ascii="Times New Roman" w:eastAsiaTheme="minorEastAsia" w:hAnsi="Times New Roman"/>
          <w:bCs/>
          <w:sz w:val="9"/>
          <w:szCs w:val="9"/>
        </w:rPr>
        <w:t>Встроенная графическая карта обычно подключается к контроллеру памяти по внутреннему интерфейсу, но может быть реализована та или иная шина «на кристалле».</w:t>
      </w:r>
      <w:r w:rsidR="008A2435" w:rsidRPr="00C2351D">
        <w:rPr>
          <w:rFonts w:ascii="Times New Roman" w:eastAsiaTheme="minorEastAsia" w:hAnsi="Times New Roman"/>
          <w:bCs/>
          <w:sz w:val="9"/>
          <w:szCs w:val="9"/>
        </w:rPr>
        <w:t xml:space="preserve"> </w:t>
      </w:r>
      <w:r w:rsidRPr="00C2351D">
        <w:rPr>
          <w:rFonts w:ascii="Times New Roman" w:eastAsiaTheme="minorEastAsia" w:hAnsi="Times New Roman"/>
          <w:bCs/>
          <w:sz w:val="9"/>
          <w:szCs w:val="9"/>
        </w:rPr>
        <w:t xml:space="preserve">Внешние видеокарты с интерфейсом </w:t>
      </w:r>
      <w:r w:rsidRPr="00C2351D">
        <w:rPr>
          <w:rFonts w:ascii="Times New Roman" w:eastAsiaTheme="minorEastAsia" w:hAnsi="Times New Roman"/>
          <w:bCs/>
          <w:sz w:val="9"/>
          <w:szCs w:val="9"/>
          <w:lang w:val="en-US"/>
        </w:rPr>
        <w:t>USB</w:t>
      </w:r>
      <w:r w:rsidRPr="00C2351D">
        <w:rPr>
          <w:rFonts w:ascii="Times New Roman" w:eastAsiaTheme="minorEastAsia" w:hAnsi="Times New Roman"/>
          <w:bCs/>
          <w:sz w:val="9"/>
          <w:szCs w:val="9"/>
        </w:rPr>
        <w:t xml:space="preserve"> являются «виртуальными», поскольку реальная обработка данных выполняется </w:t>
      </w:r>
      <w:proofErr w:type="spellStart"/>
      <w:r w:rsidRPr="00C2351D">
        <w:rPr>
          <w:rFonts w:ascii="Times New Roman" w:eastAsiaTheme="minorEastAsia" w:hAnsi="Times New Roman"/>
          <w:bCs/>
          <w:sz w:val="9"/>
          <w:szCs w:val="9"/>
        </w:rPr>
        <w:t>программно</w:t>
      </w:r>
      <w:proofErr w:type="spellEnd"/>
      <w:r w:rsidRPr="00C2351D">
        <w:rPr>
          <w:rFonts w:ascii="Times New Roman" w:eastAsiaTheme="minorEastAsia" w:hAnsi="Times New Roman"/>
          <w:bCs/>
          <w:sz w:val="9"/>
          <w:szCs w:val="9"/>
        </w:rPr>
        <w:t xml:space="preserve">. Варианты с интерфейсом </w:t>
      </w:r>
      <w:proofErr w:type="spellStart"/>
      <w:r w:rsidRPr="00C2351D">
        <w:rPr>
          <w:rFonts w:ascii="Times New Roman" w:eastAsiaTheme="minorEastAsia" w:hAnsi="Times New Roman"/>
          <w:bCs/>
          <w:sz w:val="9"/>
          <w:szCs w:val="9"/>
          <w:lang w:val="en-US"/>
        </w:rPr>
        <w:t>PCIExpress</w:t>
      </w:r>
      <w:proofErr w:type="spellEnd"/>
      <w:r w:rsidRPr="00C2351D">
        <w:rPr>
          <w:rFonts w:ascii="Times New Roman" w:eastAsiaTheme="minorEastAsia" w:hAnsi="Times New Roman"/>
          <w:bCs/>
          <w:sz w:val="9"/>
          <w:szCs w:val="9"/>
        </w:rPr>
        <w:t xml:space="preserve"> пока не получили распространения ввиду проблем с реализацией внешнего интерфейса.</w:t>
      </w:r>
    </w:p>
    <w:p w:rsidR="008A2435" w:rsidRPr="00C2351D" w:rsidRDefault="00B45B97" w:rsidP="00B45B97">
      <w:pPr>
        <w:tabs>
          <w:tab w:val="num" w:pos="0"/>
        </w:tabs>
        <w:spacing w:after="0" w:line="240" w:lineRule="auto"/>
        <w:contextualSpacing/>
        <w:jc w:val="both"/>
        <w:rPr>
          <w:rFonts w:ascii="Times New Roman" w:eastAsiaTheme="minorEastAsia" w:hAnsi="Times New Roman"/>
          <w:bCs/>
          <w:sz w:val="9"/>
          <w:szCs w:val="9"/>
        </w:rPr>
      </w:pPr>
      <w:r w:rsidRPr="00C2351D">
        <w:rPr>
          <w:rFonts w:ascii="Times New Roman" w:eastAsiaTheme="minorEastAsia" w:hAnsi="Times New Roman"/>
          <w:b/>
          <w:bCs/>
          <w:sz w:val="9"/>
          <w:szCs w:val="9"/>
          <w:u w:val="single"/>
        </w:rPr>
        <w:t>Графический процессор</w:t>
      </w:r>
      <w:r w:rsidRPr="00C2351D">
        <w:rPr>
          <w:rFonts w:ascii="Times New Roman" w:eastAsiaTheme="minorEastAsia" w:hAnsi="Times New Roman"/>
          <w:b/>
          <w:bCs/>
          <w:sz w:val="9"/>
          <w:szCs w:val="9"/>
        </w:rPr>
        <w:t>.</w:t>
      </w:r>
      <w:r w:rsidRPr="00C2351D">
        <w:rPr>
          <w:rFonts w:ascii="Times New Roman" w:eastAsiaTheme="minorEastAsia" w:hAnsi="Times New Roman"/>
          <w:bCs/>
          <w:sz w:val="9"/>
          <w:szCs w:val="9"/>
        </w:rPr>
        <w:t xml:space="preserve"> Занимается расчётами выводимого изображения, освобождая от этой обязанности центральный процессор, производит расчёты для обработки команд трёхмерной графики. Сегодня различают три независимых компонента графического процессора. 3</w:t>
      </w:r>
      <w:r w:rsidRPr="00C2351D">
        <w:rPr>
          <w:rFonts w:ascii="Times New Roman" w:eastAsiaTheme="minorEastAsia" w:hAnsi="Times New Roman"/>
          <w:bCs/>
          <w:sz w:val="9"/>
          <w:szCs w:val="9"/>
          <w:lang w:val="en-US"/>
        </w:rPr>
        <w:t>D</w:t>
      </w:r>
      <w:r w:rsidRPr="00C2351D">
        <w:rPr>
          <w:rFonts w:ascii="Times New Roman" w:eastAsiaTheme="minorEastAsia" w:hAnsi="Times New Roman"/>
          <w:bCs/>
          <w:sz w:val="9"/>
          <w:szCs w:val="9"/>
        </w:rPr>
        <w:t>-процессор – наиболее сложная часть видеокарты, отвечает за 3</w:t>
      </w:r>
      <w:r w:rsidRPr="00C2351D">
        <w:rPr>
          <w:rFonts w:ascii="Times New Roman" w:eastAsiaTheme="minorEastAsia" w:hAnsi="Times New Roman"/>
          <w:bCs/>
          <w:sz w:val="9"/>
          <w:szCs w:val="9"/>
          <w:lang w:val="en-US"/>
        </w:rPr>
        <w:t>D</w:t>
      </w:r>
      <w:r w:rsidRPr="00C2351D">
        <w:rPr>
          <w:rFonts w:ascii="Times New Roman" w:eastAsiaTheme="minorEastAsia" w:hAnsi="Times New Roman"/>
          <w:bCs/>
          <w:sz w:val="9"/>
          <w:szCs w:val="9"/>
        </w:rPr>
        <w:t xml:space="preserve">-рендеринг изображений. Сегодня он представляет собой связку блоков фиксированной обработки и универсальных </w:t>
      </w:r>
      <w:r w:rsidRPr="00C2351D">
        <w:rPr>
          <w:rFonts w:ascii="Times New Roman" w:eastAsiaTheme="minorEastAsia" w:hAnsi="Times New Roman"/>
          <w:bCs/>
          <w:sz w:val="9"/>
          <w:szCs w:val="9"/>
          <w:lang w:val="en-US"/>
        </w:rPr>
        <w:t>ALU</w:t>
      </w:r>
      <w:r w:rsidRPr="00C2351D">
        <w:rPr>
          <w:rFonts w:ascii="Times New Roman" w:eastAsiaTheme="minorEastAsia" w:hAnsi="Times New Roman"/>
          <w:bCs/>
          <w:sz w:val="9"/>
          <w:szCs w:val="9"/>
        </w:rPr>
        <w:t>. 2</w:t>
      </w:r>
      <w:r w:rsidRPr="00C2351D">
        <w:rPr>
          <w:rFonts w:ascii="Times New Roman" w:eastAsiaTheme="minorEastAsia" w:hAnsi="Times New Roman"/>
          <w:bCs/>
          <w:sz w:val="9"/>
          <w:szCs w:val="9"/>
          <w:lang w:val="en-US"/>
        </w:rPr>
        <w:t>D</w:t>
      </w:r>
      <w:r w:rsidRPr="00C2351D">
        <w:rPr>
          <w:rFonts w:ascii="Times New Roman" w:eastAsiaTheme="minorEastAsia" w:hAnsi="Times New Roman"/>
          <w:bCs/>
          <w:sz w:val="9"/>
          <w:szCs w:val="9"/>
        </w:rPr>
        <w:t>-процессор – наиболее простая и практически не развивающаяся часть, постепенно ее функции берет на себя 3</w:t>
      </w:r>
      <w:r w:rsidRPr="00C2351D">
        <w:rPr>
          <w:rFonts w:ascii="Times New Roman" w:eastAsiaTheme="minorEastAsia" w:hAnsi="Times New Roman"/>
          <w:bCs/>
          <w:sz w:val="9"/>
          <w:szCs w:val="9"/>
          <w:lang w:val="en-US"/>
        </w:rPr>
        <w:t>D</w:t>
      </w:r>
      <w:r w:rsidRPr="00C2351D">
        <w:rPr>
          <w:rFonts w:ascii="Times New Roman" w:eastAsiaTheme="minorEastAsia" w:hAnsi="Times New Roman"/>
          <w:bCs/>
          <w:sz w:val="9"/>
          <w:szCs w:val="9"/>
        </w:rPr>
        <w:t xml:space="preserve">-процессор. Видеопроцессор – обработка видеоданных различного формата, формирование оверлея. Для декомпрессии видеоданных и дополнительной фильтрации может использовать </w:t>
      </w:r>
      <w:r w:rsidRPr="00C2351D">
        <w:rPr>
          <w:rFonts w:ascii="Times New Roman" w:eastAsiaTheme="minorEastAsia" w:hAnsi="Times New Roman"/>
          <w:bCs/>
          <w:sz w:val="9"/>
          <w:szCs w:val="9"/>
          <w:lang w:val="en-US"/>
        </w:rPr>
        <w:t>ALU</w:t>
      </w:r>
      <w:r w:rsidRPr="00C2351D">
        <w:rPr>
          <w:rFonts w:ascii="Times New Roman" w:eastAsiaTheme="minorEastAsia" w:hAnsi="Times New Roman"/>
          <w:bCs/>
          <w:sz w:val="9"/>
          <w:szCs w:val="9"/>
        </w:rPr>
        <w:t xml:space="preserve"> (собственные или 3</w:t>
      </w:r>
      <w:r w:rsidRPr="00C2351D">
        <w:rPr>
          <w:rFonts w:ascii="Times New Roman" w:eastAsiaTheme="minorEastAsia" w:hAnsi="Times New Roman"/>
          <w:bCs/>
          <w:sz w:val="9"/>
          <w:szCs w:val="9"/>
          <w:lang w:val="en-US"/>
        </w:rPr>
        <w:t>D</w:t>
      </w:r>
      <w:r w:rsidRPr="00C2351D">
        <w:rPr>
          <w:rFonts w:ascii="Times New Roman" w:eastAsiaTheme="minorEastAsia" w:hAnsi="Times New Roman"/>
          <w:bCs/>
          <w:sz w:val="9"/>
          <w:szCs w:val="9"/>
        </w:rPr>
        <w:t>-процессора).</w:t>
      </w:r>
    </w:p>
    <w:p w:rsidR="00B45B97" w:rsidRPr="00C2351D" w:rsidRDefault="00B45B97" w:rsidP="00B45B97">
      <w:pPr>
        <w:tabs>
          <w:tab w:val="num" w:pos="0"/>
        </w:tabs>
        <w:spacing w:after="0" w:line="240" w:lineRule="auto"/>
        <w:contextualSpacing/>
        <w:jc w:val="both"/>
        <w:rPr>
          <w:rFonts w:ascii="Times New Roman" w:eastAsiaTheme="minorEastAsia" w:hAnsi="Times New Roman"/>
          <w:bCs/>
          <w:sz w:val="9"/>
          <w:szCs w:val="9"/>
        </w:rPr>
      </w:pPr>
      <w:r w:rsidRPr="00C2351D">
        <w:rPr>
          <w:rFonts w:ascii="Times New Roman" w:eastAsiaTheme="minorEastAsia" w:hAnsi="Times New Roman"/>
          <w:b/>
          <w:bCs/>
          <w:sz w:val="9"/>
          <w:szCs w:val="9"/>
          <w:u w:val="single"/>
        </w:rPr>
        <w:t>Графический контроллер</w:t>
      </w:r>
      <w:r w:rsidRPr="00C2351D">
        <w:rPr>
          <w:rFonts w:ascii="Times New Roman" w:eastAsiaTheme="minorEastAsia" w:hAnsi="Times New Roman"/>
          <w:b/>
          <w:bCs/>
          <w:sz w:val="9"/>
          <w:szCs w:val="9"/>
        </w:rPr>
        <w:t>.</w:t>
      </w:r>
      <w:r w:rsidRPr="00C2351D">
        <w:rPr>
          <w:rFonts w:ascii="Times New Roman" w:eastAsiaTheme="minorEastAsia" w:hAnsi="Times New Roman"/>
          <w:bCs/>
          <w:sz w:val="9"/>
          <w:szCs w:val="9"/>
        </w:rPr>
        <w:t xml:space="preserve"> Обработка команд от хоста и формирование буфера кадра в растровом формате  в видеопамяти, даёт команды RAMDAC на формирование сигналов развёртки для монитора и осуществляет обработку запросов центрального процессора. Кроме этого, обычно присутствуют контроллер внешней шины данных (например, PCI или AGP), контроллер внутренней шины данных и контроллер видеопамяти.</w:t>
      </w:r>
    </w:p>
    <w:p w:rsidR="00B45B97" w:rsidRPr="00C2351D" w:rsidRDefault="00B45B97" w:rsidP="00B45B97">
      <w:pPr>
        <w:tabs>
          <w:tab w:val="num" w:pos="0"/>
        </w:tabs>
        <w:spacing w:after="0" w:line="240" w:lineRule="auto"/>
        <w:contextualSpacing/>
        <w:jc w:val="both"/>
        <w:rPr>
          <w:rFonts w:ascii="Times New Roman" w:eastAsiaTheme="minorEastAsia" w:hAnsi="Times New Roman"/>
          <w:bCs/>
          <w:sz w:val="9"/>
          <w:szCs w:val="9"/>
        </w:rPr>
      </w:pPr>
      <w:r w:rsidRPr="00C2351D">
        <w:rPr>
          <w:rFonts w:ascii="Times New Roman" w:eastAsiaTheme="minorEastAsia" w:hAnsi="Times New Roman"/>
          <w:b/>
          <w:bCs/>
          <w:sz w:val="9"/>
          <w:szCs w:val="9"/>
          <w:u w:val="single"/>
        </w:rPr>
        <w:t>Видеопамять</w:t>
      </w:r>
      <w:r w:rsidRPr="00C2351D">
        <w:rPr>
          <w:rFonts w:ascii="Times New Roman" w:eastAsiaTheme="minorEastAsia" w:hAnsi="Times New Roman"/>
          <w:b/>
          <w:bCs/>
          <w:sz w:val="9"/>
          <w:szCs w:val="9"/>
        </w:rPr>
        <w:t xml:space="preserve">. </w:t>
      </w:r>
      <w:proofErr w:type="gramStart"/>
      <w:r w:rsidRPr="00C2351D">
        <w:rPr>
          <w:rFonts w:ascii="Times New Roman" w:eastAsiaTheme="minorEastAsia" w:hAnsi="Times New Roman"/>
          <w:bCs/>
          <w:sz w:val="9"/>
          <w:szCs w:val="9"/>
        </w:rPr>
        <w:t>Выполняет роль</w:t>
      </w:r>
      <w:proofErr w:type="gramEnd"/>
      <w:r w:rsidRPr="00C2351D">
        <w:rPr>
          <w:rFonts w:ascii="Times New Roman" w:eastAsiaTheme="minorEastAsia" w:hAnsi="Times New Roman"/>
          <w:bCs/>
          <w:sz w:val="9"/>
          <w:szCs w:val="9"/>
        </w:rPr>
        <w:t xml:space="preserve"> кадрового буфера, в котором хранится изображение, генерируемое и постоянно изменяемое графическим процессором и выводимое на экран монитора, хранятся промежуточные невидимые на экране элементы изображения и другие данные. </w:t>
      </w:r>
    </w:p>
    <w:p w:rsidR="00B45B97" w:rsidRPr="00C2351D" w:rsidRDefault="00B45B97" w:rsidP="00B45B97">
      <w:pPr>
        <w:tabs>
          <w:tab w:val="num" w:pos="0"/>
        </w:tabs>
        <w:spacing w:after="0" w:line="240" w:lineRule="auto"/>
        <w:contextualSpacing/>
        <w:jc w:val="both"/>
        <w:rPr>
          <w:rFonts w:ascii="Times New Roman" w:eastAsiaTheme="minorEastAsia" w:hAnsi="Times New Roman"/>
          <w:bCs/>
          <w:sz w:val="9"/>
          <w:szCs w:val="9"/>
        </w:rPr>
      </w:pPr>
      <w:r w:rsidRPr="00C2351D">
        <w:rPr>
          <w:rFonts w:ascii="Times New Roman" w:eastAsiaTheme="minorEastAsia" w:hAnsi="Times New Roman"/>
          <w:bCs/>
          <w:sz w:val="9"/>
          <w:szCs w:val="9"/>
        </w:rPr>
        <w:t xml:space="preserve">Видеопамять бывает нескольких типов, различающихся по скорости доступа и рабочей частоте. Современные видеокарты комплектуются памятью типа DDR, GDDR2, GDDR3, GDDR4 и GDDR5. </w:t>
      </w:r>
    </w:p>
    <w:p w:rsidR="00B45B97" w:rsidRPr="00C2351D" w:rsidRDefault="00B45B97" w:rsidP="00B45B97">
      <w:pPr>
        <w:tabs>
          <w:tab w:val="num" w:pos="0"/>
        </w:tabs>
        <w:spacing w:after="0" w:line="240" w:lineRule="auto"/>
        <w:contextualSpacing/>
        <w:jc w:val="both"/>
        <w:rPr>
          <w:rFonts w:ascii="Times New Roman" w:eastAsiaTheme="minorEastAsia" w:hAnsi="Times New Roman"/>
          <w:bCs/>
          <w:sz w:val="9"/>
          <w:szCs w:val="9"/>
        </w:rPr>
      </w:pPr>
      <w:r w:rsidRPr="00C2351D">
        <w:rPr>
          <w:rFonts w:ascii="Times New Roman" w:eastAsiaTheme="minorEastAsia" w:hAnsi="Times New Roman"/>
          <w:b/>
          <w:bCs/>
          <w:sz w:val="9"/>
          <w:szCs w:val="9"/>
          <w:u w:val="single"/>
        </w:rPr>
        <w:t>3D-процессор</w:t>
      </w:r>
      <w:r w:rsidRPr="00C2351D">
        <w:rPr>
          <w:rFonts w:ascii="Times New Roman" w:eastAsiaTheme="minorEastAsia" w:hAnsi="Times New Roman"/>
          <w:b/>
          <w:bCs/>
          <w:sz w:val="9"/>
          <w:szCs w:val="9"/>
        </w:rPr>
        <w:t>.</w:t>
      </w:r>
      <w:r w:rsidRPr="00C2351D">
        <w:rPr>
          <w:rFonts w:ascii="Times New Roman" w:eastAsiaTheme="minorEastAsia" w:hAnsi="Times New Roman"/>
          <w:bCs/>
          <w:sz w:val="9"/>
          <w:szCs w:val="9"/>
        </w:rPr>
        <w:t xml:space="preserve"> Это сложное устройство, сочетающее специализированные блоки и универсальные вычислительные блоки (</w:t>
      </w:r>
      <w:r w:rsidRPr="00C2351D">
        <w:rPr>
          <w:rFonts w:ascii="Times New Roman" w:eastAsiaTheme="minorEastAsia" w:hAnsi="Times New Roman"/>
          <w:bCs/>
          <w:sz w:val="9"/>
          <w:szCs w:val="9"/>
          <w:lang w:val="en-US"/>
        </w:rPr>
        <w:t>ALU</w:t>
      </w:r>
      <w:r w:rsidRPr="00C2351D">
        <w:rPr>
          <w:rFonts w:ascii="Times New Roman" w:eastAsiaTheme="minorEastAsia" w:hAnsi="Times New Roman"/>
          <w:bCs/>
          <w:sz w:val="9"/>
          <w:szCs w:val="9"/>
        </w:rPr>
        <w:t xml:space="preserve">), управляемые сложным диспетчером. Количество </w:t>
      </w:r>
      <w:r w:rsidRPr="00C2351D">
        <w:rPr>
          <w:rFonts w:ascii="Times New Roman" w:eastAsiaTheme="minorEastAsia" w:hAnsi="Times New Roman"/>
          <w:bCs/>
          <w:sz w:val="9"/>
          <w:szCs w:val="9"/>
          <w:lang w:val="en-US"/>
        </w:rPr>
        <w:t>ALU</w:t>
      </w:r>
      <w:r w:rsidRPr="00C2351D">
        <w:rPr>
          <w:rFonts w:ascii="Times New Roman" w:eastAsiaTheme="minorEastAsia" w:hAnsi="Times New Roman"/>
          <w:bCs/>
          <w:sz w:val="9"/>
          <w:szCs w:val="9"/>
        </w:rPr>
        <w:t xml:space="preserve"> может превышать несколько тысяч. Однако единого подхода к архитектуре пока нет, </w:t>
      </w:r>
      <w:r w:rsidRPr="00C2351D">
        <w:rPr>
          <w:rFonts w:ascii="Times New Roman" w:eastAsiaTheme="minorEastAsia" w:hAnsi="Times New Roman"/>
          <w:bCs/>
          <w:sz w:val="9"/>
          <w:szCs w:val="9"/>
          <w:lang w:val="en-US"/>
        </w:rPr>
        <w:t>ALU</w:t>
      </w:r>
      <w:r w:rsidRPr="00C2351D">
        <w:rPr>
          <w:rFonts w:ascii="Times New Roman" w:eastAsiaTheme="minorEastAsia" w:hAnsi="Times New Roman"/>
          <w:bCs/>
          <w:sz w:val="9"/>
          <w:szCs w:val="9"/>
        </w:rPr>
        <w:t xml:space="preserve"> могут быть как векторными </w:t>
      </w:r>
      <w:proofErr w:type="spellStart"/>
      <w:r w:rsidRPr="00C2351D">
        <w:rPr>
          <w:rFonts w:ascii="Times New Roman" w:eastAsiaTheme="minorEastAsia" w:hAnsi="Times New Roman"/>
          <w:bCs/>
          <w:sz w:val="9"/>
          <w:szCs w:val="9"/>
        </w:rPr>
        <w:t>суперскалярными</w:t>
      </w:r>
      <w:proofErr w:type="spellEnd"/>
      <w:r w:rsidRPr="00C2351D">
        <w:rPr>
          <w:rFonts w:ascii="Times New Roman" w:eastAsiaTheme="minorEastAsia" w:hAnsi="Times New Roman"/>
          <w:bCs/>
          <w:sz w:val="9"/>
          <w:szCs w:val="9"/>
        </w:rPr>
        <w:t>, так и обычными скалярными. Специальные блоки 3</w:t>
      </w:r>
      <w:r w:rsidRPr="00C2351D">
        <w:rPr>
          <w:rFonts w:ascii="Times New Roman" w:eastAsiaTheme="minorEastAsia" w:hAnsi="Times New Roman"/>
          <w:bCs/>
          <w:sz w:val="9"/>
          <w:szCs w:val="9"/>
          <w:lang w:val="en-US"/>
        </w:rPr>
        <w:t>D</w:t>
      </w:r>
      <w:r w:rsidRPr="00C2351D">
        <w:rPr>
          <w:rFonts w:ascii="Times New Roman" w:eastAsiaTheme="minorEastAsia" w:hAnsi="Times New Roman"/>
          <w:bCs/>
          <w:sz w:val="9"/>
          <w:szCs w:val="9"/>
        </w:rPr>
        <w:t xml:space="preserve">-процессора можно поделить на блоки: геометрической обработки, </w:t>
      </w:r>
      <w:proofErr w:type="spellStart"/>
      <w:r w:rsidRPr="00C2351D">
        <w:rPr>
          <w:rFonts w:ascii="Times New Roman" w:eastAsiaTheme="minorEastAsia" w:hAnsi="Times New Roman"/>
          <w:bCs/>
          <w:sz w:val="9"/>
          <w:szCs w:val="9"/>
        </w:rPr>
        <w:t>текстурирования</w:t>
      </w:r>
      <w:proofErr w:type="spellEnd"/>
      <w:r w:rsidRPr="00C2351D">
        <w:rPr>
          <w:rFonts w:ascii="Times New Roman" w:eastAsiaTheme="minorEastAsia" w:hAnsi="Times New Roman"/>
          <w:bCs/>
          <w:sz w:val="9"/>
          <w:szCs w:val="9"/>
        </w:rPr>
        <w:t xml:space="preserve">, фильтрации, пост-обработки. </w:t>
      </w:r>
    </w:p>
    <w:p w:rsidR="00B45B97" w:rsidRPr="00C2351D" w:rsidRDefault="00B45B97" w:rsidP="00B45B97">
      <w:pPr>
        <w:tabs>
          <w:tab w:val="num" w:pos="0"/>
        </w:tabs>
        <w:spacing w:after="0" w:line="240" w:lineRule="auto"/>
        <w:contextualSpacing/>
        <w:jc w:val="both"/>
        <w:rPr>
          <w:rFonts w:ascii="Times New Roman" w:eastAsiaTheme="minorEastAsia" w:hAnsi="Times New Roman"/>
          <w:bCs/>
          <w:sz w:val="9"/>
          <w:szCs w:val="9"/>
        </w:rPr>
      </w:pPr>
      <w:r w:rsidRPr="00C2351D">
        <w:rPr>
          <w:rFonts w:ascii="Times New Roman" w:eastAsiaTheme="minorEastAsia" w:hAnsi="Times New Roman"/>
          <w:b/>
          <w:bCs/>
          <w:sz w:val="9"/>
          <w:szCs w:val="9"/>
          <w:u w:val="single"/>
        </w:rPr>
        <w:t>2D-процессор</w:t>
      </w:r>
      <w:r w:rsidRPr="00C2351D">
        <w:rPr>
          <w:rFonts w:ascii="Times New Roman" w:eastAsiaTheme="minorEastAsia" w:hAnsi="Times New Roman"/>
          <w:b/>
          <w:bCs/>
          <w:sz w:val="9"/>
          <w:szCs w:val="9"/>
        </w:rPr>
        <w:t>.</w:t>
      </w:r>
      <w:r w:rsidRPr="00C2351D">
        <w:rPr>
          <w:rFonts w:ascii="Times New Roman" w:eastAsiaTheme="minorEastAsia" w:hAnsi="Times New Roman"/>
          <w:bCs/>
          <w:sz w:val="9"/>
          <w:szCs w:val="9"/>
        </w:rPr>
        <w:t xml:space="preserve"> Используется для аппаратного ускорения </w:t>
      </w:r>
      <w:r w:rsidRPr="00C2351D">
        <w:rPr>
          <w:rFonts w:ascii="Times New Roman" w:eastAsiaTheme="minorEastAsia" w:hAnsi="Times New Roman"/>
          <w:bCs/>
          <w:sz w:val="9"/>
          <w:szCs w:val="9"/>
          <w:lang w:val="en-US"/>
        </w:rPr>
        <w:t>GUI</w:t>
      </w:r>
      <w:r w:rsidR="00840AC2" w:rsidRPr="00C2351D">
        <w:rPr>
          <w:rFonts w:ascii="Times New Roman" w:eastAsiaTheme="minorEastAsia" w:hAnsi="Times New Roman"/>
          <w:bCs/>
          <w:sz w:val="9"/>
          <w:szCs w:val="9"/>
        </w:rPr>
        <w:t xml:space="preserve">. </w:t>
      </w:r>
      <w:r w:rsidRPr="00C2351D">
        <w:rPr>
          <w:rFonts w:ascii="Times New Roman" w:eastAsiaTheme="minorEastAsia" w:hAnsi="Times New Roman"/>
          <w:bCs/>
          <w:sz w:val="9"/>
          <w:szCs w:val="9"/>
        </w:rPr>
        <w:t>Основные функции: Прорисовка примитивов – линий, кривых, полигонов. Растеризация – вывод шрифтов, заливка, растяжение/сжатие, масштабирование. Поддержка окон и спрайтов. Поддержка курсора мыши</w:t>
      </w:r>
      <w:r w:rsidR="00840AC2" w:rsidRPr="00C2351D">
        <w:rPr>
          <w:rFonts w:ascii="Times New Roman" w:eastAsiaTheme="minorEastAsia" w:hAnsi="Times New Roman"/>
          <w:bCs/>
          <w:sz w:val="9"/>
          <w:szCs w:val="9"/>
        </w:rPr>
        <w:t>.</w:t>
      </w:r>
    </w:p>
    <w:p w:rsidR="008A2435" w:rsidRDefault="00B45B97" w:rsidP="00144FFE">
      <w:pPr>
        <w:pBdr>
          <w:bottom w:val="single" w:sz="6" w:space="1" w:color="auto"/>
        </w:pBdr>
        <w:tabs>
          <w:tab w:val="num" w:pos="0"/>
        </w:tabs>
        <w:spacing w:after="0" w:line="240" w:lineRule="auto"/>
        <w:contextualSpacing/>
        <w:jc w:val="both"/>
        <w:rPr>
          <w:rFonts w:ascii="Times New Roman" w:eastAsiaTheme="minorEastAsia" w:hAnsi="Times New Roman"/>
          <w:bCs/>
          <w:sz w:val="9"/>
          <w:szCs w:val="9"/>
        </w:rPr>
      </w:pPr>
      <w:r w:rsidRPr="00C2351D">
        <w:rPr>
          <w:rFonts w:ascii="Times New Roman" w:eastAsiaTheme="minorEastAsia" w:hAnsi="Times New Roman"/>
          <w:b/>
          <w:bCs/>
          <w:sz w:val="9"/>
          <w:szCs w:val="9"/>
          <w:u w:val="single"/>
        </w:rPr>
        <w:t>Контроллер CRT</w:t>
      </w:r>
      <w:r w:rsidRPr="00C2351D">
        <w:rPr>
          <w:rFonts w:ascii="Times New Roman" w:eastAsiaTheme="minorEastAsia" w:hAnsi="Times New Roman"/>
          <w:b/>
          <w:bCs/>
          <w:sz w:val="9"/>
          <w:szCs w:val="9"/>
        </w:rPr>
        <w:t xml:space="preserve">. </w:t>
      </w:r>
      <w:r w:rsidRPr="00C2351D">
        <w:rPr>
          <w:rFonts w:ascii="Times New Roman" w:eastAsiaTheme="minorEastAsia" w:hAnsi="Times New Roman"/>
          <w:bCs/>
          <w:sz w:val="9"/>
          <w:szCs w:val="9"/>
        </w:rPr>
        <w:t xml:space="preserve"> Его задача – генерация сигналов доступа к видеопамяти и сигналов синхронизации интерфейса подключения дисплея. За разрешение и глубину цвета отвечает именно </w:t>
      </w:r>
      <w:r w:rsidRPr="00C2351D">
        <w:rPr>
          <w:rFonts w:ascii="Times New Roman" w:eastAsiaTheme="minorEastAsia" w:hAnsi="Times New Roman"/>
          <w:bCs/>
          <w:sz w:val="9"/>
          <w:szCs w:val="9"/>
          <w:lang w:val="en-US"/>
        </w:rPr>
        <w:t>CRTC</w:t>
      </w:r>
      <w:r w:rsidRPr="00C2351D">
        <w:rPr>
          <w:rFonts w:ascii="Times New Roman" w:eastAsiaTheme="minorEastAsia" w:hAnsi="Times New Roman"/>
          <w:bCs/>
          <w:sz w:val="9"/>
          <w:szCs w:val="9"/>
        </w:rPr>
        <w:t xml:space="preserve">. К </w:t>
      </w:r>
      <w:r w:rsidRPr="00C2351D">
        <w:rPr>
          <w:rFonts w:ascii="Times New Roman" w:eastAsiaTheme="minorEastAsia" w:hAnsi="Times New Roman"/>
          <w:bCs/>
          <w:sz w:val="9"/>
          <w:szCs w:val="9"/>
          <w:lang w:val="en-US"/>
        </w:rPr>
        <w:t>CRTC</w:t>
      </w:r>
      <w:r w:rsidRPr="00C2351D">
        <w:rPr>
          <w:rFonts w:ascii="Times New Roman" w:eastAsiaTheme="minorEastAsia" w:hAnsi="Times New Roman"/>
          <w:bCs/>
          <w:sz w:val="9"/>
          <w:szCs w:val="9"/>
        </w:rPr>
        <w:t xml:space="preserve"> подключаются преобразователи интерфейса, часто – по два: </w:t>
      </w:r>
      <w:proofErr w:type="gramStart"/>
      <w:r w:rsidRPr="00C2351D">
        <w:rPr>
          <w:rFonts w:ascii="Times New Roman" w:eastAsiaTheme="minorEastAsia" w:hAnsi="Times New Roman"/>
          <w:bCs/>
          <w:sz w:val="9"/>
          <w:szCs w:val="9"/>
          <w:lang w:val="en-US"/>
        </w:rPr>
        <w:t>RAMDAC</w:t>
      </w:r>
      <w:r w:rsidRPr="00C2351D">
        <w:rPr>
          <w:rFonts w:ascii="Times New Roman" w:eastAsiaTheme="minorEastAsia" w:hAnsi="Times New Roman"/>
          <w:bCs/>
          <w:sz w:val="9"/>
          <w:szCs w:val="9"/>
        </w:rPr>
        <w:t xml:space="preserve"> для аналогового </w:t>
      </w:r>
      <w:r w:rsidRPr="00C2351D">
        <w:rPr>
          <w:rFonts w:ascii="Times New Roman" w:eastAsiaTheme="minorEastAsia" w:hAnsi="Times New Roman"/>
          <w:bCs/>
          <w:sz w:val="9"/>
          <w:szCs w:val="9"/>
          <w:lang w:val="en-US"/>
        </w:rPr>
        <w:t>VGA</w:t>
      </w:r>
      <w:r w:rsidRPr="00C2351D">
        <w:rPr>
          <w:rFonts w:ascii="Times New Roman" w:eastAsiaTheme="minorEastAsia" w:hAnsi="Times New Roman"/>
          <w:bCs/>
          <w:sz w:val="9"/>
          <w:szCs w:val="9"/>
        </w:rPr>
        <w:t xml:space="preserve">, </w:t>
      </w:r>
      <w:r w:rsidRPr="00C2351D">
        <w:rPr>
          <w:rFonts w:ascii="Times New Roman" w:eastAsiaTheme="minorEastAsia" w:hAnsi="Times New Roman"/>
          <w:bCs/>
          <w:sz w:val="9"/>
          <w:szCs w:val="9"/>
          <w:lang w:val="en-US"/>
        </w:rPr>
        <w:t>TDMS</w:t>
      </w:r>
      <w:r w:rsidRPr="00C2351D">
        <w:rPr>
          <w:rFonts w:ascii="Times New Roman" w:eastAsiaTheme="minorEastAsia" w:hAnsi="Times New Roman"/>
          <w:bCs/>
          <w:sz w:val="9"/>
          <w:szCs w:val="9"/>
        </w:rPr>
        <w:t>-</w:t>
      </w:r>
      <w:proofErr w:type="spellStart"/>
      <w:r w:rsidRPr="00C2351D">
        <w:rPr>
          <w:rFonts w:ascii="Times New Roman" w:eastAsiaTheme="minorEastAsia" w:hAnsi="Times New Roman"/>
          <w:bCs/>
          <w:sz w:val="9"/>
          <w:szCs w:val="9"/>
        </w:rPr>
        <w:t>трансивердля</w:t>
      </w:r>
      <w:proofErr w:type="spellEnd"/>
      <w:r w:rsidRPr="00C2351D">
        <w:rPr>
          <w:rFonts w:ascii="Times New Roman" w:eastAsiaTheme="minorEastAsia" w:hAnsi="Times New Roman"/>
          <w:bCs/>
          <w:sz w:val="9"/>
          <w:szCs w:val="9"/>
        </w:rPr>
        <w:t xml:space="preserve"> </w:t>
      </w:r>
      <w:r w:rsidRPr="00C2351D">
        <w:rPr>
          <w:rFonts w:ascii="Times New Roman" w:eastAsiaTheme="minorEastAsia" w:hAnsi="Times New Roman"/>
          <w:bCs/>
          <w:sz w:val="9"/>
          <w:szCs w:val="9"/>
          <w:lang w:val="en-US"/>
        </w:rPr>
        <w:t>DVI</w:t>
      </w:r>
      <w:r w:rsidRPr="00C2351D">
        <w:rPr>
          <w:rFonts w:ascii="Times New Roman" w:eastAsiaTheme="minorEastAsia" w:hAnsi="Times New Roman"/>
          <w:bCs/>
          <w:sz w:val="9"/>
          <w:szCs w:val="9"/>
        </w:rPr>
        <w:t>-</w:t>
      </w:r>
      <w:r w:rsidRPr="00C2351D">
        <w:rPr>
          <w:rFonts w:ascii="Times New Roman" w:eastAsiaTheme="minorEastAsia" w:hAnsi="Times New Roman"/>
          <w:bCs/>
          <w:sz w:val="9"/>
          <w:szCs w:val="9"/>
          <w:lang w:val="en-US"/>
        </w:rPr>
        <w:t>I</w:t>
      </w:r>
      <w:r w:rsidRPr="00C2351D">
        <w:rPr>
          <w:rFonts w:ascii="Times New Roman" w:eastAsiaTheme="minorEastAsia" w:hAnsi="Times New Roman"/>
          <w:bCs/>
          <w:sz w:val="9"/>
          <w:szCs w:val="9"/>
        </w:rPr>
        <w:t xml:space="preserve"> (</w:t>
      </w:r>
      <w:r w:rsidRPr="00C2351D">
        <w:rPr>
          <w:rFonts w:ascii="Times New Roman" w:eastAsiaTheme="minorEastAsia" w:hAnsi="Times New Roman"/>
          <w:bCs/>
          <w:sz w:val="9"/>
          <w:szCs w:val="9"/>
          <w:lang w:val="en-US"/>
        </w:rPr>
        <w:t>HDMI</w:t>
      </w:r>
      <w:r w:rsidRPr="00C2351D">
        <w:rPr>
          <w:rFonts w:ascii="Times New Roman" w:eastAsiaTheme="minorEastAsia" w:hAnsi="Times New Roman"/>
          <w:bCs/>
          <w:sz w:val="9"/>
          <w:szCs w:val="9"/>
        </w:rPr>
        <w:t xml:space="preserve">, </w:t>
      </w:r>
      <w:proofErr w:type="spellStart"/>
      <w:r w:rsidRPr="00C2351D">
        <w:rPr>
          <w:rFonts w:ascii="Times New Roman" w:eastAsiaTheme="minorEastAsia" w:hAnsi="Times New Roman"/>
          <w:bCs/>
          <w:sz w:val="9"/>
          <w:szCs w:val="9"/>
          <w:lang w:val="en-US"/>
        </w:rPr>
        <w:t>DisplayPort</w:t>
      </w:r>
      <w:proofErr w:type="spellEnd"/>
      <w:r w:rsidRPr="00C2351D">
        <w:rPr>
          <w:rFonts w:ascii="Times New Roman" w:eastAsiaTheme="minorEastAsia" w:hAnsi="Times New Roman"/>
          <w:bCs/>
          <w:sz w:val="9"/>
          <w:szCs w:val="9"/>
        </w:rPr>
        <w:t>), Кодер ТВ-сигнала для телевизионного выхода.</w:t>
      </w:r>
      <w:proofErr w:type="gramEnd"/>
    </w:p>
    <w:p w:rsidR="00085F8A" w:rsidRDefault="00085F8A"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
          <w:bCs/>
          <w:sz w:val="10"/>
          <w:szCs w:val="10"/>
        </w:rPr>
        <w:t>58). Создание графического объекта. Этапы рендеринга. Шейдеры.</w:t>
      </w:r>
      <w:r w:rsidRPr="00ED3DD8">
        <w:rPr>
          <w:rFonts w:ascii="Times New Roman" w:eastAsiaTheme="minorEastAsia" w:hAnsi="Times New Roman"/>
          <w:bCs/>
          <w:sz w:val="10"/>
          <w:szCs w:val="10"/>
        </w:rPr>
        <w:t xml:space="preserve"> </w:t>
      </w:r>
      <w:r w:rsidRPr="00ED3DD8">
        <w:rPr>
          <w:rFonts w:ascii="Times New Roman" w:eastAsiaTheme="minorEastAsia" w:hAnsi="Times New Roman"/>
          <w:b/>
          <w:bCs/>
          <w:sz w:val="10"/>
          <w:szCs w:val="10"/>
        </w:rPr>
        <w:t xml:space="preserve">Потоковый процессор (на примере NVIDIA </w:t>
      </w:r>
      <w:proofErr w:type="spellStart"/>
      <w:r w:rsidRPr="00ED3DD8">
        <w:rPr>
          <w:rFonts w:ascii="Times New Roman" w:eastAsiaTheme="minorEastAsia" w:hAnsi="Times New Roman"/>
          <w:b/>
          <w:bCs/>
          <w:sz w:val="10"/>
          <w:szCs w:val="10"/>
        </w:rPr>
        <w:t>GeForce</w:t>
      </w:r>
      <w:proofErr w:type="spellEnd"/>
      <w:r w:rsidRPr="00ED3DD8">
        <w:rPr>
          <w:rFonts w:ascii="Times New Roman" w:eastAsiaTheme="minorEastAsia" w:hAnsi="Times New Roman"/>
          <w:b/>
          <w:bCs/>
          <w:sz w:val="10"/>
          <w:szCs w:val="10"/>
        </w:rPr>
        <w:t xml:space="preserve"> 8800)</w:t>
      </w:r>
      <w:r w:rsidRPr="00144FFE">
        <w:rPr>
          <w:rFonts w:ascii="Times New Roman" w:eastAsiaTheme="minorEastAsia" w:hAnsi="Times New Roman"/>
          <w:bCs/>
          <w:sz w:val="10"/>
          <w:szCs w:val="10"/>
        </w:rPr>
        <w:t>.</w:t>
      </w:r>
    </w:p>
    <w:p w:rsidR="00147A64" w:rsidRPr="00B3416A" w:rsidRDefault="00147A64" w:rsidP="00147A64">
      <w:pPr>
        <w:spacing w:after="0" w:line="240" w:lineRule="auto"/>
        <w:contextualSpacing/>
        <w:jc w:val="both"/>
        <w:rPr>
          <w:rFonts w:ascii="Times New Roman" w:eastAsiaTheme="minorEastAsia" w:hAnsi="Times New Roman"/>
          <w:bCs/>
          <w:sz w:val="9"/>
          <w:szCs w:val="9"/>
        </w:rPr>
      </w:pPr>
      <w:r w:rsidRPr="00B3416A">
        <w:rPr>
          <w:rFonts w:ascii="Times New Roman" w:eastAsiaTheme="minorEastAsia" w:hAnsi="Times New Roman"/>
          <w:b/>
          <w:bCs/>
          <w:sz w:val="9"/>
          <w:szCs w:val="9"/>
          <w:u w:val="single"/>
        </w:rPr>
        <w:t>Создание графического объекта</w:t>
      </w:r>
      <w:r w:rsidRPr="00B3416A">
        <w:rPr>
          <w:rFonts w:ascii="Times New Roman" w:eastAsiaTheme="minorEastAsia" w:hAnsi="Times New Roman"/>
          <w:bCs/>
          <w:sz w:val="9"/>
          <w:szCs w:val="9"/>
        </w:rPr>
        <w:t xml:space="preserve">. Моделирование — создание трёхмерной математической модели сцены и объектов в ней. </w:t>
      </w:r>
      <w:r w:rsidRPr="00B3416A">
        <w:rPr>
          <w:rFonts w:ascii="Times New Roman" w:eastAsiaTheme="minorEastAsia" w:hAnsi="Times New Roman"/>
          <w:b/>
          <w:bCs/>
          <w:sz w:val="9"/>
          <w:szCs w:val="9"/>
        </w:rPr>
        <w:t>Выполняет CPU</w:t>
      </w:r>
      <w:r w:rsidRPr="00B3416A">
        <w:rPr>
          <w:rFonts w:ascii="Times New Roman" w:eastAsiaTheme="minorEastAsia" w:hAnsi="Times New Roman"/>
          <w:bCs/>
          <w:sz w:val="9"/>
          <w:szCs w:val="9"/>
        </w:rPr>
        <w:t xml:space="preserve">. Рендеринг (визуализация) — построение проекции в соответствии с выбранной физической моделью. </w:t>
      </w:r>
      <w:r w:rsidRPr="00B3416A">
        <w:rPr>
          <w:rFonts w:ascii="Times New Roman" w:eastAsiaTheme="minorEastAsia" w:hAnsi="Times New Roman"/>
          <w:b/>
          <w:bCs/>
          <w:sz w:val="9"/>
          <w:szCs w:val="9"/>
        </w:rPr>
        <w:t>Выполняет GPU</w:t>
      </w:r>
      <w:r w:rsidRPr="00B3416A">
        <w:rPr>
          <w:rFonts w:ascii="Times New Roman" w:eastAsiaTheme="minorEastAsia" w:hAnsi="Times New Roman"/>
          <w:bCs/>
          <w:sz w:val="9"/>
          <w:szCs w:val="9"/>
        </w:rPr>
        <w:t>. Вывод полученного изображения на устройство вывода - дисплей или принтер.</w:t>
      </w:r>
    </w:p>
    <w:p w:rsidR="00144FFE" w:rsidRPr="00B3416A" w:rsidRDefault="00D36D18" w:rsidP="00147A64">
      <w:pPr>
        <w:spacing w:after="0" w:line="240" w:lineRule="auto"/>
        <w:contextualSpacing/>
        <w:jc w:val="both"/>
        <w:rPr>
          <w:rFonts w:ascii="Times New Roman" w:eastAsiaTheme="minorEastAsia" w:hAnsi="Times New Roman"/>
          <w:bCs/>
          <w:sz w:val="9"/>
          <w:szCs w:val="9"/>
        </w:rPr>
      </w:pPr>
      <w:r w:rsidRPr="00B3416A">
        <w:rPr>
          <w:rFonts w:ascii="Times New Roman" w:eastAsiaTheme="minorEastAsia" w:hAnsi="Times New Roman"/>
          <w:b/>
          <w:bCs/>
          <w:sz w:val="9"/>
          <w:szCs w:val="9"/>
          <w:u w:val="single"/>
        </w:rPr>
        <w:t>Этапы рендеринга</w:t>
      </w:r>
      <w:r w:rsidRPr="00B3416A">
        <w:rPr>
          <w:rFonts w:ascii="Times New Roman" w:eastAsiaTheme="minorEastAsia" w:hAnsi="Times New Roman"/>
          <w:b/>
          <w:bCs/>
          <w:sz w:val="9"/>
          <w:szCs w:val="9"/>
        </w:rPr>
        <w:t>.</w:t>
      </w:r>
      <w:r w:rsidRPr="00B3416A">
        <w:rPr>
          <w:rFonts w:ascii="Times New Roman" w:eastAsiaTheme="minorEastAsia" w:hAnsi="Times New Roman"/>
          <w:bCs/>
          <w:sz w:val="9"/>
          <w:szCs w:val="9"/>
        </w:rPr>
        <w:t xml:space="preserve"> Рендеринг состоит в преобразовании 3D объекта в 2D кадр, при этом часть информации теряется, прежде всего, о глубине объекта. Чтобы сделать объект реалистичным используется ряд  приемов. Для этого объекты проходят несколько стадий обработки. Самые важные стадии это: 1)</w:t>
      </w:r>
      <w:r w:rsidR="00147A64" w:rsidRPr="00B3416A">
        <w:rPr>
          <w:rFonts w:ascii="Times New Roman" w:eastAsiaTheme="minorEastAsia" w:hAnsi="Times New Roman"/>
          <w:bCs/>
          <w:sz w:val="9"/>
          <w:szCs w:val="9"/>
        </w:rPr>
        <w:t xml:space="preserve"> </w:t>
      </w:r>
      <w:r w:rsidRPr="00B3416A">
        <w:rPr>
          <w:rFonts w:ascii="Times New Roman" w:eastAsiaTheme="minorEastAsia" w:hAnsi="Times New Roman"/>
          <w:bCs/>
          <w:sz w:val="9"/>
          <w:szCs w:val="9"/>
        </w:rPr>
        <w:t>создание формы (</w:t>
      </w:r>
      <w:proofErr w:type="spellStart"/>
      <w:r w:rsidRPr="00B3416A">
        <w:rPr>
          <w:rFonts w:ascii="Times New Roman" w:eastAsiaTheme="minorEastAsia" w:hAnsi="Times New Roman"/>
          <w:bCs/>
          <w:sz w:val="9"/>
          <w:szCs w:val="9"/>
        </w:rPr>
        <w:t>shape</w:t>
      </w:r>
      <w:proofErr w:type="spellEnd"/>
      <w:r w:rsidRPr="00B3416A">
        <w:rPr>
          <w:rFonts w:ascii="Times New Roman" w:eastAsiaTheme="minorEastAsia" w:hAnsi="Times New Roman"/>
          <w:bCs/>
          <w:sz w:val="9"/>
          <w:szCs w:val="9"/>
        </w:rPr>
        <w:t>), 2) обтягивание текстурами, 3)</w:t>
      </w:r>
      <w:r w:rsidR="00147A64" w:rsidRPr="00B3416A">
        <w:rPr>
          <w:rFonts w:ascii="Times New Roman" w:eastAsiaTheme="minorEastAsia" w:hAnsi="Times New Roman"/>
          <w:bCs/>
          <w:sz w:val="9"/>
          <w:szCs w:val="9"/>
        </w:rPr>
        <w:t xml:space="preserve"> </w:t>
      </w:r>
      <w:r w:rsidRPr="00B3416A">
        <w:rPr>
          <w:rFonts w:ascii="Times New Roman" w:eastAsiaTheme="minorEastAsia" w:hAnsi="Times New Roman"/>
          <w:bCs/>
          <w:sz w:val="9"/>
          <w:szCs w:val="9"/>
        </w:rPr>
        <w:t>освещение,  4)</w:t>
      </w:r>
      <w:r w:rsidR="00147A64" w:rsidRPr="00B3416A">
        <w:rPr>
          <w:rFonts w:ascii="Times New Roman" w:eastAsiaTheme="minorEastAsia" w:hAnsi="Times New Roman"/>
          <w:bCs/>
          <w:sz w:val="9"/>
          <w:szCs w:val="9"/>
        </w:rPr>
        <w:t xml:space="preserve"> </w:t>
      </w:r>
      <w:r w:rsidRPr="00B3416A">
        <w:rPr>
          <w:rFonts w:ascii="Times New Roman" w:eastAsiaTheme="minorEastAsia" w:hAnsi="Times New Roman"/>
          <w:bCs/>
          <w:sz w:val="9"/>
          <w:szCs w:val="9"/>
        </w:rPr>
        <w:t>создание перспективы, 5)</w:t>
      </w:r>
      <w:r w:rsidR="00147A64" w:rsidRPr="00B3416A">
        <w:rPr>
          <w:rFonts w:ascii="Times New Roman" w:eastAsiaTheme="minorEastAsia" w:hAnsi="Times New Roman"/>
          <w:bCs/>
          <w:sz w:val="9"/>
          <w:szCs w:val="9"/>
        </w:rPr>
        <w:t xml:space="preserve"> </w:t>
      </w:r>
      <w:r w:rsidRPr="00B3416A">
        <w:rPr>
          <w:rFonts w:ascii="Times New Roman" w:eastAsiaTheme="minorEastAsia" w:hAnsi="Times New Roman"/>
          <w:bCs/>
          <w:sz w:val="9"/>
          <w:szCs w:val="9"/>
        </w:rPr>
        <w:t>глубины резкости (</w:t>
      </w:r>
      <w:proofErr w:type="spellStart"/>
      <w:r w:rsidRPr="00B3416A">
        <w:rPr>
          <w:rFonts w:ascii="Times New Roman" w:eastAsiaTheme="minorEastAsia" w:hAnsi="Times New Roman"/>
          <w:bCs/>
          <w:sz w:val="9"/>
          <w:szCs w:val="9"/>
        </w:rPr>
        <w:t>depthoffield</w:t>
      </w:r>
      <w:proofErr w:type="spellEnd"/>
      <w:r w:rsidRPr="00B3416A">
        <w:rPr>
          <w:rFonts w:ascii="Times New Roman" w:eastAsiaTheme="minorEastAsia" w:hAnsi="Times New Roman"/>
          <w:bCs/>
          <w:sz w:val="9"/>
          <w:szCs w:val="9"/>
        </w:rPr>
        <w:t>), 6)</w:t>
      </w:r>
      <w:r w:rsidR="00147A64" w:rsidRPr="00B3416A">
        <w:rPr>
          <w:rFonts w:ascii="Times New Roman" w:eastAsiaTheme="minorEastAsia" w:hAnsi="Times New Roman"/>
          <w:bCs/>
          <w:sz w:val="9"/>
          <w:szCs w:val="9"/>
        </w:rPr>
        <w:t xml:space="preserve"> </w:t>
      </w:r>
      <w:r w:rsidRPr="00B3416A">
        <w:rPr>
          <w:rFonts w:ascii="Times New Roman" w:eastAsiaTheme="minorEastAsia" w:hAnsi="Times New Roman"/>
          <w:bCs/>
          <w:sz w:val="9"/>
          <w:szCs w:val="9"/>
        </w:rPr>
        <w:t>сглаживания (</w:t>
      </w:r>
      <w:proofErr w:type="spellStart"/>
      <w:r w:rsidRPr="00B3416A">
        <w:rPr>
          <w:rFonts w:ascii="Times New Roman" w:eastAsiaTheme="minorEastAsia" w:hAnsi="Times New Roman"/>
          <w:bCs/>
          <w:sz w:val="9"/>
          <w:szCs w:val="9"/>
        </w:rPr>
        <w:t>anti-aliasing</w:t>
      </w:r>
      <w:proofErr w:type="spellEnd"/>
      <w:r w:rsidRPr="00B3416A">
        <w:rPr>
          <w:rFonts w:ascii="Times New Roman" w:eastAsiaTheme="minorEastAsia" w:hAnsi="Times New Roman"/>
          <w:bCs/>
          <w:sz w:val="9"/>
          <w:szCs w:val="9"/>
        </w:rPr>
        <w:t>).</w:t>
      </w:r>
    </w:p>
    <w:p w:rsidR="00B3416A" w:rsidRPr="00B3416A" w:rsidRDefault="00D36D18" w:rsidP="00B3416A">
      <w:pPr>
        <w:spacing w:after="0" w:line="240" w:lineRule="auto"/>
        <w:contextualSpacing/>
        <w:jc w:val="both"/>
        <w:rPr>
          <w:rFonts w:ascii="Times New Roman" w:eastAsiaTheme="minorEastAsia" w:hAnsi="Times New Roman"/>
          <w:bCs/>
          <w:sz w:val="9"/>
          <w:szCs w:val="9"/>
        </w:rPr>
      </w:pPr>
      <w:r w:rsidRPr="00B3416A">
        <w:rPr>
          <w:rFonts w:ascii="Times New Roman" w:eastAsiaTheme="minorEastAsia" w:hAnsi="Times New Roman"/>
          <w:b/>
          <w:bCs/>
          <w:sz w:val="9"/>
          <w:szCs w:val="9"/>
        </w:rPr>
        <w:t>Шейдеры</w:t>
      </w:r>
      <w:r w:rsidRPr="00B3416A">
        <w:rPr>
          <w:rFonts w:ascii="Times New Roman" w:eastAsiaTheme="minorEastAsia" w:hAnsi="Times New Roman"/>
          <w:bCs/>
          <w:sz w:val="9"/>
          <w:szCs w:val="9"/>
        </w:rPr>
        <w:t>.</w:t>
      </w:r>
      <w:r w:rsidR="00B3416A" w:rsidRPr="00B3416A">
        <w:rPr>
          <w:rFonts w:ascii="Times New Roman" w:eastAsiaTheme="minorEastAsia" w:hAnsi="Times New Roman"/>
          <w:bCs/>
          <w:sz w:val="9"/>
          <w:szCs w:val="9"/>
        </w:rPr>
        <w:t xml:space="preserve"> </w:t>
      </w:r>
      <w:r w:rsidR="00B3416A" w:rsidRPr="00B3416A">
        <w:rPr>
          <w:rFonts w:ascii="Times New Roman" w:eastAsiaTheme="minorEastAsia" w:hAnsi="Times New Roman"/>
          <w:b/>
          <w:bCs/>
          <w:sz w:val="9"/>
          <w:szCs w:val="9"/>
        </w:rPr>
        <w:t xml:space="preserve">Вершинный шейдер </w:t>
      </w:r>
      <w:r w:rsidR="00B3416A" w:rsidRPr="00B3416A">
        <w:rPr>
          <w:rFonts w:ascii="Times New Roman" w:eastAsiaTheme="minorEastAsia" w:hAnsi="Times New Roman"/>
          <w:bCs/>
          <w:sz w:val="9"/>
          <w:szCs w:val="9"/>
        </w:rPr>
        <w:t>оперирует расположением узлов пространственной сетки, которая формирует каркас 3D-модели. Как мы знаем, точка в 3D графике задается, как правило, набором из 4-х значений (</w:t>
      </w:r>
      <w:proofErr w:type="spellStart"/>
      <w:r w:rsidR="00B3416A" w:rsidRPr="00B3416A">
        <w:rPr>
          <w:rFonts w:ascii="Times New Roman" w:eastAsiaTheme="minorEastAsia" w:hAnsi="Times New Roman"/>
          <w:bCs/>
          <w:sz w:val="9"/>
          <w:szCs w:val="9"/>
        </w:rPr>
        <w:t>x,y,z,w</w:t>
      </w:r>
      <w:proofErr w:type="spellEnd"/>
      <w:r w:rsidR="00B3416A" w:rsidRPr="00B3416A">
        <w:rPr>
          <w:rFonts w:ascii="Times New Roman" w:eastAsiaTheme="minorEastAsia" w:hAnsi="Times New Roman"/>
          <w:bCs/>
          <w:sz w:val="9"/>
          <w:szCs w:val="9"/>
        </w:rPr>
        <w:t xml:space="preserve">).  Компонент w является масштабом. Путем программирования </w:t>
      </w:r>
      <w:proofErr w:type="gramStart"/>
      <w:r w:rsidR="00B3416A" w:rsidRPr="00B3416A">
        <w:rPr>
          <w:rFonts w:ascii="Times New Roman" w:eastAsiaTheme="minorEastAsia" w:hAnsi="Times New Roman"/>
          <w:bCs/>
          <w:sz w:val="9"/>
          <w:szCs w:val="9"/>
        </w:rPr>
        <w:t>вершинных</w:t>
      </w:r>
      <w:proofErr w:type="gramEnd"/>
      <w:r w:rsidR="00B3416A" w:rsidRPr="00B3416A">
        <w:rPr>
          <w:rFonts w:ascii="Times New Roman" w:eastAsiaTheme="minorEastAsia" w:hAnsi="Times New Roman"/>
          <w:bCs/>
          <w:sz w:val="9"/>
          <w:szCs w:val="9"/>
        </w:rPr>
        <w:t xml:space="preserve"> шейдеров можно изменять расположение объекта в пространстве и рассчитывать эффекты его освещения.</w:t>
      </w:r>
    </w:p>
    <w:p w:rsidR="00B3416A" w:rsidRPr="00B3416A" w:rsidRDefault="00B3416A" w:rsidP="00B3416A">
      <w:pPr>
        <w:spacing w:after="0" w:line="240" w:lineRule="auto"/>
        <w:contextualSpacing/>
        <w:jc w:val="both"/>
        <w:rPr>
          <w:rFonts w:ascii="Times New Roman" w:eastAsiaTheme="minorEastAsia" w:hAnsi="Times New Roman"/>
          <w:bCs/>
          <w:sz w:val="9"/>
          <w:szCs w:val="9"/>
        </w:rPr>
      </w:pPr>
      <w:proofErr w:type="gramStart"/>
      <w:r w:rsidRPr="00B3416A">
        <w:rPr>
          <w:rFonts w:ascii="Times New Roman" w:eastAsiaTheme="minorEastAsia" w:hAnsi="Times New Roman"/>
          <w:b/>
          <w:bCs/>
          <w:sz w:val="9"/>
          <w:szCs w:val="9"/>
        </w:rPr>
        <w:t>Пиксельные шейдеры</w:t>
      </w:r>
      <w:r w:rsidRPr="00B3416A">
        <w:rPr>
          <w:rFonts w:ascii="Times New Roman" w:eastAsiaTheme="minorEastAsia" w:hAnsi="Times New Roman"/>
          <w:bCs/>
          <w:sz w:val="9"/>
          <w:szCs w:val="9"/>
        </w:rPr>
        <w:t xml:space="preserve"> позволяют изменить текстуру виртуальной кожи объекта, придавая ей соответствующую фактуру и цвет.</w:t>
      </w:r>
      <w:proofErr w:type="gramEnd"/>
    </w:p>
    <w:p w:rsidR="00140247" w:rsidRPr="00B3416A" w:rsidRDefault="00D36D18" w:rsidP="00B3416A">
      <w:pPr>
        <w:spacing w:after="0" w:line="240" w:lineRule="auto"/>
        <w:contextualSpacing/>
        <w:jc w:val="both"/>
        <w:rPr>
          <w:rFonts w:ascii="Times New Roman" w:eastAsiaTheme="minorEastAsia" w:hAnsi="Times New Roman"/>
          <w:bCs/>
          <w:sz w:val="9"/>
          <w:szCs w:val="9"/>
        </w:rPr>
      </w:pPr>
      <w:r w:rsidRPr="00B3416A">
        <w:rPr>
          <w:rFonts w:ascii="Times New Roman" w:eastAsiaTheme="minorEastAsia" w:hAnsi="Times New Roman"/>
          <w:b/>
          <w:bCs/>
          <w:sz w:val="9"/>
          <w:szCs w:val="9"/>
        </w:rPr>
        <w:t>Геометрические шейдеры</w:t>
      </w:r>
      <w:r w:rsidRPr="00B3416A">
        <w:rPr>
          <w:rFonts w:ascii="Times New Roman" w:eastAsiaTheme="minorEastAsia" w:hAnsi="Times New Roman"/>
          <w:bCs/>
          <w:sz w:val="9"/>
          <w:szCs w:val="9"/>
        </w:rPr>
        <w:t xml:space="preserve"> активируются при быстром приближении объекта к </w:t>
      </w:r>
      <w:proofErr w:type="spellStart"/>
      <w:r w:rsidRPr="00B3416A">
        <w:rPr>
          <w:rFonts w:ascii="Times New Roman" w:eastAsiaTheme="minorEastAsia" w:hAnsi="Times New Roman"/>
          <w:bCs/>
          <w:sz w:val="9"/>
          <w:szCs w:val="9"/>
        </w:rPr>
        <w:t>зрителю</w:t>
      </w:r>
      <w:proofErr w:type="gramStart"/>
      <w:r w:rsidRPr="00B3416A">
        <w:rPr>
          <w:rFonts w:ascii="Times New Roman" w:eastAsiaTheme="minorEastAsia" w:hAnsi="Times New Roman"/>
          <w:bCs/>
          <w:sz w:val="9"/>
          <w:szCs w:val="9"/>
        </w:rPr>
        <w:t>.д</w:t>
      </w:r>
      <w:proofErr w:type="gramEnd"/>
      <w:r w:rsidRPr="00B3416A">
        <w:rPr>
          <w:rFonts w:ascii="Times New Roman" w:eastAsiaTheme="minorEastAsia" w:hAnsi="Times New Roman"/>
          <w:bCs/>
          <w:sz w:val="9"/>
          <w:szCs w:val="9"/>
        </w:rPr>
        <w:t>обавляя</w:t>
      </w:r>
      <w:proofErr w:type="spellEnd"/>
      <w:r w:rsidRPr="00B3416A">
        <w:rPr>
          <w:rFonts w:ascii="Times New Roman" w:eastAsiaTheme="minorEastAsia" w:hAnsi="Times New Roman"/>
          <w:bCs/>
          <w:sz w:val="9"/>
          <w:szCs w:val="9"/>
        </w:rPr>
        <w:t xml:space="preserve"> изображению необходимые подробности для реализма.</w:t>
      </w:r>
    </w:p>
    <w:p w:rsidR="00B3416A" w:rsidRPr="00B3416A" w:rsidRDefault="00D36D18" w:rsidP="00B3416A">
      <w:pPr>
        <w:spacing w:after="0" w:line="240" w:lineRule="auto"/>
        <w:contextualSpacing/>
        <w:jc w:val="both"/>
        <w:rPr>
          <w:rFonts w:ascii="Times New Roman" w:eastAsiaTheme="minorEastAsia" w:hAnsi="Times New Roman"/>
          <w:bCs/>
          <w:sz w:val="9"/>
          <w:szCs w:val="9"/>
        </w:rPr>
      </w:pPr>
      <w:r w:rsidRPr="00B3416A">
        <w:rPr>
          <w:rFonts w:ascii="Times New Roman" w:eastAsiaTheme="minorEastAsia" w:hAnsi="Times New Roman"/>
          <w:b/>
          <w:bCs/>
          <w:sz w:val="9"/>
          <w:szCs w:val="9"/>
        </w:rPr>
        <w:t xml:space="preserve">Преимущества </w:t>
      </w:r>
      <w:proofErr w:type="gramStart"/>
      <w:r w:rsidRPr="00B3416A">
        <w:rPr>
          <w:rFonts w:ascii="Times New Roman" w:eastAsiaTheme="minorEastAsia" w:hAnsi="Times New Roman"/>
          <w:b/>
          <w:bCs/>
          <w:sz w:val="9"/>
          <w:szCs w:val="9"/>
        </w:rPr>
        <w:t>вершинных</w:t>
      </w:r>
      <w:proofErr w:type="gramEnd"/>
      <w:r w:rsidRPr="00B3416A">
        <w:rPr>
          <w:rFonts w:ascii="Times New Roman" w:eastAsiaTheme="minorEastAsia" w:hAnsi="Times New Roman"/>
          <w:b/>
          <w:bCs/>
          <w:sz w:val="9"/>
          <w:szCs w:val="9"/>
        </w:rPr>
        <w:t xml:space="preserve"> ш-в</w:t>
      </w:r>
      <w:r w:rsidRPr="00B3416A">
        <w:rPr>
          <w:rFonts w:ascii="Times New Roman" w:eastAsiaTheme="minorEastAsia" w:hAnsi="Times New Roman"/>
          <w:bCs/>
          <w:sz w:val="9"/>
          <w:szCs w:val="9"/>
        </w:rPr>
        <w:t>:</w:t>
      </w:r>
      <w:r w:rsidR="00B3416A" w:rsidRPr="00B3416A">
        <w:rPr>
          <w:rFonts w:ascii="Times New Roman" w:eastAsiaTheme="minorEastAsia" w:hAnsi="Times New Roman"/>
          <w:bCs/>
          <w:sz w:val="9"/>
          <w:szCs w:val="9"/>
        </w:rPr>
        <w:t xml:space="preserve"> Полное управление аппаратным T&amp;L; Сложные вершинные операции </w:t>
      </w:r>
      <w:proofErr w:type="spellStart"/>
      <w:r w:rsidR="00B3416A" w:rsidRPr="00B3416A">
        <w:rPr>
          <w:rFonts w:ascii="Times New Roman" w:eastAsiaTheme="minorEastAsia" w:hAnsi="Times New Roman"/>
          <w:bCs/>
          <w:sz w:val="9"/>
          <w:szCs w:val="9"/>
        </w:rPr>
        <w:t>аппаратно</w:t>
      </w:r>
      <w:proofErr w:type="spellEnd"/>
      <w:r w:rsidR="00B3416A" w:rsidRPr="00B3416A">
        <w:rPr>
          <w:rFonts w:ascii="Times New Roman" w:eastAsiaTheme="minorEastAsia" w:hAnsi="Times New Roman"/>
          <w:bCs/>
          <w:sz w:val="9"/>
          <w:szCs w:val="9"/>
        </w:rPr>
        <w:t xml:space="preserve"> ускоряются; </w:t>
      </w:r>
      <w:proofErr w:type="spellStart"/>
      <w:r w:rsidR="00B3416A" w:rsidRPr="00B3416A">
        <w:rPr>
          <w:rFonts w:ascii="Times New Roman" w:eastAsiaTheme="minorEastAsia" w:hAnsi="Times New Roman"/>
          <w:bCs/>
          <w:sz w:val="9"/>
          <w:szCs w:val="9"/>
        </w:rPr>
        <w:t>Попиксельное</w:t>
      </w:r>
      <w:proofErr w:type="spellEnd"/>
      <w:r w:rsidR="00B3416A" w:rsidRPr="00B3416A">
        <w:rPr>
          <w:rFonts w:ascii="Times New Roman" w:eastAsiaTheme="minorEastAsia" w:hAnsi="Times New Roman"/>
          <w:bCs/>
          <w:sz w:val="9"/>
          <w:szCs w:val="9"/>
        </w:rPr>
        <w:t xml:space="preserve"> наложение карт среды может опираться на вершинные данные (</w:t>
      </w:r>
      <w:proofErr w:type="spellStart"/>
      <w:r w:rsidR="00B3416A" w:rsidRPr="00B3416A">
        <w:rPr>
          <w:rFonts w:ascii="Times New Roman" w:eastAsiaTheme="minorEastAsia" w:hAnsi="Times New Roman"/>
          <w:bCs/>
          <w:sz w:val="9"/>
          <w:szCs w:val="9"/>
        </w:rPr>
        <w:t>pre-vertexsetup</w:t>
      </w:r>
      <w:proofErr w:type="spellEnd"/>
      <w:r w:rsidR="00B3416A" w:rsidRPr="00B3416A">
        <w:rPr>
          <w:rFonts w:ascii="Times New Roman" w:eastAsiaTheme="minorEastAsia" w:hAnsi="Times New Roman"/>
          <w:bCs/>
          <w:sz w:val="9"/>
          <w:szCs w:val="9"/>
        </w:rPr>
        <w:t xml:space="preserve">);  </w:t>
      </w:r>
      <w:proofErr w:type="spellStart"/>
      <w:r w:rsidR="00B3416A" w:rsidRPr="00B3416A">
        <w:rPr>
          <w:rFonts w:ascii="Times New Roman" w:eastAsiaTheme="minorEastAsia" w:hAnsi="Times New Roman"/>
          <w:bCs/>
          <w:sz w:val="9"/>
          <w:szCs w:val="9"/>
        </w:rPr>
        <w:t>Морфинг</w:t>
      </w:r>
      <w:proofErr w:type="spellEnd"/>
      <w:r w:rsidR="00B3416A" w:rsidRPr="00B3416A">
        <w:rPr>
          <w:rFonts w:ascii="Times New Roman" w:eastAsiaTheme="minorEastAsia" w:hAnsi="Times New Roman"/>
          <w:bCs/>
          <w:sz w:val="9"/>
          <w:szCs w:val="9"/>
        </w:rPr>
        <w:t xml:space="preserve"> объектов (</w:t>
      </w:r>
      <w:r w:rsidR="00B3416A" w:rsidRPr="00B3416A">
        <w:rPr>
          <w:rFonts w:ascii="Times New Roman" w:eastAsiaTheme="minorEastAsia" w:hAnsi="Times New Roman"/>
          <w:bCs/>
          <w:sz w:val="9"/>
          <w:szCs w:val="9"/>
          <w:lang w:val="en-US"/>
        </w:rPr>
        <w:t>character</w:t>
      </w:r>
      <w:r w:rsidR="00B3416A" w:rsidRPr="00B3416A">
        <w:rPr>
          <w:rFonts w:ascii="Times New Roman" w:eastAsiaTheme="minorEastAsia" w:hAnsi="Times New Roman"/>
          <w:bCs/>
          <w:sz w:val="9"/>
          <w:szCs w:val="9"/>
        </w:rPr>
        <w:t xml:space="preserve"> </w:t>
      </w:r>
      <w:r w:rsidR="00B3416A" w:rsidRPr="00B3416A">
        <w:rPr>
          <w:rFonts w:ascii="Times New Roman" w:eastAsiaTheme="minorEastAsia" w:hAnsi="Times New Roman"/>
          <w:bCs/>
          <w:sz w:val="9"/>
          <w:szCs w:val="9"/>
          <w:lang w:val="en-US"/>
        </w:rPr>
        <w:t>morphing</w:t>
      </w:r>
      <w:r w:rsidR="00B3416A" w:rsidRPr="00B3416A">
        <w:rPr>
          <w:rFonts w:ascii="Times New Roman" w:eastAsiaTheme="minorEastAsia" w:hAnsi="Times New Roman"/>
          <w:bCs/>
          <w:sz w:val="9"/>
          <w:szCs w:val="9"/>
        </w:rPr>
        <w:t>) и теневая проекция (</w:t>
      </w:r>
      <w:r w:rsidR="00B3416A" w:rsidRPr="00B3416A">
        <w:rPr>
          <w:rFonts w:ascii="Times New Roman" w:eastAsiaTheme="minorEastAsia" w:hAnsi="Times New Roman"/>
          <w:bCs/>
          <w:sz w:val="9"/>
          <w:szCs w:val="9"/>
          <w:lang w:val="en-US"/>
        </w:rPr>
        <w:t>shadow</w:t>
      </w:r>
      <w:r w:rsidR="00B3416A" w:rsidRPr="00B3416A">
        <w:rPr>
          <w:rFonts w:ascii="Times New Roman" w:eastAsiaTheme="minorEastAsia" w:hAnsi="Times New Roman"/>
          <w:bCs/>
          <w:sz w:val="9"/>
          <w:szCs w:val="9"/>
        </w:rPr>
        <w:t xml:space="preserve"> </w:t>
      </w:r>
      <w:r w:rsidR="00B3416A" w:rsidRPr="00B3416A">
        <w:rPr>
          <w:rFonts w:ascii="Times New Roman" w:eastAsiaTheme="minorEastAsia" w:hAnsi="Times New Roman"/>
          <w:bCs/>
          <w:sz w:val="9"/>
          <w:szCs w:val="9"/>
          <w:lang w:val="en-US"/>
        </w:rPr>
        <w:t>volume</w:t>
      </w:r>
      <w:r w:rsidR="00B3416A" w:rsidRPr="00B3416A">
        <w:rPr>
          <w:rFonts w:ascii="Times New Roman" w:eastAsiaTheme="minorEastAsia" w:hAnsi="Times New Roman"/>
          <w:bCs/>
          <w:sz w:val="9"/>
          <w:szCs w:val="9"/>
        </w:rPr>
        <w:t xml:space="preserve"> </w:t>
      </w:r>
      <w:r w:rsidR="00B3416A" w:rsidRPr="00B3416A">
        <w:rPr>
          <w:rFonts w:ascii="Times New Roman" w:eastAsiaTheme="minorEastAsia" w:hAnsi="Times New Roman"/>
          <w:bCs/>
          <w:sz w:val="9"/>
          <w:szCs w:val="9"/>
          <w:lang w:val="en-US"/>
        </w:rPr>
        <w:t>projection</w:t>
      </w:r>
      <w:r w:rsidR="00B3416A" w:rsidRPr="00B3416A">
        <w:rPr>
          <w:rFonts w:ascii="Times New Roman" w:eastAsiaTheme="minorEastAsia" w:hAnsi="Times New Roman"/>
          <w:bCs/>
          <w:sz w:val="9"/>
          <w:szCs w:val="9"/>
        </w:rPr>
        <w:t>); Настраиваемое вершинное освещение (</w:t>
      </w:r>
      <w:proofErr w:type="spellStart"/>
      <w:r w:rsidR="00B3416A" w:rsidRPr="00B3416A">
        <w:rPr>
          <w:rFonts w:ascii="Times New Roman" w:eastAsiaTheme="minorEastAsia" w:hAnsi="Times New Roman"/>
          <w:bCs/>
          <w:sz w:val="9"/>
          <w:szCs w:val="9"/>
        </w:rPr>
        <w:t>vertexlighting</w:t>
      </w:r>
      <w:proofErr w:type="spellEnd"/>
      <w:r w:rsidR="00B3416A" w:rsidRPr="00B3416A">
        <w:rPr>
          <w:rFonts w:ascii="Times New Roman" w:eastAsiaTheme="minorEastAsia" w:hAnsi="Times New Roman"/>
          <w:bCs/>
          <w:sz w:val="9"/>
          <w:szCs w:val="9"/>
        </w:rPr>
        <w:t>).</w:t>
      </w:r>
    </w:p>
    <w:p w:rsidR="00140247" w:rsidRPr="00B3416A" w:rsidRDefault="00D36D18" w:rsidP="00B3416A">
      <w:pPr>
        <w:spacing w:after="0" w:line="240" w:lineRule="auto"/>
        <w:contextualSpacing/>
        <w:jc w:val="both"/>
        <w:rPr>
          <w:rFonts w:ascii="Times New Roman" w:eastAsiaTheme="minorEastAsia" w:hAnsi="Times New Roman"/>
          <w:bCs/>
          <w:sz w:val="9"/>
          <w:szCs w:val="9"/>
        </w:rPr>
      </w:pPr>
      <w:r w:rsidRPr="00B3416A">
        <w:rPr>
          <w:rFonts w:ascii="Times New Roman" w:eastAsiaTheme="minorEastAsia" w:hAnsi="Times New Roman"/>
          <w:b/>
          <w:bCs/>
          <w:sz w:val="9"/>
          <w:szCs w:val="9"/>
          <w:u w:val="single"/>
        </w:rPr>
        <w:t>Потоковый процессор</w:t>
      </w:r>
      <w:r w:rsidRPr="00B3416A">
        <w:rPr>
          <w:rFonts w:ascii="Times New Roman" w:eastAsiaTheme="minorEastAsia" w:hAnsi="Times New Roman"/>
          <w:b/>
          <w:bCs/>
          <w:sz w:val="9"/>
          <w:szCs w:val="9"/>
        </w:rPr>
        <w:t>.</w:t>
      </w:r>
      <w:r w:rsidR="00B3416A" w:rsidRPr="00B3416A">
        <w:rPr>
          <w:rFonts w:ascii="Times New Roman" w:eastAsiaTheme="minorEastAsia" w:hAnsi="Times New Roman"/>
          <w:bCs/>
          <w:sz w:val="9"/>
          <w:szCs w:val="9"/>
        </w:rPr>
        <w:t xml:space="preserve"> </w:t>
      </w:r>
      <w:r w:rsidRPr="00B3416A">
        <w:rPr>
          <w:rFonts w:ascii="Times New Roman" w:eastAsiaTheme="minorEastAsia" w:hAnsi="Times New Roman"/>
          <w:bCs/>
          <w:sz w:val="9"/>
          <w:szCs w:val="9"/>
        </w:rPr>
        <w:t>Основной вычислительный элемент графического процессора – потоковый  процессор (</w:t>
      </w:r>
      <w:proofErr w:type="spellStart"/>
      <w:r w:rsidRPr="00B3416A">
        <w:rPr>
          <w:rFonts w:ascii="Times New Roman" w:eastAsiaTheme="minorEastAsia" w:hAnsi="Times New Roman"/>
          <w:bCs/>
          <w:sz w:val="9"/>
          <w:szCs w:val="9"/>
          <w:lang w:val="en-US"/>
        </w:rPr>
        <w:t>StreamingProcessor</w:t>
      </w:r>
      <w:proofErr w:type="spellEnd"/>
      <w:r w:rsidRPr="00B3416A">
        <w:rPr>
          <w:rFonts w:ascii="Times New Roman" w:eastAsiaTheme="minorEastAsia" w:hAnsi="Times New Roman"/>
          <w:bCs/>
          <w:sz w:val="9"/>
          <w:szCs w:val="9"/>
        </w:rPr>
        <w:t xml:space="preserve"> – </w:t>
      </w:r>
      <w:r w:rsidRPr="00B3416A">
        <w:rPr>
          <w:rFonts w:ascii="Times New Roman" w:eastAsiaTheme="minorEastAsia" w:hAnsi="Times New Roman"/>
          <w:bCs/>
          <w:sz w:val="9"/>
          <w:szCs w:val="9"/>
          <w:lang w:val="en-US"/>
        </w:rPr>
        <w:t>SP</w:t>
      </w:r>
      <w:r w:rsidRPr="00B3416A">
        <w:rPr>
          <w:rFonts w:ascii="Times New Roman" w:eastAsiaTheme="minorEastAsia" w:hAnsi="Times New Roman"/>
          <w:bCs/>
          <w:sz w:val="9"/>
          <w:szCs w:val="9"/>
        </w:rPr>
        <w:t>).</w:t>
      </w:r>
      <w:r w:rsidR="00B3416A" w:rsidRPr="00B3416A">
        <w:rPr>
          <w:rFonts w:ascii="Times New Roman" w:eastAsiaTheme="minorEastAsia" w:hAnsi="Times New Roman"/>
          <w:bCs/>
          <w:sz w:val="9"/>
          <w:szCs w:val="9"/>
        </w:rPr>
        <w:t xml:space="preserve"> К</w:t>
      </w:r>
      <w:r w:rsidRPr="00B3416A">
        <w:rPr>
          <w:rFonts w:ascii="Times New Roman" w:eastAsiaTheme="minorEastAsia" w:hAnsi="Times New Roman"/>
          <w:bCs/>
          <w:sz w:val="9"/>
          <w:szCs w:val="9"/>
        </w:rPr>
        <w:t>оличество SP на кристалле графического процессора может сост</w:t>
      </w:r>
      <w:r w:rsidR="00B3416A" w:rsidRPr="00B3416A">
        <w:rPr>
          <w:rFonts w:ascii="Times New Roman" w:eastAsiaTheme="minorEastAsia" w:hAnsi="Times New Roman"/>
          <w:bCs/>
          <w:sz w:val="9"/>
          <w:szCs w:val="9"/>
        </w:rPr>
        <w:t>а</w:t>
      </w:r>
      <w:r w:rsidRPr="00B3416A">
        <w:rPr>
          <w:rFonts w:ascii="Times New Roman" w:eastAsiaTheme="minorEastAsia" w:hAnsi="Times New Roman"/>
          <w:bCs/>
          <w:sz w:val="9"/>
          <w:szCs w:val="9"/>
        </w:rPr>
        <w:t>влять сотни и тысячи.</w:t>
      </w:r>
    </w:p>
    <w:p w:rsidR="00B3416A" w:rsidRPr="00B3416A" w:rsidRDefault="00D36D18" w:rsidP="00B3416A">
      <w:pPr>
        <w:pBdr>
          <w:bottom w:val="single" w:sz="6" w:space="1" w:color="auto"/>
        </w:pBdr>
        <w:spacing w:after="0" w:line="240" w:lineRule="auto"/>
        <w:contextualSpacing/>
        <w:jc w:val="both"/>
        <w:rPr>
          <w:rFonts w:ascii="Times New Roman" w:eastAsiaTheme="minorEastAsia" w:hAnsi="Times New Roman"/>
          <w:bCs/>
          <w:sz w:val="9"/>
          <w:szCs w:val="9"/>
        </w:rPr>
      </w:pPr>
      <w:proofErr w:type="gramStart"/>
      <w:r w:rsidRPr="00B3416A">
        <w:rPr>
          <w:rFonts w:ascii="Times New Roman" w:eastAsiaTheme="minorEastAsia" w:hAnsi="Times New Roman"/>
          <w:bCs/>
          <w:sz w:val="9"/>
          <w:szCs w:val="9"/>
        </w:rPr>
        <w:t>128 АЛУ, которые конструктивно объединены в  8 мультипроцессоров (ядер), каждый из которых оснащен четырьмя текстурными модулями и общим L1-кэшем.</w:t>
      </w:r>
      <w:proofErr w:type="gramEnd"/>
      <w:r w:rsidR="00B3416A" w:rsidRPr="00B3416A">
        <w:rPr>
          <w:rFonts w:ascii="Times New Roman" w:eastAsiaTheme="minorEastAsia" w:hAnsi="Times New Roman"/>
          <w:bCs/>
          <w:sz w:val="9"/>
          <w:szCs w:val="9"/>
        </w:rPr>
        <w:t xml:space="preserve"> </w:t>
      </w:r>
      <w:r w:rsidRPr="00B3416A">
        <w:rPr>
          <w:rFonts w:ascii="Times New Roman" w:eastAsiaTheme="minorEastAsia" w:hAnsi="Times New Roman"/>
          <w:bCs/>
          <w:sz w:val="9"/>
          <w:szCs w:val="9"/>
        </w:rPr>
        <w:t xml:space="preserve">Каждое ядро представляет собой два </w:t>
      </w:r>
      <w:proofErr w:type="spellStart"/>
      <w:r w:rsidRPr="00B3416A">
        <w:rPr>
          <w:rFonts w:ascii="Times New Roman" w:eastAsiaTheme="minorEastAsia" w:hAnsi="Times New Roman"/>
          <w:bCs/>
          <w:sz w:val="9"/>
          <w:szCs w:val="9"/>
        </w:rPr>
        <w:t>шейдерных</w:t>
      </w:r>
      <w:proofErr w:type="spellEnd"/>
      <w:r w:rsidRPr="00B3416A">
        <w:rPr>
          <w:rFonts w:ascii="Times New Roman" w:eastAsiaTheme="minorEastAsia" w:hAnsi="Times New Roman"/>
          <w:bCs/>
          <w:sz w:val="9"/>
          <w:szCs w:val="9"/>
        </w:rPr>
        <w:t xml:space="preserve"> процессора (состоящих из восьми потоковых процессоров каждый), при этом все восемь блоков имеют доступ к любому из шести L2-кэшей и к любому из шести массивов регистров общего назначения. На каждые четыре потоковых процессора приходится один текстурный блок, включающий один блок адресации текстур (</w:t>
      </w:r>
      <w:proofErr w:type="spellStart"/>
      <w:r w:rsidRPr="00B3416A">
        <w:rPr>
          <w:rFonts w:ascii="Times New Roman" w:eastAsiaTheme="minorEastAsia" w:hAnsi="Times New Roman"/>
          <w:bCs/>
          <w:sz w:val="9"/>
          <w:szCs w:val="9"/>
        </w:rPr>
        <w:t>TextureAddressUnit</w:t>
      </w:r>
      <w:proofErr w:type="spellEnd"/>
      <w:r w:rsidRPr="00B3416A">
        <w:rPr>
          <w:rFonts w:ascii="Times New Roman" w:eastAsiaTheme="minorEastAsia" w:hAnsi="Times New Roman"/>
          <w:bCs/>
          <w:sz w:val="9"/>
          <w:szCs w:val="9"/>
        </w:rPr>
        <w:t>, TA) и два блока фильтрации текстур (</w:t>
      </w:r>
      <w:proofErr w:type="spellStart"/>
      <w:r w:rsidRPr="00B3416A">
        <w:rPr>
          <w:rFonts w:ascii="Times New Roman" w:eastAsiaTheme="minorEastAsia" w:hAnsi="Times New Roman"/>
          <w:bCs/>
          <w:sz w:val="9"/>
          <w:szCs w:val="9"/>
        </w:rPr>
        <w:t>TextureFilteringUnit</w:t>
      </w:r>
      <w:proofErr w:type="spellEnd"/>
      <w:r w:rsidRPr="00B3416A">
        <w:rPr>
          <w:rFonts w:ascii="Times New Roman" w:eastAsiaTheme="minorEastAsia" w:hAnsi="Times New Roman"/>
          <w:bCs/>
          <w:sz w:val="9"/>
          <w:szCs w:val="9"/>
        </w:rPr>
        <w:t>, TF).</w:t>
      </w:r>
    </w:p>
    <w:p w:rsidR="008A4C20" w:rsidRDefault="008A4C20" w:rsidP="00ED3DD8">
      <w:pPr>
        <w:spacing w:after="0" w:line="240" w:lineRule="auto"/>
        <w:contextualSpacing/>
        <w:jc w:val="both"/>
        <w:rPr>
          <w:rFonts w:ascii="Times New Roman" w:eastAsiaTheme="minorEastAsia" w:hAnsi="Times New Roman"/>
          <w:bCs/>
          <w:sz w:val="10"/>
          <w:szCs w:val="10"/>
        </w:rPr>
      </w:pPr>
    </w:p>
    <w:p w:rsidR="008A4C20" w:rsidRDefault="008A4C20" w:rsidP="00ED3DD8">
      <w:pPr>
        <w:spacing w:after="0" w:line="240" w:lineRule="auto"/>
        <w:contextualSpacing/>
        <w:jc w:val="both"/>
        <w:rPr>
          <w:rFonts w:ascii="Times New Roman" w:eastAsiaTheme="minorEastAsia" w:hAnsi="Times New Roman"/>
          <w:bCs/>
          <w:sz w:val="10"/>
          <w:szCs w:val="10"/>
        </w:rPr>
      </w:pPr>
    </w:p>
    <w:p w:rsidR="008A4C20" w:rsidRDefault="008A4C20" w:rsidP="00ED3DD8">
      <w:pPr>
        <w:spacing w:after="0" w:line="240" w:lineRule="auto"/>
        <w:contextualSpacing/>
        <w:jc w:val="both"/>
        <w:rPr>
          <w:rFonts w:ascii="Times New Roman" w:eastAsiaTheme="minorEastAsia" w:hAnsi="Times New Roman"/>
          <w:bCs/>
          <w:sz w:val="10"/>
          <w:szCs w:val="10"/>
        </w:rPr>
      </w:pPr>
    </w:p>
    <w:p w:rsidR="008A4C20" w:rsidRDefault="008A4C20" w:rsidP="00ED3DD8">
      <w:pPr>
        <w:spacing w:after="0" w:line="240" w:lineRule="auto"/>
        <w:contextualSpacing/>
        <w:jc w:val="both"/>
        <w:rPr>
          <w:rFonts w:ascii="Times New Roman" w:eastAsiaTheme="minorEastAsia" w:hAnsi="Times New Roman"/>
          <w:bCs/>
          <w:sz w:val="10"/>
          <w:szCs w:val="10"/>
        </w:rPr>
      </w:pPr>
    </w:p>
    <w:p w:rsidR="008A4C20" w:rsidRDefault="008A4C20" w:rsidP="00ED3DD8">
      <w:pPr>
        <w:spacing w:after="0" w:line="240" w:lineRule="auto"/>
        <w:contextualSpacing/>
        <w:jc w:val="both"/>
        <w:rPr>
          <w:rFonts w:ascii="Times New Roman" w:eastAsiaTheme="minorEastAsia" w:hAnsi="Times New Roman"/>
          <w:bCs/>
          <w:sz w:val="10"/>
          <w:szCs w:val="10"/>
        </w:rPr>
      </w:pPr>
    </w:p>
    <w:p w:rsidR="008A4C20" w:rsidRDefault="008A4C20" w:rsidP="00ED3DD8">
      <w:pPr>
        <w:spacing w:after="0" w:line="240" w:lineRule="auto"/>
        <w:contextualSpacing/>
        <w:jc w:val="both"/>
        <w:rPr>
          <w:rFonts w:ascii="Times New Roman" w:eastAsiaTheme="minorEastAsia" w:hAnsi="Times New Roman"/>
          <w:bCs/>
          <w:sz w:val="10"/>
          <w:szCs w:val="10"/>
        </w:rPr>
      </w:pPr>
    </w:p>
    <w:p w:rsidR="008A4C20" w:rsidRDefault="008A4C20" w:rsidP="00ED3DD8">
      <w:pPr>
        <w:spacing w:after="0" w:line="240" w:lineRule="auto"/>
        <w:contextualSpacing/>
        <w:jc w:val="both"/>
        <w:rPr>
          <w:rFonts w:ascii="Times New Roman" w:eastAsiaTheme="minorEastAsia" w:hAnsi="Times New Roman"/>
          <w:bCs/>
          <w:sz w:val="10"/>
          <w:szCs w:val="10"/>
        </w:rPr>
      </w:pPr>
    </w:p>
    <w:p w:rsidR="008A4C20" w:rsidRDefault="008A4C20" w:rsidP="00ED3DD8">
      <w:pPr>
        <w:spacing w:after="0" w:line="240" w:lineRule="auto"/>
        <w:contextualSpacing/>
        <w:jc w:val="both"/>
        <w:rPr>
          <w:rFonts w:ascii="Times New Roman" w:eastAsiaTheme="minorEastAsia" w:hAnsi="Times New Roman"/>
          <w:bCs/>
          <w:sz w:val="10"/>
          <w:szCs w:val="10"/>
        </w:rPr>
      </w:pPr>
    </w:p>
    <w:p w:rsidR="008A4C20" w:rsidRDefault="008A4C20" w:rsidP="00ED3DD8">
      <w:pPr>
        <w:spacing w:after="0" w:line="240" w:lineRule="auto"/>
        <w:contextualSpacing/>
        <w:jc w:val="both"/>
        <w:rPr>
          <w:rFonts w:ascii="Times New Roman" w:eastAsiaTheme="minorEastAsia" w:hAnsi="Times New Roman"/>
          <w:bCs/>
          <w:sz w:val="10"/>
          <w:szCs w:val="10"/>
        </w:rPr>
      </w:pPr>
    </w:p>
    <w:p w:rsidR="00085F8A" w:rsidRDefault="00085F8A"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
          <w:bCs/>
          <w:sz w:val="10"/>
          <w:szCs w:val="10"/>
        </w:rPr>
        <w:lastRenderedPageBreak/>
        <w:t>59). Интегрированные графические устройства. Встроенная графика.</w:t>
      </w:r>
      <w:r w:rsidRPr="00ED3DD8">
        <w:rPr>
          <w:rFonts w:ascii="Times New Roman" w:eastAsiaTheme="minorEastAsia" w:hAnsi="Times New Roman"/>
          <w:bCs/>
          <w:sz w:val="10"/>
          <w:szCs w:val="10"/>
        </w:rPr>
        <w:t xml:space="preserve"> </w:t>
      </w:r>
      <w:r w:rsidRPr="00ED3DD8">
        <w:rPr>
          <w:rFonts w:ascii="Times New Roman" w:eastAsiaTheme="minorEastAsia" w:hAnsi="Times New Roman"/>
          <w:b/>
          <w:bCs/>
          <w:sz w:val="10"/>
          <w:szCs w:val="10"/>
        </w:rPr>
        <w:t>Графическое ядро, встроенное в процессор. Эволюция, существующие стандарты и API</w:t>
      </w:r>
      <w:r w:rsidRPr="00B3416A">
        <w:rPr>
          <w:rFonts w:ascii="Times New Roman" w:eastAsiaTheme="minorEastAsia" w:hAnsi="Times New Roman"/>
          <w:bCs/>
          <w:sz w:val="10"/>
          <w:szCs w:val="10"/>
        </w:rPr>
        <w:t>.</w:t>
      </w:r>
    </w:p>
    <w:p w:rsidR="00F43C4F" w:rsidRPr="00F43C4F" w:rsidRDefault="00F43C4F" w:rsidP="00F43C4F">
      <w:pPr>
        <w:spacing w:after="0" w:line="240" w:lineRule="auto"/>
        <w:contextualSpacing/>
        <w:jc w:val="both"/>
        <w:rPr>
          <w:rFonts w:ascii="Times New Roman" w:eastAsiaTheme="minorEastAsia" w:hAnsi="Times New Roman"/>
          <w:bCs/>
          <w:sz w:val="10"/>
          <w:szCs w:val="10"/>
        </w:rPr>
      </w:pPr>
      <w:r w:rsidRPr="001F5C43">
        <w:rPr>
          <w:rFonts w:ascii="Times New Roman" w:eastAsiaTheme="minorEastAsia" w:hAnsi="Times New Roman"/>
          <w:b/>
          <w:bCs/>
          <w:sz w:val="10"/>
          <w:szCs w:val="10"/>
          <w:u w:val="single"/>
        </w:rPr>
        <w:t>Встроенная графика</w:t>
      </w:r>
      <w:r w:rsidRPr="00F43C4F">
        <w:rPr>
          <w:rFonts w:ascii="Times New Roman" w:eastAsiaTheme="minorEastAsia" w:hAnsi="Times New Roman"/>
          <w:b/>
          <w:bCs/>
          <w:sz w:val="10"/>
          <w:szCs w:val="10"/>
        </w:rPr>
        <w:t>.</w:t>
      </w:r>
      <w:r w:rsidRPr="00F43C4F">
        <w:rPr>
          <w:rFonts w:ascii="Times New Roman" w:eastAsiaTheme="minorEastAsia" w:hAnsi="Times New Roman"/>
          <w:bCs/>
          <w:sz w:val="10"/>
          <w:szCs w:val="10"/>
        </w:rPr>
        <w:t xml:space="preserve"> Отличается отсутствием локальной видеопамяти (иногда небольшой выделенный буфер используется) и применением специализированного интерфейса подключения к системной логике.</w:t>
      </w:r>
    </w:p>
    <w:p w:rsidR="00F43C4F" w:rsidRPr="00F43C4F" w:rsidRDefault="00F43C4F" w:rsidP="00F43C4F">
      <w:pPr>
        <w:spacing w:after="0" w:line="240" w:lineRule="auto"/>
        <w:contextualSpacing/>
        <w:jc w:val="both"/>
        <w:rPr>
          <w:rFonts w:ascii="Times New Roman" w:eastAsiaTheme="minorEastAsia" w:hAnsi="Times New Roman"/>
          <w:bCs/>
          <w:sz w:val="10"/>
          <w:szCs w:val="10"/>
        </w:rPr>
      </w:pPr>
      <w:r w:rsidRPr="00F43C4F">
        <w:rPr>
          <w:rFonts w:ascii="Times New Roman" w:eastAsiaTheme="minorEastAsia" w:hAnsi="Times New Roman"/>
          <w:bCs/>
          <w:sz w:val="10"/>
          <w:szCs w:val="10"/>
        </w:rPr>
        <w:t xml:space="preserve">Вместо видеопамяти используется статически (или динамически, в разделяемом режиме, или оба сразу) выделенный диапазон системной памяти. Для </w:t>
      </w:r>
      <w:proofErr w:type="gramStart"/>
      <w:r w:rsidRPr="00F43C4F">
        <w:rPr>
          <w:rFonts w:ascii="Times New Roman" w:eastAsiaTheme="minorEastAsia" w:hAnsi="Times New Roman"/>
          <w:bCs/>
          <w:sz w:val="10"/>
          <w:szCs w:val="10"/>
        </w:rPr>
        <w:t>прикладного</w:t>
      </w:r>
      <w:proofErr w:type="gramEnd"/>
      <w:r w:rsidRPr="00F43C4F">
        <w:rPr>
          <w:rFonts w:ascii="Times New Roman" w:eastAsiaTheme="minorEastAsia" w:hAnsi="Times New Roman"/>
          <w:bCs/>
          <w:sz w:val="10"/>
          <w:szCs w:val="10"/>
        </w:rPr>
        <w:t xml:space="preserve"> ПО этот механизм работает прозрачно.</w:t>
      </w:r>
    </w:p>
    <w:p w:rsidR="00F43C4F" w:rsidRPr="00F43C4F" w:rsidRDefault="00F43C4F" w:rsidP="00F43C4F">
      <w:pPr>
        <w:spacing w:after="0" w:line="240" w:lineRule="auto"/>
        <w:contextualSpacing/>
        <w:jc w:val="both"/>
        <w:rPr>
          <w:rFonts w:ascii="Times New Roman" w:eastAsiaTheme="minorEastAsia" w:hAnsi="Times New Roman"/>
          <w:bCs/>
          <w:sz w:val="10"/>
          <w:szCs w:val="10"/>
        </w:rPr>
      </w:pPr>
      <w:r w:rsidRPr="00F43C4F">
        <w:rPr>
          <w:rFonts w:ascii="Times New Roman" w:eastAsiaTheme="minorEastAsia" w:hAnsi="Times New Roman"/>
          <w:bCs/>
          <w:sz w:val="10"/>
          <w:szCs w:val="10"/>
        </w:rPr>
        <w:t>Наличие тех или иных блоков графического ускорителя – на усмотрение разработчиков. Помимо полноценных встроенных 3</w:t>
      </w:r>
      <w:r w:rsidRPr="00F43C4F">
        <w:rPr>
          <w:rFonts w:ascii="Times New Roman" w:eastAsiaTheme="minorEastAsia" w:hAnsi="Times New Roman"/>
          <w:bCs/>
          <w:sz w:val="10"/>
          <w:szCs w:val="10"/>
          <w:lang w:val="en-US"/>
        </w:rPr>
        <w:t>D</w:t>
      </w:r>
      <w:r w:rsidRPr="00F43C4F">
        <w:rPr>
          <w:rFonts w:ascii="Times New Roman" w:eastAsiaTheme="minorEastAsia" w:hAnsi="Times New Roman"/>
          <w:bCs/>
          <w:sz w:val="10"/>
          <w:szCs w:val="10"/>
        </w:rPr>
        <w:t xml:space="preserve">-процессоров, имеются варианты с минимальной аппаратной реализацией специальных функций (обычно это фильтрация, выборка, </w:t>
      </w:r>
      <w:proofErr w:type="spellStart"/>
      <w:r w:rsidRPr="00F43C4F">
        <w:rPr>
          <w:rFonts w:ascii="Times New Roman" w:eastAsiaTheme="minorEastAsia" w:hAnsi="Times New Roman"/>
          <w:bCs/>
          <w:sz w:val="10"/>
          <w:szCs w:val="10"/>
        </w:rPr>
        <w:t>текстурирование</w:t>
      </w:r>
      <w:proofErr w:type="spellEnd"/>
      <w:r w:rsidRPr="00F43C4F">
        <w:rPr>
          <w:rFonts w:ascii="Times New Roman" w:eastAsiaTheme="minorEastAsia" w:hAnsi="Times New Roman"/>
          <w:bCs/>
          <w:sz w:val="10"/>
          <w:szCs w:val="10"/>
        </w:rPr>
        <w:t>, отставка).</w:t>
      </w:r>
    </w:p>
    <w:p w:rsidR="00B3416A" w:rsidRDefault="00F43C4F" w:rsidP="00F43C4F">
      <w:pPr>
        <w:pBdr>
          <w:bottom w:val="single" w:sz="6" w:space="1" w:color="auto"/>
        </w:pBdr>
        <w:spacing w:after="0" w:line="240" w:lineRule="auto"/>
        <w:contextualSpacing/>
        <w:jc w:val="both"/>
        <w:rPr>
          <w:rFonts w:ascii="Times New Roman" w:eastAsiaTheme="minorEastAsia" w:hAnsi="Times New Roman"/>
          <w:bCs/>
          <w:sz w:val="10"/>
          <w:szCs w:val="10"/>
        </w:rPr>
      </w:pPr>
      <w:r w:rsidRPr="00F43C4F">
        <w:rPr>
          <w:rFonts w:ascii="Times New Roman" w:eastAsiaTheme="minorEastAsia" w:hAnsi="Times New Roman"/>
          <w:bCs/>
          <w:sz w:val="10"/>
          <w:szCs w:val="10"/>
        </w:rPr>
        <w:t>Тенденция последнего времени – «гибридная» графика, то есть попеременное использование дискретной и встроенной графики. Иногда допускается использование встроенного графического процессора для частичной разгрузки дискретного, но это в большинстве случаев непродуктивно.</w:t>
      </w:r>
    </w:p>
    <w:p w:rsidR="00085F8A" w:rsidRDefault="00085F8A"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
          <w:bCs/>
          <w:sz w:val="10"/>
          <w:szCs w:val="10"/>
        </w:rPr>
        <w:t>60). Классификация и принцип действия дисплеев на основе ЭЛТ-трубки…</w:t>
      </w:r>
    </w:p>
    <w:p w:rsidR="00F03967" w:rsidRPr="009A119C" w:rsidRDefault="00F03967" w:rsidP="00F03967">
      <w:pPr>
        <w:spacing w:after="0" w:line="240" w:lineRule="auto"/>
        <w:contextualSpacing/>
        <w:jc w:val="both"/>
        <w:rPr>
          <w:rFonts w:ascii="Times New Roman" w:eastAsiaTheme="minorEastAsia" w:hAnsi="Times New Roman"/>
          <w:bCs/>
          <w:sz w:val="9"/>
          <w:szCs w:val="9"/>
        </w:rPr>
      </w:pPr>
      <w:r w:rsidRPr="009A119C">
        <w:rPr>
          <w:rFonts w:ascii="Times New Roman" w:eastAsiaTheme="minorEastAsia" w:hAnsi="Times New Roman"/>
          <w:b/>
          <w:bCs/>
          <w:sz w:val="9"/>
          <w:szCs w:val="9"/>
          <w:u w:val="single"/>
        </w:rPr>
        <w:t>Классификация и принцип действия дисплеев на основе ЭЛТ-трубки</w:t>
      </w:r>
      <w:r w:rsidRPr="009A119C">
        <w:rPr>
          <w:rFonts w:ascii="Times New Roman" w:eastAsiaTheme="minorEastAsia" w:hAnsi="Times New Roman"/>
          <w:bCs/>
          <w:sz w:val="9"/>
          <w:szCs w:val="9"/>
        </w:rPr>
        <w:t xml:space="preserve">. </w:t>
      </w:r>
      <w:r w:rsidRPr="009A119C">
        <w:rPr>
          <w:rFonts w:ascii="Times New Roman" w:eastAsiaTheme="minorEastAsia" w:hAnsi="Times New Roman"/>
          <w:b/>
          <w:bCs/>
          <w:sz w:val="9"/>
          <w:szCs w:val="9"/>
        </w:rPr>
        <w:t>Принцип работы</w:t>
      </w:r>
      <w:r w:rsidRPr="009A119C">
        <w:rPr>
          <w:rFonts w:ascii="Times New Roman" w:eastAsiaTheme="minorEastAsia" w:hAnsi="Times New Roman"/>
          <w:bCs/>
          <w:sz w:val="9"/>
          <w:szCs w:val="9"/>
        </w:rPr>
        <w:t>: испускаемый пушками пучок электронов модулируется по интенсивности, фокусируется, разгоняется и направляется с помощью отклоняющей системы в заданную точку поверхности стеклянной колбы. Внутренняя поверхность колбы покрыта люминофором – материалом, способным излучать свет (мгн.) при попадании электронов. Для предотвращения засветки соседних пикселей есть маска (</w:t>
      </w:r>
      <w:proofErr w:type="spellStart"/>
      <w:r w:rsidRPr="009A119C">
        <w:rPr>
          <w:rFonts w:ascii="Times New Roman" w:eastAsiaTheme="minorEastAsia" w:hAnsi="Times New Roman"/>
          <w:bCs/>
          <w:sz w:val="9"/>
          <w:szCs w:val="9"/>
          <w:lang w:val="en-US"/>
        </w:rPr>
        <w:t>blackmask</w:t>
      </w:r>
      <w:proofErr w:type="spellEnd"/>
      <w:r w:rsidRPr="009A119C">
        <w:rPr>
          <w:rFonts w:ascii="Times New Roman" w:eastAsiaTheme="minorEastAsia" w:hAnsi="Times New Roman"/>
          <w:bCs/>
          <w:sz w:val="9"/>
          <w:szCs w:val="9"/>
        </w:rPr>
        <w:t xml:space="preserve">) – лист прочного материала с отверстиями, соответствующими конкретным </w:t>
      </w:r>
      <w:proofErr w:type="spellStart"/>
      <w:r w:rsidRPr="009A119C">
        <w:rPr>
          <w:rFonts w:ascii="Times New Roman" w:eastAsiaTheme="minorEastAsia" w:hAnsi="Times New Roman"/>
          <w:bCs/>
          <w:sz w:val="9"/>
          <w:szCs w:val="9"/>
        </w:rPr>
        <w:t>субпикселям</w:t>
      </w:r>
      <w:proofErr w:type="spellEnd"/>
      <w:r w:rsidRPr="009A119C">
        <w:rPr>
          <w:rFonts w:ascii="Times New Roman" w:eastAsiaTheme="minorEastAsia" w:hAnsi="Times New Roman"/>
          <w:bCs/>
          <w:sz w:val="9"/>
          <w:szCs w:val="9"/>
        </w:rPr>
        <w:t>. Луч электронов пробегает горизонтальную строку и по сигналу горизонтальной развертки возвращается назад, но на строку ниже. По сигналу вертикальной развертки луч возвращается в верхний левый угол.</w:t>
      </w:r>
    </w:p>
    <w:p w:rsidR="00F03967" w:rsidRPr="009A119C" w:rsidRDefault="00F03967" w:rsidP="00F03967">
      <w:pPr>
        <w:spacing w:after="0" w:line="240" w:lineRule="auto"/>
        <w:contextualSpacing/>
        <w:jc w:val="both"/>
        <w:rPr>
          <w:rFonts w:ascii="Times New Roman" w:eastAsiaTheme="minorEastAsia" w:hAnsi="Times New Roman"/>
          <w:bCs/>
          <w:sz w:val="9"/>
          <w:szCs w:val="9"/>
        </w:rPr>
      </w:pPr>
      <w:r w:rsidRPr="009A119C">
        <w:rPr>
          <w:rFonts w:ascii="Times New Roman" w:eastAsiaTheme="minorEastAsia" w:hAnsi="Times New Roman"/>
          <w:b/>
          <w:bCs/>
          <w:sz w:val="9"/>
          <w:szCs w:val="9"/>
          <w:u w:val="single"/>
        </w:rPr>
        <w:t>Устройство дисплея (</w:t>
      </w:r>
      <w:proofErr w:type="gramStart"/>
      <w:r w:rsidRPr="009A119C">
        <w:rPr>
          <w:rFonts w:ascii="Times New Roman" w:eastAsiaTheme="minorEastAsia" w:hAnsi="Times New Roman"/>
          <w:b/>
          <w:bCs/>
          <w:sz w:val="9"/>
          <w:szCs w:val="9"/>
          <w:u w:val="single"/>
        </w:rPr>
        <w:t>векторный</w:t>
      </w:r>
      <w:proofErr w:type="gramEnd"/>
      <w:r w:rsidRPr="009A119C">
        <w:rPr>
          <w:rFonts w:ascii="Times New Roman" w:eastAsiaTheme="minorEastAsia" w:hAnsi="Times New Roman"/>
          <w:b/>
          <w:bCs/>
          <w:sz w:val="9"/>
          <w:szCs w:val="9"/>
          <w:u w:val="single"/>
        </w:rPr>
        <w:t>, запоминающий, растровый)</w:t>
      </w:r>
      <w:r w:rsidRPr="009A119C">
        <w:rPr>
          <w:rFonts w:ascii="Times New Roman" w:eastAsiaTheme="minorEastAsia" w:hAnsi="Times New Roman"/>
          <w:bCs/>
          <w:sz w:val="9"/>
          <w:szCs w:val="9"/>
        </w:rPr>
        <w:t>.</w:t>
      </w:r>
    </w:p>
    <w:p w:rsidR="00F03967" w:rsidRPr="009A119C" w:rsidRDefault="00F03967" w:rsidP="00F03967">
      <w:pPr>
        <w:spacing w:after="0" w:line="240" w:lineRule="auto"/>
        <w:contextualSpacing/>
        <w:jc w:val="both"/>
        <w:rPr>
          <w:rFonts w:ascii="Times New Roman" w:eastAsiaTheme="minorEastAsia" w:hAnsi="Times New Roman"/>
          <w:bCs/>
          <w:sz w:val="9"/>
          <w:szCs w:val="9"/>
        </w:rPr>
      </w:pPr>
      <w:r w:rsidRPr="009A119C">
        <w:rPr>
          <w:rFonts w:ascii="Times New Roman" w:eastAsiaTheme="minorEastAsia" w:hAnsi="Times New Roman"/>
          <w:b/>
          <w:bCs/>
          <w:sz w:val="9"/>
          <w:szCs w:val="9"/>
        </w:rPr>
        <w:t>1) Векторный</w:t>
      </w:r>
      <w:r w:rsidRPr="009A119C">
        <w:rPr>
          <w:rFonts w:ascii="Times New Roman" w:eastAsiaTheme="minorEastAsia" w:hAnsi="Times New Roman"/>
          <w:bCs/>
          <w:sz w:val="9"/>
          <w:szCs w:val="9"/>
        </w:rPr>
        <w:t>. Дисплейная программа включает команды вывода точек, отрезков, символов. Эти команды интерпретируются дисплейным процессором (</w:t>
      </w:r>
      <w:proofErr w:type="spellStart"/>
      <w:r w:rsidRPr="009A119C">
        <w:rPr>
          <w:rFonts w:ascii="Times New Roman" w:eastAsiaTheme="minorEastAsia" w:hAnsi="Times New Roman"/>
          <w:bCs/>
          <w:sz w:val="9"/>
          <w:szCs w:val="9"/>
        </w:rPr>
        <w:t>ДПр</w:t>
      </w:r>
      <w:proofErr w:type="spellEnd"/>
      <w:r w:rsidRPr="009A119C">
        <w:rPr>
          <w:rFonts w:ascii="Times New Roman" w:eastAsiaTheme="minorEastAsia" w:hAnsi="Times New Roman"/>
          <w:bCs/>
          <w:sz w:val="9"/>
          <w:szCs w:val="9"/>
        </w:rPr>
        <w:t xml:space="preserve">), который преобразует цифровые значения в аналоговые напряжения, управляющие электронным лучом. Луч вычерчивает линии на люминофорном покрытии ЭЛТ. Полученное таким образом изображение не может храниться долго, так как светоотдача люминофора падает до нуля за несколько микросекунд. Поэтому изображение нужно обновлять – </w:t>
      </w:r>
      <w:r w:rsidRPr="009A119C">
        <w:rPr>
          <w:rFonts w:ascii="Times New Roman" w:eastAsiaTheme="minorEastAsia" w:hAnsi="Times New Roman"/>
          <w:bCs/>
          <w:i/>
          <w:iCs/>
          <w:sz w:val="9"/>
          <w:szCs w:val="9"/>
        </w:rPr>
        <w:t>регенерация</w:t>
      </w:r>
      <w:r w:rsidRPr="009A119C">
        <w:rPr>
          <w:rFonts w:ascii="Times New Roman" w:eastAsiaTheme="minorEastAsia" w:hAnsi="Times New Roman"/>
          <w:bCs/>
          <w:iCs/>
          <w:sz w:val="9"/>
          <w:szCs w:val="9"/>
        </w:rPr>
        <w:t xml:space="preserve"> (</w:t>
      </w:r>
      <w:r w:rsidRPr="009A119C">
        <w:rPr>
          <w:rFonts w:ascii="Times New Roman" w:eastAsiaTheme="minorEastAsia" w:hAnsi="Times New Roman"/>
          <w:bCs/>
          <w:sz w:val="9"/>
          <w:szCs w:val="9"/>
        </w:rPr>
        <w:t>не меньше 25 раз в секунду</w:t>
      </w:r>
      <w:r w:rsidRPr="009A119C">
        <w:rPr>
          <w:rFonts w:ascii="Times New Roman" w:eastAsiaTheme="minorEastAsia" w:hAnsi="Times New Roman"/>
          <w:bCs/>
          <w:iCs/>
          <w:sz w:val="9"/>
          <w:szCs w:val="9"/>
        </w:rPr>
        <w:t>)</w:t>
      </w:r>
      <w:r w:rsidRPr="009A119C">
        <w:rPr>
          <w:rFonts w:ascii="Times New Roman" w:eastAsiaTheme="minorEastAsia" w:hAnsi="Times New Roman"/>
          <w:bCs/>
          <w:sz w:val="9"/>
          <w:szCs w:val="9"/>
        </w:rPr>
        <w:t xml:space="preserve">. </w:t>
      </w:r>
    </w:p>
    <w:p w:rsidR="00F03967" w:rsidRPr="009A119C" w:rsidRDefault="00F03967" w:rsidP="00F03967">
      <w:pPr>
        <w:spacing w:after="0" w:line="240" w:lineRule="auto"/>
        <w:contextualSpacing/>
        <w:jc w:val="both"/>
        <w:rPr>
          <w:rFonts w:ascii="Times New Roman" w:eastAsiaTheme="minorEastAsia" w:hAnsi="Times New Roman"/>
          <w:bCs/>
          <w:sz w:val="9"/>
          <w:szCs w:val="9"/>
        </w:rPr>
      </w:pPr>
      <w:r w:rsidRPr="009A119C">
        <w:rPr>
          <w:rFonts w:ascii="Times New Roman" w:eastAsiaTheme="minorEastAsia" w:hAnsi="Times New Roman"/>
          <w:b/>
          <w:bCs/>
          <w:sz w:val="9"/>
          <w:szCs w:val="9"/>
        </w:rPr>
        <w:t>2) ЗЭЛТ</w:t>
      </w:r>
      <w:r w:rsidRPr="009A119C">
        <w:rPr>
          <w:rFonts w:ascii="Times New Roman" w:eastAsiaTheme="minorEastAsia" w:hAnsi="Times New Roman"/>
          <w:bCs/>
          <w:sz w:val="9"/>
          <w:szCs w:val="9"/>
        </w:rPr>
        <w:t xml:space="preserve"> позволили отказаться от буфера и регенерации. Изображение запоминается путем его однократной записи на запоминающую сетку с </w:t>
      </w:r>
      <w:proofErr w:type="gramStart"/>
      <w:r w:rsidRPr="009A119C">
        <w:rPr>
          <w:rFonts w:ascii="Times New Roman" w:eastAsiaTheme="minorEastAsia" w:hAnsi="Times New Roman"/>
          <w:bCs/>
          <w:sz w:val="9"/>
          <w:szCs w:val="9"/>
        </w:rPr>
        <w:t>люминофором</w:t>
      </w:r>
      <w:proofErr w:type="gramEnd"/>
      <w:r w:rsidRPr="009A119C">
        <w:rPr>
          <w:rFonts w:ascii="Times New Roman" w:eastAsiaTheme="minorEastAsia" w:hAnsi="Times New Roman"/>
          <w:bCs/>
          <w:sz w:val="9"/>
          <w:szCs w:val="9"/>
        </w:rPr>
        <w:t xml:space="preserve"> медленно движущимся электронным лучом. Запоминающие трубки применяются в тех случаях, когда нужно вывести большое количество отрезков и литер и когда нет необходимости в динамических операциях с изображением.</w:t>
      </w:r>
    </w:p>
    <w:p w:rsidR="00F03967" w:rsidRPr="009A119C" w:rsidRDefault="00F03967" w:rsidP="00F03967">
      <w:pPr>
        <w:spacing w:after="0" w:line="240" w:lineRule="auto"/>
        <w:contextualSpacing/>
        <w:jc w:val="both"/>
        <w:rPr>
          <w:rFonts w:ascii="Times New Roman" w:eastAsiaTheme="minorEastAsia" w:hAnsi="Times New Roman"/>
          <w:bCs/>
          <w:sz w:val="9"/>
          <w:szCs w:val="9"/>
        </w:rPr>
      </w:pPr>
      <w:r w:rsidRPr="009A119C">
        <w:rPr>
          <w:rFonts w:ascii="Times New Roman" w:eastAsiaTheme="minorEastAsia" w:hAnsi="Times New Roman"/>
          <w:b/>
          <w:bCs/>
          <w:sz w:val="9"/>
          <w:szCs w:val="9"/>
        </w:rPr>
        <w:t>3) Растровый</w:t>
      </w:r>
      <w:r w:rsidRPr="009A119C">
        <w:rPr>
          <w:rFonts w:ascii="Times New Roman" w:eastAsiaTheme="minorEastAsia" w:hAnsi="Times New Roman"/>
          <w:bCs/>
          <w:sz w:val="9"/>
          <w:szCs w:val="9"/>
        </w:rPr>
        <w:t xml:space="preserve">. В растровых дисплеях примитивы хранятся в памяти для регенерации в виде совокупности образующих их точек, называемых </w:t>
      </w:r>
      <w:r w:rsidRPr="009A119C">
        <w:rPr>
          <w:rFonts w:ascii="Times New Roman" w:eastAsiaTheme="minorEastAsia" w:hAnsi="Times New Roman"/>
          <w:bCs/>
          <w:i/>
          <w:iCs/>
          <w:sz w:val="9"/>
          <w:szCs w:val="9"/>
        </w:rPr>
        <w:t>пикселами</w:t>
      </w:r>
      <w:r w:rsidRPr="009A119C">
        <w:rPr>
          <w:rFonts w:ascii="Times New Roman" w:eastAsiaTheme="minorEastAsia" w:hAnsi="Times New Roman"/>
          <w:bCs/>
          <w:sz w:val="9"/>
          <w:szCs w:val="9"/>
        </w:rPr>
        <w:t>. Значения пикселов хранятся в битовой карте, которая и является в данном случае дисплейной программой.</w:t>
      </w:r>
    </w:p>
    <w:p w:rsidR="00F03967" w:rsidRPr="009A119C" w:rsidRDefault="00F03967" w:rsidP="00F03967">
      <w:pPr>
        <w:spacing w:after="0" w:line="240" w:lineRule="auto"/>
        <w:contextualSpacing/>
        <w:jc w:val="both"/>
        <w:rPr>
          <w:rFonts w:ascii="Times New Roman" w:eastAsiaTheme="minorEastAsia" w:hAnsi="Times New Roman"/>
          <w:bCs/>
          <w:sz w:val="9"/>
          <w:szCs w:val="9"/>
        </w:rPr>
      </w:pPr>
      <w:r w:rsidRPr="009A119C">
        <w:rPr>
          <w:rFonts w:ascii="Times New Roman" w:eastAsiaTheme="minorEastAsia" w:hAnsi="Times New Roman"/>
          <w:b/>
          <w:bCs/>
          <w:sz w:val="9"/>
          <w:szCs w:val="9"/>
          <w:u w:val="single"/>
        </w:rPr>
        <w:t>Генератор векторов</w:t>
      </w:r>
      <w:r w:rsidRPr="009A119C">
        <w:rPr>
          <w:rFonts w:ascii="Times New Roman" w:eastAsiaTheme="minorEastAsia" w:hAnsi="Times New Roman"/>
          <w:b/>
          <w:bCs/>
          <w:sz w:val="9"/>
          <w:szCs w:val="9"/>
        </w:rPr>
        <w:t xml:space="preserve"> </w:t>
      </w:r>
      <w:r w:rsidRPr="009A119C">
        <w:rPr>
          <w:rFonts w:ascii="Times New Roman" w:eastAsiaTheme="minorEastAsia" w:hAnsi="Times New Roman"/>
          <w:bCs/>
          <w:sz w:val="9"/>
          <w:szCs w:val="9"/>
        </w:rPr>
        <w:t xml:space="preserve">должен управлять тремя параметрами: 1)отклонением </w:t>
      </w:r>
      <w:r w:rsidRPr="009A119C">
        <w:rPr>
          <w:rFonts w:ascii="Times New Roman" w:eastAsiaTheme="minorEastAsia" w:hAnsi="Times New Roman"/>
          <w:bCs/>
          <w:i/>
          <w:iCs/>
          <w:sz w:val="9"/>
          <w:szCs w:val="9"/>
          <w:lang w:val="en-US"/>
        </w:rPr>
        <w:t>X</w:t>
      </w:r>
      <w:r w:rsidRPr="009A119C">
        <w:rPr>
          <w:rFonts w:ascii="Times New Roman" w:eastAsiaTheme="minorEastAsia" w:hAnsi="Times New Roman"/>
          <w:bCs/>
          <w:sz w:val="9"/>
          <w:szCs w:val="9"/>
        </w:rPr>
        <w:t xml:space="preserve">; 2)отклонением </w:t>
      </w:r>
      <w:r w:rsidRPr="009A119C">
        <w:rPr>
          <w:rFonts w:ascii="Times New Roman" w:eastAsiaTheme="minorEastAsia" w:hAnsi="Times New Roman"/>
          <w:bCs/>
          <w:i/>
          <w:iCs/>
          <w:sz w:val="9"/>
          <w:szCs w:val="9"/>
          <w:lang w:val="en-US"/>
        </w:rPr>
        <w:t>Y</w:t>
      </w:r>
      <w:r w:rsidRPr="009A119C">
        <w:rPr>
          <w:rFonts w:ascii="Times New Roman" w:eastAsiaTheme="minorEastAsia" w:hAnsi="Times New Roman"/>
          <w:bCs/>
          <w:sz w:val="9"/>
          <w:szCs w:val="9"/>
        </w:rPr>
        <w:t>; 3)интенсивностью.</w:t>
      </w:r>
    </w:p>
    <w:p w:rsidR="00F03967" w:rsidRPr="009A119C" w:rsidRDefault="00F03967" w:rsidP="00F03967">
      <w:pPr>
        <w:spacing w:after="0" w:line="240" w:lineRule="auto"/>
        <w:contextualSpacing/>
        <w:jc w:val="both"/>
        <w:rPr>
          <w:rFonts w:ascii="Times New Roman" w:eastAsiaTheme="minorEastAsia" w:hAnsi="Times New Roman"/>
          <w:b/>
          <w:bCs/>
          <w:sz w:val="9"/>
          <w:szCs w:val="9"/>
        </w:rPr>
      </w:pPr>
      <w:r w:rsidRPr="009A119C">
        <w:rPr>
          <w:rFonts w:ascii="Times New Roman" w:eastAsiaTheme="minorEastAsia" w:hAnsi="Times New Roman"/>
          <w:b/>
          <w:bCs/>
          <w:sz w:val="9"/>
          <w:szCs w:val="9"/>
          <w:u w:val="single"/>
        </w:rPr>
        <w:t>Генератор символов</w:t>
      </w:r>
      <w:r w:rsidRPr="009A119C">
        <w:rPr>
          <w:rFonts w:ascii="Times New Roman" w:eastAsiaTheme="minorEastAsia" w:hAnsi="Times New Roman"/>
          <w:b/>
          <w:bCs/>
          <w:sz w:val="9"/>
          <w:szCs w:val="9"/>
        </w:rPr>
        <w:t xml:space="preserve">. </w:t>
      </w:r>
      <w:r w:rsidRPr="009A119C">
        <w:rPr>
          <w:rFonts w:ascii="Times New Roman" w:eastAsiaTheme="minorEastAsia" w:hAnsi="Times New Roman"/>
          <w:bCs/>
          <w:sz w:val="9"/>
          <w:szCs w:val="9"/>
        </w:rPr>
        <w:t>Существуют четыре способа генерации символов:</w:t>
      </w:r>
    </w:p>
    <w:p w:rsidR="00F03967" w:rsidRPr="009A119C" w:rsidRDefault="00F03967" w:rsidP="00F03967">
      <w:pPr>
        <w:spacing w:after="0" w:line="240" w:lineRule="auto"/>
        <w:contextualSpacing/>
        <w:jc w:val="both"/>
        <w:rPr>
          <w:rFonts w:ascii="Times New Roman" w:eastAsiaTheme="minorEastAsia" w:hAnsi="Times New Roman"/>
          <w:bCs/>
          <w:sz w:val="9"/>
          <w:szCs w:val="9"/>
        </w:rPr>
      </w:pPr>
      <w:r w:rsidRPr="009A119C">
        <w:rPr>
          <w:rFonts w:ascii="Times New Roman" w:eastAsiaTheme="minorEastAsia" w:hAnsi="Times New Roman"/>
          <w:bCs/>
          <w:sz w:val="9"/>
          <w:szCs w:val="9"/>
        </w:rPr>
        <w:t xml:space="preserve">1)метод маски;    2)метод </w:t>
      </w:r>
      <w:proofErr w:type="spellStart"/>
      <w:r w:rsidRPr="009A119C">
        <w:rPr>
          <w:rFonts w:ascii="Times New Roman" w:eastAsiaTheme="minorEastAsia" w:hAnsi="Times New Roman"/>
          <w:bCs/>
          <w:sz w:val="9"/>
          <w:szCs w:val="9"/>
        </w:rPr>
        <w:t>Лиссажу</w:t>
      </w:r>
      <w:proofErr w:type="spellEnd"/>
      <w:r w:rsidRPr="009A119C">
        <w:rPr>
          <w:rFonts w:ascii="Times New Roman" w:eastAsiaTheme="minorEastAsia" w:hAnsi="Times New Roman"/>
          <w:bCs/>
          <w:sz w:val="9"/>
          <w:szCs w:val="9"/>
        </w:rPr>
        <w:t>;   3)штриховой метод;   4)метод точечной матрицы.</w:t>
      </w:r>
    </w:p>
    <w:p w:rsidR="00F03967" w:rsidRDefault="008A4442" w:rsidP="00F03967">
      <w:pPr>
        <w:pBdr>
          <w:bottom w:val="single" w:sz="6" w:space="1" w:color="auto"/>
        </w:pBdr>
        <w:spacing w:after="0" w:line="240" w:lineRule="auto"/>
        <w:contextualSpacing/>
        <w:jc w:val="both"/>
        <w:rPr>
          <w:rFonts w:ascii="Times New Roman" w:eastAsiaTheme="minorEastAsia" w:hAnsi="Times New Roman"/>
          <w:bCs/>
          <w:sz w:val="10"/>
          <w:szCs w:val="10"/>
        </w:rPr>
      </w:pPr>
      <w:r w:rsidRPr="009A119C">
        <w:rPr>
          <w:rFonts w:eastAsiaTheme="minorEastAsia"/>
          <w:noProof/>
          <w:sz w:val="9"/>
          <w:szCs w:val="9"/>
        </w:rPr>
        <w:drawing>
          <wp:anchor distT="0" distB="0" distL="114300" distR="114300" simplePos="0" relativeHeight="251704320" behindDoc="0" locked="1" layoutInCell="1" allowOverlap="1" wp14:anchorId="4D7E4FCD" wp14:editId="01C848FD">
            <wp:simplePos x="0" y="0"/>
            <wp:positionH relativeFrom="column">
              <wp:posOffset>1559560</wp:posOffset>
            </wp:positionH>
            <wp:positionV relativeFrom="paragraph">
              <wp:posOffset>104775</wp:posOffset>
            </wp:positionV>
            <wp:extent cx="586740" cy="313055"/>
            <wp:effectExtent l="0" t="0" r="3810" b="0"/>
            <wp:wrapSquare wrapText="bothSides"/>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86740" cy="313055"/>
                    </a:xfrm>
                    <a:prstGeom prst="rect">
                      <a:avLst/>
                    </a:prstGeom>
                    <a:noFill/>
                    <a:ln>
                      <a:noFill/>
                    </a:ln>
                  </pic:spPr>
                </pic:pic>
              </a:graphicData>
            </a:graphic>
            <wp14:sizeRelH relativeFrom="page">
              <wp14:pctWidth>0</wp14:pctWidth>
            </wp14:sizeRelH>
            <wp14:sizeRelV relativeFrom="page">
              <wp14:pctHeight>0</wp14:pctHeight>
            </wp14:sizeRelV>
          </wp:anchor>
        </w:drawing>
      </w:r>
      <w:r w:rsidR="00A71688" w:rsidRPr="009A119C">
        <w:rPr>
          <w:rFonts w:eastAsiaTheme="minorEastAsia"/>
          <w:noProof/>
          <w:sz w:val="9"/>
          <w:szCs w:val="9"/>
        </w:rPr>
        <w:drawing>
          <wp:anchor distT="0" distB="0" distL="114300" distR="114300" simplePos="0" relativeHeight="251703296" behindDoc="0" locked="1" layoutInCell="1" allowOverlap="1" wp14:anchorId="7BA4B965" wp14:editId="79694D54">
            <wp:simplePos x="0" y="0"/>
            <wp:positionH relativeFrom="column">
              <wp:posOffset>994410</wp:posOffset>
            </wp:positionH>
            <wp:positionV relativeFrom="paragraph">
              <wp:posOffset>79375</wp:posOffset>
            </wp:positionV>
            <wp:extent cx="454660" cy="316230"/>
            <wp:effectExtent l="0" t="0" r="2540" b="7620"/>
            <wp:wrapSquare wrapText="bothSides"/>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54660"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A71688" w:rsidRPr="009A119C">
        <w:rPr>
          <w:rFonts w:eastAsiaTheme="minorEastAsia"/>
          <w:noProof/>
          <w:sz w:val="9"/>
          <w:szCs w:val="9"/>
        </w:rPr>
        <w:drawing>
          <wp:anchor distT="0" distB="0" distL="114300" distR="114300" simplePos="0" relativeHeight="251702272" behindDoc="0" locked="1" layoutInCell="1" allowOverlap="1" wp14:anchorId="57C88706" wp14:editId="42F0E698">
            <wp:simplePos x="0" y="0"/>
            <wp:positionH relativeFrom="column">
              <wp:posOffset>560070</wp:posOffset>
            </wp:positionH>
            <wp:positionV relativeFrom="paragraph">
              <wp:posOffset>80010</wp:posOffset>
            </wp:positionV>
            <wp:extent cx="359410" cy="296545"/>
            <wp:effectExtent l="0" t="0" r="2540" b="8255"/>
            <wp:wrapSquare wrapText="bothSides"/>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59410" cy="296545"/>
                    </a:xfrm>
                    <a:prstGeom prst="rect">
                      <a:avLst/>
                    </a:prstGeom>
                    <a:noFill/>
                    <a:ln>
                      <a:noFill/>
                    </a:ln>
                  </pic:spPr>
                </pic:pic>
              </a:graphicData>
            </a:graphic>
            <wp14:sizeRelH relativeFrom="page">
              <wp14:pctWidth>0</wp14:pctWidth>
            </wp14:sizeRelH>
            <wp14:sizeRelV relativeFrom="page">
              <wp14:pctHeight>0</wp14:pctHeight>
            </wp14:sizeRelV>
          </wp:anchor>
        </w:drawing>
      </w:r>
      <w:r w:rsidR="00A71688" w:rsidRPr="009A119C">
        <w:rPr>
          <w:rFonts w:eastAsiaTheme="minorEastAsia"/>
          <w:noProof/>
          <w:sz w:val="9"/>
          <w:szCs w:val="9"/>
        </w:rPr>
        <w:drawing>
          <wp:anchor distT="0" distB="0" distL="114300" distR="114300" simplePos="0" relativeHeight="251701248" behindDoc="0" locked="1" layoutInCell="1" allowOverlap="1" wp14:anchorId="2ECB20E6" wp14:editId="41B9DC90">
            <wp:simplePos x="0" y="0"/>
            <wp:positionH relativeFrom="column">
              <wp:posOffset>1905</wp:posOffset>
            </wp:positionH>
            <wp:positionV relativeFrom="paragraph">
              <wp:posOffset>74930</wp:posOffset>
            </wp:positionV>
            <wp:extent cx="454660" cy="296545"/>
            <wp:effectExtent l="0" t="0" r="2540" b="8255"/>
            <wp:wrapSquare wrapText="bothSides"/>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54660" cy="296545"/>
                    </a:xfrm>
                    <a:prstGeom prst="rect">
                      <a:avLst/>
                    </a:prstGeom>
                    <a:noFill/>
                    <a:ln>
                      <a:noFill/>
                    </a:ln>
                  </pic:spPr>
                </pic:pic>
              </a:graphicData>
            </a:graphic>
            <wp14:sizeRelH relativeFrom="page">
              <wp14:pctWidth>0</wp14:pctWidth>
            </wp14:sizeRelH>
            <wp14:sizeRelV relativeFrom="page">
              <wp14:pctHeight>0</wp14:pctHeight>
            </wp14:sizeRelV>
          </wp:anchor>
        </w:drawing>
      </w:r>
      <w:r w:rsidR="00F03967" w:rsidRPr="009A119C">
        <w:rPr>
          <w:rFonts w:ascii="Times New Roman" w:eastAsiaTheme="minorEastAsia" w:hAnsi="Times New Roman"/>
          <w:b/>
          <w:bCs/>
          <w:sz w:val="9"/>
          <w:szCs w:val="9"/>
        </w:rPr>
        <w:t xml:space="preserve">Цветоделительные маски ЭЛТ. </w:t>
      </w:r>
      <w:r w:rsidR="00F03967" w:rsidRPr="009A119C">
        <w:rPr>
          <w:rFonts w:ascii="Times New Roman" w:eastAsiaTheme="minorEastAsia" w:hAnsi="Times New Roman"/>
          <w:bCs/>
          <w:sz w:val="9"/>
          <w:szCs w:val="9"/>
        </w:rPr>
        <w:t xml:space="preserve">Для теневой </w:t>
      </w:r>
      <w:proofErr w:type="spellStart"/>
      <w:r w:rsidR="00F03967" w:rsidRPr="009A119C">
        <w:rPr>
          <w:rFonts w:ascii="Times New Roman" w:eastAsiaTheme="minorEastAsia" w:hAnsi="Times New Roman"/>
          <w:bCs/>
          <w:sz w:val="9"/>
          <w:szCs w:val="9"/>
        </w:rPr>
        <w:t>решѐтки</w:t>
      </w:r>
      <w:proofErr w:type="spellEnd"/>
      <w:r w:rsidR="00F03967" w:rsidRPr="009A119C">
        <w:rPr>
          <w:rFonts w:ascii="Times New Roman" w:eastAsiaTheme="minorEastAsia" w:hAnsi="Times New Roman"/>
          <w:bCs/>
          <w:sz w:val="9"/>
          <w:szCs w:val="9"/>
        </w:rPr>
        <w:t xml:space="preserve"> шаг маски — расстояние между двумя ближайшими отверстиями маски (соответственно, расстояние между двумя ближайшими элементами люминофора одного цвета). Для апертурной и щелевой </w:t>
      </w:r>
      <w:proofErr w:type="spellStart"/>
      <w:r w:rsidR="00F03967" w:rsidRPr="009A119C">
        <w:rPr>
          <w:rFonts w:ascii="Times New Roman" w:eastAsiaTheme="minorEastAsia" w:hAnsi="Times New Roman"/>
          <w:bCs/>
          <w:sz w:val="9"/>
          <w:szCs w:val="9"/>
        </w:rPr>
        <w:t>решѐ</w:t>
      </w:r>
      <w:proofErr w:type="gramStart"/>
      <w:r w:rsidR="00F03967" w:rsidRPr="009A119C">
        <w:rPr>
          <w:rFonts w:ascii="Times New Roman" w:eastAsiaTheme="minorEastAsia" w:hAnsi="Times New Roman"/>
          <w:bCs/>
          <w:sz w:val="9"/>
          <w:szCs w:val="9"/>
        </w:rPr>
        <w:t>тки</w:t>
      </w:r>
      <w:proofErr w:type="spellEnd"/>
      <w:r w:rsidR="00F03967" w:rsidRPr="009A119C">
        <w:rPr>
          <w:rFonts w:ascii="Times New Roman" w:eastAsiaTheme="minorEastAsia" w:hAnsi="Times New Roman"/>
          <w:bCs/>
          <w:sz w:val="9"/>
          <w:szCs w:val="9"/>
        </w:rPr>
        <w:t xml:space="preserve"> шаг маски определяется</w:t>
      </w:r>
      <w:proofErr w:type="gramEnd"/>
      <w:r w:rsidR="00F03967" w:rsidRPr="009A119C">
        <w:rPr>
          <w:rFonts w:ascii="Times New Roman" w:eastAsiaTheme="minorEastAsia" w:hAnsi="Times New Roman"/>
          <w:bCs/>
          <w:sz w:val="9"/>
          <w:szCs w:val="9"/>
        </w:rPr>
        <w:t xml:space="preserve"> как расстояние по горизонтали между щелями маски (соответственно, горизонтальное расстояние между вертикальными полосами люминофора одного цвета).</w:t>
      </w:r>
      <w:r w:rsidR="00F03967" w:rsidRPr="00F03967">
        <w:rPr>
          <w:rFonts w:ascii="Times New Roman" w:eastAsiaTheme="minorEastAsia" w:hAnsi="Times New Roman"/>
          <w:bCs/>
          <w:sz w:val="10"/>
          <w:szCs w:val="10"/>
        </w:rPr>
        <w:t xml:space="preserve"> </w:t>
      </w:r>
    </w:p>
    <w:p w:rsidR="00771E7A" w:rsidRDefault="00771E7A" w:rsidP="00ED3DD8">
      <w:pPr>
        <w:spacing w:after="0" w:line="240" w:lineRule="auto"/>
        <w:contextualSpacing/>
        <w:jc w:val="both"/>
        <w:rPr>
          <w:rFonts w:ascii="Times New Roman" w:eastAsiaTheme="minorEastAsia" w:hAnsi="Times New Roman"/>
          <w:bCs/>
          <w:sz w:val="10"/>
          <w:szCs w:val="10"/>
        </w:rPr>
      </w:pPr>
    </w:p>
    <w:p w:rsidR="00771E7A" w:rsidRDefault="00771E7A" w:rsidP="00ED3DD8">
      <w:pPr>
        <w:spacing w:after="0" w:line="240" w:lineRule="auto"/>
        <w:contextualSpacing/>
        <w:jc w:val="both"/>
        <w:rPr>
          <w:rFonts w:ascii="Times New Roman" w:eastAsiaTheme="minorEastAsia" w:hAnsi="Times New Roman"/>
          <w:bCs/>
          <w:sz w:val="10"/>
          <w:szCs w:val="10"/>
        </w:rPr>
      </w:pPr>
    </w:p>
    <w:p w:rsidR="00771E7A" w:rsidRDefault="00771E7A" w:rsidP="00ED3DD8">
      <w:pPr>
        <w:spacing w:after="0" w:line="240" w:lineRule="auto"/>
        <w:contextualSpacing/>
        <w:jc w:val="both"/>
        <w:rPr>
          <w:rFonts w:ascii="Times New Roman" w:eastAsiaTheme="minorEastAsia" w:hAnsi="Times New Roman"/>
          <w:bCs/>
          <w:sz w:val="10"/>
          <w:szCs w:val="10"/>
        </w:rPr>
      </w:pPr>
    </w:p>
    <w:p w:rsidR="00771E7A" w:rsidRDefault="00771E7A" w:rsidP="00ED3DD8">
      <w:pPr>
        <w:spacing w:after="0" w:line="240" w:lineRule="auto"/>
        <w:contextualSpacing/>
        <w:jc w:val="both"/>
        <w:rPr>
          <w:rFonts w:ascii="Times New Roman" w:eastAsiaTheme="minorEastAsia" w:hAnsi="Times New Roman"/>
          <w:bCs/>
          <w:sz w:val="10"/>
          <w:szCs w:val="10"/>
        </w:rPr>
      </w:pPr>
    </w:p>
    <w:p w:rsidR="00771E7A" w:rsidRDefault="00771E7A" w:rsidP="00ED3DD8">
      <w:pPr>
        <w:spacing w:after="0" w:line="240" w:lineRule="auto"/>
        <w:contextualSpacing/>
        <w:jc w:val="both"/>
        <w:rPr>
          <w:rFonts w:ascii="Times New Roman" w:eastAsiaTheme="minorEastAsia" w:hAnsi="Times New Roman"/>
          <w:bCs/>
          <w:sz w:val="10"/>
          <w:szCs w:val="10"/>
        </w:rPr>
      </w:pPr>
    </w:p>
    <w:p w:rsidR="00771E7A" w:rsidRDefault="00771E7A" w:rsidP="00ED3DD8">
      <w:pPr>
        <w:spacing w:after="0" w:line="240" w:lineRule="auto"/>
        <w:contextualSpacing/>
        <w:jc w:val="both"/>
        <w:rPr>
          <w:rFonts w:ascii="Times New Roman" w:eastAsiaTheme="minorEastAsia" w:hAnsi="Times New Roman"/>
          <w:bCs/>
          <w:sz w:val="10"/>
          <w:szCs w:val="10"/>
        </w:rPr>
      </w:pPr>
    </w:p>
    <w:p w:rsidR="00771E7A" w:rsidRDefault="00771E7A" w:rsidP="00ED3DD8">
      <w:pPr>
        <w:spacing w:after="0" w:line="240" w:lineRule="auto"/>
        <w:contextualSpacing/>
        <w:jc w:val="both"/>
        <w:rPr>
          <w:rFonts w:ascii="Times New Roman" w:eastAsiaTheme="minorEastAsia" w:hAnsi="Times New Roman"/>
          <w:bCs/>
          <w:sz w:val="10"/>
          <w:szCs w:val="10"/>
        </w:rPr>
      </w:pPr>
    </w:p>
    <w:p w:rsidR="00771E7A" w:rsidRDefault="00771E7A" w:rsidP="00ED3DD8">
      <w:pPr>
        <w:spacing w:after="0" w:line="240" w:lineRule="auto"/>
        <w:contextualSpacing/>
        <w:jc w:val="both"/>
        <w:rPr>
          <w:rFonts w:ascii="Times New Roman" w:eastAsiaTheme="minorEastAsia" w:hAnsi="Times New Roman"/>
          <w:bCs/>
          <w:sz w:val="10"/>
          <w:szCs w:val="10"/>
        </w:rPr>
      </w:pPr>
    </w:p>
    <w:p w:rsidR="00771E7A" w:rsidRDefault="00771E7A" w:rsidP="00ED3DD8">
      <w:pPr>
        <w:spacing w:after="0" w:line="240" w:lineRule="auto"/>
        <w:contextualSpacing/>
        <w:jc w:val="both"/>
        <w:rPr>
          <w:rFonts w:ascii="Times New Roman" w:eastAsiaTheme="minorEastAsia" w:hAnsi="Times New Roman"/>
          <w:bCs/>
          <w:sz w:val="10"/>
          <w:szCs w:val="10"/>
        </w:rPr>
      </w:pPr>
    </w:p>
    <w:p w:rsidR="00771E7A" w:rsidRDefault="00771E7A" w:rsidP="00ED3DD8">
      <w:pPr>
        <w:spacing w:after="0" w:line="240" w:lineRule="auto"/>
        <w:contextualSpacing/>
        <w:jc w:val="both"/>
        <w:rPr>
          <w:rFonts w:ascii="Times New Roman" w:eastAsiaTheme="minorEastAsia" w:hAnsi="Times New Roman"/>
          <w:bCs/>
          <w:sz w:val="10"/>
          <w:szCs w:val="10"/>
        </w:rPr>
      </w:pPr>
    </w:p>
    <w:p w:rsidR="00771E7A" w:rsidRDefault="00771E7A" w:rsidP="00ED3DD8">
      <w:pPr>
        <w:spacing w:after="0" w:line="240" w:lineRule="auto"/>
        <w:contextualSpacing/>
        <w:jc w:val="both"/>
        <w:rPr>
          <w:rFonts w:ascii="Times New Roman" w:eastAsiaTheme="minorEastAsia" w:hAnsi="Times New Roman"/>
          <w:bCs/>
          <w:sz w:val="10"/>
          <w:szCs w:val="10"/>
        </w:rPr>
      </w:pPr>
    </w:p>
    <w:p w:rsidR="00771E7A" w:rsidRDefault="00771E7A" w:rsidP="00ED3DD8">
      <w:pPr>
        <w:spacing w:after="0" w:line="240" w:lineRule="auto"/>
        <w:contextualSpacing/>
        <w:jc w:val="both"/>
        <w:rPr>
          <w:rFonts w:ascii="Times New Roman" w:eastAsiaTheme="minorEastAsia" w:hAnsi="Times New Roman"/>
          <w:bCs/>
          <w:sz w:val="10"/>
          <w:szCs w:val="10"/>
        </w:rPr>
      </w:pPr>
    </w:p>
    <w:p w:rsidR="00771E7A" w:rsidRDefault="00771E7A" w:rsidP="00ED3DD8">
      <w:pPr>
        <w:spacing w:after="0" w:line="240" w:lineRule="auto"/>
        <w:contextualSpacing/>
        <w:jc w:val="both"/>
        <w:rPr>
          <w:rFonts w:ascii="Times New Roman" w:eastAsiaTheme="minorEastAsia" w:hAnsi="Times New Roman"/>
          <w:bCs/>
          <w:sz w:val="10"/>
          <w:szCs w:val="10"/>
        </w:rPr>
      </w:pPr>
    </w:p>
    <w:p w:rsidR="00771E7A" w:rsidRDefault="00771E7A" w:rsidP="00ED3DD8">
      <w:pPr>
        <w:spacing w:after="0" w:line="240" w:lineRule="auto"/>
        <w:contextualSpacing/>
        <w:jc w:val="both"/>
        <w:rPr>
          <w:rFonts w:ascii="Times New Roman" w:eastAsiaTheme="minorEastAsia" w:hAnsi="Times New Roman"/>
          <w:bCs/>
          <w:sz w:val="10"/>
          <w:szCs w:val="10"/>
        </w:rPr>
      </w:pPr>
    </w:p>
    <w:p w:rsidR="00771E7A" w:rsidRDefault="00771E7A" w:rsidP="00ED3DD8">
      <w:pPr>
        <w:spacing w:after="0" w:line="240" w:lineRule="auto"/>
        <w:contextualSpacing/>
        <w:jc w:val="both"/>
        <w:rPr>
          <w:rFonts w:ascii="Times New Roman" w:eastAsiaTheme="minorEastAsia" w:hAnsi="Times New Roman"/>
          <w:bCs/>
          <w:sz w:val="10"/>
          <w:szCs w:val="10"/>
        </w:rPr>
      </w:pPr>
    </w:p>
    <w:p w:rsidR="00771E7A" w:rsidRDefault="00771E7A" w:rsidP="00ED3DD8">
      <w:pPr>
        <w:spacing w:after="0" w:line="240" w:lineRule="auto"/>
        <w:contextualSpacing/>
        <w:jc w:val="both"/>
        <w:rPr>
          <w:rFonts w:ascii="Times New Roman" w:eastAsiaTheme="minorEastAsia" w:hAnsi="Times New Roman"/>
          <w:bCs/>
          <w:sz w:val="10"/>
          <w:szCs w:val="10"/>
        </w:rPr>
      </w:pPr>
    </w:p>
    <w:p w:rsidR="00771E7A" w:rsidRDefault="00771E7A" w:rsidP="00ED3DD8">
      <w:pPr>
        <w:spacing w:after="0" w:line="240" w:lineRule="auto"/>
        <w:contextualSpacing/>
        <w:jc w:val="both"/>
        <w:rPr>
          <w:rFonts w:ascii="Times New Roman" w:eastAsiaTheme="minorEastAsia" w:hAnsi="Times New Roman"/>
          <w:bCs/>
          <w:sz w:val="10"/>
          <w:szCs w:val="10"/>
        </w:rPr>
      </w:pPr>
    </w:p>
    <w:p w:rsidR="00771E7A" w:rsidRDefault="00771E7A" w:rsidP="00ED3DD8">
      <w:pPr>
        <w:spacing w:after="0" w:line="240" w:lineRule="auto"/>
        <w:contextualSpacing/>
        <w:jc w:val="both"/>
        <w:rPr>
          <w:rFonts w:ascii="Times New Roman" w:eastAsiaTheme="minorEastAsia" w:hAnsi="Times New Roman"/>
          <w:bCs/>
          <w:sz w:val="10"/>
          <w:szCs w:val="10"/>
        </w:rPr>
      </w:pPr>
    </w:p>
    <w:p w:rsidR="00771E7A" w:rsidRDefault="00771E7A" w:rsidP="00ED3DD8">
      <w:pPr>
        <w:spacing w:after="0" w:line="240" w:lineRule="auto"/>
        <w:contextualSpacing/>
        <w:jc w:val="both"/>
        <w:rPr>
          <w:rFonts w:ascii="Times New Roman" w:eastAsiaTheme="minorEastAsia" w:hAnsi="Times New Roman"/>
          <w:bCs/>
          <w:sz w:val="10"/>
          <w:szCs w:val="10"/>
        </w:rPr>
      </w:pPr>
    </w:p>
    <w:p w:rsidR="00771E7A" w:rsidRDefault="00771E7A" w:rsidP="00ED3DD8">
      <w:pPr>
        <w:spacing w:after="0" w:line="240" w:lineRule="auto"/>
        <w:contextualSpacing/>
        <w:jc w:val="both"/>
        <w:rPr>
          <w:rFonts w:ascii="Times New Roman" w:eastAsiaTheme="minorEastAsia" w:hAnsi="Times New Roman"/>
          <w:bCs/>
          <w:sz w:val="10"/>
          <w:szCs w:val="10"/>
        </w:rPr>
      </w:pPr>
    </w:p>
    <w:p w:rsidR="00771E7A" w:rsidRDefault="00771E7A" w:rsidP="00ED3DD8">
      <w:pPr>
        <w:spacing w:after="0" w:line="240" w:lineRule="auto"/>
        <w:contextualSpacing/>
        <w:jc w:val="both"/>
        <w:rPr>
          <w:rFonts w:ascii="Times New Roman" w:eastAsiaTheme="minorEastAsia" w:hAnsi="Times New Roman"/>
          <w:bCs/>
          <w:sz w:val="10"/>
          <w:szCs w:val="10"/>
        </w:rPr>
      </w:pPr>
    </w:p>
    <w:p w:rsidR="00771E7A" w:rsidRDefault="00771E7A" w:rsidP="00ED3DD8">
      <w:pPr>
        <w:spacing w:after="0" w:line="240" w:lineRule="auto"/>
        <w:contextualSpacing/>
        <w:jc w:val="both"/>
        <w:rPr>
          <w:rFonts w:ascii="Times New Roman" w:eastAsiaTheme="minorEastAsia" w:hAnsi="Times New Roman"/>
          <w:bCs/>
          <w:sz w:val="10"/>
          <w:szCs w:val="10"/>
        </w:rPr>
      </w:pPr>
    </w:p>
    <w:p w:rsidR="00771E7A" w:rsidRDefault="00771E7A" w:rsidP="00ED3DD8">
      <w:pPr>
        <w:spacing w:after="0" w:line="240" w:lineRule="auto"/>
        <w:contextualSpacing/>
        <w:jc w:val="both"/>
        <w:rPr>
          <w:rFonts w:ascii="Times New Roman" w:eastAsiaTheme="minorEastAsia" w:hAnsi="Times New Roman"/>
          <w:bCs/>
          <w:sz w:val="10"/>
          <w:szCs w:val="10"/>
        </w:rPr>
      </w:pPr>
    </w:p>
    <w:p w:rsidR="00771E7A" w:rsidRDefault="00771E7A" w:rsidP="00ED3DD8">
      <w:pPr>
        <w:spacing w:after="0" w:line="240" w:lineRule="auto"/>
        <w:contextualSpacing/>
        <w:jc w:val="both"/>
        <w:rPr>
          <w:rFonts w:ascii="Times New Roman" w:eastAsiaTheme="minorEastAsia" w:hAnsi="Times New Roman"/>
          <w:bCs/>
          <w:sz w:val="10"/>
          <w:szCs w:val="10"/>
        </w:rPr>
      </w:pPr>
    </w:p>
    <w:p w:rsidR="00771E7A" w:rsidRDefault="00771E7A" w:rsidP="00ED3DD8">
      <w:pPr>
        <w:spacing w:after="0" w:line="240" w:lineRule="auto"/>
        <w:contextualSpacing/>
        <w:jc w:val="both"/>
        <w:rPr>
          <w:rFonts w:ascii="Times New Roman" w:eastAsiaTheme="minorEastAsia" w:hAnsi="Times New Roman"/>
          <w:bCs/>
          <w:sz w:val="10"/>
          <w:szCs w:val="10"/>
        </w:rPr>
      </w:pPr>
    </w:p>
    <w:p w:rsidR="00771E7A" w:rsidRDefault="00771E7A" w:rsidP="00ED3DD8">
      <w:pPr>
        <w:spacing w:after="0" w:line="240" w:lineRule="auto"/>
        <w:contextualSpacing/>
        <w:jc w:val="both"/>
        <w:rPr>
          <w:rFonts w:ascii="Times New Roman" w:eastAsiaTheme="minorEastAsia" w:hAnsi="Times New Roman"/>
          <w:bCs/>
          <w:sz w:val="10"/>
          <w:szCs w:val="10"/>
        </w:rPr>
      </w:pPr>
    </w:p>
    <w:p w:rsidR="00771E7A" w:rsidRDefault="00771E7A" w:rsidP="00ED3DD8">
      <w:pPr>
        <w:spacing w:after="0" w:line="240" w:lineRule="auto"/>
        <w:contextualSpacing/>
        <w:jc w:val="both"/>
        <w:rPr>
          <w:rFonts w:ascii="Times New Roman" w:eastAsiaTheme="minorEastAsia" w:hAnsi="Times New Roman"/>
          <w:bCs/>
          <w:sz w:val="10"/>
          <w:szCs w:val="10"/>
        </w:rPr>
      </w:pPr>
    </w:p>
    <w:p w:rsidR="00771E7A" w:rsidRDefault="00771E7A" w:rsidP="00ED3DD8">
      <w:pPr>
        <w:spacing w:after="0" w:line="240" w:lineRule="auto"/>
        <w:contextualSpacing/>
        <w:jc w:val="both"/>
        <w:rPr>
          <w:rFonts w:ascii="Times New Roman" w:eastAsiaTheme="minorEastAsia" w:hAnsi="Times New Roman"/>
          <w:bCs/>
          <w:sz w:val="10"/>
          <w:szCs w:val="10"/>
        </w:rPr>
      </w:pPr>
    </w:p>
    <w:p w:rsidR="00771E7A" w:rsidRDefault="00771E7A" w:rsidP="00ED3DD8">
      <w:pPr>
        <w:spacing w:after="0" w:line="240" w:lineRule="auto"/>
        <w:contextualSpacing/>
        <w:jc w:val="both"/>
        <w:rPr>
          <w:rFonts w:ascii="Times New Roman" w:eastAsiaTheme="minorEastAsia" w:hAnsi="Times New Roman"/>
          <w:bCs/>
          <w:sz w:val="10"/>
          <w:szCs w:val="10"/>
        </w:rPr>
      </w:pPr>
    </w:p>
    <w:p w:rsidR="00771E7A" w:rsidRDefault="00771E7A" w:rsidP="00ED3DD8">
      <w:pPr>
        <w:spacing w:after="0" w:line="240" w:lineRule="auto"/>
        <w:contextualSpacing/>
        <w:jc w:val="both"/>
        <w:rPr>
          <w:rFonts w:ascii="Times New Roman" w:eastAsiaTheme="minorEastAsia" w:hAnsi="Times New Roman"/>
          <w:bCs/>
          <w:sz w:val="10"/>
          <w:szCs w:val="10"/>
        </w:rPr>
      </w:pPr>
    </w:p>
    <w:p w:rsidR="00771E7A" w:rsidRDefault="00771E7A" w:rsidP="00ED3DD8">
      <w:pPr>
        <w:spacing w:after="0" w:line="240" w:lineRule="auto"/>
        <w:contextualSpacing/>
        <w:jc w:val="both"/>
        <w:rPr>
          <w:rFonts w:ascii="Times New Roman" w:eastAsiaTheme="minorEastAsia" w:hAnsi="Times New Roman"/>
          <w:bCs/>
          <w:sz w:val="10"/>
          <w:szCs w:val="10"/>
        </w:rPr>
      </w:pPr>
    </w:p>
    <w:p w:rsidR="00771E7A" w:rsidRDefault="00771E7A" w:rsidP="00ED3DD8">
      <w:pPr>
        <w:spacing w:after="0" w:line="240" w:lineRule="auto"/>
        <w:contextualSpacing/>
        <w:jc w:val="both"/>
        <w:rPr>
          <w:rFonts w:ascii="Times New Roman" w:eastAsiaTheme="minorEastAsia" w:hAnsi="Times New Roman"/>
          <w:bCs/>
          <w:sz w:val="10"/>
          <w:szCs w:val="10"/>
        </w:rPr>
      </w:pPr>
    </w:p>
    <w:p w:rsidR="00771E7A" w:rsidRDefault="00771E7A" w:rsidP="00ED3DD8">
      <w:pPr>
        <w:spacing w:after="0" w:line="240" w:lineRule="auto"/>
        <w:contextualSpacing/>
        <w:jc w:val="both"/>
        <w:rPr>
          <w:rFonts w:ascii="Times New Roman" w:eastAsiaTheme="minorEastAsia" w:hAnsi="Times New Roman"/>
          <w:bCs/>
          <w:sz w:val="10"/>
          <w:szCs w:val="10"/>
        </w:rPr>
      </w:pPr>
    </w:p>
    <w:p w:rsidR="00771E7A" w:rsidRDefault="00771E7A" w:rsidP="00ED3DD8">
      <w:pPr>
        <w:spacing w:after="0" w:line="240" w:lineRule="auto"/>
        <w:contextualSpacing/>
        <w:jc w:val="both"/>
        <w:rPr>
          <w:rFonts w:ascii="Times New Roman" w:eastAsiaTheme="minorEastAsia" w:hAnsi="Times New Roman"/>
          <w:bCs/>
          <w:sz w:val="10"/>
          <w:szCs w:val="10"/>
        </w:rPr>
      </w:pPr>
    </w:p>
    <w:p w:rsidR="00771E7A" w:rsidRDefault="00771E7A" w:rsidP="00ED3DD8">
      <w:pPr>
        <w:spacing w:after="0" w:line="240" w:lineRule="auto"/>
        <w:contextualSpacing/>
        <w:jc w:val="both"/>
        <w:rPr>
          <w:rFonts w:ascii="Times New Roman" w:eastAsiaTheme="minorEastAsia" w:hAnsi="Times New Roman"/>
          <w:bCs/>
          <w:sz w:val="10"/>
          <w:szCs w:val="10"/>
        </w:rPr>
      </w:pPr>
    </w:p>
    <w:p w:rsidR="00771E7A" w:rsidRDefault="00771E7A" w:rsidP="00ED3DD8">
      <w:pPr>
        <w:spacing w:after="0" w:line="240" w:lineRule="auto"/>
        <w:contextualSpacing/>
        <w:jc w:val="both"/>
        <w:rPr>
          <w:rFonts w:ascii="Times New Roman" w:eastAsiaTheme="minorEastAsia" w:hAnsi="Times New Roman"/>
          <w:bCs/>
          <w:sz w:val="10"/>
          <w:szCs w:val="10"/>
        </w:rPr>
      </w:pPr>
    </w:p>
    <w:p w:rsidR="00771E7A" w:rsidRDefault="00771E7A" w:rsidP="00ED3DD8">
      <w:pPr>
        <w:spacing w:after="0" w:line="240" w:lineRule="auto"/>
        <w:contextualSpacing/>
        <w:jc w:val="both"/>
        <w:rPr>
          <w:rFonts w:ascii="Times New Roman" w:eastAsiaTheme="minorEastAsia" w:hAnsi="Times New Roman"/>
          <w:bCs/>
          <w:sz w:val="10"/>
          <w:szCs w:val="10"/>
        </w:rPr>
      </w:pPr>
    </w:p>
    <w:p w:rsidR="00085F8A" w:rsidRDefault="00085F8A"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
          <w:bCs/>
          <w:sz w:val="10"/>
          <w:szCs w:val="10"/>
        </w:rPr>
        <w:lastRenderedPageBreak/>
        <w:t xml:space="preserve">61). Жидкокристаллические дисплеи. </w:t>
      </w:r>
      <w:proofErr w:type="gramStart"/>
      <w:r w:rsidRPr="00ED3DD8">
        <w:rPr>
          <w:rFonts w:ascii="Times New Roman" w:eastAsiaTheme="minorEastAsia" w:hAnsi="Times New Roman"/>
          <w:b/>
          <w:bCs/>
          <w:sz w:val="10"/>
          <w:szCs w:val="10"/>
        </w:rPr>
        <w:t>Принцип действия (</w:t>
      </w:r>
      <w:proofErr w:type="spellStart"/>
      <w:r w:rsidRPr="00ED3DD8">
        <w:rPr>
          <w:rFonts w:ascii="Times New Roman" w:eastAsiaTheme="minorEastAsia" w:hAnsi="Times New Roman"/>
          <w:b/>
          <w:bCs/>
          <w:sz w:val="10"/>
          <w:szCs w:val="10"/>
        </w:rPr>
        <w:t>анизотропность</w:t>
      </w:r>
      <w:proofErr w:type="spellEnd"/>
      <w:r w:rsidRPr="00ED3DD8">
        <w:rPr>
          <w:rFonts w:ascii="Times New Roman" w:eastAsiaTheme="minorEastAsia" w:hAnsi="Times New Roman"/>
          <w:b/>
          <w:bCs/>
          <w:sz w:val="10"/>
          <w:szCs w:val="10"/>
        </w:rPr>
        <w:t xml:space="preserve"> </w:t>
      </w:r>
      <w:proofErr w:type="spellStart"/>
      <w:r w:rsidRPr="00ED3DD8">
        <w:rPr>
          <w:rFonts w:ascii="Times New Roman" w:eastAsiaTheme="minorEastAsia" w:hAnsi="Times New Roman"/>
          <w:b/>
          <w:bCs/>
          <w:sz w:val="10"/>
          <w:szCs w:val="10"/>
        </w:rPr>
        <w:t>кристалллов</w:t>
      </w:r>
      <w:proofErr w:type="spellEnd"/>
      <w:r w:rsidRPr="00DA5091">
        <w:rPr>
          <w:rFonts w:ascii="Times New Roman" w:eastAsiaTheme="minorEastAsia" w:hAnsi="Times New Roman"/>
          <w:bCs/>
          <w:sz w:val="10"/>
          <w:szCs w:val="10"/>
        </w:rPr>
        <w:t>,…</w:t>
      </w:r>
      <w:proofErr w:type="gramEnd"/>
    </w:p>
    <w:p w:rsidR="005F680D" w:rsidRPr="00771E7A" w:rsidRDefault="00DA5091" w:rsidP="00DA5091">
      <w:pPr>
        <w:spacing w:after="0" w:line="240" w:lineRule="auto"/>
        <w:contextualSpacing/>
        <w:jc w:val="both"/>
        <w:rPr>
          <w:rFonts w:ascii="Times New Roman" w:eastAsiaTheme="minorEastAsia" w:hAnsi="Times New Roman"/>
          <w:bCs/>
          <w:sz w:val="8"/>
          <w:szCs w:val="8"/>
        </w:rPr>
      </w:pPr>
      <w:r w:rsidRPr="00771E7A">
        <w:rPr>
          <w:rFonts w:ascii="Times New Roman" w:eastAsiaTheme="minorEastAsia" w:hAnsi="Times New Roman"/>
          <w:b/>
          <w:bCs/>
          <w:sz w:val="8"/>
          <w:szCs w:val="8"/>
          <w:u w:val="single"/>
        </w:rPr>
        <w:t>Жидкокристаллические дисплеи</w:t>
      </w:r>
      <w:r w:rsidRPr="00771E7A">
        <w:rPr>
          <w:rFonts w:ascii="Times New Roman" w:eastAsiaTheme="minorEastAsia" w:hAnsi="Times New Roman"/>
          <w:b/>
          <w:bCs/>
          <w:sz w:val="8"/>
          <w:szCs w:val="8"/>
        </w:rPr>
        <w:t>.</w:t>
      </w:r>
      <w:r w:rsidRPr="00771E7A">
        <w:rPr>
          <w:rFonts w:ascii="Times New Roman" w:eastAsiaTheme="minorEastAsia" w:hAnsi="Times New Roman"/>
          <w:bCs/>
          <w:sz w:val="8"/>
          <w:szCs w:val="8"/>
        </w:rPr>
        <w:t xml:space="preserve"> </w:t>
      </w:r>
      <w:r w:rsidR="006F230A" w:rsidRPr="00771E7A">
        <w:rPr>
          <w:rFonts w:ascii="Times New Roman" w:eastAsiaTheme="minorEastAsia" w:hAnsi="Times New Roman"/>
          <w:bCs/>
          <w:sz w:val="8"/>
          <w:szCs w:val="8"/>
        </w:rPr>
        <w:t>Недостатки ЭЛТ</w:t>
      </w:r>
      <w:r w:rsidRPr="00771E7A">
        <w:rPr>
          <w:rFonts w:ascii="Times New Roman" w:eastAsiaTheme="minorEastAsia" w:hAnsi="Times New Roman"/>
          <w:bCs/>
          <w:sz w:val="8"/>
          <w:szCs w:val="8"/>
        </w:rPr>
        <w:t>:</w:t>
      </w:r>
      <w:r w:rsidR="006F230A" w:rsidRPr="00771E7A">
        <w:rPr>
          <w:rFonts w:ascii="Times New Roman" w:eastAsiaTheme="minorEastAsia" w:hAnsi="Times New Roman"/>
          <w:bCs/>
          <w:sz w:val="8"/>
          <w:szCs w:val="8"/>
        </w:rPr>
        <w:t xml:space="preserve"> </w:t>
      </w:r>
      <w:r w:rsidRPr="00771E7A">
        <w:rPr>
          <w:rFonts w:ascii="Times New Roman" w:eastAsiaTheme="minorEastAsia" w:hAnsi="Times New Roman"/>
          <w:bCs/>
          <w:sz w:val="8"/>
          <w:szCs w:val="8"/>
        </w:rPr>
        <w:t>Большие габариты, особенно в глубину. Сферическая поверхность экрана. Круглый (по сечению колбы) экран. Использование высокого напряжения для разгона и отклонения электронов. Высокий уровень ЭМИ.</w:t>
      </w:r>
    </w:p>
    <w:p w:rsidR="006F230A" w:rsidRPr="00771E7A" w:rsidRDefault="00216EFA" w:rsidP="0000464E">
      <w:pPr>
        <w:spacing w:after="0" w:line="240" w:lineRule="auto"/>
        <w:contextualSpacing/>
        <w:jc w:val="both"/>
        <w:rPr>
          <w:rFonts w:ascii="Times New Roman" w:eastAsiaTheme="minorEastAsia" w:hAnsi="Times New Roman"/>
          <w:bCs/>
          <w:sz w:val="8"/>
          <w:szCs w:val="8"/>
        </w:rPr>
      </w:pPr>
      <w:r w:rsidRPr="00771E7A">
        <w:rPr>
          <w:rFonts w:ascii="Times New Roman" w:eastAsiaTheme="minorEastAsia" w:hAnsi="Times New Roman"/>
          <w:b/>
          <w:bCs/>
          <w:sz w:val="8"/>
          <w:szCs w:val="8"/>
          <w:u w:val="single"/>
        </w:rPr>
        <w:t>Принцип действия</w:t>
      </w:r>
      <w:r w:rsidRPr="00771E7A">
        <w:rPr>
          <w:rFonts w:ascii="Times New Roman" w:eastAsiaTheme="minorEastAsia" w:hAnsi="Times New Roman"/>
          <w:bCs/>
          <w:sz w:val="8"/>
          <w:szCs w:val="8"/>
        </w:rPr>
        <w:t xml:space="preserve">. </w:t>
      </w:r>
      <w:r w:rsidR="00A724B6" w:rsidRPr="00771E7A">
        <w:rPr>
          <w:rFonts w:ascii="Times New Roman" w:eastAsiaTheme="minorEastAsia" w:hAnsi="Times New Roman"/>
          <w:bCs/>
          <w:sz w:val="8"/>
          <w:szCs w:val="8"/>
        </w:rPr>
        <w:t>В мониторах на основе ЖК используется особое вещество, которое обладает кристаллической структурой и при комнатной температуре сохраняет жидкое состояние.</w:t>
      </w:r>
      <w:r w:rsidR="007D10F2" w:rsidRPr="00771E7A">
        <w:rPr>
          <w:rFonts w:ascii="Times New Roman" w:eastAsiaTheme="minorEastAsia" w:hAnsi="Times New Roman"/>
          <w:bCs/>
          <w:sz w:val="8"/>
          <w:szCs w:val="8"/>
        </w:rPr>
        <w:t xml:space="preserve"> </w:t>
      </w:r>
      <w:r w:rsidR="007D10F2" w:rsidRPr="00771E7A">
        <w:rPr>
          <w:rFonts w:ascii="Times New Roman" w:eastAsiaTheme="minorEastAsia" w:hAnsi="Times New Roman"/>
          <w:b/>
          <w:bCs/>
          <w:sz w:val="8"/>
          <w:szCs w:val="8"/>
        </w:rPr>
        <w:t>Анизотропность</w:t>
      </w:r>
      <w:r w:rsidR="007D10F2" w:rsidRPr="00771E7A">
        <w:rPr>
          <w:rFonts w:ascii="Times New Roman" w:eastAsiaTheme="minorEastAsia" w:hAnsi="Times New Roman"/>
          <w:bCs/>
          <w:sz w:val="8"/>
          <w:szCs w:val="8"/>
        </w:rPr>
        <w:t xml:space="preserve"> свой</w:t>
      </w:r>
      <w:proofErr w:type="gramStart"/>
      <w:r w:rsidR="007D10F2" w:rsidRPr="00771E7A">
        <w:rPr>
          <w:rFonts w:ascii="Times New Roman" w:eastAsiaTheme="minorEastAsia" w:hAnsi="Times New Roman"/>
          <w:bCs/>
          <w:sz w:val="8"/>
          <w:szCs w:val="8"/>
        </w:rPr>
        <w:t>ств тр</w:t>
      </w:r>
      <w:proofErr w:type="gramEnd"/>
      <w:r w:rsidR="007D10F2" w:rsidRPr="00771E7A">
        <w:rPr>
          <w:rFonts w:ascii="Times New Roman" w:eastAsiaTheme="minorEastAsia" w:hAnsi="Times New Roman"/>
          <w:bCs/>
          <w:sz w:val="8"/>
          <w:szCs w:val="8"/>
        </w:rPr>
        <w:t xml:space="preserve">ебуется для того, чтобы вещество было способно преобразовывать свойства светового излучения, то есть работать как фильтр. Поместив вещество в отдельные ячейки, можно получить управляемые фильтры для пикселей. При этом для применения в ЖК-устройствах отобраны вещества, реагирующие на электрическое напряжение. </w:t>
      </w:r>
      <w:r w:rsidR="007D10F2" w:rsidRPr="00771E7A">
        <w:rPr>
          <w:rFonts w:ascii="Times New Roman" w:eastAsiaTheme="minorEastAsia" w:hAnsi="Times New Roman"/>
          <w:b/>
          <w:bCs/>
          <w:sz w:val="8"/>
          <w:szCs w:val="8"/>
          <w:u w:val="single"/>
        </w:rPr>
        <w:t>Виды кристаллов</w:t>
      </w:r>
      <w:r w:rsidR="007D10F2" w:rsidRPr="00771E7A">
        <w:rPr>
          <w:rFonts w:ascii="Times New Roman" w:eastAsiaTheme="minorEastAsia" w:hAnsi="Times New Roman"/>
          <w:bCs/>
          <w:sz w:val="8"/>
          <w:szCs w:val="8"/>
        </w:rPr>
        <w:t xml:space="preserve">: </w:t>
      </w:r>
      <w:proofErr w:type="spellStart"/>
      <w:r w:rsidR="0000464E" w:rsidRPr="00771E7A">
        <w:rPr>
          <w:rFonts w:ascii="Times New Roman" w:eastAsiaTheme="minorEastAsia" w:hAnsi="Times New Roman"/>
          <w:b/>
          <w:bCs/>
          <w:sz w:val="8"/>
          <w:szCs w:val="8"/>
        </w:rPr>
        <w:t>Смектические</w:t>
      </w:r>
      <w:proofErr w:type="spellEnd"/>
      <w:r w:rsidR="0000464E" w:rsidRPr="00771E7A">
        <w:rPr>
          <w:rFonts w:ascii="Times New Roman" w:eastAsiaTheme="minorEastAsia" w:hAnsi="Times New Roman"/>
          <w:bCs/>
          <w:sz w:val="8"/>
          <w:szCs w:val="8"/>
        </w:rPr>
        <w:t xml:space="preserve">: продольные оси кристаллов расположены параллельно друг другу, многослойная структура. </w:t>
      </w:r>
      <w:proofErr w:type="spellStart"/>
      <w:r w:rsidR="0000464E" w:rsidRPr="00771E7A">
        <w:rPr>
          <w:rFonts w:ascii="Times New Roman" w:eastAsiaTheme="minorEastAsia" w:hAnsi="Times New Roman"/>
          <w:b/>
          <w:bCs/>
          <w:sz w:val="8"/>
          <w:szCs w:val="8"/>
        </w:rPr>
        <w:t>Нематические</w:t>
      </w:r>
      <w:proofErr w:type="spellEnd"/>
      <w:r w:rsidR="0000464E" w:rsidRPr="00771E7A">
        <w:rPr>
          <w:rFonts w:ascii="Times New Roman" w:eastAsiaTheme="minorEastAsia" w:hAnsi="Times New Roman"/>
          <w:bCs/>
          <w:sz w:val="8"/>
          <w:szCs w:val="8"/>
        </w:rPr>
        <w:t xml:space="preserve">: продольные оси </w:t>
      </w:r>
      <w:proofErr w:type="spellStart"/>
      <w:r w:rsidR="0000464E" w:rsidRPr="00771E7A">
        <w:rPr>
          <w:rFonts w:ascii="Times New Roman" w:eastAsiaTheme="minorEastAsia" w:hAnsi="Times New Roman"/>
          <w:bCs/>
          <w:sz w:val="8"/>
          <w:szCs w:val="8"/>
        </w:rPr>
        <w:t>паралл</w:t>
      </w:r>
      <w:proofErr w:type="spellEnd"/>
      <w:r w:rsidR="0000464E" w:rsidRPr="00771E7A">
        <w:rPr>
          <w:rFonts w:ascii="Times New Roman" w:eastAsiaTheme="minorEastAsia" w:hAnsi="Times New Roman"/>
          <w:bCs/>
          <w:sz w:val="8"/>
          <w:szCs w:val="8"/>
        </w:rPr>
        <w:t xml:space="preserve">., но кристаллы смещены друг относительно друга. </w:t>
      </w:r>
      <w:proofErr w:type="spellStart"/>
      <w:r w:rsidR="0000464E" w:rsidRPr="00771E7A">
        <w:rPr>
          <w:rFonts w:ascii="Times New Roman" w:eastAsiaTheme="minorEastAsia" w:hAnsi="Times New Roman"/>
          <w:b/>
          <w:bCs/>
          <w:sz w:val="8"/>
          <w:szCs w:val="8"/>
        </w:rPr>
        <w:t>Холестерические</w:t>
      </w:r>
      <w:proofErr w:type="spellEnd"/>
      <w:r w:rsidR="0000464E" w:rsidRPr="00771E7A">
        <w:rPr>
          <w:rFonts w:ascii="Times New Roman" w:eastAsiaTheme="minorEastAsia" w:hAnsi="Times New Roman"/>
          <w:bCs/>
          <w:sz w:val="8"/>
          <w:szCs w:val="8"/>
        </w:rPr>
        <w:t xml:space="preserve">: винтовая структура при </w:t>
      </w:r>
      <w:proofErr w:type="spellStart"/>
      <w:r w:rsidR="0000464E" w:rsidRPr="00771E7A">
        <w:rPr>
          <w:rFonts w:ascii="Times New Roman" w:eastAsiaTheme="minorEastAsia" w:hAnsi="Times New Roman"/>
          <w:bCs/>
          <w:sz w:val="8"/>
          <w:szCs w:val="8"/>
        </w:rPr>
        <w:t>перех</w:t>
      </w:r>
      <w:proofErr w:type="spellEnd"/>
      <w:r w:rsidR="0000464E" w:rsidRPr="00771E7A">
        <w:rPr>
          <w:rFonts w:ascii="Times New Roman" w:eastAsiaTheme="minorEastAsia" w:hAnsi="Times New Roman"/>
          <w:bCs/>
          <w:sz w:val="8"/>
          <w:szCs w:val="8"/>
        </w:rPr>
        <w:t>. от слоя к слою.</w:t>
      </w:r>
    </w:p>
    <w:p w:rsidR="00216EFA" w:rsidRPr="00771E7A" w:rsidRDefault="0000464E" w:rsidP="0000464E">
      <w:pPr>
        <w:spacing w:after="0" w:line="240" w:lineRule="auto"/>
        <w:contextualSpacing/>
        <w:jc w:val="both"/>
        <w:rPr>
          <w:rFonts w:ascii="Times New Roman" w:eastAsiaTheme="minorEastAsia" w:hAnsi="Times New Roman"/>
          <w:bCs/>
          <w:sz w:val="8"/>
          <w:szCs w:val="8"/>
        </w:rPr>
      </w:pPr>
      <w:r w:rsidRPr="00771E7A">
        <w:rPr>
          <w:rFonts w:ascii="Times New Roman" w:eastAsiaTheme="minorEastAsia" w:hAnsi="Times New Roman"/>
          <w:b/>
          <w:bCs/>
          <w:sz w:val="8"/>
          <w:szCs w:val="8"/>
          <w:u w:val="single"/>
        </w:rPr>
        <w:t>Формируемая геометрия</w:t>
      </w:r>
      <w:r w:rsidRPr="00771E7A">
        <w:rPr>
          <w:rFonts w:ascii="Times New Roman" w:eastAsiaTheme="minorEastAsia" w:hAnsi="Times New Roman"/>
          <w:bCs/>
          <w:sz w:val="8"/>
          <w:szCs w:val="8"/>
        </w:rPr>
        <w:t xml:space="preserve">: Планарная – кристаллы параллельны друг другу и плоскости подложек; Нормальная – кристаллы перпендикулярны подложкам; </w:t>
      </w:r>
      <w:proofErr w:type="spellStart"/>
      <w:r w:rsidRPr="00771E7A">
        <w:rPr>
          <w:rFonts w:ascii="Times New Roman" w:eastAsiaTheme="minorEastAsia" w:hAnsi="Times New Roman"/>
          <w:bCs/>
          <w:sz w:val="8"/>
          <w:szCs w:val="8"/>
        </w:rPr>
        <w:t>Твистированная</w:t>
      </w:r>
      <w:proofErr w:type="spellEnd"/>
      <w:r w:rsidRPr="00771E7A">
        <w:rPr>
          <w:rFonts w:ascii="Times New Roman" w:eastAsiaTheme="minorEastAsia" w:hAnsi="Times New Roman"/>
          <w:bCs/>
          <w:sz w:val="8"/>
          <w:szCs w:val="8"/>
        </w:rPr>
        <w:t xml:space="preserve"> – векторы подложек ортогональны, кристаллы послойно поворачиваются от одной подложки к другой.</w:t>
      </w:r>
    </w:p>
    <w:p w:rsidR="00C27C4F" w:rsidRPr="00771E7A" w:rsidRDefault="00C27C4F" w:rsidP="00C27C4F">
      <w:pPr>
        <w:spacing w:after="0" w:line="240" w:lineRule="auto"/>
        <w:contextualSpacing/>
        <w:jc w:val="both"/>
        <w:rPr>
          <w:rFonts w:ascii="Times New Roman" w:eastAsiaTheme="minorEastAsia" w:hAnsi="Times New Roman"/>
          <w:bCs/>
          <w:sz w:val="8"/>
          <w:szCs w:val="8"/>
        </w:rPr>
      </w:pPr>
      <w:r w:rsidRPr="00771E7A">
        <w:rPr>
          <w:rFonts w:ascii="Times New Roman" w:eastAsiaTheme="minorEastAsia" w:hAnsi="Times New Roman"/>
          <w:b/>
          <w:bCs/>
          <w:sz w:val="8"/>
          <w:szCs w:val="8"/>
          <w:u w:val="single"/>
        </w:rPr>
        <w:t xml:space="preserve">Технологии </w:t>
      </w:r>
      <w:proofErr w:type="spellStart"/>
      <w:r w:rsidRPr="00771E7A">
        <w:rPr>
          <w:rFonts w:ascii="Times New Roman" w:eastAsiaTheme="minorEastAsia" w:hAnsi="Times New Roman"/>
          <w:b/>
          <w:bCs/>
          <w:sz w:val="8"/>
          <w:szCs w:val="8"/>
          <w:u w:val="single"/>
          <w:lang w:val="en-US"/>
        </w:rPr>
        <w:t>TwistedNematics</w:t>
      </w:r>
      <w:proofErr w:type="spellEnd"/>
      <w:r w:rsidRPr="00771E7A">
        <w:rPr>
          <w:rFonts w:ascii="Times New Roman" w:eastAsiaTheme="minorEastAsia" w:hAnsi="Times New Roman"/>
          <w:bCs/>
          <w:sz w:val="8"/>
          <w:szCs w:val="8"/>
        </w:rPr>
        <w:t xml:space="preserve">. </w:t>
      </w:r>
      <w:proofErr w:type="gramStart"/>
      <w:r w:rsidRPr="00771E7A">
        <w:rPr>
          <w:rFonts w:ascii="Times New Roman" w:eastAsiaTheme="minorEastAsia" w:hAnsi="Times New Roman"/>
          <w:bCs/>
          <w:sz w:val="8"/>
          <w:szCs w:val="8"/>
        </w:rPr>
        <w:t xml:space="preserve">Принцип действия базируется на использовании следующих свойств </w:t>
      </w:r>
      <w:proofErr w:type="spellStart"/>
      <w:r w:rsidRPr="00771E7A">
        <w:rPr>
          <w:rFonts w:ascii="Times New Roman" w:eastAsiaTheme="minorEastAsia" w:hAnsi="Times New Roman"/>
          <w:bCs/>
          <w:sz w:val="8"/>
          <w:szCs w:val="8"/>
        </w:rPr>
        <w:t>нематических</w:t>
      </w:r>
      <w:proofErr w:type="spellEnd"/>
      <w:r w:rsidRPr="00771E7A">
        <w:rPr>
          <w:rFonts w:ascii="Times New Roman" w:eastAsiaTheme="minorEastAsia" w:hAnsi="Times New Roman"/>
          <w:bCs/>
          <w:sz w:val="8"/>
          <w:szCs w:val="8"/>
        </w:rPr>
        <w:t xml:space="preserve"> кристаллов: выстраиваться вдоль одной оси, заданной механически; сохранять взаимную ориентацию и стремиться к ее восстановлению после снятия воздействия; выстраиваться вдоль линий напряженности электромагнитного поля; пропускать только </w:t>
      </w:r>
      <w:proofErr w:type="spellStart"/>
      <w:r w:rsidRPr="00771E7A">
        <w:rPr>
          <w:rFonts w:ascii="Times New Roman" w:eastAsiaTheme="minorEastAsia" w:hAnsi="Times New Roman"/>
          <w:bCs/>
          <w:sz w:val="8"/>
          <w:szCs w:val="8"/>
        </w:rPr>
        <w:t>плоскополяризованный</w:t>
      </w:r>
      <w:proofErr w:type="spellEnd"/>
      <w:r w:rsidRPr="00771E7A">
        <w:rPr>
          <w:rFonts w:ascii="Times New Roman" w:eastAsiaTheme="minorEastAsia" w:hAnsi="Times New Roman"/>
          <w:bCs/>
          <w:sz w:val="8"/>
          <w:szCs w:val="8"/>
        </w:rPr>
        <w:t xml:space="preserve"> свет и поворачивать плоскость поляризации в соответствии со своей формой; эластичность и не подверженность износу при деформациях.</w:t>
      </w:r>
      <w:proofErr w:type="gramEnd"/>
    </w:p>
    <w:p w:rsidR="00771E7A" w:rsidRPr="00771E7A" w:rsidRDefault="00771E7A" w:rsidP="00771E7A">
      <w:pPr>
        <w:spacing w:after="0" w:line="240" w:lineRule="auto"/>
        <w:contextualSpacing/>
        <w:jc w:val="both"/>
        <w:rPr>
          <w:rFonts w:ascii="Times New Roman" w:eastAsiaTheme="minorEastAsia" w:hAnsi="Times New Roman"/>
          <w:bCs/>
          <w:sz w:val="8"/>
          <w:szCs w:val="8"/>
        </w:rPr>
      </w:pPr>
      <w:proofErr w:type="gramStart"/>
      <w:r w:rsidRPr="00771E7A">
        <w:rPr>
          <w:rFonts w:ascii="Times New Roman" w:eastAsiaTheme="minorEastAsia" w:hAnsi="Times New Roman"/>
          <w:b/>
          <w:bCs/>
          <w:sz w:val="8"/>
          <w:szCs w:val="8"/>
          <w:u w:val="single"/>
          <w:lang w:val="en-US"/>
        </w:rPr>
        <w:t>In</w:t>
      </w:r>
      <w:r w:rsidRPr="00771E7A">
        <w:rPr>
          <w:rFonts w:ascii="Times New Roman" w:eastAsiaTheme="minorEastAsia" w:hAnsi="Times New Roman"/>
          <w:b/>
          <w:bCs/>
          <w:sz w:val="8"/>
          <w:szCs w:val="8"/>
          <w:u w:val="single"/>
        </w:rPr>
        <w:t>-</w:t>
      </w:r>
      <w:proofErr w:type="spellStart"/>
      <w:r w:rsidRPr="00771E7A">
        <w:rPr>
          <w:rFonts w:ascii="Times New Roman" w:eastAsiaTheme="minorEastAsia" w:hAnsi="Times New Roman"/>
          <w:b/>
          <w:bCs/>
          <w:sz w:val="8"/>
          <w:szCs w:val="8"/>
          <w:u w:val="single"/>
          <w:lang w:val="en-US"/>
        </w:rPr>
        <w:t>PlaneSwitching</w:t>
      </w:r>
      <w:proofErr w:type="spellEnd"/>
      <w:r w:rsidRPr="00771E7A">
        <w:rPr>
          <w:rFonts w:ascii="Times New Roman" w:eastAsiaTheme="minorEastAsia" w:hAnsi="Times New Roman"/>
          <w:bCs/>
          <w:sz w:val="8"/>
          <w:szCs w:val="8"/>
        </w:rPr>
        <w:t>.</w:t>
      </w:r>
      <w:proofErr w:type="gramEnd"/>
      <w:r w:rsidRPr="00771E7A">
        <w:rPr>
          <w:rFonts w:ascii="Times New Roman" w:eastAsiaTheme="minorEastAsia" w:hAnsi="Times New Roman"/>
          <w:bCs/>
          <w:sz w:val="8"/>
          <w:szCs w:val="8"/>
        </w:rPr>
        <w:t xml:space="preserve"> Используется планарная геометрия, а электроды нанесены на одну подложку – нижнюю. Все кристаллы выровнены вдоль одной оси, параллельной плоскости подложки. Подача напряжения вызывает поворот срединных слоев кристаллов, что приводит к смещению плоскости поляризации света и пропусканию его через верхний поляризатор. </w:t>
      </w:r>
    </w:p>
    <w:p w:rsidR="00771E7A" w:rsidRPr="00771E7A" w:rsidRDefault="00771E7A" w:rsidP="00771E7A">
      <w:pPr>
        <w:spacing w:after="0" w:line="240" w:lineRule="auto"/>
        <w:contextualSpacing/>
        <w:jc w:val="both"/>
        <w:rPr>
          <w:rFonts w:ascii="Times New Roman" w:eastAsiaTheme="minorEastAsia" w:hAnsi="Times New Roman"/>
          <w:bCs/>
          <w:sz w:val="8"/>
          <w:szCs w:val="8"/>
        </w:rPr>
      </w:pPr>
      <w:proofErr w:type="spellStart"/>
      <w:proofErr w:type="gramStart"/>
      <w:r w:rsidRPr="00771E7A">
        <w:rPr>
          <w:rFonts w:ascii="Times New Roman" w:eastAsiaTheme="minorEastAsia" w:hAnsi="Times New Roman"/>
          <w:b/>
          <w:bCs/>
          <w:sz w:val="8"/>
          <w:szCs w:val="8"/>
          <w:u w:val="single"/>
          <w:lang w:val="en-US"/>
        </w:rPr>
        <w:t>VerticalDomainAlignment</w:t>
      </w:r>
      <w:proofErr w:type="spellEnd"/>
      <w:r w:rsidRPr="00771E7A">
        <w:rPr>
          <w:rFonts w:ascii="Times New Roman" w:eastAsiaTheme="minorEastAsia" w:hAnsi="Times New Roman"/>
          <w:b/>
          <w:bCs/>
          <w:sz w:val="8"/>
          <w:szCs w:val="8"/>
        </w:rPr>
        <w:t>.</w:t>
      </w:r>
      <w:proofErr w:type="gramEnd"/>
      <w:r w:rsidRPr="00771E7A">
        <w:rPr>
          <w:rFonts w:ascii="Times New Roman" w:eastAsiaTheme="minorEastAsia" w:hAnsi="Times New Roman"/>
          <w:bCs/>
          <w:sz w:val="8"/>
          <w:szCs w:val="8"/>
        </w:rPr>
        <w:t xml:space="preserve"> Используется </w:t>
      </w:r>
      <w:proofErr w:type="spellStart"/>
      <w:r w:rsidRPr="00771E7A">
        <w:rPr>
          <w:rFonts w:ascii="Times New Roman" w:eastAsiaTheme="minorEastAsia" w:hAnsi="Times New Roman"/>
          <w:bCs/>
          <w:sz w:val="8"/>
          <w:szCs w:val="8"/>
        </w:rPr>
        <w:t>гомеотропная</w:t>
      </w:r>
      <w:proofErr w:type="spellEnd"/>
      <w:r w:rsidRPr="00771E7A">
        <w:rPr>
          <w:rFonts w:ascii="Times New Roman" w:eastAsiaTheme="minorEastAsia" w:hAnsi="Times New Roman"/>
          <w:bCs/>
          <w:sz w:val="8"/>
          <w:szCs w:val="8"/>
        </w:rPr>
        <w:t xml:space="preserve"> геометрия – кристаллы выстроены по оси, перпендикулярной плоскости подложек, из-за чего при отсутствии напряжения кристаллы свет не пропускают. Используется отрицательная диэлектрическая анизотропия (кристаллы не выстаиваются, а отклоняются от линий </w:t>
      </w:r>
      <w:proofErr w:type="spellStart"/>
      <w:r w:rsidRPr="00771E7A">
        <w:rPr>
          <w:rFonts w:ascii="Times New Roman" w:eastAsiaTheme="minorEastAsia" w:hAnsi="Times New Roman"/>
          <w:bCs/>
          <w:sz w:val="8"/>
          <w:szCs w:val="8"/>
        </w:rPr>
        <w:t>электромагн</w:t>
      </w:r>
      <w:proofErr w:type="spellEnd"/>
      <w:r w:rsidRPr="00771E7A">
        <w:rPr>
          <w:rFonts w:ascii="Times New Roman" w:eastAsiaTheme="minorEastAsia" w:hAnsi="Times New Roman"/>
          <w:bCs/>
          <w:sz w:val="8"/>
          <w:szCs w:val="8"/>
        </w:rPr>
        <w:t>. поля).</w:t>
      </w:r>
    </w:p>
    <w:p w:rsidR="00771E7A" w:rsidRPr="00771E7A" w:rsidRDefault="00771E7A" w:rsidP="00771E7A">
      <w:pPr>
        <w:spacing w:after="0" w:line="240" w:lineRule="auto"/>
        <w:contextualSpacing/>
        <w:jc w:val="both"/>
        <w:rPr>
          <w:rFonts w:ascii="Times New Roman" w:eastAsiaTheme="minorEastAsia" w:hAnsi="Times New Roman"/>
          <w:bCs/>
          <w:sz w:val="8"/>
          <w:szCs w:val="8"/>
        </w:rPr>
      </w:pPr>
      <w:r w:rsidRPr="00771E7A">
        <w:rPr>
          <w:rFonts w:ascii="Times New Roman" w:eastAsiaTheme="minorEastAsia" w:hAnsi="Times New Roman"/>
          <w:b/>
          <w:bCs/>
          <w:sz w:val="8"/>
          <w:szCs w:val="8"/>
          <w:u w:val="single"/>
        </w:rPr>
        <w:t>Конструкция ЖК-панели</w:t>
      </w:r>
      <w:r w:rsidRPr="00771E7A">
        <w:rPr>
          <w:rFonts w:ascii="Times New Roman" w:eastAsiaTheme="minorEastAsia" w:hAnsi="Times New Roman"/>
          <w:b/>
          <w:bCs/>
          <w:sz w:val="8"/>
          <w:szCs w:val="8"/>
        </w:rPr>
        <w:t xml:space="preserve">. </w:t>
      </w:r>
      <w:r w:rsidRPr="00771E7A">
        <w:rPr>
          <w:rFonts w:ascii="Times New Roman" w:eastAsiaTheme="minorEastAsia" w:hAnsi="Times New Roman"/>
          <w:bCs/>
          <w:sz w:val="8"/>
          <w:szCs w:val="8"/>
        </w:rPr>
        <w:t xml:space="preserve">Роль жидких кристаллов – управляемый затвор, позволяющий варьировать степень пропускания света от источника освещения (лампы), а в итоге – яркость </w:t>
      </w:r>
      <w:proofErr w:type="spellStart"/>
      <w:r w:rsidRPr="00771E7A">
        <w:rPr>
          <w:rFonts w:ascii="Times New Roman" w:eastAsiaTheme="minorEastAsia" w:hAnsi="Times New Roman"/>
          <w:bCs/>
          <w:sz w:val="8"/>
          <w:szCs w:val="8"/>
        </w:rPr>
        <w:t>субпикселей</w:t>
      </w:r>
      <w:proofErr w:type="spellEnd"/>
      <w:r w:rsidRPr="00771E7A">
        <w:rPr>
          <w:rFonts w:ascii="Times New Roman" w:eastAsiaTheme="minorEastAsia" w:hAnsi="Times New Roman"/>
          <w:bCs/>
          <w:sz w:val="8"/>
          <w:szCs w:val="8"/>
        </w:rPr>
        <w:t xml:space="preserve"> экрана. Жидкие кристаллы заключены между двух стеклянных панелей, имеющих на внутренней стороне рельеф (насечки), выполненный из полимерного материала. На </w:t>
      </w:r>
      <w:proofErr w:type="spellStart"/>
      <w:r w:rsidRPr="00771E7A">
        <w:rPr>
          <w:rFonts w:ascii="Times New Roman" w:eastAsiaTheme="minorEastAsia" w:hAnsi="Times New Roman"/>
          <w:bCs/>
          <w:sz w:val="8"/>
          <w:szCs w:val="8"/>
        </w:rPr>
        <w:t>внутр</w:t>
      </w:r>
      <w:proofErr w:type="spellEnd"/>
      <w:r w:rsidRPr="00771E7A">
        <w:rPr>
          <w:rFonts w:ascii="Times New Roman" w:eastAsiaTheme="minorEastAsia" w:hAnsi="Times New Roman"/>
          <w:bCs/>
          <w:sz w:val="8"/>
          <w:szCs w:val="8"/>
        </w:rPr>
        <w:t xml:space="preserve">. поверхностях стеклянных панелей есть: Токопроводящая матрица, </w:t>
      </w:r>
      <w:proofErr w:type="spellStart"/>
      <w:r w:rsidRPr="00771E7A">
        <w:rPr>
          <w:rFonts w:ascii="Times New Roman" w:eastAsiaTheme="minorEastAsia" w:hAnsi="Times New Roman"/>
          <w:bCs/>
          <w:sz w:val="8"/>
          <w:szCs w:val="8"/>
        </w:rPr>
        <w:t>обеспеч</w:t>
      </w:r>
      <w:proofErr w:type="spellEnd"/>
      <w:r w:rsidRPr="00771E7A">
        <w:rPr>
          <w:rFonts w:ascii="Times New Roman" w:eastAsiaTheme="minorEastAsia" w:hAnsi="Times New Roman"/>
          <w:bCs/>
          <w:sz w:val="8"/>
          <w:szCs w:val="8"/>
        </w:rPr>
        <w:t xml:space="preserve">. подведение </w:t>
      </w:r>
      <w:proofErr w:type="spellStart"/>
      <w:r w:rsidRPr="00771E7A">
        <w:rPr>
          <w:rFonts w:ascii="Times New Roman" w:eastAsiaTheme="minorEastAsia" w:hAnsi="Times New Roman"/>
          <w:bCs/>
          <w:sz w:val="8"/>
          <w:szCs w:val="8"/>
        </w:rPr>
        <w:t>управл</w:t>
      </w:r>
      <w:proofErr w:type="gramStart"/>
      <w:r w:rsidRPr="00771E7A">
        <w:rPr>
          <w:rFonts w:ascii="Times New Roman" w:eastAsiaTheme="minorEastAsia" w:hAnsi="Times New Roman"/>
          <w:bCs/>
          <w:sz w:val="8"/>
          <w:szCs w:val="8"/>
        </w:rPr>
        <w:t>.с</w:t>
      </w:r>
      <w:proofErr w:type="gramEnd"/>
      <w:r w:rsidRPr="00771E7A">
        <w:rPr>
          <w:rFonts w:ascii="Times New Roman" w:eastAsiaTheme="minorEastAsia" w:hAnsi="Times New Roman"/>
          <w:bCs/>
          <w:sz w:val="8"/>
          <w:szCs w:val="8"/>
        </w:rPr>
        <w:t>игн</w:t>
      </w:r>
      <w:proofErr w:type="spellEnd"/>
      <w:r w:rsidRPr="00771E7A">
        <w:rPr>
          <w:rFonts w:ascii="Times New Roman" w:eastAsiaTheme="minorEastAsia" w:hAnsi="Times New Roman"/>
          <w:bCs/>
          <w:sz w:val="8"/>
          <w:szCs w:val="8"/>
        </w:rPr>
        <w:t xml:space="preserve">. к ячейкам с </w:t>
      </w:r>
      <w:proofErr w:type="spellStart"/>
      <w:r w:rsidRPr="00771E7A">
        <w:rPr>
          <w:rFonts w:ascii="Times New Roman" w:eastAsiaTheme="minorEastAsia" w:hAnsi="Times New Roman"/>
          <w:bCs/>
          <w:sz w:val="8"/>
          <w:szCs w:val="8"/>
        </w:rPr>
        <w:t>жидк</w:t>
      </w:r>
      <w:proofErr w:type="spellEnd"/>
      <w:r w:rsidRPr="00771E7A">
        <w:rPr>
          <w:rFonts w:ascii="Times New Roman" w:eastAsiaTheme="minorEastAsia" w:hAnsi="Times New Roman"/>
          <w:bCs/>
          <w:sz w:val="8"/>
          <w:szCs w:val="8"/>
        </w:rPr>
        <w:t xml:space="preserve">. </w:t>
      </w:r>
      <w:proofErr w:type="spellStart"/>
      <w:r w:rsidRPr="00771E7A">
        <w:rPr>
          <w:rFonts w:ascii="Times New Roman" w:eastAsiaTheme="minorEastAsia" w:hAnsi="Times New Roman"/>
          <w:bCs/>
          <w:sz w:val="8"/>
          <w:szCs w:val="8"/>
        </w:rPr>
        <w:t>крист</w:t>
      </w:r>
      <w:proofErr w:type="spellEnd"/>
      <w:r w:rsidRPr="00771E7A">
        <w:rPr>
          <w:rFonts w:ascii="Times New Roman" w:eastAsiaTheme="minorEastAsia" w:hAnsi="Times New Roman"/>
          <w:bCs/>
          <w:sz w:val="8"/>
          <w:szCs w:val="8"/>
        </w:rPr>
        <w:t xml:space="preserve">.; «Черная матрица», затеняющая элементы управления; Светофильтры над каждой ячейкой </w:t>
      </w:r>
      <w:proofErr w:type="spellStart"/>
      <w:r w:rsidRPr="00771E7A">
        <w:rPr>
          <w:rFonts w:ascii="Times New Roman" w:eastAsiaTheme="minorEastAsia" w:hAnsi="Times New Roman"/>
          <w:bCs/>
          <w:sz w:val="8"/>
          <w:szCs w:val="8"/>
        </w:rPr>
        <w:t>ЖК;Распорки</w:t>
      </w:r>
      <w:proofErr w:type="spellEnd"/>
      <w:r w:rsidRPr="00771E7A">
        <w:rPr>
          <w:rFonts w:ascii="Times New Roman" w:eastAsiaTheme="minorEastAsia" w:hAnsi="Times New Roman"/>
          <w:bCs/>
          <w:sz w:val="8"/>
          <w:szCs w:val="8"/>
        </w:rPr>
        <w:t xml:space="preserve"> (</w:t>
      </w:r>
      <w:r w:rsidRPr="00771E7A">
        <w:rPr>
          <w:rFonts w:ascii="Times New Roman" w:eastAsiaTheme="minorEastAsia" w:hAnsi="Times New Roman"/>
          <w:bCs/>
          <w:sz w:val="8"/>
          <w:szCs w:val="8"/>
          <w:lang w:val="en-US"/>
        </w:rPr>
        <w:t>spacers</w:t>
      </w:r>
      <w:r w:rsidRPr="00771E7A">
        <w:rPr>
          <w:rFonts w:ascii="Times New Roman" w:eastAsiaTheme="minorEastAsia" w:hAnsi="Times New Roman"/>
          <w:bCs/>
          <w:sz w:val="8"/>
          <w:szCs w:val="8"/>
        </w:rPr>
        <w:t>), обычно шариковые.</w:t>
      </w:r>
    </w:p>
    <w:p w:rsidR="00771E7A" w:rsidRPr="00771E7A" w:rsidRDefault="00771E7A" w:rsidP="00771E7A">
      <w:pPr>
        <w:spacing w:after="0" w:line="240" w:lineRule="auto"/>
        <w:contextualSpacing/>
        <w:jc w:val="both"/>
        <w:rPr>
          <w:rFonts w:ascii="Times New Roman" w:eastAsiaTheme="minorEastAsia" w:hAnsi="Times New Roman"/>
          <w:bCs/>
          <w:sz w:val="8"/>
          <w:szCs w:val="8"/>
        </w:rPr>
      </w:pPr>
      <w:r w:rsidRPr="00771E7A">
        <w:rPr>
          <w:rFonts w:ascii="Times New Roman" w:eastAsiaTheme="minorEastAsia" w:hAnsi="Times New Roman"/>
          <w:bCs/>
          <w:sz w:val="8"/>
          <w:szCs w:val="8"/>
        </w:rPr>
        <w:t>Стеклянные панели с наружной стороны содержат слой поляризатора, причем ориентация плоскостей поляризации различается.</w:t>
      </w:r>
    </w:p>
    <w:p w:rsidR="00C27C4F" w:rsidRPr="00771E7A" w:rsidRDefault="00771E7A" w:rsidP="00771E7A">
      <w:pPr>
        <w:spacing w:after="0" w:line="240" w:lineRule="auto"/>
        <w:contextualSpacing/>
        <w:jc w:val="both"/>
        <w:rPr>
          <w:rFonts w:ascii="Times New Roman" w:eastAsiaTheme="minorEastAsia" w:hAnsi="Times New Roman"/>
          <w:bCs/>
          <w:sz w:val="8"/>
          <w:szCs w:val="8"/>
        </w:rPr>
      </w:pPr>
      <w:r w:rsidRPr="00771E7A">
        <w:rPr>
          <w:rFonts w:ascii="Times New Roman" w:eastAsiaTheme="minorEastAsia" w:hAnsi="Times New Roman"/>
          <w:bCs/>
          <w:sz w:val="8"/>
          <w:szCs w:val="8"/>
        </w:rPr>
        <w:t xml:space="preserve">Под нижней панелью располагается модуль подсветки, состоящий из лампы, отражателя и </w:t>
      </w:r>
      <w:proofErr w:type="spellStart"/>
      <w:r w:rsidRPr="00771E7A">
        <w:rPr>
          <w:rFonts w:ascii="Times New Roman" w:eastAsiaTheme="minorEastAsia" w:hAnsi="Times New Roman"/>
          <w:bCs/>
          <w:sz w:val="8"/>
          <w:szCs w:val="8"/>
        </w:rPr>
        <w:t>рассеивателя</w:t>
      </w:r>
      <w:proofErr w:type="spellEnd"/>
      <w:r w:rsidRPr="00771E7A">
        <w:rPr>
          <w:rFonts w:ascii="Times New Roman" w:eastAsiaTheme="minorEastAsia" w:hAnsi="Times New Roman"/>
          <w:bCs/>
          <w:sz w:val="8"/>
          <w:szCs w:val="8"/>
        </w:rPr>
        <w:t>. Над верхней панелью расположены защитные покрытия того или иного типа.</w:t>
      </w:r>
    </w:p>
    <w:p w:rsidR="00771E7A" w:rsidRPr="00771E7A" w:rsidRDefault="00771E7A" w:rsidP="00771E7A">
      <w:pPr>
        <w:spacing w:after="0" w:line="240" w:lineRule="auto"/>
        <w:contextualSpacing/>
        <w:jc w:val="both"/>
        <w:rPr>
          <w:rFonts w:ascii="Times New Roman" w:eastAsiaTheme="minorEastAsia" w:hAnsi="Times New Roman"/>
          <w:bCs/>
          <w:sz w:val="8"/>
          <w:szCs w:val="8"/>
        </w:rPr>
      </w:pPr>
      <w:r w:rsidRPr="00771E7A">
        <w:rPr>
          <w:rFonts w:ascii="Times New Roman" w:eastAsiaTheme="minorEastAsia" w:hAnsi="Times New Roman"/>
          <w:b/>
          <w:bCs/>
          <w:sz w:val="8"/>
          <w:szCs w:val="8"/>
          <w:u w:val="single"/>
        </w:rPr>
        <w:t>Альтернативные технологии дисплеев – технология OLED</w:t>
      </w:r>
      <w:r w:rsidRPr="00771E7A">
        <w:rPr>
          <w:rFonts w:ascii="Times New Roman" w:eastAsiaTheme="minorEastAsia" w:hAnsi="Times New Roman"/>
          <w:b/>
          <w:bCs/>
          <w:sz w:val="8"/>
          <w:szCs w:val="8"/>
        </w:rPr>
        <w:t>.</w:t>
      </w:r>
      <w:r w:rsidRPr="00771E7A">
        <w:rPr>
          <w:rFonts w:ascii="Times New Roman" w:eastAsiaTheme="minorEastAsia" w:hAnsi="Times New Roman"/>
          <w:bCs/>
          <w:sz w:val="8"/>
          <w:szCs w:val="8"/>
        </w:rPr>
        <w:t xml:space="preserve"> Многослойная структура </w:t>
      </w:r>
      <w:r w:rsidRPr="00771E7A">
        <w:rPr>
          <w:rFonts w:ascii="Times New Roman" w:eastAsiaTheme="minorEastAsia" w:hAnsi="Times New Roman"/>
          <w:bCs/>
          <w:sz w:val="8"/>
          <w:szCs w:val="8"/>
          <w:lang w:val="en-US"/>
        </w:rPr>
        <w:t>OLED</w:t>
      </w:r>
      <w:r w:rsidRPr="00771E7A">
        <w:rPr>
          <w:rFonts w:ascii="Times New Roman" w:eastAsiaTheme="minorEastAsia" w:hAnsi="Times New Roman"/>
          <w:bCs/>
          <w:sz w:val="8"/>
          <w:szCs w:val="8"/>
        </w:rPr>
        <w:t xml:space="preserve"> состоит из:</w:t>
      </w:r>
      <w:r>
        <w:rPr>
          <w:rFonts w:ascii="Times New Roman" w:eastAsiaTheme="minorEastAsia" w:hAnsi="Times New Roman"/>
          <w:bCs/>
          <w:sz w:val="8"/>
          <w:szCs w:val="8"/>
        </w:rPr>
        <w:t xml:space="preserve"> </w:t>
      </w:r>
      <w:r w:rsidRPr="00771E7A">
        <w:rPr>
          <w:rFonts w:ascii="Times New Roman" w:eastAsiaTheme="minorEastAsia" w:hAnsi="Times New Roman"/>
          <w:bCs/>
          <w:sz w:val="8"/>
          <w:szCs w:val="8"/>
        </w:rPr>
        <w:t>металлического катода, выделяющего электроны;</w:t>
      </w:r>
      <w:r>
        <w:rPr>
          <w:rFonts w:ascii="Times New Roman" w:eastAsiaTheme="minorEastAsia" w:hAnsi="Times New Roman"/>
          <w:bCs/>
          <w:sz w:val="8"/>
          <w:szCs w:val="8"/>
        </w:rPr>
        <w:t xml:space="preserve"> </w:t>
      </w:r>
      <w:r w:rsidRPr="00771E7A">
        <w:rPr>
          <w:rFonts w:ascii="Times New Roman" w:eastAsiaTheme="minorEastAsia" w:hAnsi="Times New Roman"/>
          <w:bCs/>
          <w:sz w:val="8"/>
          <w:szCs w:val="8"/>
        </w:rPr>
        <w:t>промежуточных органических светоизлучающих слоев;</w:t>
      </w:r>
      <w:r>
        <w:rPr>
          <w:rFonts w:ascii="Times New Roman" w:eastAsiaTheme="minorEastAsia" w:hAnsi="Times New Roman"/>
          <w:bCs/>
          <w:sz w:val="8"/>
          <w:szCs w:val="8"/>
        </w:rPr>
        <w:t xml:space="preserve"> </w:t>
      </w:r>
      <w:r w:rsidRPr="00771E7A">
        <w:rPr>
          <w:rFonts w:ascii="Times New Roman" w:eastAsiaTheme="minorEastAsia" w:hAnsi="Times New Roman"/>
          <w:bCs/>
          <w:sz w:val="8"/>
          <w:szCs w:val="8"/>
        </w:rPr>
        <w:t>анода, в качестве которого выступает прозрачный слой специального вещества – индий-тин-оксида (</w:t>
      </w:r>
      <w:r w:rsidRPr="00771E7A">
        <w:rPr>
          <w:rFonts w:ascii="Times New Roman" w:eastAsiaTheme="minorEastAsia" w:hAnsi="Times New Roman"/>
          <w:bCs/>
          <w:sz w:val="8"/>
          <w:szCs w:val="8"/>
          <w:lang w:val="en-US"/>
        </w:rPr>
        <w:t>ITO</w:t>
      </w:r>
      <w:r w:rsidRPr="00771E7A">
        <w:rPr>
          <w:rFonts w:ascii="Times New Roman" w:eastAsiaTheme="minorEastAsia" w:hAnsi="Times New Roman"/>
          <w:bCs/>
          <w:sz w:val="8"/>
          <w:szCs w:val="8"/>
        </w:rPr>
        <w:t>), нанесенного прямо на стекло или прозрачный органический слой.</w:t>
      </w:r>
    </w:p>
    <w:p w:rsidR="00771E7A" w:rsidRPr="00771E7A" w:rsidRDefault="00771E7A" w:rsidP="00771E7A">
      <w:pPr>
        <w:spacing w:after="0" w:line="240" w:lineRule="auto"/>
        <w:contextualSpacing/>
        <w:jc w:val="both"/>
        <w:rPr>
          <w:rFonts w:ascii="Times New Roman" w:eastAsiaTheme="minorEastAsia" w:hAnsi="Times New Roman"/>
          <w:bCs/>
          <w:sz w:val="8"/>
          <w:szCs w:val="8"/>
        </w:rPr>
      </w:pPr>
      <w:proofErr w:type="gramStart"/>
      <w:r w:rsidRPr="00771E7A">
        <w:rPr>
          <w:rFonts w:ascii="Times New Roman" w:eastAsiaTheme="minorEastAsia" w:hAnsi="Times New Roman"/>
          <w:bCs/>
          <w:sz w:val="8"/>
          <w:szCs w:val="8"/>
        </w:rPr>
        <w:t xml:space="preserve">В активно-матричных </w:t>
      </w:r>
      <w:r w:rsidRPr="00771E7A">
        <w:rPr>
          <w:rFonts w:ascii="Times New Roman" w:eastAsiaTheme="minorEastAsia" w:hAnsi="Times New Roman"/>
          <w:bCs/>
          <w:sz w:val="8"/>
          <w:szCs w:val="8"/>
          <w:lang w:val="en-US"/>
        </w:rPr>
        <w:t>OLED</w:t>
      </w:r>
      <w:r w:rsidRPr="00771E7A">
        <w:rPr>
          <w:rFonts w:ascii="Times New Roman" w:eastAsiaTheme="minorEastAsia" w:hAnsi="Times New Roman"/>
          <w:bCs/>
          <w:sz w:val="8"/>
          <w:szCs w:val="8"/>
        </w:rPr>
        <w:t xml:space="preserve"> катодные проводники соединены с проводниками и транзисторами, отпечатанными на </w:t>
      </w:r>
      <w:r w:rsidRPr="00771E7A">
        <w:rPr>
          <w:rFonts w:ascii="Times New Roman" w:eastAsiaTheme="minorEastAsia" w:hAnsi="Times New Roman"/>
          <w:bCs/>
          <w:sz w:val="8"/>
          <w:szCs w:val="8"/>
          <w:lang w:val="en-US"/>
        </w:rPr>
        <w:t>LTPS</w:t>
      </w:r>
      <w:r w:rsidRPr="00771E7A">
        <w:rPr>
          <w:rFonts w:ascii="Times New Roman" w:eastAsiaTheme="minorEastAsia" w:hAnsi="Times New Roman"/>
          <w:bCs/>
          <w:sz w:val="8"/>
          <w:szCs w:val="8"/>
        </w:rPr>
        <w:t>-панели тем же методом, что и при производстве ЖК.</w:t>
      </w:r>
      <w:proofErr w:type="gramEnd"/>
      <w:r w:rsidRPr="00771E7A">
        <w:rPr>
          <w:rFonts w:ascii="Times New Roman" w:eastAsiaTheme="minorEastAsia" w:hAnsi="Times New Roman"/>
          <w:bCs/>
          <w:sz w:val="8"/>
          <w:szCs w:val="8"/>
        </w:rPr>
        <w:t xml:space="preserve"> В </w:t>
      </w:r>
      <w:proofErr w:type="gramStart"/>
      <w:r w:rsidRPr="00771E7A">
        <w:rPr>
          <w:rFonts w:ascii="Times New Roman" w:eastAsiaTheme="minorEastAsia" w:hAnsi="Times New Roman"/>
          <w:bCs/>
          <w:sz w:val="8"/>
          <w:szCs w:val="8"/>
        </w:rPr>
        <w:t>пассивно-матричных</w:t>
      </w:r>
      <w:proofErr w:type="gramEnd"/>
      <w:r w:rsidRPr="00771E7A">
        <w:rPr>
          <w:rFonts w:ascii="Times New Roman" w:eastAsiaTheme="minorEastAsia" w:hAnsi="Times New Roman"/>
          <w:bCs/>
          <w:sz w:val="8"/>
          <w:szCs w:val="8"/>
        </w:rPr>
        <w:t xml:space="preserve"> </w:t>
      </w:r>
      <w:r w:rsidRPr="00771E7A">
        <w:rPr>
          <w:rFonts w:ascii="Times New Roman" w:eastAsiaTheme="minorEastAsia" w:hAnsi="Times New Roman"/>
          <w:bCs/>
          <w:sz w:val="8"/>
          <w:szCs w:val="8"/>
          <w:lang w:val="en-US"/>
        </w:rPr>
        <w:t>OLED</w:t>
      </w:r>
      <w:r w:rsidRPr="00771E7A">
        <w:rPr>
          <w:rFonts w:ascii="Times New Roman" w:eastAsiaTheme="minorEastAsia" w:hAnsi="Times New Roman"/>
          <w:bCs/>
          <w:sz w:val="8"/>
          <w:szCs w:val="8"/>
        </w:rPr>
        <w:t xml:space="preserve"> разводка выполнена классическим способом, управление происходит подачей шаблона на строки и сканированием столбца. Скорость обновления кадра – 60 </w:t>
      </w:r>
      <w:r w:rsidRPr="00771E7A">
        <w:rPr>
          <w:rFonts w:ascii="Times New Roman" w:eastAsiaTheme="minorEastAsia" w:hAnsi="Times New Roman"/>
          <w:bCs/>
          <w:sz w:val="8"/>
          <w:szCs w:val="8"/>
          <w:lang w:val="en-US"/>
        </w:rPr>
        <w:t>FPS</w:t>
      </w:r>
      <w:r w:rsidRPr="00771E7A">
        <w:rPr>
          <w:rFonts w:ascii="Times New Roman" w:eastAsiaTheme="minorEastAsia" w:hAnsi="Times New Roman"/>
          <w:bCs/>
          <w:sz w:val="8"/>
          <w:szCs w:val="8"/>
        </w:rPr>
        <w:t>.</w:t>
      </w:r>
    </w:p>
    <w:p w:rsidR="00771E7A" w:rsidRPr="00771E7A" w:rsidRDefault="00771E7A" w:rsidP="00771E7A">
      <w:pPr>
        <w:spacing w:after="0" w:line="240" w:lineRule="auto"/>
        <w:contextualSpacing/>
        <w:jc w:val="both"/>
        <w:rPr>
          <w:rFonts w:ascii="Times New Roman" w:eastAsiaTheme="minorEastAsia" w:hAnsi="Times New Roman"/>
          <w:bCs/>
          <w:sz w:val="8"/>
          <w:szCs w:val="8"/>
        </w:rPr>
      </w:pPr>
      <w:r w:rsidRPr="00771E7A">
        <w:rPr>
          <w:rFonts w:ascii="Times New Roman" w:eastAsiaTheme="minorEastAsia" w:hAnsi="Times New Roman"/>
          <w:b/>
          <w:bCs/>
          <w:sz w:val="8"/>
          <w:szCs w:val="8"/>
          <w:u w:val="single"/>
        </w:rPr>
        <w:t>Плюсы</w:t>
      </w:r>
      <w:r>
        <w:rPr>
          <w:rFonts w:ascii="Times New Roman" w:eastAsiaTheme="minorEastAsia" w:hAnsi="Times New Roman"/>
          <w:bCs/>
          <w:sz w:val="8"/>
          <w:szCs w:val="8"/>
        </w:rPr>
        <w:t xml:space="preserve">: </w:t>
      </w:r>
      <w:r w:rsidRPr="00771E7A">
        <w:rPr>
          <w:rFonts w:ascii="Times New Roman" w:eastAsiaTheme="minorEastAsia" w:hAnsi="Times New Roman"/>
          <w:bCs/>
          <w:sz w:val="8"/>
          <w:szCs w:val="8"/>
        </w:rPr>
        <w:t>Не нужны лампы – матрица получается тоньше</w:t>
      </w:r>
      <w:r>
        <w:rPr>
          <w:rFonts w:ascii="Times New Roman" w:eastAsiaTheme="minorEastAsia" w:hAnsi="Times New Roman"/>
          <w:bCs/>
          <w:sz w:val="8"/>
          <w:szCs w:val="8"/>
        </w:rPr>
        <w:t xml:space="preserve">; </w:t>
      </w:r>
      <w:r w:rsidRPr="00771E7A">
        <w:rPr>
          <w:rFonts w:ascii="Times New Roman" w:eastAsiaTheme="minorEastAsia" w:hAnsi="Times New Roman"/>
          <w:bCs/>
          <w:sz w:val="8"/>
          <w:szCs w:val="8"/>
        </w:rPr>
        <w:t>Энергопотребление уменьшается</w:t>
      </w:r>
      <w:r>
        <w:rPr>
          <w:rFonts w:ascii="Times New Roman" w:eastAsiaTheme="minorEastAsia" w:hAnsi="Times New Roman"/>
          <w:bCs/>
          <w:sz w:val="8"/>
          <w:szCs w:val="8"/>
        </w:rPr>
        <w:t xml:space="preserve">; </w:t>
      </w:r>
      <w:r w:rsidRPr="00771E7A">
        <w:rPr>
          <w:rFonts w:ascii="Times New Roman" w:eastAsiaTheme="minorEastAsia" w:hAnsi="Times New Roman"/>
          <w:bCs/>
          <w:sz w:val="8"/>
          <w:szCs w:val="8"/>
        </w:rPr>
        <w:t>Улучшается цветопередача</w:t>
      </w:r>
      <w:r>
        <w:rPr>
          <w:rFonts w:ascii="Times New Roman" w:eastAsiaTheme="minorEastAsia" w:hAnsi="Times New Roman"/>
          <w:bCs/>
          <w:sz w:val="8"/>
          <w:szCs w:val="8"/>
        </w:rPr>
        <w:t xml:space="preserve">; </w:t>
      </w:r>
      <w:r w:rsidRPr="00771E7A">
        <w:rPr>
          <w:rFonts w:ascii="Times New Roman" w:eastAsiaTheme="minorEastAsia" w:hAnsi="Times New Roman"/>
          <w:bCs/>
          <w:sz w:val="8"/>
          <w:szCs w:val="8"/>
        </w:rPr>
        <w:t>Улучшаются углы обзора</w:t>
      </w:r>
      <w:r>
        <w:rPr>
          <w:rFonts w:ascii="Times New Roman" w:eastAsiaTheme="minorEastAsia" w:hAnsi="Times New Roman"/>
          <w:bCs/>
          <w:sz w:val="8"/>
          <w:szCs w:val="8"/>
        </w:rPr>
        <w:t xml:space="preserve">; </w:t>
      </w:r>
      <w:r w:rsidRPr="00771E7A">
        <w:rPr>
          <w:rFonts w:ascii="Times New Roman" w:eastAsiaTheme="minorEastAsia" w:hAnsi="Times New Roman"/>
          <w:bCs/>
          <w:sz w:val="8"/>
          <w:szCs w:val="8"/>
        </w:rPr>
        <w:t>Нет механики – уменьшается время отклика</w:t>
      </w:r>
      <w:r>
        <w:rPr>
          <w:rFonts w:ascii="Times New Roman" w:eastAsiaTheme="minorEastAsia" w:hAnsi="Times New Roman"/>
          <w:bCs/>
          <w:sz w:val="8"/>
          <w:szCs w:val="8"/>
        </w:rPr>
        <w:t>.</w:t>
      </w:r>
    </w:p>
    <w:p w:rsidR="00771E7A" w:rsidRPr="00771E7A" w:rsidRDefault="00771E7A" w:rsidP="00771E7A">
      <w:pPr>
        <w:pBdr>
          <w:bottom w:val="single" w:sz="6" w:space="1" w:color="auto"/>
        </w:pBdr>
        <w:spacing w:after="0" w:line="240" w:lineRule="auto"/>
        <w:contextualSpacing/>
        <w:jc w:val="both"/>
        <w:rPr>
          <w:rFonts w:ascii="Times New Roman" w:eastAsiaTheme="minorEastAsia" w:hAnsi="Times New Roman"/>
          <w:bCs/>
          <w:sz w:val="8"/>
          <w:szCs w:val="8"/>
        </w:rPr>
      </w:pPr>
      <w:r w:rsidRPr="00771E7A">
        <w:rPr>
          <w:rFonts w:ascii="Times New Roman" w:eastAsiaTheme="minorEastAsia" w:hAnsi="Times New Roman"/>
          <w:b/>
          <w:bCs/>
          <w:sz w:val="8"/>
          <w:szCs w:val="8"/>
        </w:rPr>
        <w:t>Минус</w:t>
      </w:r>
      <w:r>
        <w:rPr>
          <w:rFonts w:ascii="Times New Roman" w:eastAsiaTheme="minorEastAsia" w:hAnsi="Times New Roman"/>
          <w:bCs/>
          <w:sz w:val="8"/>
          <w:szCs w:val="8"/>
        </w:rPr>
        <w:t>:</w:t>
      </w:r>
      <w:r w:rsidRPr="00771E7A">
        <w:rPr>
          <w:rFonts w:ascii="Times New Roman" w:eastAsiaTheme="minorEastAsia" w:hAnsi="Times New Roman"/>
          <w:bCs/>
          <w:sz w:val="8"/>
          <w:szCs w:val="8"/>
        </w:rPr>
        <w:t xml:space="preserve"> срок службы полимерных ячеек недолог, обычно</w:t>
      </w:r>
      <w:r w:rsidR="00803C62">
        <w:rPr>
          <w:rFonts w:ascii="Times New Roman" w:eastAsiaTheme="minorEastAsia" w:hAnsi="Times New Roman"/>
          <w:bCs/>
          <w:sz w:val="8"/>
          <w:szCs w:val="8"/>
        </w:rPr>
        <w:t xml:space="preserve"> не превышает 15-20 тыс. часов</w:t>
      </w:r>
      <w:r w:rsidRPr="00771E7A">
        <w:rPr>
          <w:rFonts w:ascii="Times New Roman" w:eastAsiaTheme="minorEastAsia" w:hAnsi="Times New Roman"/>
          <w:bCs/>
          <w:sz w:val="8"/>
          <w:szCs w:val="8"/>
        </w:rPr>
        <w:t>.</w:t>
      </w:r>
    </w:p>
    <w:p w:rsidR="001D15C3" w:rsidRPr="0088311B" w:rsidRDefault="00085F8A" w:rsidP="001D15C3">
      <w:pPr>
        <w:spacing w:after="0" w:line="240" w:lineRule="auto"/>
        <w:contextualSpacing/>
        <w:jc w:val="both"/>
        <w:rPr>
          <w:rFonts w:ascii="Times New Roman" w:eastAsiaTheme="minorEastAsia" w:hAnsi="Times New Roman"/>
          <w:b/>
          <w:bCs/>
          <w:sz w:val="9"/>
          <w:szCs w:val="9"/>
        </w:rPr>
      </w:pPr>
      <w:r w:rsidRPr="00ED3DD8">
        <w:rPr>
          <w:rFonts w:ascii="Times New Roman" w:eastAsiaTheme="minorEastAsia" w:hAnsi="Times New Roman"/>
          <w:b/>
          <w:bCs/>
          <w:sz w:val="10"/>
          <w:szCs w:val="10"/>
        </w:rPr>
        <w:t xml:space="preserve">62). Интерфейсы подключения мониторов: VGA, DVI, HDMI, UDI, </w:t>
      </w:r>
      <w:proofErr w:type="spellStart"/>
      <w:r w:rsidRPr="00ED3DD8">
        <w:rPr>
          <w:rFonts w:ascii="Times New Roman" w:eastAsiaTheme="minorEastAsia" w:hAnsi="Times New Roman"/>
          <w:b/>
          <w:bCs/>
          <w:sz w:val="10"/>
          <w:szCs w:val="10"/>
        </w:rPr>
        <w:t>DisplayPort</w:t>
      </w:r>
      <w:proofErr w:type="spellEnd"/>
      <w:r w:rsidRPr="00ED3DD8">
        <w:rPr>
          <w:rFonts w:ascii="Times New Roman" w:eastAsiaTheme="minorEastAsia" w:hAnsi="Times New Roman"/>
          <w:b/>
          <w:bCs/>
          <w:sz w:val="10"/>
          <w:szCs w:val="10"/>
        </w:rPr>
        <w:t>.</w:t>
      </w:r>
      <w:r w:rsidRPr="00ED3DD8">
        <w:rPr>
          <w:rFonts w:ascii="Times New Roman" w:eastAsiaTheme="minorEastAsia" w:hAnsi="Times New Roman"/>
          <w:bCs/>
          <w:sz w:val="10"/>
          <w:szCs w:val="10"/>
        </w:rPr>
        <w:t xml:space="preserve"> </w:t>
      </w:r>
      <w:r w:rsidRPr="00ED3DD8">
        <w:rPr>
          <w:rFonts w:ascii="Times New Roman" w:eastAsiaTheme="minorEastAsia" w:hAnsi="Times New Roman"/>
          <w:b/>
          <w:bCs/>
          <w:sz w:val="10"/>
          <w:szCs w:val="10"/>
        </w:rPr>
        <w:t>Классификация, разновидности, характеристики</w:t>
      </w:r>
      <w:r w:rsidRPr="001D15C3">
        <w:rPr>
          <w:rFonts w:ascii="Times New Roman" w:eastAsiaTheme="minorEastAsia" w:hAnsi="Times New Roman"/>
          <w:bCs/>
          <w:sz w:val="10"/>
          <w:szCs w:val="10"/>
        </w:rPr>
        <w:t>.</w:t>
      </w:r>
      <w:r w:rsidR="001D15C3">
        <w:rPr>
          <w:rFonts w:ascii="Times New Roman" w:eastAsiaTheme="minorEastAsia" w:hAnsi="Times New Roman"/>
          <w:bCs/>
          <w:sz w:val="10"/>
          <w:szCs w:val="10"/>
        </w:rPr>
        <w:br/>
      </w:r>
      <w:r w:rsidR="001D15C3" w:rsidRPr="0088311B">
        <w:rPr>
          <w:rFonts w:ascii="Times New Roman" w:eastAsiaTheme="minorEastAsia" w:hAnsi="Times New Roman"/>
          <w:b/>
          <w:bCs/>
          <w:sz w:val="9"/>
          <w:szCs w:val="9"/>
          <w:u w:val="single"/>
        </w:rPr>
        <w:t>VGA</w:t>
      </w:r>
      <w:r w:rsidR="001D15C3" w:rsidRPr="0088311B">
        <w:rPr>
          <w:rFonts w:ascii="Times New Roman" w:eastAsiaTheme="minorEastAsia" w:hAnsi="Times New Roman"/>
          <w:bCs/>
          <w:sz w:val="9"/>
          <w:szCs w:val="9"/>
        </w:rPr>
        <w:t xml:space="preserve">. Три контакта используются для передачи аналогового сигнала трех цветовых составляющих. Еще три контакта служат в качестве обратных проводов, они заземлены и </w:t>
      </w:r>
      <w:proofErr w:type="gramStart"/>
      <w:r w:rsidR="001D15C3" w:rsidRPr="0088311B">
        <w:rPr>
          <w:rFonts w:ascii="Times New Roman" w:eastAsiaTheme="minorEastAsia" w:hAnsi="Times New Roman"/>
          <w:bCs/>
          <w:sz w:val="9"/>
          <w:szCs w:val="9"/>
        </w:rPr>
        <w:t>выполняют роль</w:t>
      </w:r>
      <w:proofErr w:type="gramEnd"/>
      <w:r w:rsidR="001D15C3" w:rsidRPr="0088311B">
        <w:rPr>
          <w:rFonts w:ascii="Times New Roman" w:eastAsiaTheme="minorEastAsia" w:hAnsi="Times New Roman"/>
          <w:bCs/>
          <w:sz w:val="9"/>
          <w:szCs w:val="9"/>
        </w:rPr>
        <w:t xml:space="preserve"> экрана, гасящего наводки и отражения. Два контракта задействованы под синхроимпульсы строчной и кадровой разверток.</w:t>
      </w:r>
    </w:p>
    <w:p w:rsidR="001D15C3" w:rsidRPr="0088311B" w:rsidRDefault="001D15C3" w:rsidP="001D15C3">
      <w:pPr>
        <w:spacing w:after="0" w:line="240" w:lineRule="auto"/>
        <w:contextualSpacing/>
        <w:jc w:val="both"/>
        <w:rPr>
          <w:rFonts w:ascii="Times New Roman" w:eastAsiaTheme="minorEastAsia" w:hAnsi="Times New Roman"/>
          <w:bCs/>
          <w:sz w:val="9"/>
          <w:szCs w:val="9"/>
        </w:rPr>
      </w:pPr>
      <w:r w:rsidRPr="0088311B">
        <w:rPr>
          <w:rFonts w:ascii="Times New Roman" w:eastAsiaTheme="minorEastAsia" w:hAnsi="Times New Roman"/>
          <w:b/>
          <w:bCs/>
          <w:sz w:val="9"/>
          <w:szCs w:val="9"/>
          <w:u w:val="single"/>
        </w:rPr>
        <w:t>DVI</w:t>
      </w:r>
      <w:r w:rsidRPr="0088311B">
        <w:rPr>
          <w:rFonts w:ascii="Times New Roman" w:eastAsiaTheme="minorEastAsia" w:hAnsi="Times New Roman"/>
          <w:bCs/>
          <w:sz w:val="9"/>
          <w:szCs w:val="9"/>
        </w:rPr>
        <w:t xml:space="preserve"> (</w:t>
      </w:r>
      <w:proofErr w:type="spellStart"/>
      <w:r w:rsidRPr="0088311B">
        <w:rPr>
          <w:rFonts w:ascii="Times New Roman" w:eastAsiaTheme="minorEastAsia" w:hAnsi="Times New Roman"/>
          <w:bCs/>
          <w:sz w:val="9"/>
          <w:szCs w:val="9"/>
          <w:lang w:val="en-US"/>
        </w:rPr>
        <w:t>DigitalVisualInterface</w:t>
      </w:r>
      <w:proofErr w:type="spellEnd"/>
      <w:r w:rsidRPr="0088311B">
        <w:rPr>
          <w:rFonts w:ascii="Times New Roman" w:eastAsiaTheme="minorEastAsia" w:hAnsi="Times New Roman"/>
          <w:bCs/>
          <w:sz w:val="9"/>
          <w:szCs w:val="9"/>
        </w:rPr>
        <w:t xml:space="preserve">). Он позволяет передавать цифровой сигнал по одному или двум 3-разрядным каналам, а также аналоговый сигнал </w:t>
      </w:r>
      <w:r w:rsidRPr="0088311B">
        <w:rPr>
          <w:rFonts w:ascii="Times New Roman" w:eastAsiaTheme="minorEastAsia" w:hAnsi="Times New Roman"/>
          <w:bCs/>
          <w:sz w:val="9"/>
          <w:szCs w:val="9"/>
          <w:lang w:val="en-US"/>
        </w:rPr>
        <w:t>VGA</w:t>
      </w:r>
      <w:r w:rsidRPr="0088311B">
        <w:rPr>
          <w:rFonts w:ascii="Times New Roman" w:eastAsiaTheme="minorEastAsia" w:hAnsi="Times New Roman"/>
          <w:bCs/>
          <w:sz w:val="9"/>
          <w:szCs w:val="9"/>
        </w:rPr>
        <w:t xml:space="preserve">, сигналы </w:t>
      </w:r>
      <w:r w:rsidRPr="0088311B">
        <w:rPr>
          <w:rFonts w:ascii="Times New Roman" w:eastAsiaTheme="minorEastAsia" w:hAnsi="Times New Roman"/>
          <w:bCs/>
          <w:sz w:val="9"/>
          <w:szCs w:val="9"/>
          <w:lang w:val="en-US"/>
        </w:rPr>
        <w:t>DDC</w:t>
      </w:r>
      <w:r w:rsidRPr="0088311B">
        <w:rPr>
          <w:rFonts w:ascii="Times New Roman" w:eastAsiaTheme="minorEastAsia" w:hAnsi="Times New Roman"/>
          <w:bCs/>
          <w:sz w:val="9"/>
          <w:szCs w:val="9"/>
        </w:rPr>
        <w:t xml:space="preserve"> и питание (для получения </w:t>
      </w:r>
      <w:r w:rsidRPr="0088311B">
        <w:rPr>
          <w:rFonts w:ascii="Times New Roman" w:eastAsiaTheme="minorEastAsia" w:hAnsi="Times New Roman"/>
          <w:bCs/>
          <w:sz w:val="9"/>
          <w:szCs w:val="9"/>
          <w:lang w:val="en-US"/>
        </w:rPr>
        <w:t>EDID</w:t>
      </w:r>
      <w:r w:rsidRPr="0088311B">
        <w:rPr>
          <w:rFonts w:ascii="Times New Roman" w:eastAsiaTheme="minorEastAsia" w:hAnsi="Times New Roman"/>
          <w:bCs/>
          <w:sz w:val="9"/>
          <w:szCs w:val="9"/>
        </w:rPr>
        <w:t xml:space="preserve">, если монитор не включен). Существуют варианты интерфейса и разъема: </w:t>
      </w:r>
      <w:proofErr w:type="gramStart"/>
      <w:r w:rsidRPr="0088311B">
        <w:rPr>
          <w:rFonts w:ascii="Times New Roman" w:eastAsiaTheme="minorEastAsia" w:hAnsi="Times New Roman"/>
          <w:bCs/>
          <w:sz w:val="9"/>
          <w:szCs w:val="9"/>
        </w:rPr>
        <w:t>одноканальный</w:t>
      </w:r>
      <w:proofErr w:type="gramEnd"/>
      <w:r w:rsidRPr="0088311B">
        <w:rPr>
          <w:rFonts w:ascii="Times New Roman" w:eastAsiaTheme="minorEastAsia" w:hAnsi="Times New Roman"/>
          <w:bCs/>
          <w:sz w:val="9"/>
          <w:szCs w:val="9"/>
        </w:rPr>
        <w:t xml:space="preserve"> и двухканальный, только цифровой </w:t>
      </w:r>
      <w:r w:rsidRPr="0088311B">
        <w:rPr>
          <w:rFonts w:ascii="Times New Roman" w:eastAsiaTheme="minorEastAsia" w:hAnsi="Times New Roman"/>
          <w:bCs/>
          <w:sz w:val="9"/>
          <w:szCs w:val="9"/>
          <w:lang w:val="en-US"/>
        </w:rPr>
        <w:t>DVI</w:t>
      </w:r>
      <w:r w:rsidRPr="0088311B">
        <w:rPr>
          <w:rFonts w:ascii="Times New Roman" w:eastAsiaTheme="minorEastAsia" w:hAnsi="Times New Roman"/>
          <w:bCs/>
          <w:sz w:val="9"/>
          <w:szCs w:val="9"/>
        </w:rPr>
        <w:t>-</w:t>
      </w:r>
      <w:r w:rsidRPr="0088311B">
        <w:rPr>
          <w:rFonts w:ascii="Times New Roman" w:eastAsiaTheme="minorEastAsia" w:hAnsi="Times New Roman"/>
          <w:bCs/>
          <w:sz w:val="9"/>
          <w:szCs w:val="9"/>
          <w:lang w:val="en-US"/>
        </w:rPr>
        <w:t>D</w:t>
      </w:r>
      <w:r w:rsidRPr="0088311B">
        <w:rPr>
          <w:rFonts w:ascii="Times New Roman" w:eastAsiaTheme="minorEastAsia" w:hAnsi="Times New Roman"/>
          <w:bCs/>
          <w:sz w:val="9"/>
          <w:szCs w:val="9"/>
        </w:rPr>
        <w:t xml:space="preserve">, совмещенный аналоговый и цифровой </w:t>
      </w:r>
      <w:r w:rsidRPr="0088311B">
        <w:rPr>
          <w:rFonts w:ascii="Times New Roman" w:eastAsiaTheme="minorEastAsia" w:hAnsi="Times New Roman"/>
          <w:bCs/>
          <w:sz w:val="9"/>
          <w:szCs w:val="9"/>
          <w:lang w:val="en-US"/>
        </w:rPr>
        <w:t>DVI</w:t>
      </w:r>
      <w:r w:rsidRPr="0088311B">
        <w:rPr>
          <w:rFonts w:ascii="Times New Roman" w:eastAsiaTheme="minorEastAsia" w:hAnsi="Times New Roman"/>
          <w:bCs/>
          <w:sz w:val="9"/>
          <w:szCs w:val="9"/>
        </w:rPr>
        <w:t>-</w:t>
      </w:r>
      <w:r w:rsidRPr="0088311B">
        <w:rPr>
          <w:rFonts w:ascii="Times New Roman" w:eastAsiaTheme="minorEastAsia" w:hAnsi="Times New Roman"/>
          <w:bCs/>
          <w:sz w:val="9"/>
          <w:szCs w:val="9"/>
          <w:lang w:val="en-US"/>
        </w:rPr>
        <w:t>I</w:t>
      </w:r>
      <w:r w:rsidRPr="0088311B">
        <w:rPr>
          <w:rFonts w:ascii="Times New Roman" w:eastAsiaTheme="minorEastAsia" w:hAnsi="Times New Roman"/>
          <w:bCs/>
          <w:sz w:val="9"/>
          <w:szCs w:val="9"/>
        </w:rPr>
        <w:t>.</w:t>
      </w:r>
    </w:p>
    <w:p w:rsidR="00085F8A" w:rsidRPr="0088311B" w:rsidRDefault="001D15C3" w:rsidP="001D15C3">
      <w:pPr>
        <w:spacing w:after="0" w:line="240" w:lineRule="auto"/>
        <w:contextualSpacing/>
        <w:jc w:val="both"/>
        <w:rPr>
          <w:rFonts w:ascii="Times New Roman" w:eastAsiaTheme="minorEastAsia" w:hAnsi="Times New Roman"/>
          <w:bCs/>
          <w:sz w:val="9"/>
          <w:szCs w:val="9"/>
        </w:rPr>
      </w:pPr>
      <w:r w:rsidRPr="0088311B">
        <w:rPr>
          <w:rFonts w:ascii="Times New Roman" w:eastAsiaTheme="minorEastAsia" w:hAnsi="Times New Roman"/>
          <w:b/>
          <w:bCs/>
          <w:sz w:val="9"/>
          <w:szCs w:val="9"/>
          <w:u w:val="single"/>
        </w:rPr>
        <w:t>HDMI</w:t>
      </w:r>
      <w:r w:rsidRPr="0088311B">
        <w:rPr>
          <w:rFonts w:ascii="Times New Roman" w:eastAsiaTheme="minorEastAsia" w:hAnsi="Times New Roman"/>
          <w:bCs/>
          <w:sz w:val="9"/>
          <w:szCs w:val="9"/>
        </w:rPr>
        <w:t xml:space="preserve"> (</w:t>
      </w:r>
      <w:r w:rsidRPr="0088311B">
        <w:rPr>
          <w:rFonts w:ascii="Times New Roman" w:eastAsiaTheme="minorEastAsia" w:hAnsi="Times New Roman"/>
          <w:bCs/>
          <w:sz w:val="9"/>
          <w:szCs w:val="9"/>
          <w:lang w:val="en-US"/>
        </w:rPr>
        <w:t>High</w:t>
      </w:r>
      <w:r w:rsidRPr="0088311B">
        <w:rPr>
          <w:rFonts w:ascii="Times New Roman" w:eastAsiaTheme="minorEastAsia" w:hAnsi="Times New Roman"/>
          <w:bCs/>
          <w:sz w:val="9"/>
          <w:szCs w:val="9"/>
        </w:rPr>
        <w:t>-</w:t>
      </w:r>
      <w:proofErr w:type="spellStart"/>
      <w:r w:rsidRPr="0088311B">
        <w:rPr>
          <w:rFonts w:ascii="Times New Roman" w:eastAsiaTheme="minorEastAsia" w:hAnsi="Times New Roman"/>
          <w:bCs/>
          <w:sz w:val="9"/>
          <w:szCs w:val="9"/>
          <w:lang w:val="en-US"/>
        </w:rPr>
        <w:t>DefinitionMultimediaInterface</w:t>
      </w:r>
      <w:proofErr w:type="spellEnd"/>
      <w:r w:rsidRPr="0088311B">
        <w:rPr>
          <w:rFonts w:ascii="Times New Roman" w:eastAsiaTheme="minorEastAsia" w:hAnsi="Times New Roman"/>
          <w:bCs/>
          <w:sz w:val="9"/>
          <w:szCs w:val="9"/>
        </w:rPr>
        <w:t xml:space="preserve">) был создан для подключения мультимедиа-аппаратуры и ПК к широкоэкранным телевизорам и панелям. Помимо </w:t>
      </w:r>
      <w:r w:rsidRPr="0088311B">
        <w:rPr>
          <w:rFonts w:ascii="Times New Roman" w:eastAsiaTheme="minorEastAsia" w:hAnsi="Times New Roman"/>
          <w:bCs/>
          <w:sz w:val="9"/>
          <w:szCs w:val="9"/>
          <w:lang w:val="en-US"/>
        </w:rPr>
        <w:t>RGB</w:t>
      </w:r>
      <w:r w:rsidRPr="0088311B">
        <w:rPr>
          <w:rFonts w:ascii="Times New Roman" w:eastAsiaTheme="minorEastAsia" w:hAnsi="Times New Roman"/>
          <w:bCs/>
          <w:sz w:val="9"/>
          <w:szCs w:val="9"/>
        </w:rPr>
        <w:t xml:space="preserve">, возможно кодирование </w:t>
      </w:r>
      <w:proofErr w:type="spellStart"/>
      <w:r w:rsidRPr="0088311B">
        <w:rPr>
          <w:rFonts w:ascii="Times New Roman" w:eastAsiaTheme="minorEastAsia" w:hAnsi="Times New Roman"/>
          <w:bCs/>
          <w:sz w:val="9"/>
          <w:szCs w:val="9"/>
          <w:lang w:val="en-US"/>
        </w:rPr>
        <w:t>YCbCr</w:t>
      </w:r>
      <w:proofErr w:type="spellEnd"/>
      <w:r w:rsidRPr="0088311B">
        <w:rPr>
          <w:rFonts w:ascii="Times New Roman" w:eastAsiaTheme="minorEastAsia" w:hAnsi="Times New Roman"/>
          <w:bCs/>
          <w:sz w:val="9"/>
          <w:szCs w:val="9"/>
        </w:rPr>
        <w:t>, применение большей глубины цвета и пр. Помимо видеоданных, передается также аудио в «плоском» (</w:t>
      </w:r>
      <w:r w:rsidRPr="0088311B">
        <w:rPr>
          <w:rFonts w:ascii="Times New Roman" w:eastAsiaTheme="minorEastAsia" w:hAnsi="Times New Roman"/>
          <w:bCs/>
          <w:sz w:val="9"/>
          <w:szCs w:val="9"/>
          <w:lang w:val="en-US"/>
        </w:rPr>
        <w:t>LPCM</w:t>
      </w:r>
      <w:r w:rsidRPr="0088311B">
        <w:rPr>
          <w:rFonts w:ascii="Times New Roman" w:eastAsiaTheme="minorEastAsia" w:hAnsi="Times New Roman"/>
          <w:bCs/>
          <w:sz w:val="9"/>
          <w:szCs w:val="9"/>
        </w:rPr>
        <w:t>) или сжатом виде.</w:t>
      </w:r>
    </w:p>
    <w:p w:rsidR="006779A0" w:rsidRPr="0088311B" w:rsidRDefault="001D15C3" w:rsidP="006779A0">
      <w:pPr>
        <w:spacing w:after="0" w:line="240" w:lineRule="auto"/>
        <w:contextualSpacing/>
        <w:jc w:val="both"/>
        <w:rPr>
          <w:rFonts w:ascii="Times New Roman" w:eastAsiaTheme="minorEastAsia" w:hAnsi="Times New Roman"/>
          <w:bCs/>
          <w:sz w:val="9"/>
          <w:szCs w:val="9"/>
        </w:rPr>
      </w:pPr>
      <w:r w:rsidRPr="0088311B">
        <w:rPr>
          <w:rFonts w:ascii="Times New Roman" w:eastAsiaTheme="minorEastAsia" w:hAnsi="Times New Roman"/>
          <w:b/>
          <w:bCs/>
          <w:sz w:val="9"/>
          <w:szCs w:val="9"/>
          <w:u w:val="single"/>
        </w:rPr>
        <w:t xml:space="preserve">UDI </w:t>
      </w:r>
      <w:r w:rsidRPr="0088311B">
        <w:rPr>
          <w:rFonts w:ascii="Times New Roman" w:eastAsiaTheme="minorEastAsia" w:hAnsi="Times New Roman"/>
          <w:bCs/>
          <w:sz w:val="9"/>
          <w:szCs w:val="9"/>
        </w:rPr>
        <w:t>(</w:t>
      </w:r>
      <w:proofErr w:type="spellStart"/>
      <w:r w:rsidRPr="0088311B">
        <w:rPr>
          <w:rFonts w:ascii="Times New Roman" w:eastAsiaTheme="minorEastAsia" w:hAnsi="Times New Roman"/>
          <w:bCs/>
          <w:sz w:val="9"/>
          <w:szCs w:val="9"/>
        </w:rPr>
        <w:t>Unified</w:t>
      </w:r>
      <w:proofErr w:type="spellEnd"/>
      <w:r w:rsidRPr="0088311B">
        <w:rPr>
          <w:rFonts w:ascii="Times New Roman" w:eastAsiaTheme="minorEastAsia" w:hAnsi="Times New Roman"/>
          <w:bCs/>
          <w:sz w:val="9"/>
          <w:szCs w:val="9"/>
        </w:rPr>
        <w:t xml:space="preserve"> </w:t>
      </w:r>
      <w:proofErr w:type="spellStart"/>
      <w:r w:rsidRPr="0088311B">
        <w:rPr>
          <w:rFonts w:ascii="Times New Roman" w:eastAsiaTheme="minorEastAsia" w:hAnsi="Times New Roman"/>
          <w:bCs/>
          <w:sz w:val="9"/>
          <w:szCs w:val="9"/>
        </w:rPr>
        <w:t>Display</w:t>
      </w:r>
      <w:proofErr w:type="spellEnd"/>
      <w:r w:rsidRPr="0088311B">
        <w:rPr>
          <w:rFonts w:ascii="Times New Roman" w:eastAsiaTheme="minorEastAsia" w:hAnsi="Times New Roman"/>
          <w:bCs/>
          <w:sz w:val="9"/>
          <w:szCs w:val="9"/>
        </w:rPr>
        <w:t xml:space="preserve"> </w:t>
      </w:r>
      <w:proofErr w:type="spellStart"/>
      <w:r w:rsidRPr="0088311B">
        <w:rPr>
          <w:rFonts w:ascii="Times New Roman" w:eastAsiaTheme="minorEastAsia" w:hAnsi="Times New Roman"/>
          <w:bCs/>
          <w:sz w:val="9"/>
          <w:szCs w:val="9"/>
        </w:rPr>
        <w:t>Interface</w:t>
      </w:r>
      <w:proofErr w:type="spellEnd"/>
      <w:r w:rsidRPr="0088311B">
        <w:rPr>
          <w:rFonts w:ascii="Times New Roman" w:eastAsiaTheme="minorEastAsia" w:hAnsi="Times New Roman"/>
          <w:bCs/>
          <w:sz w:val="9"/>
          <w:szCs w:val="9"/>
        </w:rPr>
        <w:t>)</w:t>
      </w:r>
      <w:r w:rsidR="006779A0" w:rsidRPr="0088311B">
        <w:rPr>
          <w:rFonts w:ascii="Times New Roman" w:eastAsiaTheme="minorEastAsia" w:hAnsi="Times New Roman"/>
          <w:bCs/>
          <w:sz w:val="9"/>
          <w:szCs w:val="9"/>
        </w:rPr>
        <w:t xml:space="preserve">. Он позволит передавать сигналы видео высокого качества (HDTV), используя технологию защиты </w:t>
      </w:r>
      <w:proofErr w:type="spellStart"/>
      <w:r w:rsidR="006779A0" w:rsidRPr="0088311B">
        <w:rPr>
          <w:rFonts w:ascii="Times New Roman" w:eastAsiaTheme="minorEastAsia" w:hAnsi="Times New Roman"/>
          <w:bCs/>
          <w:sz w:val="9"/>
          <w:szCs w:val="9"/>
        </w:rPr>
        <w:t>High-bandwidth</w:t>
      </w:r>
      <w:proofErr w:type="spellEnd"/>
      <w:r w:rsidR="006779A0" w:rsidRPr="0088311B">
        <w:rPr>
          <w:rFonts w:ascii="Times New Roman" w:eastAsiaTheme="minorEastAsia" w:hAnsi="Times New Roman"/>
          <w:bCs/>
          <w:sz w:val="9"/>
          <w:szCs w:val="9"/>
        </w:rPr>
        <w:t xml:space="preserve"> </w:t>
      </w:r>
      <w:proofErr w:type="spellStart"/>
      <w:r w:rsidR="006779A0" w:rsidRPr="0088311B">
        <w:rPr>
          <w:rFonts w:ascii="Times New Roman" w:eastAsiaTheme="minorEastAsia" w:hAnsi="Times New Roman"/>
          <w:bCs/>
          <w:sz w:val="9"/>
          <w:szCs w:val="9"/>
        </w:rPr>
        <w:t>Digital</w:t>
      </w:r>
      <w:proofErr w:type="spellEnd"/>
      <w:r w:rsidR="006779A0" w:rsidRPr="0088311B">
        <w:rPr>
          <w:rFonts w:ascii="Times New Roman" w:eastAsiaTheme="minorEastAsia" w:hAnsi="Times New Roman"/>
          <w:bCs/>
          <w:sz w:val="9"/>
          <w:szCs w:val="9"/>
        </w:rPr>
        <w:t xml:space="preserve"> </w:t>
      </w:r>
      <w:proofErr w:type="spellStart"/>
      <w:r w:rsidR="006779A0" w:rsidRPr="0088311B">
        <w:rPr>
          <w:rFonts w:ascii="Times New Roman" w:eastAsiaTheme="minorEastAsia" w:hAnsi="Times New Roman"/>
          <w:bCs/>
          <w:sz w:val="9"/>
          <w:szCs w:val="9"/>
        </w:rPr>
        <w:t>Content</w:t>
      </w:r>
      <w:proofErr w:type="spellEnd"/>
      <w:r w:rsidR="006779A0" w:rsidRPr="0088311B">
        <w:rPr>
          <w:rFonts w:ascii="Times New Roman" w:eastAsiaTheme="minorEastAsia" w:hAnsi="Times New Roman"/>
          <w:bCs/>
          <w:sz w:val="9"/>
          <w:szCs w:val="9"/>
        </w:rPr>
        <w:t xml:space="preserve"> </w:t>
      </w:r>
      <w:proofErr w:type="spellStart"/>
      <w:r w:rsidR="006779A0" w:rsidRPr="0088311B">
        <w:rPr>
          <w:rFonts w:ascii="Times New Roman" w:eastAsiaTheme="minorEastAsia" w:hAnsi="Times New Roman"/>
          <w:bCs/>
          <w:sz w:val="9"/>
          <w:szCs w:val="9"/>
        </w:rPr>
        <w:t>Protection</w:t>
      </w:r>
      <w:proofErr w:type="spellEnd"/>
      <w:r w:rsidR="006779A0" w:rsidRPr="0088311B">
        <w:rPr>
          <w:rFonts w:ascii="Times New Roman" w:eastAsiaTheme="minorEastAsia" w:hAnsi="Times New Roman"/>
          <w:bCs/>
          <w:sz w:val="9"/>
          <w:szCs w:val="9"/>
        </w:rPr>
        <w:t xml:space="preserve"> (HDCP), применяемую сегодня в интерфейсах HDMI, благодаря которой, сигнал между монитором и компьютером будет проходить с соблюдением DRM, т.е. защищённый контент перехватить не удастся. Разъемами HDMI </w:t>
      </w:r>
      <w:proofErr w:type="gramStart"/>
      <w:r w:rsidR="006779A0" w:rsidRPr="0088311B">
        <w:rPr>
          <w:rFonts w:ascii="Times New Roman" w:eastAsiaTheme="minorEastAsia" w:hAnsi="Times New Roman"/>
          <w:bCs/>
          <w:sz w:val="9"/>
          <w:szCs w:val="9"/>
        </w:rPr>
        <w:t>оснащены</w:t>
      </w:r>
      <w:proofErr w:type="gramEnd"/>
      <w:r w:rsidR="006779A0" w:rsidRPr="0088311B">
        <w:rPr>
          <w:rFonts w:ascii="Times New Roman" w:eastAsiaTheme="minorEastAsia" w:hAnsi="Times New Roman"/>
          <w:bCs/>
          <w:sz w:val="9"/>
          <w:szCs w:val="9"/>
        </w:rPr>
        <w:t xml:space="preserve"> уже большинство современных HD (</w:t>
      </w:r>
      <w:proofErr w:type="spellStart"/>
      <w:r w:rsidR="006779A0" w:rsidRPr="0088311B">
        <w:rPr>
          <w:rFonts w:ascii="Times New Roman" w:eastAsiaTheme="minorEastAsia" w:hAnsi="Times New Roman"/>
          <w:bCs/>
          <w:sz w:val="9"/>
          <w:szCs w:val="9"/>
        </w:rPr>
        <w:t>High</w:t>
      </w:r>
      <w:proofErr w:type="spellEnd"/>
      <w:r w:rsidR="006779A0" w:rsidRPr="0088311B">
        <w:rPr>
          <w:rFonts w:ascii="Times New Roman" w:eastAsiaTheme="minorEastAsia" w:hAnsi="Times New Roman"/>
          <w:bCs/>
          <w:sz w:val="9"/>
          <w:szCs w:val="9"/>
        </w:rPr>
        <w:t xml:space="preserve"> </w:t>
      </w:r>
      <w:proofErr w:type="spellStart"/>
      <w:r w:rsidR="006779A0" w:rsidRPr="0088311B">
        <w:rPr>
          <w:rFonts w:ascii="Times New Roman" w:eastAsiaTheme="minorEastAsia" w:hAnsi="Times New Roman"/>
          <w:bCs/>
          <w:sz w:val="9"/>
          <w:szCs w:val="9"/>
        </w:rPr>
        <w:t>Definition</w:t>
      </w:r>
      <w:proofErr w:type="spellEnd"/>
      <w:r w:rsidR="006779A0" w:rsidRPr="0088311B">
        <w:rPr>
          <w:rFonts w:ascii="Times New Roman" w:eastAsiaTheme="minorEastAsia" w:hAnsi="Times New Roman"/>
          <w:bCs/>
          <w:sz w:val="9"/>
          <w:szCs w:val="9"/>
        </w:rPr>
        <w:t xml:space="preserve">) устройств (мониторов, проекторов, телевизоров), а найти сегодня переходник HDMI-DVI не проблема. </w:t>
      </w:r>
      <w:proofErr w:type="gramStart"/>
      <w:r w:rsidR="006779A0" w:rsidRPr="0088311B">
        <w:rPr>
          <w:rFonts w:ascii="Times New Roman" w:eastAsiaTheme="minorEastAsia" w:hAnsi="Times New Roman"/>
          <w:bCs/>
          <w:sz w:val="9"/>
          <w:szCs w:val="9"/>
        </w:rPr>
        <w:t>Внедрять UDI запланировано</w:t>
      </w:r>
      <w:proofErr w:type="gramEnd"/>
      <w:r w:rsidR="006779A0" w:rsidRPr="0088311B">
        <w:rPr>
          <w:rFonts w:ascii="Times New Roman" w:eastAsiaTheme="minorEastAsia" w:hAnsi="Times New Roman"/>
          <w:bCs/>
          <w:sz w:val="9"/>
          <w:szCs w:val="9"/>
        </w:rPr>
        <w:t xml:space="preserve"> сначала в компьютерах, а затем и в бытовой электронике. О поддержке UDI в будущих версиях ОС </w:t>
      </w:r>
      <w:proofErr w:type="spellStart"/>
      <w:r w:rsidR="006779A0" w:rsidRPr="0088311B">
        <w:rPr>
          <w:rFonts w:ascii="Times New Roman" w:eastAsiaTheme="minorEastAsia" w:hAnsi="Times New Roman"/>
          <w:bCs/>
          <w:sz w:val="9"/>
          <w:szCs w:val="9"/>
        </w:rPr>
        <w:t>Windows</w:t>
      </w:r>
      <w:proofErr w:type="spellEnd"/>
      <w:r w:rsidR="006779A0" w:rsidRPr="0088311B">
        <w:rPr>
          <w:rFonts w:ascii="Times New Roman" w:eastAsiaTheme="minorEastAsia" w:hAnsi="Times New Roman"/>
          <w:bCs/>
          <w:sz w:val="9"/>
          <w:szCs w:val="9"/>
        </w:rPr>
        <w:t xml:space="preserve"> заявила и </w:t>
      </w:r>
      <w:proofErr w:type="spellStart"/>
      <w:r w:rsidR="006779A0" w:rsidRPr="0088311B">
        <w:rPr>
          <w:rFonts w:ascii="Times New Roman" w:eastAsiaTheme="minorEastAsia" w:hAnsi="Times New Roman"/>
          <w:bCs/>
          <w:sz w:val="9"/>
          <w:szCs w:val="9"/>
        </w:rPr>
        <w:t>Microsoft</w:t>
      </w:r>
      <w:proofErr w:type="spellEnd"/>
      <w:r w:rsidR="006779A0" w:rsidRPr="0088311B">
        <w:rPr>
          <w:rFonts w:ascii="Times New Roman" w:eastAsiaTheme="minorEastAsia" w:hAnsi="Times New Roman"/>
          <w:bCs/>
          <w:sz w:val="9"/>
          <w:szCs w:val="9"/>
        </w:rPr>
        <w:t>.</w:t>
      </w:r>
    </w:p>
    <w:p w:rsidR="001D15C3" w:rsidRPr="0088311B" w:rsidRDefault="0088311B" w:rsidP="001D15C3">
      <w:pPr>
        <w:spacing w:after="0" w:line="240" w:lineRule="auto"/>
        <w:contextualSpacing/>
        <w:jc w:val="both"/>
        <w:rPr>
          <w:rFonts w:ascii="Times New Roman" w:eastAsiaTheme="minorEastAsia" w:hAnsi="Times New Roman"/>
          <w:bCs/>
          <w:sz w:val="9"/>
          <w:szCs w:val="9"/>
        </w:rPr>
      </w:pPr>
      <w:proofErr w:type="spellStart"/>
      <w:r w:rsidRPr="0088311B">
        <w:rPr>
          <w:rFonts w:ascii="Times New Roman" w:eastAsiaTheme="minorEastAsia" w:hAnsi="Times New Roman"/>
          <w:b/>
          <w:bCs/>
          <w:sz w:val="9"/>
          <w:szCs w:val="9"/>
        </w:rPr>
        <w:t>DisplayPort</w:t>
      </w:r>
      <w:proofErr w:type="spellEnd"/>
      <w:r w:rsidRPr="0088311B">
        <w:rPr>
          <w:rFonts w:ascii="Times New Roman" w:eastAsiaTheme="minorEastAsia" w:hAnsi="Times New Roman"/>
          <w:bCs/>
          <w:sz w:val="9"/>
          <w:szCs w:val="9"/>
        </w:rPr>
        <w:t xml:space="preserve"> — стандарт сигнального интерфейса для цифровых дисплеев. </w:t>
      </w:r>
      <w:proofErr w:type="gramStart"/>
      <w:r w:rsidRPr="0088311B">
        <w:rPr>
          <w:rFonts w:ascii="Times New Roman" w:eastAsiaTheme="minorEastAsia" w:hAnsi="Times New Roman"/>
          <w:bCs/>
          <w:sz w:val="9"/>
          <w:szCs w:val="9"/>
        </w:rPr>
        <w:t>Принят</w:t>
      </w:r>
      <w:proofErr w:type="gramEnd"/>
      <w:r w:rsidRPr="0088311B">
        <w:rPr>
          <w:rFonts w:ascii="Times New Roman" w:eastAsiaTheme="minorEastAsia" w:hAnsi="Times New Roman"/>
          <w:bCs/>
          <w:sz w:val="9"/>
          <w:szCs w:val="9"/>
        </w:rPr>
        <w:t xml:space="preserve"> VESA (</w:t>
      </w:r>
      <w:proofErr w:type="spellStart"/>
      <w:r w:rsidRPr="0088311B">
        <w:rPr>
          <w:rFonts w:ascii="Times New Roman" w:eastAsiaTheme="minorEastAsia" w:hAnsi="Times New Roman"/>
          <w:bCs/>
          <w:sz w:val="9"/>
          <w:szCs w:val="9"/>
        </w:rPr>
        <w:t>Video</w:t>
      </w:r>
      <w:proofErr w:type="spellEnd"/>
      <w:r w:rsidRPr="0088311B">
        <w:rPr>
          <w:rFonts w:ascii="Times New Roman" w:eastAsiaTheme="minorEastAsia" w:hAnsi="Times New Roman"/>
          <w:bCs/>
          <w:sz w:val="9"/>
          <w:szCs w:val="9"/>
        </w:rPr>
        <w:t xml:space="preserve"> </w:t>
      </w:r>
      <w:proofErr w:type="spellStart"/>
      <w:r w:rsidRPr="0088311B">
        <w:rPr>
          <w:rFonts w:ascii="Times New Roman" w:eastAsiaTheme="minorEastAsia" w:hAnsi="Times New Roman"/>
          <w:bCs/>
          <w:sz w:val="9"/>
          <w:szCs w:val="9"/>
        </w:rPr>
        <w:t>Electronics</w:t>
      </w:r>
      <w:proofErr w:type="spellEnd"/>
      <w:r w:rsidRPr="0088311B">
        <w:rPr>
          <w:rFonts w:ascii="Times New Roman" w:eastAsiaTheme="minorEastAsia" w:hAnsi="Times New Roman"/>
          <w:bCs/>
          <w:sz w:val="9"/>
          <w:szCs w:val="9"/>
        </w:rPr>
        <w:t xml:space="preserve"> </w:t>
      </w:r>
      <w:proofErr w:type="spellStart"/>
      <w:r w:rsidRPr="0088311B">
        <w:rPr>
          <w:rFonts w:ascii="Times New Roman" w:eastAsiaTheme="minorEastAsia" w:hAnsi="Times New Roman"/>
          <w:bCs/>
          <w:sz w:val="9"/>
          <w:szCs w:val="9"/>
        </w:rPr>
        <w:t>Standard</w:t>
      </w:r>
      <w:proofErr w:type="spellEnd"/>
      <w:r w:rsidRPr="0088311B">
        <w:rPr>
          <w:rFonts w:ascii="Times New Roman" w:eastAsiaTheme="minorEastAsia" w:hAnsi="Times New Roman"/>
          <w:bCs/>
          <w:sz w:val="9"/>
          <w:szCs w:val="9"/>
        </w:rPr>
        <w:t xml:space="preserve"> </w:t>
      </w:r>
      <w:proofErr w:type="spellStart"/>
      <w:r w:rsidRPr="0088311B">
        <w:rPr>
          <w:rFonts w:ascii="Times New Roman" w:eastAsiaTheme="minorEastAsia" w:hAnsi="Times New Roman"/>
          <w:bCs/>
          <w:sz w:val="9"/>
          <w:szCs w:val="9"/>
        </w:rPr>
        <w:t>Association</w:t>
      </w:r>
      <w:proofErr w:type="spellEnd"/>
      <w:r w:rsidRPr="0088311B">
        <w:rPr>
          <w:rFonts w:ascii="Times New Roman" w:eastAsiaTheme="minorEastAsia" w:hAnsi="Times New Roman"/>
          <w:bCs/>
          <w:sz w:val="9"/>
          <w:szCs w:val="9"/>
        </w:rPr>
        <w:t xml:space="preserve">) в мае 2006, версия 1.1 принята 2 апреля 2007, а версия 1.2 принята 7 января 2010. </w:t>
      </w:r>
      <w:proofErr w:type="spellStart"/>
      <w:r w:rsidRPr="0088311B">
        <w:rPr>
          <w:rFonts w:ascii="Times New Roman" w:eastAsiaTheme="minorEastAsia" w:hAnsi="Times New Roman"/>
          <w:bCs/>
          <w:sz w:val="9"/>
          <w:szCs w:val="9"/>
        </w:rPr>
        <w:t>DisplayPort</w:t>
      </w:r>
      <w:proofErr w:type="spellEnd"/>
      <w:r w:rsidRPr="0088311B">
        <w:rPr>
          <w:rFonts w:ascii="Times New Roman" w:eastAsiaTheme="minorEastAsia" w:hAnsi="Times New Roman"/>
          <w:bCs/>
          <w:sz w:val="9"/>
          <w:szCs w:val="9"/>
        </w:rPr>
        <w:t xml:space="preserve"> предполагается к использованию в качестве наиболее современного интерфейса соединения аудио и видеоаппаратуры, в первую очередь для соединения компьютера с дисплеем, или компьютера и систем домашнего кинотеатра.</w:t>
      </w:r>
    </w:p>
    <w:p w:rsidR="0088311B" w:rsidRPr="0088311B" w:rsidRDefault="0088311B" w:rsidP="0088311B">
      <w:pPr>
        <w:pBdr>
          <w:bottom w:val="single" w:sz="6" w:space="1" w:color="auto"/>
        </w:pBdr>
        <w:spacing w:after="0" w:line="240" w:lineRule="auto"/>
        <w:contextualSpacing/>
        <w:jc w:val="both"/>
        <w:rPr>
          <w:rFonts w:ascii="Times New Roman" w:eastAsiaTheme="minorEastAsia" w:hAnsi="Times New Roman"/>
          <w:bCs/>
          <w:sz w:val="9"/>
          <w:szCs w:val="9"/>
        </w:rPr>
      </w:pPr>
      <w:proofErr w:type="spellStart"/>
      <w:r w:rsidRPr="0088311B">
        <w:rPr>
          <w:rFonts w:ascii="Times New Roman" w:eastAsiaTheme="minorEastAsia" w:hAnsi="Times New Roman"/>
          <w:bCs/>
          <w:sz w:val="9"/>
          <w:szCs w:val="9"/>
        </w:rPr>
        <w:t>DisplayPort</w:t>
      </w:r>
      <w:proofErr w:type="spellEnd"/>
      <w:r w:rsidRPr="0088311B">
        <w:rPr>
          <w:rFonts w:ascii="Times New Roman" w:eastAsiaTheme="minorEastAsia" w:hAnsi="Times New Roman"/>
          <w:bCs/>
          <w:sz w:val="9"/>
          <w:szCs w:val="9"/>
        </w:rPr>
        <w:t xml:space="preserve"> поддерживает HDCP версии 1.3 и имеет пропускную способность вдвое большую, чем </w:t>
      </w:r>
      <w:proofErr w:type="spellStart"/>
      <w:r w:rsidRPr="0088311B">
        <w:rPr>
          <w:rFonts w:ascii="Times New Roman" w:eastAsiaTheme="minorEastAsia" w:hAnsi="Times New Roman"/>
          <w:bCs/>
          <w:sz w:val="9"/>
          <w:szCs w:val="9"/>
        </w:rPr>
        <w:t>Dual-Link</w:t>
      </w:r>
      <w:proofErr w:type="spellEnd"/>
      <w:r w:rsidRPr="0088311B">
        <w:rPr>
          <w:rFonts w:ascii="Times New Roman" w:eastAsiaTheme="minorEastAsia" w:hAnsi="Times New Roman"/>
          <w:bCs/>
          <w:sz w:val="9"/>
          <w:szCs w:val="9"/>
        </w:rPr>
        <w:t xml:space="preserve"> DVI, низкое напряжение питания и низкие посторонние наводки. Размеры разъёма </w:t>
      </w:r>
      <w:proofErr w:type="spellStart"/>
      <w:r w:rsidRPr="0088311B">
        <w:rPr>
          <w:rFonts w:ascii="Times New Roman" w:eastAsiaTheme="minorEastAsia" w:hAnsi="Times New Roman"/>
          <w:bCs/>
          <w:sz w:val="9"/>
          <w:szCs w:val="9"/>
        </w:rPr>
        <w:t>Mini</w:t>
      </w:r>
      <w:proofErr w:type="spellEnd"/>
      <w:r w:rsidRPr="0088311B">
        <w:rPr>
          <w:rFonts w:ascii="Times New Roman" w:eastAsiaTheme="minorEastAsia" w:hAnsi="Times New Roman"/>
          <w:bCs/>
          <w:sz w:val="9"/>
          <w:szCs w:val="9"/>
        </w:rPr>
        <w:t xml:space="preserve"> </w:t>
      </w:r>
      <w:proofErr w:type="spellStart"/>
      <w:r w:rsidRPr="0088311B">
        <w:rPr>
          <w:rFonts w:ascii="Times New Roman" w:eastAsiaTheme="minorEastAsia" w:hAnsi="Times New Roman"/>
          <w:bCs/>
          <w:sz w:val="9"/>
          <w:szCs w:val="9"/>
        </w:rPr>
        <w:t>DisplayPort</w:t>
      </w:r>
      <w:proofErr w:type="spellEnd"/>
      <w:r w:rsidRPr="0088311B">
        <w:rPr>
          <w:rFonts w:ascii="Times New Roman" w:eastAsiaTheme="minorEastAsia" w:hAnsi="Times New Roman"/>
          <w:bCs/>
          <w:sz w:val="9"/>
          <w:szCs w:val="9"/>
        </w:rPr>
        <w:t xml:space="preserve"> в 10 раз меньше, чем у стандартного разъёма DVI. Технология, реализованная в </w:t>
      </w:r>
      <w:proofErr w:type="spellStart"/>
      <w:r w:rsidRPr="0088311B">
        <w:rPr>
          <w:rFonts w:ascii="Times New Roman" w:eastAsiaTheme="minorEastAsia" w:hAnsi="Times New Roman"/>
          <w:bCs/>
          <w:sz w:val="9"/>
          <w:szCs w:val="9"/>
        </w:rPr>
        <w:t>DisplayPort</w:t>
      </w:r>
      <w:proofErr w:type="spellEnd"/>
      <w:r w:rsidRPr="0088311B">
        <w:rPr>
          <w:rFonts w:ascii="Times New Roman" w:eastAsiaTheme="minorEastAsia" w:hAnsi="Times New Roman"/>
          <w:bCs/>
          <w:sz w:val="9"/>
          <w:szCs w:val="9"/>
        </w:rPr>
        <w:t xml:space="preserve">, позволяет передавать одновременно как графические, так и аудио сигналы. Основное отличие от HDMI — более широкий канал для передачи данных (10,8 Гбит/с вместо 10,2 Гбит/с). </w:t>
      </w:r>
      <w:proofErr w:type="spellStart"/>
      <w:r w:rsidRPr="0088311B">
        <w:rPr>
          <w:rFonts w:ascii="Times New Roman" w:eastAsiaTheme="minorEastAsia" w:hAnsi="Times New Roman"/>
          <w:bCs/>
          <w:sz w:val="9"/>
          <w:szCs w:val="9"/>
        </w:rPr>
        <w:t>DisplayPort</w:t>
      </w:r>
      <w:proofErr w:type="spellEnd"/>
      <w:r w:rsidRPr="0088311B">
        <w:rPr>
          <w:rFonts w:ascii="Times New Roman" w:eastAsiaTheme="minorEastAsia" w:hAnsi="Times New Roman"/>
          <w:bCs/>
          <w:sz w:val="9"/>
          <w:szCs w:val="9"/>
        </w:rPr>
        <w:t xml:space="preserve"> 1.2 имеет максимальную скорость передачи данных 21,6 Гбит/</w:t>
      </w:r>
      <w:proofErr w:type="gramStart"/>
      <w:r w:rsidRPr="0088311B">
        <w:rPr>
          <w:rFonts w:ascii="Times New Roman" w:eastAsiaTheme="minorEastAsia" w:hAnsi="Times New Roman"/>
          <w:bCs/>
          <w:sz w:val="9"/>
          <w:szCs w:val="9"/>
        </w:rPr>
        <w:t>с</w:t>
      </w:r>
      <w:proofErr w:type="gramEnd"/>
      <w:r w:rsidRPr="0088311B">
        <w:rPr>
          <w:rFonts w:ascii="Times New Roman" w:eastAsiaTheme="minorEastAsia" w:hAnsi="Times New Roman"/>
          <w:bCs/>
          <w:sz w:val="9"/>
          <w:szCs w:val="9"/>
        </w:rPr>
        <w:t xml:space="preserve"> </w:t>
      </w:r>
      <w:proofErr w:type="gramStart"/>
      <w:r w:rsidRPr="0088311B">
        <w:rPr>
          <w:rFonts w:ascii="Times New Roman" w:eastAsiaTheme="minorEastAsia" w:hAnsi="Times New Roman"/>
          <w:bCs/>
          <w:sz w:val="9"/>
          <w:szCs w:val="9"/>
        </w:rPr>
        <w:t>на</w:t>
      </w:r>
      <w:proofErr w:type="gramEnd"/>
      <w:r w:rsidRPr="0088311B">
        <w:rPr>
          <w:rFonts w:ascii="Times New Roman" w:eastAsiaTheme="minorEastAsia" w:hAnsi="Times New Roman"/>
          <w:bCs/>
          <w:sz w:val="9"/>
          <w:szCs w:val="9"/>
        </w:rPr>
        <w:t xml:space="preserve"> расстоянии до 3 метров, что больше, чем HDMI </w:t>
      </w:r>
      <w:proofErr w:type="spellStart"/>
      <w:r w:rsidRPr="0088311B">
        <w:rPr>
          <w:rFonts w:ascii="Times New Roman" w:eastAsiaTheme="minorEastAsia" w:hAnsi="Times New Roman"/>
          <w:bCs/>
          <w:sz w:val="9"/>
          <w:szCs w:val="9"/>
        </w:rPr>
        <w:t>Type</w:t>
      </w:r>
      <w:proofErr w:type="spellEnd"/>
      <w:r w:rsidRPr="0088311B">
        <w:rPr>
          <w:rFonts w:ascii="Times New Roman" w:eastAsiaTheme="minorEastAsia" w:hAnsi="Times New Roman"/>
          <w:bCs/>
          <w:sz w:val="9"/>
          <w:szCs w:val="9"/>
        </w:rPr>
        <w:t xml:space="preserve"> B (2x10,2 Гбит/c).</w:t>
      </w:r>
    </w:p>
    <w:p w:rsidR="0098782F" w:rsidRDefault="0098782F" w:rsidP="00ED3DD8">
      <w:pPr>
        <w:spacing w:after="0" w:line="240" w:lineRule="auto"/>
        <w:contextualSpacing/>
        <w:jc w:val="both"/>
        <w:rPr>
          <w:rFonts w:ascii="Times New Roman" w:eastAsiaTheme="minorEastAsia" w:hAnsi="Times New Roman"/>
          <w:bCs/>
          <w:sz w:val="10"/>
          <w:szCs w:val="10"/>
        </w:rPr>
      </w:pPr>
    </w:p>
    <w:p w:rsidR="0098782F" w:rsidRDefault="0098782F" w:rsidP="00ED3DD8">
      <w:pPr>
        <w:spacing w:after="0" w:line="240" w:lineRule="auto"/>
        <w:contextualSpacing/>
        <w:jc w:val="both"/>
        <w:rPr>
          <w:rFonts w:ascii="Times New Roman" w:eastAsiaTheme="minorEastAsia" w:hAnsi="Times New Roman"/>
          <w:bCs/>
          <w:sz w:val="10"/>
          <w:szCs w:val="10"/>
        </w:rPr>
      </w:pPr>
    </w:p>
    <w:p w:rsidR="0098782F" w:rsidRDefault="0098782F" w:rsidP="00ED3DD8">
      <w:pPr>
        <w:spacing w:after="0" w:line="240" w:lineRule="auto"/>
        <w:contextualSpacing/>
        <w:jc w:val="both"/>
        <w:rPr>
          <w:rFonts w:ascii="Times New Roman" w:eastAsiaTheme="minorEastAsia" w:hAnsi="Times New Roman"/>
          <w:bCs/>
          <w:sz w:val="10"/>
          <w:szCs w:val="10"/>
        </w:rPr>
      </w:pPr>
    </w:p>
    <w:p w:rsidR="0098782F" w:rsidRDefault="0098782F" w:rsidP="00ED3DD8">
      <w:pPr>
        <w:spacing w:after="0" w:line="240" w:lineRule="auto"/>
        <w:contextualSpacing/>
        <w:jc w:val="both"/>
        <w:rPr>
          <w:rFonts w:ascii="Times New Roman" w:eastAsiaTheme="minorEastAsia" w:hAnsi="Times New Roman"/>
          <w:bCs/>
          <w:sz w:val="10"/>
          <w:szCs w:val="10"/>
        </w:rPr>
      </w:pPr>
    </w:p>
    <w:p w:rsidR="0098782F" w:rsidRDefault="0098782F" w:rsidP="00ED3DD8">
      <w:pPr>
        <w:spacing w:after="0" w:line="240" w:lineRule="auto"/>
        <w:contextualSpacing/>
        <w:jc w:val="both"/>
        <w:rPr>
          <w:rFonts w:ascii="Times New Roman" w:eastAsiaTheme="minorEastAsia" w:hAnsi="Times New Roman"/>
          <w:bCs/>
          <w:sz w:val="10"/>
          <w:szCs w:val="10"/>
        </w:rPr>
      </w:pPr>
    </w:p>
    <w:p w:rsidR="0098782F" w:rsidRDefault="0098782F" w:rsidP="00ED3DD8">
      <w:pPr>
        <w:spacing w:after="0" w:line="240" w:lineRule="auto"/>
        <w:contextualSpacing/>
        <w:jc w:val="both"/>
        <w:rPr>
          <w:rFonts w:ascii="Times New Roman" w:eastAsiaTheme="minorEastAsia" w:hAnsi="Times New Roman"/>
          <w:bCs/>
          <w:sz w:val="10"/>
          <w:szCs w:val="10"/>
        </w:rPr>
      </w:pPr>
    </w:p>
    <w:p w:rsidR="0098782F" w:rsidRDefault="0098782F" w:rsidP="00ED3DD8">
      <w:pPr>
        <w:spacing w:after="0" w:line="240" w:lineRule="auto"/>
        <w:contextualSpacing/>
        <w:jc w:val="both"/>
        <w:rPr>
          <w:rFonts w:ascii="Times New Roman" w:eastAsiaTheme="minorEastAsia" w:hAnsi="Times New Roman"/>
          <w:bCs/>
          <w:sz w:val="10"/>
          <w:szCs w:val="10"/>
        </w:rPr>
      </w:pPr>
    </w:p>
    <w:p w:rsidR="0098782F" w:rsidRDefault="0098782F" w:rsidP="00ED3DD8">
      <w:pPr>
        <w:spacing w:after="0" w:line="240" w:lineRule="auto"/>
        <w:contextualSpacing/>
        <w:jc w:val="both"/>
        <w:rPr>
          <w:rFonts w:ascii="Times New Roman" w:eastAsiaTheme="minorEastAsia" w:hAnsi="Times New Roman"/>
          <w:bCs/>
          <w:sz w:val="10"/>
          <w:szCs w:val="10"/>
        </w:rPr>
      </w:pPr>
    </w:p>
    <w:p w:rsidR="0098782F" w:rsidRDefault="0098782F" w:rsidP="00ED3DD8">
      <w:pPr>
        <w:spacing w:after="0" w:line="240" w:lineRule="auto"/>
        <w:contextualSpacing/>
        <w:jc w:val="both"/>
        <w:rPr>
          <w:rFonts w:ascii="Times New Roman" w:eastAsiaTheme="minorEastAsia" w:hAnsi="Times New Roman"/>
          <w:bCs/>
          <w:sz w:val="10"/>
          <w:szCs w:val="10"/>
        </w:rPr>
      </w:pPr>
    </w:p>
    <w:p w:rsidR="0098782F" w:rsidRDefault="0098782F" w:rsidP="00ED3DD8">
      <w:pPr>
        <w:spacing w:after="0" w:line="240" w:lineRule="auto"/>
        <w:contextualSpacing/>
        <w:jc w:val="both"/>
        <w:rPr>
          <w:rFonts w:ascii="Times New Roman" w:eastAsiaTheme="minorEastAsia" w:hAnsi="Times New Roman"/>
          <w:bCs/>
          <w:sz w:val="10"/>
          <w:szCs w:val="10"/>
        </w:rPr>
      </w:pPr>
    </w:p>
    <w:p w:rsidR="0098782F" w:rsidRDefault="0098782F" w:rsidP="00ED3DD8">
      <w:pPr>
        <w:spacing w:after="0" w:line="240" w:lineRule="auto"/>
        <w:contextualSpacing/>
        <w:jc w:val="both"/>
        <w:rPr>
          <w:rFonts w:ascii="Times New Roman" w:eastAsiaTheme="minorEastAsia" w:hAnsi="Times New Roman"/>
          <w:bCs/>
          <w:sz w:val="10"/>
          <w:szCs w:val="10"/>
        </w:rPr>
      </w:pPr>
    </w:p>
    <w:p w:rsidR="0098782F" w:rsidRDefault="0098782F" w:rsidP="00ED3DD8">
      <w:pPr>
        <w:spacing w:after="0" w:line="240" w:lineRule="auto"/>
        <w:contextualSpacing/>
        <w:jc w:val="both"/>
        <w:rPr>
          <w:rFonts w:ascii="Times New Roman" w:eastAsiaTheme="minorEastAsia" w:hAnsi="Times New Roman"/>
          <w:bCs/>
          <w:sz w:val="10"/>
          <w:szCs w:val="10"/>
        </w:rPr>
      </w:pPr>
    </w:p>
    <w:p w:rsidR="0098782F" w:rsidRDefault="0098782F" w:rsidP="00ED3DD8">
      <w:pPr>
        <w:spacing w:after="0" w:line="240" w:lineRule="auto"/>
        <w:contextualSpacing/>
        <w:jc w:val="both"/>
        <w:rPr>
          <w:rFonts w:ascii="Times New Roman" w:eastAsiaTheme="minorEastAsia" w:hAnsi="Times New Roman"/>
          <w:bCs/>
          <w:sz w:val="10"/>
          <w:szCs w:val="10"/>
        </w:rPr>
      </w:pPr>
    </w:p>
    <w:p w:rsidR="0098782F" w:rsidRDefault="0098782F" w:rsidP="00ED3DD8">
      <w:pPr>
        <w:spacing w:after="0" w:line="240" w:lineRule="auto"/>
        <w:contextualSpacing/>
        <w:jc w:val="both"/>
        <w:rPr>
          <w:rFonts w:ascii="Times New Roman" w:eastAsiaTheme="minorEastAsia" w:hAnsi="Times New Roman"/>
          <w:bCs/>
          <w:sz w:val="10"/>
          <w:szCs w:val="10"/>
        </w:rPr>
      </w:pPr>
    </w:p>
    <w:p w:rsidR="0098782F" w:rsidRDefault="0098782F" w:rsidP="00ED3DD8">
      <w:pPr>
        <w:spacing w:after="0" w:line="240" w:lineRule="auto"/>
        <w:contextualSpacing/>
        <w:jc w:val="both"/>
        <w:rPr>
          <w:rFonts w:ascii="Times New Roman" w:eastAsiaTheme="minorEastAsia" w:hAnsi="Times New Roman"/>
          <w:bCs/>
          <w:sz w:val="10"/>
          <w:szCs w:val="10"/>
        </w:rPr>
      </w:pPr>
    </w:p>
    <w:p w:rsidR="00085F8A" w:rsidRDefault="00085F8A" w:rsidP="00ED3DD8">
      <w:pPr>
        <w:spacing w:after="0" w:line="240" w:lineRule="auto"/>
        <w:contextualSpacing/>
        <w:jc w:val="both"/>
        <w:rPr>
          <w:rFonts w:ascii="Times New Roman" w:eastAsiaTheme="minorEastAsia" w:hAnsi="Times New Roman"/>
          <w:bCs/>
          <w:sz w:val="10"/>
          <w:szCs w:val="10"/>
        </w:rPr>
      </w:pPr>
      <w:r w:rsidRPr="00ED3DD8">
        <w:rPr>
          <w:rFonts w:ascii="Times New Roman" w:eastAsiaTheme="minorEastAsia" w:hAnsi="Times New Roman"/>
          <w:b/>
          <w:bCs/>
          <w:sz w:val="10"/>
          <w:szCs w:val="10"/>
        </w:rPr>
        <w:lastRenderedPageBreak/>
        <w:t>63). Проекционные устройства. Разновидности проекционных технологий…</w:t>
      </w:r>
    </w:p>
    <w:p w:rsidR="001D15C3" w:rsidRPr="00974795" w:rsidRDefault="00052B59" w:rsidP="00052B59">
      <w:pPr>
        <w:spacing w:after="0" w:line="240" w:lineRule="auto"/>
        <w:contextualSpacing/>
        <w:jc w:val="both"/>
        <w:rPr>
          <w:rFonts w:ascii="Times New Roman" w:eastAsiaTheme="minorEastAsia" w:hAnsi="Times New Roman"/>
          <w:bCs/>
          <w:sz w:val="8"/>
          <w:szCs w:val="8"/>
        </w:rPr>
      </w:pPr>
      <w:r w:rsidRPr="00974795">
        <w:rPr>
          <w:rFonts w:ascii="Times New Roman" w:eastAsiaTheme="minorEastAsia" w:hAnsi="Times New Roman"/>
          <w:b/>
          <w:bCs/>
          <w:sz w:val="8"/>
          <w:szCs w:val="8"/>
          <w:u w:val="single"/>
        </w:rPr>
        <w:t>Проекционные устройства</w:t>
      </w:r>
      <w:r w:rsidRPr="00974795">
        <w:rPr>
          <w:rFonts w:ascii="Times New Roman" w:eastAsiaTheme="minorEastAsia" w:hAnsi="Times New Roman"/>
          <w:bCs/>
          <w:sz w:val="8"/>
          <w:szCs w:val="8"/>
        </w:rPr>
        <w:t xml:space="preserve">. Есть два типа устройств, использующих принцип проецирования изображения – мультимедийные проекторы типа </w:t>
      </w:r>
      <w:proofErr w:type="spellStart"/>
      <w:r w:rsidRPr="00974795">
        <w:rPr>
          <w:rFonts w:ascii="Times New Roman" w:eastAsiaTheme="minorEastAsia" w:hAnsi="Times New Roman"/>
          <w:bCs/>
          <w:sz w:val="8"/>
          <w:szCs w:val="8"/>
          <w:lang w:val="en-US"/>
        </w:rPr>
        <w:t>FrontProjection</w:t>
      </w:r>
      <w:proofErr w:type="spellEnd"/>
      <w:r w:rsidRPr="00974795">
        <w:rPr>
          <w:rFonts w:ascii="Times New Roman" w:eastAsiaTheme="minorEastAsia" w:hAnsi="Times New Roman"/>
          <w:bCs/>
          <w:sz w:val="8"/>
          <w:szCs w:val="8"/>
        </w:rPr>
        <w:t xml:space="preserve"> и широкоэкранные телевизоры типа </w:t>
      </w:r>
      <w:proofErr w:type="spellStart"/>
      <w:r w:rsidRPr="00974795">
        <w:rPr>
          <w:rFonts w:ascii="Times New Roman" w:eastAsiaTheme="minorEastAsia" w:hAnsi="Times New Roman"/>
          <w:bCs/>
          <w:sz w:val="8"/>
          <w:szCs w:val="8"/>
          <w:lang w:val="en-US"/>
        </w:rPr>
        <w:t>RearProjection</w:t>
      </w:r>
      <w:proofErr w:type="spellEnd"/>
      <w:r w:rsidRPr="00974795">
        <w:rPr>
          <w:rFonts w:ascii="Times New Roman" w:eastAsiaTheme="minorEastAsia" w:hAnsi="Times New Roman"/>
          <w:bCs/>
          <w:sz w:val="8"/>
          <w:szCs w:val="8"/>
        </w:rPr>
        <w:t xml:space="preserve">. В них используются одни и те же технологии, но по-разному формируется изображение. В телевизорах типа </w:t>
      </w:r>
      <w:proofErr w:type="spellStart"/>
      <w:r w:rsidRPr="00974795">
        <w:rPr>
          <w:rFonts w:ascii="Times New Roman" w:eastAsiaTheme="minorEastAsia" w:hAnsi="Times New Roman"/>
          <w:bCs/>
          <w:sz w:val="8"/>
          <w:szCs w:val="8"/>
          <w:lang w:val="en-US"/>
        </w:rPr>
        <w:t>RearProjection</w:t>
      </w:r>
      <w:proofErr w:type="spellEnd"/>
      <w:r w:rsidRPr="00974795">
        <w:rPr>
          <w:rFonts w:ascii="Times New Roman" w:eastAsiaTheme="minorEastAsia" w:hAnsi="Times New Roman"/>
          <w:bCs/>
          <w:sz w:val="8"/>
          <w:szCs w:val="8"/>
        </w:rPr>
        <w:t xml:space="preserve"> изображение на экране является отражением сформированной с помощью проектора картинки. Система зеркал многократно отражает картинку. Мультимедийные проекторы формируют изображение на отражающем экране, который является внешним по отношению к проектору.</w:t>
      </w:r>
    </w:p>
    <w:p w:rsidR="0063094A" w:rsidRPr="00974795" w:rsidRDefault="0063094A" w:rsidP="0063094A">
      <w:pPr>
        <w:spacing w:after="0" w:line="240" w:lineRule="auto"/>
        <w:contextualSpacing/>
        <w:jc w:val="both"/>
        <w:rPr>
          <w:rFonts w:ascii="Times New Roman" w:eastAsiaTheme="minorEastAsia" w:hAnsi="Times New Roman"/>
          <w:bCs/>
          <w:sz w:val="8"/>
          <w:szCs w:val="8"/>
        </w:rPr>
      </w:pPr>
      <w:r w:rsidRPr="00974795">
        <w:rPr>
          <w:rFonts w:ascii="Times New Roman" w:eastAsiaTheme="minorEastAsia" w:hAnsi="Times New Roman"/>
          <w:b/>
          <w:bCs/>
          <w:sz w:val="8"/>
          <w:szCs w:val="8"/>
          <w:u w:val="single"/>
        </w:rPr>
        <w:t>Разновидности проекционных технологий</w:t>
      </w:r>
      <w:r w:rsidRPr="00974795">
        <w:rPr>
          <w:rFonts w:ascii="Times New Roman" w:eastAsiaTheme="minorEastAsia" w:hAnsi="Times New Roman"/>
          <w:bCs/>
          <w:sz w:val="8"/>
          <w:szCs w:val="8"/>
        </w:rPr>
        <w:t>. Проекторы отличаются типом устройства, формирующего первичное изображение, которое впоследствии с помощью лампы и оптической системы выводится в объектив.</w:t>
      </w:r>
    </w:p>
    <w:p w:rsidR="0063094A" w:rsidRPr="00974795" w:rsidRDefault="0063094A" w:rsidP="0063094A">
      <w:pPr>
        <w:tabs>
          <w:tab w:val="num" w:pos="0"/>
        </w:tabs>
        <w:spacing w:after="0" w:line="240" w:lineRule="auto"/>
        <w:contextualSpacing/>
        <w:jc w:val="both"/>
        <w:rPr>
          <w:rFonts w:ascii="Times New Roman" w:eastAsiaTheme="minorEastAsia" w:hAnsi="Times New Roman"/>
          <w:bCs/>
          <w:sz w:val="8"/>
          <w:szCs w:val="8"/>
        </w:rPr>
      </w:pPr>
      <w:r w:rsidRPr="00974795">
        <w:rPr>
          <w:rFonts w:ascii="Times New Roman" w:eastAsiaTheme="minorEastAsia" w:hAnsi="Times New Roman"/>
          <w:b/>
          <w:bCs/>
          <w:sz w:val="8"/>
          <w:szCs w:val="8"/>
        </w:rPr>
        <w:t>Есть 4 базовые технологии</w:t>
      </w:r>
      <w:r w:rsidRPr="00974795">
        <w:rPr>
          <w:rFonts w:ascii="Times New Roman" w:eastAsiaTheme="minorEastAsia" w:hAnsi="Times New Roman"/>
          <w:bCs/>
          <w:sz w:val="8"/>
          <w:szCs w:val="8"/>
        </w:rPr>
        <w:t xml:space="preserve">: </w:t>
      </w:r>
      <w:proofErr w:type="gramStart"/>
      <w:r w:rsidRPr="00974795">
        <w:rPr>
          <w:rFonts w:ascii="Times New Roman" w:eastAsiaTheme="minorEastAsia" w:hAnsi="Times New Roman"/>
          <w:bCs/>
          <w:sz w:val="8"/>
          <w:szCs w:val="8"/>
          <w:lang w:val="en-US"/>
        </w:rPr>
        <w:t>CRT</w:t>
      </w:r>
      <w:r w:rsidRPr="00974795">
        <w:rPr>
          <w:rFonts w:ascii="Times New Roman" w:eastAsiaTheme="minorEastAsia" w:hAnsi="Times New Roman"/>
          <w:bCs/>
          <w:sz w:val="8"/>
          <w:szCs w:val="8"/>
        </w:rPr>
        <w:t xml:space="preserve"> – электронно-лучевая трубка; </w:t>
      </w:r>
      <w:r w:rsidRPr="00974795">
        <w:rPr>
          <w:rFonts w:ascii="Times New Roman" w:eastAsiaTheme="minorEastAsia" w:hAnsi="Times New Roman"/>
          <w:bCs/>
          <w:sz w:val="8"/>
          <w:szCs w:val="8"/>
          <w:lang w:val="en-US"/>
        </w:rPr>
        <w:t>LCD</w:t>
      </w:r>
      <w:r w:rsidRPr="00974795">
        <w:rPr>
          <w:rFonts w:ascii="Times New Roman" w:eastAsiaTheme="minorEastAsia" w:hAnsi="Times New Roman"/>
          <w:bCs/>
          <w:sz w:val="8"/>
          <w:szCs w:val="8"/>
        </w:rPr>
        <w:t xml:space="preserve"> – просветная ЖК-матрица; </w:t>
      </w:r>
      <w:r w:rsidRPr="00974795">
        <w:rPr>
          <w:rFonts w:ascii="Times New Roman" w:eastAsiaTheme="minorEastAsia" w:hAnsi="Times New Roman"/>
          <w:bCs/>
          <w:sz w:val="8"/>
          <w:szCs w:val="8"/>
          <w:lang w:val="en-US"/>
        </w:rPr>
        <w:t>LCOS</w:t>
      </w:r>
      <w:r w:rsidRPr="00974795">
        <w:rPr>
          <w:rFonts w:ascii="Times New Roman" w:eastAsiaTheme="minorEastAsia" w:hAnsi="Times New Roman"/>
          <w:bCs/>
          <w:sz w:val="8"/>
          <w:szCs w:val="8"/>
        </w:rPr>
        <w:t xml:space="preserve"> (</w:t>
      </w:r>
      <w:r w:rsidRPr="00974795">
        <w:rPr>
          <w:rFonts w:ascii="Times New Roman" w:eastAsiaTheme="minorEastAsia" w:hAnsi="Times New Roman"/>
          <w:bCs/>
          <w:sz w:val="8"/>
          <w:szCs w:val="8"/>
          <w:lang w:val="en-US"/>
        </w:rPr>
        <w:t>DILA</w:t>
      </w:r>
      <w:r w:rsidRPr="00974795">
        <w:rPr>
          <w:rFonts w:ascii="Times New Roman" w:eastAsiaTheme="minorEastAsia" w:hAnsi="Times New Roman"/>
          <w:bCs/>
          <w:sz w:val="8"/>
          <w:szCs w:val="8"/>
        </w:rPr>
        <w:t xml:space="preserve">) – зеркальная матрица на основе ЖК-технологии; </w:t>
      </w:r>
      <w:r w:rsidRPr="00974795">
        <w:rPr>
          <w:rFonts w:ascii="Times New Roman" w:eastAsiaTheme="minorEastAsia" w:hAnsi="Times New Roman"/>
          <w:bCs/>
          <w:sz w:val="8"/>
          <w:szCs w:val="8"/>
          <w:lang w:val="en-US"/>
        </w:rPr>
        <w:t>DLP</w:t>
      </w:r>
      <w:r w:rsidRPr="00974795">
        <w:rPr>
          <w:rFonts w:ascii="Times New Roman" w:eastAsiaTheme="minorEastAsia" w:hAnsi="Times New Roman"/>
          <w:bCs/>
          <w:sz w:val="8"/>
          <w:szCs w:val="8"/>
        </w:rPr>
        <w:t xml:space="preserve"> – матрица управляемых </w:t>
      </w:r>
      <w:proofErr w:type="spellStart"/>
      <w:r w:rsidRPr="00974795">
        <w:rPr>
          <w:rFonts w:ascii="Times New Roman" w:eastAsiaTheme="minorEastAsia" w:hAnsi="Times New Roman"/>
          <w:bCs/>
          <w:sz w:val="8"/>
          <w:szCs w:val="8"/>
        </w:rPr>
        <w:t>микрозеркал</w:t>
      </w:r>
      <w:proofErr w:type="spellEnd"/>
      <w:r w:rsidRPr="00974795">
        <w:rPr>
          <w:rFonts w:ascii="Times New Roman" w:eastAsiaTheme="minorEastAsia" w:hAnsi="Times New Roman"/>
          <w:bCs/>
          <w:sz w:val="8"/>
          <w:szCs w:val="8"/>
        </w:rPr>
        <w:t>.</w:t>
      </w:r>
      <w:proofErr w:type="gramEnd"/>
    </w:p>
    <w:p w:rsidR="0063094A" w:rsidRPr="00974795" w:rsidRDefault="0063094A" w:rsidP="0063094A">
      <w:pPr>
        <w:tabs>
          <w:tab w:val="num" w:pos="0"/>
        </w:tabs>
        <w:spacing w:after="0" w:line="240" w:lineRule="auto"/>
        <w:contextualSpacing/>
        <w:jc w:val="both"/>
        <w:rPr>
          <w:rFonts w:ascii="Times New Roman" w:eastAsiaTheme="minorEastAsia" w:hAnsi="Times New Roman"/>
          <w:bCs/>
          <w:sz w:val="8"/>
          <w:szCs w:val="8"/>
        </w:rPr>
      </w:pPr>
      <w:r w:rsidRPr="00974795">
        <w:rPr>
          <w:rFonts w:ascii="Times New Roman" w:eastAsiaTheme="minorEastAsia" w:hAnsi="Times New Roman"/>
          <w:b/>
          <w:bCs/>
          <w:sz w:val="8"/>
          <w:szCs w:val="8"/>
        </w:rPr>
        <w:t xml:space="preserve">Лучшей считается технология </w:t>
      </w:r>
      <w:r w:rsidRPr="00974795">
        <w:rPr>
          <w:rFonts w:ascii="Times New Roman" w:eastAsiaTheme="minorEastAsia" w:hAnsi="Times New Roman"/>
          <w:b/>
          <w:bCs/>
          <w:sz w:val="8"/>
          <w:szCs w:val="8"/>
          <w:lang w:val="en-US"/>
        </w:rPr>
        <w:t>DLP</w:t>
      </w:r>
      <w:r w:rsidRPr="00974795">
        <w:rPr>
          <w:rFonts w:ascii="Times New Roman" w:eastAsiaTheme="minorEastAsia" w:hAnsi="Times New Roman"/>
          <w:bCs/>
          <w:sz w:val="8"/>
          <w:szCs w:val="8"/>
        </w:rPr>
        <w:t>: Хорошая контрастность, цветопередача и равномерность. Высокое общее качество картинки. Отсутствие «битых» пикселей. Отсутствие эффекта старения.</w:t>
      </w:r>
    </w:p>
    <w:p w:rsidR="0063094A" w:rsidRPr="00974795" w:rsidRDefault="0063094A" w:rsidP="0063094A">
      <w:pPr>
        <w:spacing w:after="0" w:line="240" w:lineRule="auto"/>
        <w:contextualSpacing/>
        <w:jc w:val="both"/>
        <w:rPr>
          <w:rFonts w:ascii="Times New Roman" w:eastAsiaTheme="minorEastAsia" w:hAnsi="Times New Roman"/>
          <w:bCs/>
          <w:sz w:val="8"/>
          <w:szCs w:val="8"/>
        </w:rPr>
      </w:pPr>
      <w:r w:rsidRPr="00974795">
        <w:rPr>
          <w:rFonts w:ascii="Times New Roman" w:eastAsiaTheme="minorEastAsia" w:hAnsi="Times New Roman"/>
          <w:b/>
          <w:bCs/>
          <w:sz w:val="8"/>
          <w:szCs w:val="8"/>
          <w:u w:val="single"/>
        </w:rPr>
        <w:t>Два подхода к формированию цветного изображения</w:t>
      </w:r>
      <w:r w:rsidRPr="00974795">
        <w:rPr>
          <w:rFonts w:ascii="Times New Roman" w:eastAsiaTheme="minorEastAsia" w:hAnsi="Times New Roman"/>
          <w:bCs/>
          <w:sz w:val="8"/>
          <w:szCs w:val="8"/>
        </w:rPr>
        <w:t xml:space="preserve">. Применение </w:t>
      </w:r>
      <w:proofErr w:type="spellStart"/>
      <w:r w:rsidRPr="00974795">
        <w:rPr>
          <w:rFonts w:ascii="Times New Roman" w:eastAsiaTheme="minorEastAsia" w:hAnsi="Times New Roman"/>
          <w:bCs/>
          <w:sz w:val="8"/>
          <w:szCs w:val="8"/>
        </w:rPr>
        <w:t>субпиксельных</w:t>
      </w:r>
      <w:proofErr w:type="spellEnd"/>
      <w:r w:rsidRPr="00974795">
        <w:rPr>
          <w:rFonts w:ascii="Times New Roman" w:eastAsiaTheme="minorEastAsia" w:hAnsi="Times New Roman"/>
          <w:bCs/>
          <w:sz w:val="8"/>
          <w:szCs w:val="8"/>
        </w:rPr>
        <w:t xml:space="preserve"> светофильтров в проекционных устройствах невозможно, поэтому для получения цветного изображения применяют два основных подхода:</w:t>
      </w:r>
    </w:p>
    <w:p w:rsidR="0063094A" w:rsidRPr="00974795" w:rsidRDefault="0063094A" w:rsidP="0063094A">
      <w:pPr>
        <w:spacing w:after="0" w:line="240" w:lineRule="auto"/>
        <w:contextualSpacing/>
        <w:jc w:val="both"/>
        <w:rPr>
          <w:rFonts w:ascii="Times New Roman" w:eastAsiaTheme="minorEastAsia" w:hAnsi="Times New Roman"/>
          <w:bCs/>
          <w:sz w:val="8"/>
          <w:szCs w:val="8"/>
        </w:rPr>
      </w:pPr>
      <w:r w:rsidRPr="00974795">
        <w:rPr>
          <w:rFonts w:ascii="Times New Roman" w:eastAsiaTheme="minorEastAsia" w:hAnsi="Times New Roman"/>
          <w:b/>
          <w:bCs/>
          <w:sz w:val="8"/>
          <w:szCs w:val="8"/>
        </w:rPr>
        <w:t>Три раздельные матрицы</w:t>
      </w:r>
      <w:r w:rsidRPr="00974795">
        <w:rPr>
          <w:rFonts w:ascii="Times New Roman" w:eastAsiaTheme="minorEastAsia" w:hAnsi="Times New Roman"/>
          <w:bCs/>
          <w:sz w:val="8"/>
          <w:szCs w:val="8"/>
        </w:rPr>
        <w:t xml:space="preserve">, снабженные общими светофильтрами (обычно </w:t>
      </w:r>
      <w:r w:rsidRPr="00974795">
        <w:rPr>
          <w:rFonts w:ascii="Times New Roman" w:eastAsiaTheme="minorEastAsia" w:hAnsi="Times New Roman"/>
          <w:bCs/>
          <w:sz w:val="8"/>
          <w:szCs w:val="8"/>
          <w:lang w:val="en-US"/>
        </w:rPr>
        <w:t>red</w:t>
      </w:r>
      <w:r w:rsidRPr="00974795">
        <w:rPr>
          <w:rFonts w:ascii="Times New Roman" w:eastAsiaTheme="minorEastAsia" w:hAnsi="Times New Roman"/>
          <w:bCs/>
          <w:sz w:val="8"/>
          <w:szCs w:val="8"/>
        </w:rPr>
        <w:t xml:space="preserve">, </w:t>
      </w:r>
      <w:r w:rsidRPr="00974795">
        <w:rPr>
          <w:rFonts w:ascii="Times New Roman" w:eastAsiaTheme="minorEastAsia" w:hAnsi="Times New Roman"/>
          <w:bCs/>
          <w:sz w:val="8"/>
          <w:szCs w:val="8"/>
          <w:lang w:val="en-US"/>
        </w:rPr>
        <w:t>green</w:t>
      </w:r>
      <w:r w:rsidRPr="00974795">
        <w:rPr>
          <w:rFonts w:ascii="Times New Roman" w:eastAsiaTheme="minorEastAsia" w:hAnsi="Times New Roman"/>
          <w:bCs/>
          <w:sz w:val="8"/>
          <w:szCs w:val="8"/>
        </w:rPr>
        <w:t xml:space="preserve">, </w:t>
      </w:r>
      <w:r w:rsidRPr="00974795">
        <w:rPr>
          <w:rFonts w:ascii="Times New Roman" w:eastAsiaTheme="minorEastAsia" w:hAnsi="Times New Roman"/>
          <w:bCs/>
          <w:sz w:val="8"/>
          <w:szCs w:val="8"/>
          <w:lang w:val="en-US"/>
        </w:rPr>
        <w:t>blue</w:t>
      </w:r>
      <w:r w:rsidRPr="00974795">
        <w:rPr>
          <w:rFonts w:ascii="Times New Roman" w:eastAsiaTheme="minorEastAsia" w:hAnsi="Times New Roman"/>
          <w:bCs/>
          <w:sz w:val="8"/>
          <w:szCs w:val="8"/>
        </w:rPr>
        <w:t xml:space="preserve">). Изображения от трех матриц (по трем цветовым каналам) смешивается в оптической системе для получения полноцветной картинки. Данный метод сравнительно легко реализуется в проекторах на основе </w:t>
      </w:r>
      <w:r w:rsidRPr="00974795">
        <w:rPr>
          <w:rFonts w:ascii="Times New Roman" w:eastAsiaTheme="minorEastAsia" w:hAnsi="Times New Roman"/>
          <w:bCs/>
          <w:sz w:val="8"/>
          <w:szCs w:val="8"/>
          <w:lang w:val="en-US"/>
        </w:rPr>
        <w:t>LCD</w:t>
      </w:r>
      <w:r w:rsidRPr="00974795">
        <w:rPr>
          <w:rFonts w:ascii="Times New Roman" w:eastAsiaTheme="minorEastAsia" w:hAnsi="Times New Roman"/>
          <w:bCs/>
          <w:sz w:val="8"/>
          <w:szCs w:val="8"/>
        </w:rPr>
        <w:t>.</w:t>
      </w:r>
    </w:p>
    <w:p w:rsidR="0063094A" w:rsidRPr="00974795" w:rsidRDefault="0063094A" w:rsidP="0063094A">
      <w:pPr>
        <w:tabs>
          <w:tab w:val="num" w:pos="284"/>
        </w:tabs>
        <w:spacing w:after="0" w:line="240" w:lineRule="auto"/>
        <w:contextualSpacing/>
        <w:jc w:val="both"/>
        <w:rPr>
          <w:rFonts w:ascii="Times New Roman" w:eastAsiaTheme="minorEastAsia" w:hAnsi="Times New Roman"/>
          <w:bCs/>
          <w:sz w:val="8"/>
          <w:szCs w:val="8"/>
        </w:rPr>
      </w:pPr>
      <w:r w:rsidRPr="00974795">
        <w:rPr>
          <w:rFonts w:ascii="Times New Roman" w:eastAsiaTheme="minorEastAsia" w:hAnsi="Times New Roman"/>
          <w:b/>
          <w:bCs/>
          <w:sz w:val="8"/>
          <w:szCs w:val="8"/>
        </w:rPr>
        <w:t>Разделение по цветовым</w:t>
      </w:r>
      <w:r w:rsidRPr="00974795">
        <w:rPr>
          <w:rFonts w:ascii="Times New Roman" w:eastAsiaTheme="minorEastAsia" w:hAnsi="Times New Roman"/>
          <w:bCs/>
          <w:sz w:val="8"/>
          <w:szCs w:val="8"/>
        </w:rPr>
        <w:t xml:space="preserve"> каналам по времени. Поскольку </w:t>
      </w:r>
      <w:r w:rsidRPr="00974795">
        <w:rPr>
          <w:rFonts w:ascii="Times New Roman" w:eastAsiaTheme="minorEastAsia" w:hAnsi="Times New Roman"/>
          <w:bCs/>
          <w:sz w:val="8"/>
          <w:szCs w:val="8"/>
          <w:lang w:val="en-US"/>
        </w:rPr>
        <w:t>DLP</w:t>
      </w:r>
      <w:r w:rsidRPr="00974795">
        <w:rPr>
          <w:rFonts w:ascii="Times New Roman" w:eastAsiaTheme="minorEastAsia" w:hAnsi="Times New Roman"/>
          <w:bCs/>
          <w:sz w:val="8"/>
          <w:szCs w:val="8"/>
        </w:rPr>
        <w:t>-технология и так использует эффект инерции человеческого зрения, то логично применить тот же эффект для цветного изображения. Выходной световой поток проходит через сменяющиеся светофильтры, оформленные в виде колеса с 4-6 сегментами. За счет синхронизации с колесом матрица выдает несколько раздельных монохромных кадров, которые смешиваются в восприятии зрителя в один кадр.</w:t>
      </w:r>
    </w:p>
    <w:p w:rsidR="0063094A" w:rsidRPr="00974795" w:rsidRDefault="0063094A" w:rsidP="0063094A">
      <w:pPr>
        <w:tabs>
          <w:tab w:val="num" w:pos="284"/>
        </w:tabs>
        <w:spacing w:after="0" w:line="240" w:lineRule="auto"/>
        <w:contextualSpacing/>
        <w:jc w:val="both"/>
        <w:rPr>
          <w:rFonts w:ascii="Times New Roman" w:eastAsiaTheme="minorEastAsia" w:hAnsi="Times New Roman"/>
          <w:bCs/>
          <w:sz w:val="8"/>
          <w:szCs w:val="8"/>
        </w:rPr>
      </w:pPr>
      <w:r w:rsidRPr="00974795">
        <w:rPr>
          <w:rFonts w:ascii="Times New Roman" w:eastAsiaTheme="minorEastAsia" w:hAnsi="Times New Roman"/>
          <w:b/>
          <w:bCs/>
          <w:sz w:val="8"/>
          <w:szCs w:val="8"/>
          <w:u w:val="single"/>
        </w:rPr>
        <w:t>Мультимедийные проекторы</w:t>
      </w:r>
      <w:r w:rsidRPr="00974795">
        <w:rPr>
          <w:rFonts w:ascii="Times New Roman" w:eastAsiaTheme="minorEastAsia" w:hAnsi="Times New Roman"/>
          <w:bCs/>
          <w:sz w:val="8"/>
          <w:szCs w:val="8"/>
        </w:rPr>
        <w:t xml:space="preserve">. </w:t>
      </w:r>
      <w:r w:rsidRPr="00974795">
        <w:rPr>
          <w:rFonts w:ascii="Times New Roman" w:eastAsiaTheme="minorEastAsia" w:hAnsi="Times New Roman"/>
          <w:b/>
          <w:bCs/>
          <w:sz w:val="8"/>
          <w:szCs w:val="8"/>
        </w:rPr>
        <w:t xml:space="preserve">Технология </w:t>
      </w:r>
      <w:r w:rsidRPr="00974795">
        <w:rPr>
          <w:rFonts w:ascii="Times New Roman" w:eastAsiaTheme="minorEastAsia" w:hAnsi="Times New Roman"/>
          <w:b/>
          <w:bCs/>
          <w:sz w:val="8"/>
          <w:szCs w:val="8"/>
          <w:lang w:val="en-US"/>
        </w:rPr>
        <w:t>LCD</w:t>
      </w:r>
      <w:r w:rsidRPr="00974795">
        <w:rPr>
          <w:rFonts w:ascii="Times New Roman" w:eastAsiaTheme="minorEastAsia" w:hAnsi="Times New Roman"/>
          <w:bCs/>
          <w:sz w:val="8"/>
          <w:szCs w:val="8"/>
        </w:rPr>
        <w:t xml:space="preserve"> ее плюс – высокая удельная яркость и невысокая стоимость матрицы.</w:t>
      </w:r>
    </w:p>
    <w:p w:rsidR="00974795" w:rsidRPr="00974795" w:rsidRDefault="0063094A" w:rsidP="00974795">
      <w:pPr>
        <w:pBdr>
          <w:bottom w:val="single" w:sz="6" w:space="1" w:color="auto"/>
        </w:pBdr>
        <w:tabs>
          <w:tab w:val="num" w:pos="0"/>
          <w:tab w:val="num" w:pos="284"/>
        </w:tabs>
        <w:spacing w:after="0" w:line="240" w:lineRule="auto"/>
        <w:contextualSpacing/>
        <w:jc w:val="both"/>
        <w:rPr>
          <w:rFonts w:ascii="Times New Roman" w:eastAsiaTheme="minorEastAsia" w:hAnsi="Times New Roman"/>
          <w:bCs/>
          <w:sz w:val="8"/>
          <w:szCs w:val="8"/>
        </w:rPr>
      </w:pPr>
      <w:r w:rsidRPr="00974795">
        <w:rPr>
          <w:rFonts w:ascii="Times New Roman" w:eastAsiaTheme="minorEastAsia" w:hAnsi="Times New Roman"/>
          <w:bCs/>
          <w:sz w:val="8"/>
          <w:szCs w:val="8"/>
        </w:rPr>
        <w:t xml:space="preserve">Минусов много: «Битые» пиксели. Старение матрицы – ухудшение характеристик со временем. Низкая контрастность, </w:t>
      </w:r>
      <w:proofErr w:type="spellStart"/>
      <w:r w:rsidRPr="00974795">
        <w:rPr>
          <w:rFonts w:ascii="Times New Roman" w:eastAsiaTheme="minorEastAsia" w:hAnsi="Times New Roman"/>
          <w:bCs/>
          <w:sz w:val="8"/>
          <w:szCs w:val="8"/>
        </w:rPr>
        <w:t>несведение</w:t>
      </w:r>
      <w:proofErr w:type="spellEnd"/>
      <w:r w:rsidRPr="00974795">
        <w:rPr>
          <w:rFonts w:ascii="Times New Roman" w:eastAsiaTheme="minorEastAsia" w:hAnsi="Times New Roman"/>
          <w:bCs/>
          <w:sz w:val="8"/>
          <w:szCs w:val="8"/>
        </w:rPr>
        <w:t xml:space="preserve">, неразличимость теней. </w:t>
      </w:r>
      <w:proofErr w:type="gramStart"/>
      <w:r w:rsidRPr="00974795">
        <w:rPr>
          <w:rFonts w:ascii="Times New Roman" w:eastAsiaTheme="minorEastAsia" w:hAnsi="Times New Roman"/>
          <w:b/>
          <w:bCs/>
          <w:sz w:val="8"/>
          <w:szCs w:val="8"/>
          <w:lang w:val="en-US"/>
        </w:rPr>
        <w:t>LCOS</w:t>
      </w:r>
      <w:r w:rsidR="00D36D18" w:rsidRPr="00974795">
        <w:rPr>
          <w:rFonts w:ascii="Times New Roman" w:eastAsiaTheme="minorEastAsia" w:hAnsi="Times New Roman"/>
          <w:b/>
          <w:bCs/>
          <w:sz w:val="8"/>
          <w:szCs w:val="8"/>
        </w:rPr>
        <w:t xml:space="preserve"> (зеркальная матрица на основе ЖК-технологии)</w:t>
      </w:r>
      <w:r w:rsidRPr="00974795">
        <w:rPr>
          <w:rFonts w:ascii="Times New Roman" w:eastAsiaTheme="minorEastAsia" w:hAnsi="Times New Roman"/>
          <w:bCs/>
          <w:sz w:val="8"/>
          <w:szCs w:val="8"/>
        </w:rPr>
        <w:t>.</w:t>
      </w:r>
      <w:proofErr w:type="gramEnd"/>
      <w:r w:rsidRPr="00974795">
        <w:rPr>
          <w:rFonts w:ascii="Times New Roman" w:eastAsiaTheme="minorEastAsia" w:hAnsi="Times New Roman"/>
          <w:bCs/>
          <w:sz w:val="8"/>
          <w:szCs w:val="8"/>
        </w:rPr>
        <w:t xml:space="preserve"> Достаточно дорогостоящая технология, имеет те же минусы, что и </w:t>
      </w:r>
      <w:r w:rsidRPr="00974795">
        <w:rPr>
          <w:rFonts w:ascii="Times New Roman" w:eastAsiaTheme="minorEastAsia" w:hAnsi="Times New Roman"/>
          <w:bCs/>
          <w:sz w:val="8"/>
          <w:szCs w:val="8"/>
          <w:lang w:val="en-US"/>
        </w:rPr>
        <w:t>LCD</w:t>
      </w:r>
      <w:r w:rsidRPr="00974795">
        <w:rPr>
          <w:rFonts w:ascii="Times New Roman" w:eastAsiaTheme="minorEastAsia" w:hAnsi="Times New Roman"/>
          <w:bCs/>
          <w:sz w:val="8"/>
          <w:szCs w:val="8"/>
        </w:rPr>
        <w:t xml:space="preserve">. </w:t>
      </w:r>
      <w:r w:rsidRPr="00974795">
        <w:rPr>
          <w:rFonts w:ascii="Times New Roman" w:eastAsiaTheme="minorEastAsia" w:hAnsi="Times New Roman"/>
          <w:b/>
          <w:bCs/>
          <w:sz w:val="8"/>
          <w:szCs w:val="8"/>
        </w:rPr>
        <w:t>Плюсы</w:t>
      </w:r>
      <w:r w:rsidRPr="00974795">
        <w:rPr>
          <w:rFonts w:ascii="Times New Roman" w:eastAsiaTheme="minorEastAsia" w:hAnsi="Times New Roman"/>
          <w:bCs/>
          <w:sz w:val="8"/>
          <w:szCs w:val="8"/>
        </w:rPr>
        <w:t xml:space="preserve"> – хорошее качество, особенно цветопередача. В массовых устройствах не применяется.</w:t>
      </w:r>
    </w:p>
    <w:p w:rsidR="00974795" w:rsidRPr="00974795" w:rsidRDefault="00974795" w:rsidP="00974795">
      <w:pPr>
        <w:pBdr>
          <w:bottom w:val="single" w:sz="6" w:space="1" w:color="auto"/>
        </w:pBdr>
        <w:tabs>
          <w:tab w:val="num" w:pos="0"/>
          <w:tab w:val="num" w:pos="284"/>
        </w:tabs>
        <w:spacing w:after="0" w:line="240" w:lineRule="auto"/>
        <w:contextualSpacing/>
        <w:jc w:val="both"/>
        <w:rPr>
          <w:rFonts w:ascii="Times New Roman" w:eastAsiaTheme="minorEastAsia" w:hAnsi="Times New Roman"/>
          <w:bCs/>
          <w:sz w:val="8"/>
          <w:szCs w:val="8"/>
        </w:rPr>
      </w:pPr>
      <w:r w:rsidRPr="00974795">
        <w:rPr>
          <w:rFonts w:ascii="Times New Roman" w:eastAsiaTheme="minorEastAsia" w:hAnsi="Times New Roman"/>
          <w:b/>
          <w:bCs/>
          <w:sz w:val="8"/>
          <w:szCs w:val="8"/>
          <w:u w:val="single"/>
        </w:rPr>
        <w:t>HDMI</w:t>
      </w:r>
      <w:r w:rsidRPr="00974795">
        <w:rPr>
          <w:rFonts w:ascii="Times New Roman" w:eastAsiaTheme="minorEastAsia" w:hAnsi="Times New Roman"/>
          <w:bCs/>
          <w:sz w:val="8"/>
          <w:szCs w:val="8"/>
        </w:rPr>
        <w:t xml:space="preserve"> (</w:t>
      </w:r>
      <w:r w:rsidRPr="00974795">
        <w:rPr>
          <w:rFonts w:ascii="Times New Roman" w:eastAsiaTheme="minorEastAsia" w:hAnsi="Times New Roman"/>
          <w:bCs/>
          <w:sz w:val="8"/>
          <w:szCs w:val="8"/>
          <w:lang w:val="en-US"/>
        </w:rPr>
        <w:t>High</w:t>
      </w:r>
      <w:r w:rsidRPr="00974795">
        <w:rPr>
          <w:rFonts w:ascii="Times New Roman" w:eastAsiaTheme="minorEastAsia" w:hAnsi="Times New Roman"/>
          <w:bCs/>
          <w:sz w:val="8"/>
          <w:szCs w:val="8"/>
        </w:rPr>
        <w:t>-</w:t>
      </w:r>
      <w:proofErr w:type="spellStart"/>
      <w:r w:rsidRPr="00974795">
        <w:rPr>
          <w:rFonts w:ascii="Times New Roman" w:eastAsiaTheme="minorEastAsia" w:hAnsi="Times New Roman"/>
          <w:bCs/>
          <w:sz w:val="8"/>
          <w:szCs w:val="8"/>
          <w:lang w:val="en-US"/>
        </w:rPr>
        <w:t>DefinitionMultimediaInterface</w:t>
      </w:r>
      <w:proofErr w:type="spellEnd"/>
      <w:r w:rsidRPr="00974795">
        <w:rPr>
          <w:rFonts w:ascii="Times New Roman" w:eastAsiaTheme="minorEastAsia" w:hAnsi="Times New Roman"/>
          <w:bCs/>
          <w:sz w:val="8"/>
          <w:szCs w:val="8"/>
        </w:rPr>
        <w:t xml:space="preserve">) был создан для подключения мультимедиа-аппаратуры и ПК к широкоэкранным телевизорам и панелям. Помимо </w:t>
      </w:r>
      <w:r w:rsidRPr="00974795">
        <w:rPr>
          <w:rFonts w:ascii="Times New Roman" w:eastAsiaTheme="minorEastAsia" w:hAnsi="Times New Roman"/>
          <w:bCs/>
          <w:sz w:val="8"/>
          <w:szCs w:val="8"/>
          <w:lang w:val="en-US"/>
        </w:rPr>
        <w:t>RGB</w:t>
      </w:r>
      <w:r w:rsidRPr="00974795">
        <w:rPr>
          <w:rFonts w:ascii="Times New Roman" w:eastAsiaTheme="minorEastAsia" w:hAnsi="Times New Roman"/>
          <w:bCs/>
          <w:sz w:val="8"/>
          <w:szCs w:val="8"/>
        </w:rPr>
        <w:t xml:space="preserve">, возможно кодирование </w:t>
      </w:r>
      <w:proofErr w:type="spellStart"/>
      <w:r w:rsidRPr="00974795">
        <w:rPr>
          <w:rFonts w:ascii="Times New Roman" w:eastAsiaTheme="minorEastAsia" w:hAnsi="Times New Roman"/>
          <w:bCs/>
          <w:sz w:val="8"/>
          <w:szCs w:val="8"/>
          <w:lang w:val="en-US"/>
        </w:rPr>
        <w:t>YCbCr</w:t>
      </w:r>
      <w:proofErr w:type="spellEnd"/>
      <w:r w:rsidRPr="00974795">
        <w:rPr>
          <w:rFonts w:ascii="Times New Roman" w:eastAsiaTheme="minorEastAsia" w:hAnsi="Times New Roman"/>
          <w:bCs/>
          <w:sz w:val="8"/>
          <w:szCs w:val="8"/>
        </w:rPr>
        <w:t>, применение большей глубины цвета и пр. Помимо видеоданных, передается также аудио в «плоском» (</w:t>
      </w:r>
      <w:r w:rsidRPr="00974795">
        <w:rPr>
          <w:rFonts w:ascii="Times New Roman" w:eastAsiaTheme="minorEastAsia" w:hAnsi="Times New Roman"/>
          <w:bCs/>
          <w:sz w:val="8"/>
          <w:szCs w:val="8"/>
          <w:lang w:val="en-US"/>
        </w:rPr>
        <w:t>LPCM</w:t>
      </w:r>
      <w:r w:rsidRPr="00974795">
        <w:rPr>
          <w:rFonts w:ascii="Times New Roman" w:eastAsiaTheme="minorEastAsia" w:hAnsi="Times New Roman"/>
          <w:bCs/>
          <w:sz w:val="8"/>
          <w:szCs w:val="8"/>
        </w:rPr>
        <w:t xml:space="preserve">) или сжатом </w:t>
      </w:r>
      <w:proofErr w:type="spellStart"/>
      <w:r w:rsidRPr="00974795">
        <w:rPr>
          <w:rFonts w:ascii="Times New Roman" w:eastAsiaTheme="minorEastAsia" w:hAnsi="Times New Roman"/>
          <w:bCs/>
          <w:sz w:val="8"/>
          <w:szCs w:val="8"/>
        </w:rPr>
        <w:t>виде.</w:t>
      </w:r>
      <w:proofErr w:type="spellEnd"/>
    </w:p>
    <w:p w:rsidR="00974795" w:rsidRPr="00974795" w:rsidRDefault="00974795" w:rsidP="00974795">
      <w:pPr>
        <w:pBdr>
          <w:bottom w:val="single" w:sz="6" w:space="1" w:color="auto"/>
        </w:pBdr>
        <w:tabs>
          <w:tab w:val="num" w:pos="0"/>
          <w:tab w:val="num" w:pos="284"/>
        </w:tabs>
        <w:spacing w:after="0" w:line="240" w:lineRule="auto"/>
        <w:contextualSpacing/>
        <w:jc w:val="both"/>
        <w:rPr>
          <w:rFonts w:ascii="Times New Roman" w:eastAsiaTheme="minorEastAsia" w:hAnsi="Times New Roman"/>
          <w:bCs/>
          <w:sz w:val="10"/>
          <w:szCs w:val="10"/>
        </w:rPr>
      </w:pPr>
      <w:proofErr w:type="spellStart"/>
      <w:r w:rsidRPr="00005CA6">
        <w:rPr>
          <w:rFonts w:ascii="Times New Roman" w:eastAsiaTheme="minorEastAsia" w:hAnsi="Times New Roman"/>
          <w:b/>
          <w:bCs/>
          <w:sz w:val="8"/>
          <w:szCs w:val="8"/>
          <w:u w:val="single"/>
        </w:rPr>
        <w:t>DisplayPort</w:t>
      </w:r>
      <w:proofErr w:type="spellEnd"/>
      <w:r w:rsidRPr="00974795">
        <w:rPr>
          <w:rFonts w:ascii="Times New Roman" w:eastAsiaTheme="minorEastAsia" w:hAnsi="Times New Roman"/>
          <w:bCs/>
          <w:sz w:val="8"/>
          <w:szCs w:val="8"/>
        </w:rPr>
        <w:t xml:space="preserve"> - </w:t>
      </w:r>
      <w:r w:rsidRPr="00974795">
        <w:rPr>
          <w:rFonts w:ascii="Times New Roman" w:eastAsiaTheme="minorEastAsia" w:hAnsi="Times New Roman"/>
          <w:bCs/>
          <w:sz w:val="8"/>
          <w:szCs w:val="8"/>
        </w:rPr>
        <w:t>станда</w:t>
      </w:r>
      <w:bookmarkStart w:id="0" w:name="_GoBack"/>
      <w:bookmarkEnd w:id="0"/>
      <w:r w:rsidRPr="00974795">
        <w:rPr>
          <w:rFonts w:ascii="Times New Roman" w:eastAsiaTheme="minorEastAsia" w:hAnsi="Times New Roman"/>
          <w:bCs/>
          <w:sz w:val="8"/>
          <w:szCs w:val="8"/>
        </w:rPr>
        <w:t xml:space="preserve">рт сигнального интерфейса для цифровых дисплеев. </w:t>
      </w:r>
      <w:proofErr w:type="gramStart"/>
      <w:r w:rsidRPr="00974795">
        <w:rPr>
          <w:rFonts w:ascii="Times New Roman" w:eastAsiaTheme="minorEastAsia" w:hAnsi="Times New Roman"/>
          <w:bCs/>
          <w:sz w:val="8"/>
          <w:szCs w:val="8"/>
        </w:rPr>
        <w:t>Принят</w:t>
      </w:r>
      <w:proofErr w:type="gramEnd"/>
      <w:r w:rsidRPr="00974795">
        <w:rPr>
          <w:rFonts w:ascii="Times New Roman" w:eastAsiaTheme="minorEastAsia" w:hAnsi="Times New Roman"/>
          <w:bCs/>
          <w:sz w:val="8"/>
          <w:szCs w:val="8"/>
        </w:rPr>
        <w:t xml:space="preserve"> VESA (</w:t>
      </w:r>
      <w:proofErr w:type="spellStart"/>
      <w:r w:rsidRPr="00974795">
        <w:rPr>
          <w:rFonts w:ascii="Times New Roman" w:eastAsiaTheme="minorEastAsia" w:hAnsi="Times New Roman"/>
          <w:bCs/>
          <w:sz w:val="8"/>
          <w:szCs w:val="8"/>
        </w:rPr>
        <w:t>Video</w:t>
      </w:r>
      <w:proofErr w:type="spellEnd"/>
      <w:r w:rsidRPr="00974795">
        <w:rPr>
          <w:rFonts w:ascii="Times New Roman" w:eastAsiaTheme="minorEastAsia" w:hAnsi="Times New Roman"/>
          <w:bCs/>
          <w:sz w:val="8"/>
          <w:szCs w:val="8"/>
        </w:rPr>
        <w:t xml:space="preserve"> </w:t>
      </w:r>
      <w:proofErr w:type="spellStart"/>
      <w:r w:rsidRPr="00974795">
        <w:rPr>
          <w:rFonts w:ascii="Times New Roman" w:eastAsiaTheme="minorEastAsia" w:hAnsi="Times New Roman"/>
          <w:bCs/>
          <w:sz w:val="8"/>
          <w:szCs w:val="8"/>
        </w:rPr>
        <w:t>Electronics</w:t>
      </w:r>
      <w:proofErr w:type="spellEnd"/>
      <w:r w:rsidRPr="00974795">
        <w:rPr>
          <w:rFonts w:ascii="Times New Roman" w:eastAsiaTheme="minorEastAsia" w:hAnsi="Times New Roman"/>
          <w:bCs/>
          <w:sz w:val="8"/>
          <w:szCs w:val="8"/>
        </w:rPr>
        <w:t xml:space="preserve"> </w:t>
      </w:r>
      <w:proofErr w:type="spellStart"/>
      <w:r w:rsidRPr="00974795">
        <w:rPr>
          <w:rFonts w:ascii="Times New Roman" w:eastAsiaTheme="minorEastAsia" w:hAnsi="Times New Roman"/>
          <w:bCs/>
          <w:sz w:val="8"/>
          <w:szCs w:val="8"/>
        </w:rPr>
        <w:t>Standard</w:t>
      </w:r>
      <w:proofErr w:type="spellEnd"/>
      <w:r w:rsidRPr="00974795">
        <w:rPr>
          <w:rFonts w:ascii="Times New Roman" w:eastAsiaTheme="minorEastAsia" w:hAnsi="Times New Roman"/>
          <w:bCs/>
          <w:sz w:val="8"/>
          <w:szCs w:val="8"/>
        </w:rPr>
        <w:t xml:space="preserve"> </w:t>
      </w:r>
      <w:proofErr w:type="spellStart"/>
      <w:r w:rsidRPr="00974795">
        <w:rPr>
          <w:rFonts w:ascii="Times New Roman" w:eastAsiaTheme="minorEastAsia" w:hAnsi="Times New Roman"/>
          <w:bCs/>
          <w:sz w:val="8"/>
          <w:szCs w:val="8"/>
        </w:rPr>
        <w:t>Association</w:t>
      </w:r>
      <w:proofErr w:type="spellEnd"/>
      <w:r w:rsidRPr="00974795">
        <w:rPr>
          <w:rFonts w:ascii="Times New Roman" w:eastAsiaTheme="minorEastAsia" w:hAnsi="Times New Roman"/>
          <w:bCs/>
          <w:sz w:val="8"/>
          <w:szCs w:val="8"/>
        </w:rPr>
        <w:t>) в мае</w:t>
      </w:r>
      <w:r w:rsidRPr="00974795">
        <w:rPr>
          <w:rFonts w:ascii="Times New Roman" w:eastAsiaTheme="minorEastAsia" w:hAnsi="Times New Roman"/>
          <w:bCs/>
          <w:sz w:val="8"/>
          <w:szCs w:val="8"/>
        </w:rPr>
        <w:t xml:space="preserve"> 2006</w:t>
      </w:r>
      <w:r w:rsidRPr="00974795">
        <w:rPr>
          <w:rFonts w:ascii="Times New Roman" w:eastAsiaTheme="minorEastAsia" w:hAnsi="Times New Roman"/>
          <w:bCs/>
          <w:sz w:val="8"/>
          <w:szCs w:val="8"/>
        </w:rPr>
        <w:t xml:space="preserve">. </w:t>
      </w:r>
      <w:proofErr w:type="spellStart"/>
      <w:r w:rsidRPr="00974795">
        <w:rPr>
          <w:rFonts w:ascii="Times New Roman" w:eastAsiaTheme="minorEastAsia" w:hAnsi="Times New Roman"/>
          <w:bCs/>
          <w:sz w:val="8"/>
          <w:szCs w:val="8"/>
        </w:rPr>
        <w:t>DisplayPort</w:t>
      </w:r>
      <w:proofErr w:type="spellEnd"/>
      <w:r w:rsidRPr="00974795">
        <w:rPr>
          <w:rFonts w:ascii="Times New Roman" w:eastAsiaTheme="minorEastAsia" w:hAnsi="Times New Roman"/>
          <w:bCs/>
          <w:sz w:val="8"/>
          <w:szCs w:val="8"/>
        </w:rPr>
        <w:t xml:space="preserve"> предполагается к использованию в качестве наиболее современного интерфейса соединения аудио и видеоаппаратуры, в первую очередь для соединения компьютера с дисплеем, или компьютера и систем домашнего кинотеатра.</w:t>
      </w:r>
      <w:r w:rsidRPr="00974795">
        <w:rPr>
          <w:rFonts w:ascii="Times New Roman" w:hAnsi="Times New Roman"/>
          <w:sz w:val="8"/>
          <w:szCs w:val="8"/>
        </w:rPr>
        <w:t xml:space="preserve"> </w:t>
      </w:r>
      <w:proofErr w:type="spellStart"/>
      <w:r w:rsidRPr="00974795">
        <w:rPr>
          <w:rFonts w:ascii="Times New Roman" w:eastAsiaTheme="minorEastAsia" w:hAnsi="Times New Roman"/>
          <w:bCs/>
          <w:sz w:val="8"/>
          <w:szCs w:val="8"/>
        </w:rPr>
        <w:t>DisplayPort</w:t>
      </w:r>
      <w:proofErr w:type="spellEnd"/>
      <w:r w:rsidRPr="00974795">
        <w:rPr>
          <w:rFonts w:ascii="Times New Roman" w:eastAsiaTheme="minorEastAsia" w:hAnsi="Times New Roman"/>
          <w:bCs/>
          <w:sz w:val="8"/>
          <w:szCs w:val="8"/>
        </w:rPr>
        <w:t xml:space="preserve"> поддерживает HDCP версии 1.3 и имеет пропускную способность вдвое большую, чем </w:t>
      </w:r>
      <w:proofErr w:type="spellStart"/>
      <w:r w:rsidRPr="00974795">
        <w:rPr>
          <w:rFonts w:ascii="Times New Roman" w:eastAsiaTheme="minorEastAsia" w:hAnsi="Times New Roman"/>
          <w:bCs/>
          <w:sz w:val="8"/>
          <w:szCs w:val="8"/>
        </w:rPr>
        <w:t>Dual-Link</w:t>
      </w:r>
      <w:proofErr w:type="spellEnd"/>
      <w:r w:rsidRPr="00974795">
        <w:rPr>
          <w:rFonts w:ascii="Times New Roman" w:eastAsiaTheme="minorEastAsia" w:hAnsi="Times New Roman"/>
          <w:bCs/>
          <w:sz w:val="8"/>
          <w:szCs w:val="8"/>
        </w:rPr>
        <w:t xml:space="preserve"> DVI, низкое напряжение питания и низкие посторонние наводки. Размеры разъёма </w:t>
      </w:r>
      <w:proofErr w:type="spellStart"/>
      <w:r w:rsidRPr="00974795">
        <w:rPr>
          <w:rFonts w:ascii="Times New Roman" w:eastAsiaTheme="minorEastAsia" w:hAnsi="Times New Roman"/>
          <w:bCs/>
          <w:sz w:val="8"/>
          <w:szCs w:val="8"/>
        </w:rPr>
        <w:t>Mini</w:t>
      </w:r>
      <w:proofErr w:type="spellEnd"/>
      <w:r w:rsidRPr="00974795">
        <w:rPr>
          <w:rFonts w:ascii="Times New Roman" w:eastAsiaTheme="minorEastAsia" w:hAnsi="Times New Roman"/>
          <w:bCs/>
          <w:sz w:val="8"/>
          <w:szCs w:val="8"/>
        </w:rPr>
        <w:t xml:space="preserve"> </w:t>
      </w:r>
      <w:proofErr w:type="spellStart"/>
      <w:r w:rsidRPr="00974795">
        <w:rPr>
          <w:rFonts w:ascii="Times New Roman" w:eastAsiaTheme="minorEastAsia" w:hAnsi="Times New Roman"/>
          <w:bCs/>
          <w:sz w:val="8"/>
          <w:szCs w:val="8"/>
        </w:rPr>
        <w:t>DisplayPort</w:t>
      </w:r>
      <w:proofErr w:type="spellEnd"/>
      <w:r w:rsidRPr="00974795">
        <w:rPr>
          <w:rFonts w:ascii="Times New Roman" w:eastAsiaTheme="minorEastAsia" w:hAnsi="Times New Roman"/>
          <w:bCs/>
          <w:sz w:val="8"/>
          <w:szCs w:val="8"/>
        </w:rPr>
        <w:t xml:space="preserve"> в 10 раз меньше, чем у стандартного разъёма DVI. Основное отличие от HDMI — более широкий канал для передачи данных (10,8 Гбит/с вместо 10,2 Гбит/с). </w:t>
      </w:r>
      <w:proofErr w:type="spellStart"/>
      <w:r w:rsidRPr="00974795">
        <w:rPr>
          <w:rFonts w:ascii="Times New Roman" w:eastAsiaTheme="minorEastAsia" w:hAnsi="Times New Roman"/>
          <w:bCs/>
          <w:sz w:val="8"/>
          <w:szCs w:val="8"/>
        </w:rPr>
        <w:t>DisplayPort</w:t>
      </w:r>
      <w:proofErr w:type="spellEnd"/>
      <w:r w:rsidRPr="00974795">
        <w:rPr>
          <w:rFonts w:ascii="Times New Roman" w:eastAsiaTheme="minorEastAsia" w:hAnsi="Times New Roman"/>
          <w:bCs/>
          <w:sz w:val="8"/>
          <w:szCs w:val="8"/>
        </w:rPr>
        <w:t xml:space="preserve"> 1.2 имеет максимальную скорость передачи данных 21,6 Гбит/</w:t>
      </w:r>
      <w:proofErr w:type="gramStart"/>
      <w:r w:rsidRPr="00974795">
        <w:rPr>
          <w:rFonts w:ascii="Times New Roman" w:eastAsiaTheme="minorEastAsia" w:hAnsi="Times New Roman"/>
          <w:bCs/>
          <w:sz w:val="8"/>
          <w:szCs w:val="8"/>
        </w:rPr>
        <w:t>с</w:t>
      </w:r>
      <w:proofErr w:type="gramEnd"/>
      <w:r w:rsidRPr="00974795">
        <w:rPr>
          <w:rFonts w:ascii="Times New Roman" w:eastAsiaTheme="minorEastAsia" w:hAnsi="Times New Roman"/>
          <w:bCs/>
          <w:sz w:val="8"/>
          <w:szCs w:val="8"/>
        </w:rPr>
        <w:t xml:space="preserve"> </w:t>
      </w:r>
      <w:proofErr w:type="gramStart"/>
      <w:r w:rsidRPr="00974795">
        <w:rPr>
          <w:rFonts w:ascii="Times New Roman" w:eastAsiaTheme="minorEastAsia" w:hAnsi="Times New Roman"/>
          <w:bCs/>
          <w:sz w:val="8"/>
          <w:szCs w:val="8"/>
        </w:rPr>
        <w:t>на</w:t>
      </w:r>
      <w:proofErr w:type="gramEnd"/>
      <w:r w:rsidRPr="00974795">
        <w:rPr>
          <w:rFonts w:ascii="Times New Roman" w:eastAsiaTheme="minorEastAsia" w:hAnsi="Times New Roman"/>
          <w:bCs/>
          <w:sz w:val="8"/>
          <w:szCs w:val="8"/>
        </w:rPr>
        <w:t xml:space="preserve"> расстоянии до 3 метров, что больше, чем HDMI </w:t>
      </w:r>
      <w:proofErr w:type="spellStart"/>
      <w:r w:rsidRPr="00974795">
        <w:rPr>
          <w:rFonts w:ascii="Times New Roman" w:eastAsiaTheme="minorEastAsia" w:hAnsi="Times New Roman"/>
          <w:bCs/>
          <w:sz w:val="8"/>
          <w:szCs w:val="8"/>
        </w:rPr>
        <w:t>Type</w:t>
      </w:r>
      <w:proofErr w:type="spellEnd"/>
      <w:r w:rsidRPr="00974795">
        <w:rPr>
          <w:rFonts w:ascii="Times New Roman" w:eastAsiaTheme="minorEastAsia" w:hAnsi="Times New Roman"/>
          <w:bCs/>
          <w:sz w:val="8"/>
          <w:szCs w:val="8"/>
        </w:rPr>
        <w:t xml:space="preserve"> B (2x10,2 Гбит/c). Также поддерживает несколько независимых потоков, пропускная способность вспомогательного канала в стандарте увеличена с 1 до 720 Мбит/</w:t>
      </w:r>
      <w:proofErr w:type="gramStart"/>
      <w:r w:rsidRPr="00974795">
        <w:rPr>
          <w:rFonts w:ascii="Times New Roman" w:eastAsiaTheme="minorEastAsia" w:hAnsi="Times New Roman"/>
          <w:bCs/>
          <w:sz w:val="8"/>
          <w:szCs w:val="8"/>
        </w:rPr>
        <w:t>с</w:t>
      </w:r>
      <w:proofErr w:type="gramEnd"/>
      <w:r w:rsidRPr="00974795">
        <w:rPr>
          <w:rFonts w:ascii="Times New Roman" w:eastAsiaTheme="minorEastAsia" w:hAnsi="Times New Roman"/>
          <w:bCs/>
          <w:sz w:val="8"/>
          <w:szCs w:val="8"/>
        </w:rPr>
        <w:t xml:space="preserve">. </w:t>
      </w:r>
      <w:proofErr w:type="gramStart"/>
      <w:r w:rsidRPr="00974795">
        <w:rPr>
          <w:rFonts w:ascii="Times New Roman" w:eastAsiaTheme="minorEastAsia" w:hAnsi="Times New Roman"/>
          <w:bCs/>
          <w:sz w:val="8"/>
          <w:szCs w:val="8"/>
        </w:rPr>
        <w:t>Через</w:t>
      </w:r>
      <w:proofErr w:type="gramEnd"/>
      <w:r w:rsidRPr="00974795">
        <w:rPr>
          <w:rFonts w:ascii="Times New Roman" w:eastAsiaTheme="minorEastAsia" w:hAnsi="Times New Roman"/>
          <w:bCs/>
          <w:sz w:val="8"/>
          <w:szCs w:val="8"/>
        </w:rPr>
        <w:t xml:space="preserve"> интерфейс </w:t>
      </w:r>
      <w:proofErr w:type="spellStart"/>
      <w:r w:rsidRPr="00974795">
        <w:rPr>
          <w:rFonts w:ascii="Times New Roman" w:eastAsiaTheme="minorEastAsia" w:hAnsi="Times New Roman"/>
          <w:bCs/>
          <w:sz w:val="8"/>
          <w:szCs w:val="8"/>
        </w:rPr>
        <w:t>DisplayPort</w:t>
      </w:r>
      <w:proofErr w:type="spellEnd"/>
      <w:r w:rsidRPr="00974795">
        <w:rPr>
          <w:rFonts w:ascii="Times New Roman" w:eastAsiaTheme="minorEastAsia" w:hAnsi="Times New Roman"/>
          <w:bCs/>
          <w:sz w:val="8"/>
          <w:szCs w:val="8"/>
        </w:rPr>
        <w:t xml:space="preserve"> 1.2 можно подключить до двух мониторов, воспроизводящих картинку размером 2560 х 1600 точек с частотой 60 Гц, либо до четырёх мониторов с разрешением 1920 х 1200 точек.</w:t>
      </w:r>
    </w:p>
    <w:p w:rsidR="00D36D18" w:rsidRPr="0063094A" w:rsidRDefault="00D36D18" w:rsidP="0063094A">
      <w:pPr>
        <w:tabs>
          <w:tab w:val="num" w:pos="0"/>
          <w:tab w:val="num" w:pos="284"/>
        </w:tabs>
        <w:spacing w:after="0" w:line="240" w:lineRule="auto"/>
        <w:contextualSpacing/>
        <w:jc w:val="both"/>
        <w:rPr>
          <w:rFonts w:ascii="Times New Roman" w:eastAsiaTheme="minorEastAsia" w:hAnsi="Times New Roman"/>
          <w:bCs/>
          <w:sz w:val="10"/>
          <w:szCs w:val="10"/>
        </w:rPr>
      </w:pPr>
    </w:p>
    <w:sectPr w:rsidR="00D36D18" w:rsidRPr="0063094A" w:rsidSect="004365BF">
      <w:pgSz w:w="16838" w:h="11906" w:orient="landscape"/>
      <w:pgMar w:top="567" w:right="567" w:bottom="567" w:left="567" w:header="709" w:footer="709" w:gutter="0"/>
      <w:cols w:num="4" w:sep="1" w:space="567"/>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Ivan Zaharchuk">
    <w:panose1 w:val="03000600000000000000"/>
    <w:charset w:val="81"/>
    <w:family w:val="script"/>
    <w:pitch w:val="variable"/>
    <w:sig w:usb0="80000223" w:usb1="090F000A" w:usb2="00000010" w:usb3="00000000" w:csb0="000E0005"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F1271"/>
    <w:multiLevelType w:val="hybridMultilevel"/>
    <w:tmpl w:val="7B807C8E"/>
    <w:lvl w:ilvl="0" w:tplc="C57E1BAC">
      <w:start w:val="1"/>
      <w:numFmt w:val="bullet"/>
      <w:lvlText w:val="•"/>
      <w:lvlJc w:val="left"/>
      <w:pPr>
        <w:tabs>
          <w:tab w:val="num" w:pos="720"/>
        </w:tabs>
        <w:ind w:left="720" w:hanging="360"/>
      </w:pPr>
      <w:rPr>
        <w:rFonts w:ascii="Arial" w:hAnsi="Arial" w:hint="default"/>
      </w:rPr>
    </w:lvl>
    <w:lvl w:ilvl="1" w:tplc="EB2203FC" w:tentative="1">
      <w:start w:val="1"/>
      <w:numFmt w:val="bullet"/>
      <w:lvlText w:val="•"/>
      <w:lvlJc w:val="left"/>
      <w:pPr>
        <w:tabs>
          <w:tab w:val="num" w:pos="1440"/>
        </w:tabs>
        <w:ind w:left="1440" w:hanging="360"/>
      </w:pPr>
      <w:rPr>
        <w:rFonts w:ascii="Arial" w:hAnsi="Arial" w:hint="default"/>
      </w:rPr>
    </w:lvl>
    <w:lvl w:ilvl="2" w:tplc="480C769E" w:tentative="1">
      <w:start w:val="1"/>
      <w:numFmt w:val="bullet"/>
      <w:lvlText w:val="•"/>
      <w:lvlJc w:val="left"/>
      <w:pPr>
        <w:tabs>
          <w:tab w:val="num" w:pos="2160"/>
        </w:tabs>
        <w:ind w:left="2160" w:hanging="360"/>
      </w:pPr>
      <w:rPr>
        <w:rFonts w:ascii="Arial" w:hAnsi="Arial" w:hint="default"/>
      </w:rPr>
    </w:lvl>
    <w:lvl w:ilvl="3" w:tplc="172EA784" w:tentative="1">
      <w:start w:val="1"/>
      <w:numFmt w:val="bullet"/>
      <w:lvlText w:val="•"/>
      <w:lvlJc w:val="left"/>
      <w:pPr>
        <w:tabs>
          <w:tab w:val="num" w:pos="2880"/>
        </w:tabs>
        <w:ind w:left="2880" w:hanging="360"/>
      </w:pPr>
      <w:rPr>
        <w:rFonts w:ascii="Arial" w:hAnsi="Arial" w:hint="default"/>
      </w:rPr>
    </w:lvl>
    <w:lvl w:ilvl="4" w:tplc="FFAAD012" w:tentative="1">
      <w:start w:val="1"/>
      <w:numFmt w:val="bullet"/>
      <w:lvlText w:val="•"/>
      <w:lvlJc w:val="left"/>
      <w:pPr>
        <w:tabs>
          <w:tab w:val="num" w:pos="3600"/>
        </w:tabs>
        <w:ind w:left="3600" w:hanging="360"/>
      </w:pPr>
      <w:rPr>
        <w:rFonts w:ascii="Arial" w:hAnsi="Arial" w:hint="default"/>
      </w:rPr>
    </w:lvl>
    <w:lvl w:ilvl="5" w:tplc="01BCE5EC" w:tentative="1">
      <w:start w:val="1"/>
      <w:numFmt w:val="bullet"/>
      <w:lvlText w:val="•"/>
      <w:lvlJc w:val="left"/>
      <w:pPr>
        <w:tabs>
          <w:tab w:val="num" w:pos="4320"/>
        </w:tabs>
        <w:ind w:left="4320" w:hanging="360"/>
      </w:pPr>
      <w:rPr>
        <w:rFonts w:ascii="Arial" w:hAnsi="Arial" w:hint="default"/>
      </w:rPr>
    </w:lvl>
    <w:lvl w:ilvl="6" w:tplc="100C0554" w:tentative="1">
      <w:start w:val="1"/>
      <w:numFmt w:val="bullet"/>
      <w:lvlText w:val="•"/>
      <w:lvlJc w:val="left"/>
      <w:pPr>
        <w:tabs>
          <w:tab w:val="num" w:pos="5040"/>
        </w:tabs>
        <w:ind w:left="5040" w:hanging="360"/>
      </w:pPr>
      <w:rPr>
        <w:rFonts w:ascii="Arial" w:hAnsi="Arial" w:hint="default"/>
      </w:rPr>
    </w:lvl>
    <w:lvl w:ilvl="7" w:tplc="A5D21060" w:tentative="1">
      <w:start w:val="1"/>
      <w:numFmt w:val="bullet"/>
      <w:lvlText w:val="•"/>
      <w:lvlJc w:val="left"/>
      <w:pPr>
        <w:tabs>
          <w:tab w:val="num" w:pos="5760"/>
        </w:tabs>
        <w:ind w:left="5760" w:hanging="360"/>
      </w:pPr>
      <w:rPr>
        <w:rFonts w:ascii="Arial" w:hAnsi="Arial" w:hint="default"/>
      </w:rPr>
    </w:lvl>
    <w:lvl w:ilvl="8" w:tplc="87BE26C8" w:tentative="1">
      <w:start w:val="1"/>
      <w:numFmt w:val="bullet"/>
      <w:lvlText w:val="•"/>
      <w:lvlJc w:val="left"/>
      <w:pPr>
        <w:tabs>
          <w:tab w:val="num" w:pos="6480"/>
        </w:tabs>
        <w:ind w:left="6480" w:hanging="360"/>
      </w:pPr>
      <w:rPr>
        <w:rFonts w:ascii="Arial" w:hAnsi="Arial" w:hint="default"/>
      </w:rPr>
    </w:lvl>
  </w:abstractNum>
  <w:abstractNum w:abstractNumId="1">
    <w:nsid w:val="032B3A95"/>
    <w:multiLevelType w:val="hybridMultilevel"/>
    <w:tmpl w:val="4EB87012"/>
    <w:lvl w:ilvl="0" w:tplc="7A6E5108">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4C720B"/>
    <w:multiLevelType w:val="hybridMultilevel"/>
    <w:tmpl w:val="CF3A7478"/>
    <w:lvl w:ilvl="0" w:tplc="04190003">
      <w:start w:val="1"/>
      <w:numFmt w:val="bullet"/>
      <w:lvlText w:val="o"/>
      <w:lvlJc w:val="left"/>
      <w:pPr>
        <w:ind w:left="360" w:hanging="360"/>
      </w:pPr>
      <w:rPr>
        <w:rFonts w:ascii="Courier New" w:hAnsi="Courier New" w:cs="Courier New"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072A7F31"/>
    <w:multiLevelType w:val="hybridMultilevel"/>
    <w:tmpl w:val="B6E8687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096B09A4"/>
    <w:multiLevelType w:val="hybridMultilevel"/>
    <w:tmpl w:val="1C14739C"/>
    <w:lvl w:ilvl="0" w:tplc="B3EE3268">
      <w:start w:val="1"/>
      <w:numFmt w:val="bullet"/>
      <w:lvlText w:val="•"/>
      <w:lvlJc w:val="left"/>
      <w:pPr>
        <w:tabs>
          <w:tab w:val="num" w:pos="360"/>
        </w:tabs>
        <w:ind w:left="360" w:hanging="360"/>
      </w:pPr>
      <w:rPr>
        <w:rFonts w:ascii="Arial" w:hAnsi="Arial" w:hint="default"/>
      </w:rPr>
    </w:lvl>
    <w:lvl w:ilvl="1" w:tplc="318E6FEC">
      <w:start w:val="1"/>
      <w:numFmt w:val="bullet"/>
      <w:lvlText w:val="•"/>
      <w:lvlJc w:val="left"/>
      <w:pPr>
        <w:tabs>
          <w:tab w:val="num" w:pos="1080"/>
        </w:tabs>
        <w:ind w:left="1080" w:hanging="360"/>
      </w:pPr>
      <w:rPr>
        <w:rFonts w:ascii="Arial" w:hAnsi="Arial" w:hint="default"/>
      </w:rPr>
    </w:lvl>
    <w:lvl w:ilvl="2" w:tplc="0D0AA158" w:tentative="1">
      <w:start w:val="1"/>
      <w:numFmt w:val="bullet"/>
      <w:lvlText w:val="•"/>
      <w:lvlJc w:val="left"/>
      <w:pPr>
        <w:tabs>
          <w:tab w:val="num" w:pos="1800"/>
        </w:tabs>
        <w:ind w:left="1800" w:hanging="360"/>
      </w:pPr>
      <w:rPr>
        <w:rFonts w:ascii="Arial" w:hAnsi="Arial" w:hint="default"/>
      </w:rPr>
    </w:lvl>
    <w:lvl w:ilvl="3" w:tplc="2E6C4EBE" w:tentative="1">
      <w:start w:val="1"/>
      <w:numFmt w:val="bullet"/>
      <w:lvlText w:val="•"/>
      <w:lvlJc w:val="left"/>
      <w:pPr>
        <w:tabs>
          <w:tab w:val="num" w:pos="2520"/>
        </w:tabs>
        <w:ind w:left="2520" w:hanging="360"/>
      </w:pPr>
      <w:rPr>
        <w:rFonts w:ascii="Arial" w:hAnsi="Arial" w:hint="default"/>
      </w:rPr>
    </w:lvl>
    <w:lvl w:ilvl="4" w:tplc="33A83824" w:tentative="1">
      <w:start w:val="1"/>
      <w:numFmt w:val="bullet"/>
      <w:lvlText w:val="•"/>
      <w:lvlJc w:val="left"/>
      <w:pPr>
        <w:tabs>
          <w:tab w:val="num" w:pos="3240"/>
        </w:tabs>
        <w:ind w:left="3240" w:hanging="360"/>
      </w:pPr>
      <w:rPr>
        <w:rFonts w:ascii="Arial" w:hAnsi="Arial" w:hint="default"/>
      </w:rPr>
    </w:lvl>
    <w:lvl w:ilvl="5" w:tplc="3C6ED66A" w:tentative="1">
      <w:start w:val="1"/>
      <w:numFmt w:val="bullet"/>
      <w:lvlText w:val="•"/>
      <w:lvlJc w:val="left"/>
      <w:pPr>
        <w:tabs>
          <w:tab w:val="num" w:pos="3960"/>
        </w:tabs>
        <w:ind w:left="3960" w:hanging="360"/>
      </w:pPr>
      <w:rPr>
        <w:rFonts w:ascii="Arial" w:hAnsi="Arial" w:hint="default"/>
      </w:rPr>
    </w:lvl>
    <w:lvl w:ilvl="6" w:tplc="4EEACD16" w:tentative="1">
      <w:start w:val="1"/>
      <w:numFmt w:val="bullet"/>
      <w:lvlText w:val="•"/>
      <w:lvlJc w:val="left"/>
      <w:pPr>
        <w:tabs>
          <w:tab w:val="num" w:pos="4680"/>
        </w:tabs>
        <w:ind w:left="4680" w:hanging="360"/>
      </w:pPr>
      <w:rPr>
        <w:rFonts w:ascii="Arial" w:hAnsi="Arial" w:hint="default"/>
      </w:rPr>
    </w:lvl>
    <w:lvl w:ilvl="7" w:tplc="728E3B2C" w:tentative="1">
      <w:start w:val="1"/>
      <w:numFmt w:val="bullet"/>
      <w:lvlText w:val="•"/>
      <w:lvlJc w:val="left"/>
      <w:pPr>
        <w:tabs>
          <w:tab w:val="num" w:pos="5400"/>
        </w:tabs>
        <w:ind w:left="5400" w:hanging="360"/>
      </w:pPr>
      <w:rPr>
        <w:rFonts w:ascii="Arial" w:hAnsi="Arial" w:hint="default"/>
      </w:rPr>
    </w:lvl>
    <w:lvl w:ilvl="8" w:tplc="70223658" w:tentative="1">
      <w:start w:val="1"/>
      <w:numFmt w:val="bullet"/>
      <w:lvlText w:val="•"/>
      <w:lvlJc w:val="left"/>
      <w:pPr>
        <w:tabs>
          <w:tab w:val="num" w:pos="6120"/>
        </w:tabs>
        <w:ind w:left="6120" w:hanging="360"/>
      </w:pPr>
      <w:rPr>
        <w:rFonts w:ascii="Arial" w:hAnsi="Arial" w:hint="default"/>
      </w:rPr>
    </w:lvl>
  </w:abstractNum>
  <w:abstractNum w:abstractNumId="5">
    <w:nsid w:val="0C844FE2"/>
    <w:multiLevelType w:val="hybridMultilevel"/>
    <w:tmpl w:val="952A12F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12C6774F"/>
    <w:multiLevelType w:val="hybridMultilevel"/>
    <w:tmpl w:val="B00A14FA"/>
    <w:lvl w:ilvl="0" w:tplc="FB4A1038">
      <w:start w:val="1"/>
      <w:numFmt w:val="bullet"/>
      <w:lvlText w:val="•"/>
      <w:lvlJc w:val="left"/>
      <w:pPr>
        <w:tabs>
          <w:tab w:val="num" w:pos="720"/>
        </w:tabs>
        <w:ind w:left="720" w:hanging="360"/>
      </w:pPr>
      <w:rPr>
        <w:rFonts w:ascii="Arial" w:hAnsi="Arial" w:hint="default"/>
      </w:rPr>
    </w:lvl>
    <w:lvl w:ilvl="1" w:tplc="915E68AC">
      <w:start w:val="1"/>
      <w:numFmt w:val="bullet"/>
      <w:lvlText w:val="•"/>
      <w:lvlJc w:val="left"/>
      <w:pPr>
        <w:tabs>
          <w:tab w:val="num" w:pos="1440"/>
        </w:tabs>
        <w:ind w:left="1440" w:hanging="360"/>
      </w:pPr>
      <w:rPr>
        <w:rFonts w:ascii="Arial" w:hAnsi="Arial" w:hint="default"/>
      </w:rPr>
    </w:lvl>
    <w:lvl w:ilvl="2" w:tplc="E6EC9A4A" w:tentative="1">
      <w:start w:val="1"/>
      <w:numFmt w:val="bullet"/>
      <w:lvlText w:val="•"/>
      <w:lvlJc w:val="left"/>
      <w:pPr>
        <w:tabs>
          <w:tab w:val="num" w:pos="2160"/>
        </w:tabs>
        <w:ind w:left="2160" w:hanging="360"/>
      </w:pPr>
      <w:rPr>
        <w:rFonts w:ascii="Arial" w:hAnsi="Arial" w:hint="default"/>
      </w:rPr>
    </w:lvl>
    <w:lvl w:ilvl="3" w:tplc="977E3428" w:tentative="1">
      <w:start w:val="1"/>
      <w:numFmt w:val="bullet"/>
      <w:lvlText w:val="•"/>
      <w:lvlJc w:val="left"/>
      <w:pPr>
        <w:tabs>
          <w:tab w:val="num" w:pos="2880"/>
        </w:tabs>
        <w:ind w:left="2880" w:hanging="360"/>
      </w:pPr>
      <w:rPr>
        <w:rFonts w:ascii="Arial" w:hAnsi="Arial" w:hint="default"/>
      </w:rPr>
    </w:lvl>
    <w:lvl w:ilvl="4" w:tplc="6C8221D0" w:tentative="1">
      <w:start w:val="1"/>
      <w:numFmt w:val="bullet"/>
      <w:lvlText w:val="•"/>
      <w:lvlJc w:val="left"/>
      <w:pPr>
        <w:tabs>
          <w:tab w:val="num" w:pos="3600"/>
        </w:tabs>
        <w:ind w:left="3600" w:hanging="360"/>
      </w:pPr>
      <w:rPr>
        <w:rFonts w:ascii="Arial" w:hAnsi="Arial" w:hint="default"/>
      </w:rPr>
    </w:lvl>
    <w:lvl w:ilvl="5" w:tplc="904087AA" w:tentative="1">
      <w:start w:val="1"/>
      <w:numFmt w:val="bullet"/>
      <w:lvlText w:val="•"/>
      <w:lvlJc w:val="left"/>
      <w:pPr>
        <w:tabs>
          <w:tab w:val="num" w:pos="4320"/>
        </w:tabs>
        <w:ind w:left="4320" w:hanging="360"/>
      </w:pPr>
      <w:rPr>
        <w:rFonts w:ascii="Arial" w:hAnsi="Arial" w:hint="default"/>
      </w:rPr>
    </w:lvl>
    <w:lvl w:ilvl="6" w:tplc="E746F652" w:tentative="1">
      <w:start w:val="1"/>
      <w:numFmt w:val="bullet"/>
      <w:lvlText w:val="•"/>
      <w:lvlJc w:val="left"/>
      <w:pPr>
        <w:tabs>
          <w:tab w:val="num" w:pos="5040"/>
        </w:tabs>
        <w:ind w:left="5040" w:hanging="360"/>
      </w:pPr>
      <w:rPr>
        <w:rFonts w:ascii="Arial" w:hAnsi="Arial" w:hint="default"/>
      </w:rPr>
    </w:lvl>
    <w:lvl w:ilvl="7" w:tplc="45CE6A46" w:tentative="1">
      <w:start w:val="1"/>
      <w:numFmt w:val="bullet"/>
      <w:lvlText w:val="•"/>
      <w:lvlJc w:val="left"/>
      <w:pPr>
        <w:tabs>
          <w:tab w:val="num" w:pos="5760"/>
        </w:tabs>
        <w:ind w:left="5760" w:hanging="360"/>
      </w:pPr>
      <w:rPr>
        <w:rFonts w:ascii="Arial" w:hAnsi="Arial" w:hint="default"/>
      </w:rPr>
    </w:lvl>
    <w:lvl w:ilvl="8" w:tplc="9E06E0BA" w:tentative="1">
      <w:start w:val="1"/>
      <w:numFmt w:val="bullet"/>
      <w:lvlText w:val="•"/>
      <w:lvlJc w:val="left"/>
      <w:pPr>
        <w:tabs>
          <w:tab w:val="num" w:pos="6480"/>
        </w:tabs>
        <w:ind w:left="6480" w:hanging="360"/>
      </w:pPr>
      <w:rPr>
        <w:rFonts w:ascii="Arial" w:hAnsi="Arial" w:hint="default"/>
      </w:rPr>
    </w:lvl>
  </w:abstractNum>
  <w:abstractNum w:abstractNumId="7">
    <w:nsid w:val="18176EC8"/>
    <w:multiLevelType w:val="hybridMultilevel"/>
    <w:tmpl w:val="62BE99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E4A2A91"/>
    <w:multiLevelType w:val="hybridMultilevel"/>
    <w:tmpl w:val="8730A3C0"/>
    <w:lvl w:ilvl="0" w:tplc="8F2AD39C">
      <w:start w:val="1"/>
      <w:numFmt w:val="bullet"/>
      <w:lvlText w:val="•"/>
      <w:lvlJc w:val="left"/>
      <w:pPr>
        <w:tabs>
          <w:tab w:val="num" w:pos="720"/>
        </w:tabs>
        <w:ind w:left="720" w:hanging="360"/>
      </w:pPr>
      <w:rPr>
        <w:rFonts w:ascii="Arial" w:hAnsi="Arial" w:hint="default"/>
      </w:rPr>
    </w:lvl>
    <w:lvl w:ilvl="1" w:tplc="AFA606B6">
      <w:start w:val="1"/>
      <w:numFmt w:val="bullet"/>
      <w:lvlText w:val="•"/>
      <w:lvlJc w:val="left"/>
      <w:pPr>
        <w:tabs>
          <w:tab w:val="num" w:pos="1440"/>
        </w:tabs>
        <w:ind w:left="1440" w:hanging="360"/>
      </w:pPr>
      <w:rPr>
        <w:rFonts w:ascii="Arial" w:hAnsi="Arial" w:hint="default"/>
      </w:rPr>
    </w:lvl>
    <w:lvl w:ilvl="2" w:tplc="D2F6C7A8" w:tentative="1">
      <w:start w:val="1"/>
      <w:numFmt w:val="bullet"/>
      <w:lvlText w:val="•"/>
      <w:lvlJc w:val="left"/>
      <w:pPr>
        <w:tabs>
          <w:tab w:val="num" w:pos="2160"/>
        </w:tabs>
        <w:ind w:left="2160" w:hanging="360"/>
      </w:pPr>
      <w:rPr>
        <w:rFonts w:ascii="Arial" w:hAnsi="Arial" w:hint="default"/>
      </w:rPr>
    </w:lvl>
    <w:lvl w:ilvl="3" w:tplc="FD6A5612" w:tentative="1">
      <w:start w:val="1"/>
      <w:numFmt w:val="bullet"/>
      <w:lvlText w:val="•"/>
      <w:lvlJc w:val="left"/>
      <w:pPr>
        <w:tabs>
          <w:tab w:val="num" w:pos="2880"/>
        </w:tabs>
        <w:ind w:left="2880" w:hanging="360"/>
      </w:pPr>
      <w:rPr>
        <w:rFonts w:ascii="Arial" w:hAnsi="Arial" w:hint="default"/>
      </w:rPr>
    </w:lvl>
    <w:lvl w:ilvl="4" w:tplc="6E8C7474" w:tentative="1">
      <w:start w:val="1"/>
      <w:numFmt w:val="bullet"/>
      <w:lvlText w:val="•"/>
      <w:lvlJc w:val="left"/>
      <w:pPr>
        <w:tabs>
          <w:tab w:val="num" w:pos="3600"/>
        </w:tabs>
        <w:ind w:left="3600" w:hanging="360"/>
      </w:pPr>
      <w:rPr>
        <w:rFonts w:ascii="Arial" w:hAnsi="Arial" w:hint="default"/>
      </w:rPr>
    </w:lvl>
    <w:lvl w:ilvl="5" w:tplc="0D76C556" w:tentative="1">
      <w:start w:val="1"/>
      <w:numFmt w:val="bullet"/>
      <w:lvlText w:val="•"/>
      <w:lvlJc w:val="left"/>
      <w:pPr>
        <w:tabs>
          <w:tab w:val="num" w:pos="4320"/>
        </w:tabs>
        <w:ind w:left="4320" w:hanging="360"/>
      </w:pPr>
      <w:rPr>
        <w:rFonts w:ascii="Arial" w:hAnsi="Arial" w:hint="default"/>
      </w:rPr>
    </w:lvl>
    <w:lvl w:ilvl="6" w:tplc="0C882C2C" w:tentative="1">
      <w:start w:val="1"/>
      <w:numFmt w:val="bullet"/>
      <w:lvlText w:val="•"/>
      <w:lvlJc w:val="left"/>
      <w:pPr>
        <w:tabs>
          <w:tab w:val="num" w:pos="5040"/>
        </w:tabs>
        <w:ind w:left="5040" w:hanging="360"/>
      </w:pPr>
      <w:rPr>
        <w:rFonts w:ascii="Arial" w:hAnsi="Arial" w:hint="default"/>
      </w:rPr>
    </w:lvl>
    <w:lvl w:ilvl="7" w:tplc="05D8B23E" w:tentative="1">
      <w:start w:val="1"/>
      <w:numFmt w:val="bullet"/>
      <w:lvlText w:val="•"/>
      <w:lvlJc w:val="left"/>
      <w:pPr>
        <w:tabs>
          <w:tab w:val="num" w:pos="5760"/>
        </w:tabs>
        <w:ind w:left="5760" w:hanging="360"/>
      </w:pPr>
      <w:rPr>
        <w:rFonts w:ascii="Arial" w:hAnsi="Arial" w:hint="default"/>
      </w:rPr>
    </w:lvl>
    <w:lvl w:ilvl="8" w:tplc="8A82062E" w:tentative="1">
      <w:start w:val="1"/>
      <w:numFmt w:val="bullet"/>
      <w:lvlText w:val="•"/>
      <w:lvlJc w:val="left"/>
      <w:pPr>
        <w:tabs>
          <w:tab w:val="num" w:pos="6480"/>
        </w:tabs>
        <w:ind w:left="6480" w:hanging="360"/>
      </w:pPr>
      <w:rPr>
        <w:rFonts w:ascii="Arial" w:hAnsi="Arial" w:hint="default"/>
      </w:rPr>
    </w:lvl>
  </w:abstractNum>
  <w:abstractNum w:abstractNumId="9">
    <w:nsid w:val="1E5E3325"/>
    <w:multiLevelType w:val="hybridMultilevel"/>
    <w:tmpl w:val="95847752"/>
    <w:lvl w:ilvl="0" w:tplc="18829656">
      <w:start w:val="1"/>
      <w:numFmt w:val="bullet"/>
      <w:lvlText w:val="•"/>
      <w:lvlJc w:val="left"/>
      <w:pPr>
        <w:tabs>
          <w:tab w:val="num" w:pos="720"/>
        </w:tabs>
        <w:ind w:left="720" w:hanging="360"/>
      </w:pPr>
      <w:rPr>
        <w:rFonts w:ascii="Arial" w:hAnsi="Arial" w:hint="default"/>
      </w:rPr>
    </w:lvl>
    <w:lvl w:ilvl="1" w:tplc="0A4C70DC">
      <w:start w:val="1"/>
      <w:numFmt w:val="bullet"/>
      <w:lvlText w:val="•"/>
      <w:lvlJc w:val="left"/>
      <w:pPr>
        <w:tabs>
          <w:tab w:val="num" w:pos="1440"/>
        </w:tabs>
        <w:ind w:left="1440" w:hanging="360"/>
      </w:pPr>
      <w:rPr>
        <w:rFonts w:ascii="Arial" w:hAnsi="Arial" w:hint="default"/>
      </w:rPr>
    </w:lvl>
    <w:lvl w:ilvl="2" w:tplc="47482550" w:tentative="1">
      <w:start w:val="1"/>
      <w:numFmt w:val="bullet"/>
      <w:lvlText w:val="•"/>
      <w:lvlJc w:val="left"/>
      <w:pPr>
        <w:tabs>
          <w:tab w:val="num" w:pos="2160"/>
        </w:tabs>
        <w:ind w:left="2160" w:hanging="360"/>
      </w:pPr>
      <w:rPr>
        <w:rFonts w:ascii="Arial" w:hAnsi="Arial" w:hint="default"/>
      </w:rPr>
    </w:lvl>
    <w:lvl w:ilvl="3" w:tplc="B7803FDE" w:tentative="1">
      <w:start w:val="1"/>
      <w:numFmt w:val="bullet"/>
      <w:lvlText w:val="•"/>
      <w:lvlJc w:val="left"/>
      <w:pPr>
        <w:tabs>
          <w:tab w:val="num" w:pos="2880"/>
        </w:tabs>
        <w:ind w:left="2880" w:hanging="360"/>
      </w:pPr>
      <w:rPr>
        <w:rFonts w:ascii="Arial" w:hAnsi="Arial" w:hint="default"/>
      </w:rPr>
    </w:lvl>
    <w:lvl w:ilvl="4" w:tplc="79482772" w:tentative="1">
      <w:start w:val="1"/>
      <w:numFmt w:val="bullet"/>
      <w:lvlText w:val="•"/>
      <w:lvlJc w:val="left"/>
      <w:pPr>
        <w:tabs>
          <w:tab w:val="num" w:pos="3600"/>
        </w:tabs>
        <w:ind w:left="3600" w:hanging="360"/>
      </w:pPr>
      <w:rPr>
        <w:rFonts w:ascii="Arial" w:hAnsi="Arial" w:hint="default"/>
      </w:rPr>
    </w:lvl>
    <w:lvl w:ilvl="5" w:tplc="A2BA3880" w:tentative="1">
      <w:start w:val="1"/>
      <w:numFmt w:val="bullet"/>
      <w:lvlText w:val="•"/>
      <w:lvlJc w:val="left"/>
      <w:pPr>
        <w:tabs>
          <w:tab w:val="num" w:pos="4320"/>
        </w:tabs>
        <w:ind w:left="4320" w:hanging="360"/>
      </w:pPr>
      <w:rPr>
        <w:rFonts w:ascii="Arial" w:hAnsi="Arial" w:hint="default"/>
      </w:rPr>
    </w:lvl>
    <w:lvl w:ilvl="6" w:tplc="FB464A12" w:tentative="1">
      <w:start w:val="1"/>
      <w:numFmt w:val="bullet"/>
      <w:lvlText w:val="•"/>
      <w:lvlJc w:val="left"/>
      <w:pPr>
        <w:tabs>
          <w:tab w:val="num" w:pos="5040"/>
        </w:tabs>
        <w:ind w:left="5040" w:hanging="360"/>
      </w:pPr>
      <w:rPr>
        <w:rFonts w:ascii="Arial" w:hAnsi="Arial" w:hint="default"/>
      </w:rPr>
    </w:lvl>
    <w:lvl w:ilvl="7" w:tplc="E56E3140" w:tentative="1">
      <w:start w:val="1"/>
      <w:numFmt w:val="bullet"/>
      <w:lvlText w:val="•"/>
      <w:lvlJc w:val="left"/>
      <w:pPr>
        <w:tabs>
          <w:tab w:val="num" w:pos="5760"/>
        </w:tabs>
        <w:ind w:left="5760" w:hanging="360"/>
      </w:pPr>
      <w:rPr>
        <w:rFonts w:ascii="Arial" w:hAnsi="Arial" w:hint="default"/>
      </w:rPr>
    </w:lvl>
    <w:lvl w:ilvl="8" w:tplc="F3CC6C62" w:tentative="1">
      <w:start w:val="1"/>
      <w:numFmt w:val="bullet"/>
      <w:lvlText w:val="•"/>
      <w:lvlJc w:val="left"/>
      <w:pPr>
        <w:tabs>
          <w:tab w:val="num" w:pos="6480"/>
        </w:tabs>
        <w:ind w:left="6480" w:hanging="360"/>
      </w:pPr>
      <w:rPr>
        <w:rFonts w:ascii="Arial" w:hAnsi="Arial" w:hint="default"/>
      </w:rPr>
    </w:lvl>
  </w:abstractNum>
  <w:abstractNum w:abstractNumId="10">
    <w:nsid w:val="1FFE7E20"/>
    <w:multiLevelType w:val="hybridMultilevel"/>
    <w:tmpl w:val="DB665410"/>
    <w:lvl w:ilvl="0" w:tplc="7A6E5108">
      <w:start w:val="1"/>
      <w:numFmt w:val="bullet"/>
      <w:lvlText w:val="•"/>
      <w:lvlJc w:val="left"/>
      <w:pPr>
        <w:tabs>
          <w:tab w:val="num" w:pos="720"/>
        </w:tabs>
        <w:ind w:left="720" w:hanging="360"/>
      </w:pPr>
      <w:rPr>
        <w:rFonts w:ascii="Arial" w:hAnsi="Aria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09B12E4"/>
    <w:multiLevelType w:val="hybridMultilevel"/>
    <w:tmpl w:val="EC82C29C"/>
    <w:lvl w:ilvl="0" w:tplc="5528446C">
      <w:start w:val="1"/>
      <w:numFmt w:val="bullet"/>
      <w:lvlText w:val="•"/>
      <w:lvlJc w:val="left"/>
      <w:pPr>
        <w:tabs>
          <w:tab w:val="num" w:pos="720"/>
        </w:tabs>
        <w:ind w:left="720" w:hanging="360"/>
      </w:pPr>
      <w:rPr>
        <w:rFonts w:ascii="Arial" w:hAnsi="Arial" w:hint="default"/>
      </w:rPr>
    </w:lvl>
    <w:lvl w:ilvl="1" w:tplc="602A93E0">
      <w:start w:val="1"/>
      <w:numFmt w:val="bullet"/>
      <w:lvlText w:val="•"/>
      <w:lvlJc w:val="left"/>
      <w:pPr>
        <w:tabs>
          <w:tab w:val="num" w:pos="1440"/>
        </w:tabs>
        <w:ind w:left="1440" w:hanging="360"/>
      </w:pPr>
      <w:rPr>
        <w:rFonts w:ascii="Arial" w:hAnsi="Arial" w:hint="default"/>
      </w:rPr>
    </w:lvl>
    <w:lvl w:ilvl="2" w:tplc="964200FC" w:tentative="1">
      <w:start w:val="1"/>
      <w:numFmt w:val="bullet"/>
      <w:lvlText w:val="•"/>
      <w:lvlJc w:val="left"/>
      <w:pPr>
        <w:tabs>
          <w:tab w:val="num" w:pos="2160"/>
        </w:tabs>
        <w:ind w:left="2160" w:hanging="360"/>
      </w:pPr>
      <w:rPr>
        <w:rFonts w:ascii="Arial" w:hAnsi="Arial" w:hint="default"/>
      </w:rPr>
    </w:lvl>
    <w:lvl w:ilvl="3" w:tplc="2A102960" w:tentative="1">
      <w:start w:val="1"/>
      <w:numFmt w:val="bullet"/>
      <w:lvlText w:val="•"/>
      <w:lvlJc w:val="left"/>
      <w:pPr>
        <w:tabs>
          <w:tab w:val="num" w:pos="2880"/>
        </w:tabs>
        <w:ind w:left="2880" w:hanging="360"/>
      </w:pPr>
      <w:rPr>
        <w:rFonts w:ascii="Arial" w:hAnsi="Arial" w:hint="default"/>
      </w:rPr>
    </w:lvl>
    <w:lvl w:ilvl="4" w:tplc="8B327436" w:tentative="1">
      <w:start w:val="1"/>
      <w:numFmt w:val="bullet"/>
      <w:lvlText w:val="•"/>
      <w:lvlJc w:val="left"/>
      <w:pPr>
        <w:tabs>
          <w:tab w:val="num" w:pos="3600"/>
        </w:tabs>
        <w:ind w:left="3600" w:hanging="360"/>
      </w:pPr>
      <w:rPr>
        <w:rFonts w:ascii="Arial" w:hAnsi="Arial" w:hint="default"/>
      </w:rPr>
    </w:lvl>
    <w:lvl w:ilvl="5" w:tplc="C4964382" w:tentative="1">
      <w:start w:val="1"/>
      <w:numFmt w:val="bullet"/>
      <w:lvlText w:val="•"/>
      <w:lvlJc w:val="left"/>
      <w:pPr>
        <w:tabs>
          <w:tab w:val="num" w:pos="4320"/>
        </w:tabs>
        <w:ind w:left="4320" w:hanging="360"/>
      </w:pPr>
      <w:rPr>
        <w:rFonts w:ascii="Arial" w:hAnsi="Arial" w:hint="default"/>
      </w:rPr>
    </w:lvl>
    <w:lvl w:ilvl="6" w:tplc="492ED294" w:tentative="1">
      <w:start w:val="1"/>
      <w:numFmt w:val="bullet"/>
      <w:lvlText w:val="•"/>
      <w:lvlJc w:val="left"/>
      <w:pPr>
        <w:tabs>
          <w:tab w:val="num" w:pos="5040"/>
        </w:tabs>
        <w:ind w:left="5040" w:hanging="360"/>
      </w:pPr>
      <w:rPr>
        <w:rFonts w:ascii="Arial" w:hAnsi="Arial" w:hint="default"/>
      </w:rPr>
    </w:lvl>
    <w:lvl w:ilvl="7" w:tplc="32DEC972" w:tentative="1">
      <w:start w:val="1"/>
      <w:numFmt w:val="bullet"/>
      <w:lvlText w:val="•"/>
      <w:lvlJc w:val="left"/>
      <w:pPr>
        <w:tabs>
          <w:tab w:val="num" w:pos="5760"/>
        </w:tabs>
        <w:ind w:left="5760" w:hanging="360"/>
      </w:pPr>
      <w:rPr>
        <w:rFonts w:ascii="Arial" w:hAnsi="Arial" w:hint="default"/>
      </w:rPr>
    </w:lvl>
    <w:lvl w:ilvl="8" w:tplc="98DCBB34" w:tentative="1">
      <w:start w:val="1"/>
      <w:numFmt w:val="bullet"/>
      <w:lvlText w:val="•"/>
      <w:lvlJc w:val="left"/>
      <w:pPr>
        <w:tabs>
          <w:tab w:val="num" w:pos="6480"/>
        </w:tabs>
        <w:ind w:left="6480" w:hanging="360"/>
      </w:pPr>
      <w:rPr>
        <w:rFonts w:ascii="Arial" w:hAnsi="Arial" w:hint="default"/>
      </w:rPr>
    </w:lvl>
  </w:abstractNum>
  <w:abstractNum w:abstractNumId="12">
    <w:nsid w:val="31ED14D9"/>
    <w:multiLevelType w:val="hybridMultilevel"/>
    <w:tmpl w:val="DCFE9182"/>
    <w:lvl w:ilvl="0" w:tplc="7A6E5108">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B774A20"/>
    <w:multiLevelType w:val="hybridMultilevel"/>
    <w:tmpl w:val="DBBEA97C"/>
    <w:lvl w:ilvl="0" w:tplc="9B30F606">
      <w:start w:val="1"/>
      <w:numFmt w:val="bullet"/>
      <w:lvlText w:val="•"/>
      <w:lvlJc w:val="left"/>
      <w:pPr>
        <w:tabs>
          <w:tab w:val="num" w:pos="720"/>
        </w:tabs>
        <w:ind w:left="720" w:hanging="360"/>
      </w:pPr>
      <w:rPr>
        <w:rFonts w:ascii="Arial" w:hAnsi="Arial" w:hint="default"/>
      </w:rPr>
    </w:lvl>
    <w:lvl w:ilvl="1" w:tplc="CC94022C">
      <w:start w:val="1"/>
      <w:numFmt w:val="bullet"/>
      <w:lvlText w:val="•"/>
      <w:lvlJc w:val="left"/>
      <w:pPr>
        <w:tabs>
          <w:tab w:val="num" w:pos="1440"/>
        </w:tabs>
        <w:ind w:left="1440" w:hanging="360"/>
      </w:pPr>
      <w:rPr>
        <w:rFonts w:ascii="Arial" w:hAnsi="Arial" w:hint="default"/>
      </w:rPr>
    </w:lvl>
    <w:lvl w:ilvl="2" w:tplc="B21082B8" w:tentative="1">
      <w:start w:val="1"/>
      <w:numFmt w:val="bullet"/>
      <w:lvlText w:val="•"/>
      <w:lvlJc w:val="left"/>
      <w:pPr>
        <w:tabs>
          <w:tab w:val="num" w:pos="2160"/>
        </w:tabs>
        <w:ind w:left="2160" w:hanging="360"/>
      </w:pPr>
      <w:rPr>
        <w:rFonts w:ascii="Arial" w:hAnsi="Arial" w:hint="default"/>
      </w:rPr>
    </w:lvl>
    <w:lvl w:ilvl="3" w:tplc="571C571A" w:tentative="1">
      <w:start w:val="1"/>
      <w:numFmt w:val="bullet"/>
      <w:lvlText w:val="•"/>
      <w:lvlJc w:val="left"/>
      <w:pPr>
        <w:tabs>
          <w:tab w:val="num" w:pos="2880"/>
        </w:tabs>
        <w:ind w:left="2880" w:hanging="360"/>
      </w:pPr>
      <w:rPr>
        <w:rFonts w:ascii="Arial" w:hAnsi="Arial" w:hint="default"/>
      </w:rPr>
    </w:lvl>
    <w:lvl w:ilvl="4" w:tplc="F62ECF3C" w:tentative="1">
      <w:start w:val="1"/>
      <w:numFmt w:val="bullet"/>
      <w:lvlText w:val="•"/>
      <w:lvlJc w:val="left"/>
      <w:pPr>
        <w:tabs>
          <w:tab w:val="num" w:pos="3600"/>
        </w:tabs>
        <w:ind w:left="3600" w:hanging="360"/>
      </w:pPr>
      <w:rPr>
        <w:rFonts w:ascii="Arial" w:hAnsi="Arial" w:hint="default"/>
      </w:rPr>
    </w:lvl>
    <w:lvl w:ilvl="5" w:tplc="D51E9FF2" w:tentative="1">
      <w:start w:val="1"/>
      <w:numFmt w:val="bullet"/>
      <w:lvlText w:val="•"/>
      <w:lvlJc w:val="left"/>
      <w:pPr>
        <w:tabs>
          <w:tab w:val="num" w:pos="4320"/>
        </w:tabs>
        <w:ind w:left="4320" w:hanging="360"/>
      </w:pPr>
      <w:rPr>
        <w:rFonts w:ascii="Arial" w:hAnsi="Arial" w:hint="default"/>
      </w:rPr>
    </w:lvl>
    <w:lvl w:ilvl="6" w:tplc="836A230E" w:tentative="1">
      <w:start w:val="1"/>
      <w:numFmt w:val="bullet"/>
      <w:lvlText w:val="•"/>
      <w:lvlJc w:val="left"/>
      <w:pPr>
        <w:tabs>
          <w:tab w:val="num" w:pos="5040"/>
        </w:tabs>
        <w:ind w:left="5040" w:hanging="360"/>
      </w:pPr>
      <w:rPr>
        <w:rFonts w:ascii="Arial" w:hAnsi="Arial" w:hint="default"/>
      </w:rPr>
    </w:lvl>
    <w:lvl w:ilvl="7" w:tplc="321249B6" w:tentative="1">
      <w:start w:val="1"/>
      <w:numFmt w:val="bullet"/>
      <w:lvlText w:val="•"/>
      <w:lvlJc w:val="left"/>
      <w:pPr>
        <w:tabs>
          <w:tab w:val="num" w:pos="5760"/>
        </w:tabs>
        <w:ind w:left="5760" w:hanging="360"/>
      </w:pPr>
      <w:rPr>
        <w:rFonts w:ascii="Arial" w:hAnsi="Arial" w:hint="default"/>
      </w:rPr>
    </w:lvl>
    <w:lvl w:ilvl="8" w:tplc="378EB044" w:tentative="1">
      <w:start w:val="1"/>
      <w:numFmt w:val="bullet"/>
      <w:lvlText w:val="•"/>
      <w:lvlJc w:val="left"/>
      <w:pPr>
        <w:tabs>
          <w:tab w:val="num" w:pos="6480"/>
        </w:tabs>
        <w:ind w:left="6480" w:hanging="360"/>
      </w:pPr>
      <w:rPr>
        <w:rFonts w:ascii="Arial" w:hAnsi="Arial" w:hint="default"/>
      </w:rPr>
    </w:lvl>
  </w:abstractNum>
  <w:abstractNum w:abstractNumId="14">
    <w:nsid w:val="4C5C3BEC"/>
    <w:multiLevelType w:val="hybridMultilevel"/>
    <w:tmpl w:val="F65EFC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DD0652D"/>
    <w:multiLevelType w:val="hybridMultilevel"/>
    <w:tmpl w:val="71F0680E"/>
    <w:lvl w:ilvl="0" w:tplc="7A6E5108">
      <w:start w:val="1"/>
      <w:numFmt w:val="bullet"/>
      <w:lvlText w:val="•"/>
      <w:lvlJc w:val="left"/>
      <w:pPr>
        <w:tabs>
          <w:tab w:val="num" w:pos="720"/>
        </w:tabs>
        <w:ind w:left="720" w:hanging="360"/>
      </w:pPr>
      <w:rPr>
        <w:rFonts w:ascii="Arial" w:hAnsi="Arial" w:hint="default"/>
      </w:rPr>
    </w:lvl>
    <w:lvl w:ilvl="1" w:tplc="B2B68F7A" w:tentative="1">
      <w:start w:val="1"/>
      <w:numFmt w:val="bullet"/>
      <w:lvlText w:val=""/>
      <w:lvlJc w:val="left"/>
      <w:pPr>
        <w:tabs>
          <w:tab w:val="num" w:pos="1440"/>
        </w:tabs>
        <w:ind w:left="1440" w:hanging="360"/>
      </w:pPr>
      <w:rPr>
        <w:rFonts w:ascii="Wingdings 2" w:hAnsi="Wingdings 2" w:hint="default"/>
      </w:rPr>
    </w:lvl>
    <w:lvl w:ilvl="2" w:tplc="B8BECDF8" w:tentative="1">
      <w:start w:val="1"/>
      <w:numFmt w:val="bullet"/>
      <w:lvlText w:val=""/>
      <w:lvlJc w:val="left"/>
      <w:pPr>
        <w:tabs>
          <w:tab w:val="num" w:pos="2160"/>
        </w:tabs>
        <w:ind w:left="2160" w:hanging="360"/>
      </w:pPr>
      <w:rPr>
        <w:rFonts w:ascii="Wingdings 2" w:hAnsi="Wingdings 2" w:hint="default"/>
      </w:rPr>
    </w:lvl>
    <w:lvl w:ilvl="3" w:tplc="3B9C581E" w:tentative="1">
      <w:start w:val="1"/>
      <w:numFmt w:val="bullet"/>
      <w:lvlText w:val=""/>
      <w:lvlJc w:val="left"/>
      <w:pPr>
        <w:tabs>
          <w:tab w:val="num" w:pos="2880"/>
        </w:tabs>
        <w:ind w:left="2880" w:hanging="360"/>
      </w:pPr>
      <w:rPr>
        <w:rFonts w:ascii="Wingdings 2" w:hAnsi="Wingdings 2" w:hint="default"/>
      </w:rPr>
    </w:lvl>
    <w:lvl w:ilvl="4" w:tplc="FB6E5C68" w:tentative="1">
      <w:start w:val="1"/>
      <w:numFmt w:val="bullet"/>
      <w:lvlText w:val=""/>
      <w:lvlJc w:val="left"/>
      <w:pPr>
        <w:tabs>
          <w:tab w:val="num" w:pos="3600"/>
        </w:tabs>
        <w:ind w:left="3600" w:hanging="360"/>
      </w:pPr>
      <w:rPr>
        <w:rFonts w:ascii="Wingdings 2" w:hAnsi="Wingdings 2" w:hint="default"/>
      </w:rPr>
    </w:lvl>
    <w:lvl w:ilvl="5" w:tplc="8076D574" w:tentative="1">
      <w:start w:val="1"/>
      <w:numFmt w:val="bullet"/>
      <w:lvlText w:val=""/>
      <w:lvlJc w:val="left"/>
      <w:pPr>
        <w:tabs>
          <w:tab w:val="num" w:pos="4320"/>
        </w:tabs>
        <w:ind w:left="4320" w:hanging="360"/>
      </w:pPr>
      <w:rPr>
        <w:rFonts w:ascii="Wingdings 2" w:hAnsi="Wingdings 2" w:hint="default"/>
      </w:rPr>
    </w:lvl>
    <w:lvl w:ilvl="6" w:tplc="72E893F8" w:tentative="1">
      <w:start w:val="1"/>
      <w:numFmt w:val="bullet"/>
      <w:lvlText w:val=""/>
      <w:lvlJc w:val="left"/>
      <w:pPr>
        <w:tabs>
          <w:tab w:val="num" w:pos="5040"/>
        </w:tabs>
        <w:ind w:left="5040" w:hanging="360"/>
      </w:pPr>
      <w:rPr>
        <w:rFonts w:ascii="Wingdings 2" w:hAnsi="Wingdings 2" w:hint="default"/>
      </w:rPr>
    </w:lvl>
    <w:lvl w:ilvl="7" w:tplc="30161F6A" w:tentative="1">
      <w:start w:val="1"/>
      <w:numFmt w:val="bullet"/>
      <w:lvlText w:val=""/>
      <w:lvlJc w:val="left"/>
      <w:pPr>
        <w:tabs>
          <w:tab w:val="num" w:pos="5760"/>
        </w:tabs>
        <w:ind w:left="5760" w:hanging="360"/>
      </w:pPr>
      <w:rPr>
        <w:rFonts w:ascii="Wingdings 2" w:hAnsi="Wingdings 2" w:hint="default"/>
      </w:rPr>
    </w:lvl>
    <w:lvl w:ilvl="8" w:tplc="9F2248B0" w:tentative="1">
      <w:start w:val="1"/>
      <w:numFmt w:val="bullet"/>
      <w:lvlText w:val=""/>
      <w:lvlJc w:val="left"/>
      <w:pPr>
        <w:tabs>
          <w:tab w:val="num" w:pos="6480"/>
        </w:tabs>
        <w:ind w:left="6480" w:hanging="360"/>
      </w:pPr>
      <w:rPr>
        <w:rFonts w:ascii="Wingdings 2" w:hAnsi="Wingdings 2" w:hint="default"/>
      </w:rPr>
    </w:lvl>
  </w:abstractNum>
  <w:abstractNum w:abstractNumId="16">
    <w:nsid w:val="4FC4481E"/>
    <w:multiLevelType w:val="hybridMultilevel"/>
    <w:tmpl w:val="E9B679A6"/>
    <w:lvl w:ilvl="0" w:tplc="37B8DCE6">
      <w:start w:val="1"/>
      <w:numFmt w:val="bullet"/>
      <w:lvlText w:val="•"/>
      <w:lvlJc w:val="left"/>
      <w:pPr>
        <w:tabs>
          <w:tab w:val="num" w:pos="720"/>
        </w:tabs>
        <w:ind w:left="720" w:hanging="360"/>
      </w:pPr>
      <w:rPr>
        <w:rFonts w:ascii="Arial" w:hAnsi="Arial" w:hint="default"/>
      </w:rPr>
    </w:lvl>
    <w:lvl w:ilvl="1" w:tplc="E2FED422">
      <w:start w:val="1"/>
      <w:numFmt w:val="bullet"/>
      <w:lvlText w:val="•"/>
      <w:lvlJc w:val="left"/>
      <w:pPr>
        <w:tabs>
          <w:tab w:val="num" w:pos="1440"/>
        </w:tabs>
        <w:ind w:left="1440" w:hanging="360"/>
      </w:pPr>
      <w:rPr>
        <w:rFonts w:ascii="Arial" w:hAnsi="Arial" w:hint="default"/>
      </w:rPr>
    </w:lvl>
    <w:lvl w:ilvl="2" w:tplc="CC800A4E" w:tentative="1">
      <w:start w:val="1"/>
      <w:numFmt w:val="bullet"/>
      <w:lvlText w:val="•"/>
      <w:lvlJc w:val="left"/>
      <w:pPr>
        <w:tabs>
          <w:tab w:val="num" w:pos="2160"/>
        </w:tabs>
        <w:ind w:left="2160" w:hanging="360"/>
      </w:pPr>
      <w:rPr>
        <w:rFonts w:ascii="Arial" w:hAnsi="Arial" w:hint="default"/>
      </w:rPr>
    </w:lvl>
    <w:lvl w:ilvl="3" w:tplc="B00A153E" w:tentative="1">
      <w:start w:val="1"/>
      <w:numFmt w:val="bullet"/>
      <w:lvlText w:val="•"/>
      <w:lvlJc w:val="left"/>
      <w:pPr>
        <w:tabs>
          <w:tab w:val="num" w:pos="2880"/>
        </w:tabs>
        <w:ind w:left="2880" w:hanging="360"/>
      </w:pPr>
      <w:rPr>
        <w:rFonts w:ascii="Arial" w:hAnsi="Arial" w:hint="default"/>
      </w:rPr>
    </w:lvl>
    <w:lvl w:ilvl="4" w:tplc="376CA2CA" w:tentative="1">
      <w:start w:val="1"/>
      <w:numFmt w:val="bullet"/>
      <w:lvlText w:val="•"/>
      <w:lvlJc w:val="left"/>
      <w:pPr>
        <w:tabs>
          <w:tab w:val="num" w:pos="3600"/>
        </w:tabs>
        <w:ind w:left="3600" w:hanging="360"/>
      </w:pPr>
      <w:rPr>
        <w:rFonts w:ascii="Arial" w:hAnsi="Arial" w:hint="default"/>
      </w:rPr>
    </w:lvl>
    <w:lvl w:ilvl="5" w:tplc="CF8824BC" w:tentative="1">
      <w:start w:val="1"/>
      <w:numFmt w:val="bullet"/>
      <w:lvlText w:val="•"/>
      <w:lvlJc w:val="left"/>
      <w:pPr>
        <w:tabs>
          <w:tab w:val="num" w:pos="4320"/>
        </w:tabs>
        <w:ind w:left="4320" w:hanging="360"/>
      </w:pPr>
      <w:rPr>
        <w:rFonts w:ascii="Arial" w:hAnsi="Arial" w:hint="default"/>
      </w:rPr>
    </w:lvl>
    <w:lvl w:ilvl="6" w:tplc="B666EC08" w:tentative="1">
      <w:start w:val="1"/>
      <w:numFmt w:val="bullet"/>
      <w:lvlText w:val="•"/>
      <w:lvlJc w:val="left"/>
      <w:pPr>
        <w:tabs>
          <w:tab w:val="num" w:pos="5040"/>
        </w:tabs>
        <w:ind w:left="5040" w:hanging="360"/>
      </w:pPr>
      <w:rPr>
        <w:rFonts w:ascii="Arial" w:hAnsi="Arial" w:hint="default"/>
      </w:rPr>
    </w:lvl>
    <w:lvl w:ilvl="7" w:tplc="708E984A" w:tentative="1">
      <w:start w:val="1"/>
      <w:numFmt w:val="bullet"/>
      <w:lvlText w:val="•"/>
      <w:lvlJc w:val="left"/>
      <w:pPr>
        <w:tabs>
          <w:tab w:val="num" w:pos="5760"/>
        </w:tabs>
        <w:ind w:left="5760" w:hanging="360"/>
      </w:pPr>
      <w:rPr>
        <w:rFonts w:ascii="Arial" w:hAnsi="Arial" w:hint="default"/>
      </w:rPr>
    </w:lvl>
    <w:lvl w:ilvl="8" w:tplc="D8A00A0E" w:tentative="1">
      <w:start w:val="1"/>
      <w:numFmt w:val="bullet"/>
      <w:lvlText w:val="•"/>
      <w:lvlJc w:val="left"/>
      <w:pPr>
        <w:tabs>
          <w:tab w:val="num" w:pos="6480"/>
        </w:tabs>
        <w:ind w:left="6480" w:hanging="360"/>
      </w:pPr>
      <w:rPr>
        <w:rFonts w:ascii="Arial" w:hAnsi="Arial" w:hint="default"/>
      </w:rPr>
    </w:lvl>
  </w:abstractNum>
  <w:abstractNum w:abstractNumId="17">
    <w:nsid w:val="54AB5D97"/>
    <w:multiLevelType w:val="hybridMultilevel"/>
    <w:tmpl w:val="8B4AFBE6"/>
    <w:lvl w:ilvl="0" w:tplc="4EEE5DE8">
      <w:start w:val="1"/>
      <w:numFmt w:val="decimal"/>
      <w:lvlText w:val="%1."/>
      <w:lvlJc w:val="left"/>
      <w:pPr>
        <w:tabs>
          <w:tab w:val="num" w:pos="720"/>
        </w:tabs>
        <w:ind w:left="720" w:hanging="360"/>
      </w:pPr>
    </w:lvl>
    <w:lvl w:ilvl="1" w:tplc="20EC3F0E" w:tentative="1">
      <w:start w:val="1"/>
      <w:numFmt w:val="decimal"/>
      <w:lvlText w:val="%2."/>
      <w:lvlJc w:val="left"/>
      <w:pPr>
        <w:tabs>
          <w:tab w:val="num" w:pos="1440"/>
        </w:tabs>
        <w:ind w:left="1440" w:hanging="360"/>
      </w:pPr>
    </w:lvl>
    <w:lvl w:ilvl="2" w:tplc="5060EE5A" w:tentative="1">
      <w:start w:val="1"/>
      <w:numFmt w:val="decimal"/>
      <w:lvlText w:val="%3."/>
      <w:lvlJc w:val="left"/>
      <w:pPr>
        <w:tabs>
          <w:tab w:val="num" w:pos="2160"/>
        </w:tabs>
        <w:ind w:left="2160" w:hanging="360"/>
      </w:pPr>
    </w:lvl>
    <w:lvl w:ilvl="3" w:tplc="BCF247CC" w:tentative="1">
      <w:start w:val="1"/>
      <w:numFmt w:val="decimal"/>
      <w:lvlText w:val="%4."/>
      <w:lvlJc w:val="left"/>
      <w:pPr>
        <w:tabs>
          <w:tab w:val="num" w:pos="2880"/>
        </w:tabs>
        <w:ind w:left="2880" w:hanging="360"/>
      </w:pPr>
    </w:lvl>
    <w:lvl w:ilvl="4" w:tplc="BB08C9C2" w:tentative="1">
      <w:start w:val="1"/>
      <w:numFmt w:val="decimal"/>
      <w:lvlText w:val="%5."/>
      <w:lvlJc w:val="left"/>
      <w:pPr>
        <w:tabs>
          <w:tab w:val="num" w:pos="3600"/>
        </w:tabs>
        <w:ind w:left="3600" w:hanging="360"/>
      </w:pPr>
    </w:lvl>
    <w:lvl w:ilvl="5" w:tplc="AFD40D86" w:tentative="1">
      <w:start w:val="1"/>
      <w:numFmt w:val="decimal"/>
      <w:lvlText w:val="%6."/>
      <w:lvlJc w:val="left"/>
      <w:pPr>
        <w:tabs>
          <w:tab w:val="num" w:pos="4320"/>
        </w:tabs>
        <w:ind w:left="4320" w:hanging="360"/>
      </w:pPr>
    </w:lvl>
    <w:lvl w:ilvl="6" w:tplc="50DA3250" w:tentative="1">
      <w:start w:val="1"/>
      <w:numFmt w:val="decimal"/>
      <w:lvlText w:val="%7."/>
      <w:lvlJc w:val="left"/>
      <w:pPr>
        <w:tabs>
          <w:tab w:val="num" w:pos="5040"/>
        </w:tabs>
        <w:ind w:left="5040" w:hanging="360"/>
      </w:pPr>
    </w:lvl>
    <w:lvl w:ilvl="7" w:tplc="7698061C" w:tentative="1">
      <w:start w:val="1"/>
      <w:numFmt w:val="decimal"/>
      <w:lvlText w:val="%8."/>
      <w:lvlJc w:val="left"/>
      <w:pPr>
        <w:tabs>
          <w:tab w:val="num" w:pos="5760"/>
        </w:tabs>
        <w:ind w:left="5760" w:hanging="360"/>
      </w:pPr>
    </w:lvl>
    <w:lvl w:ilvl="8" w:tplc="B5C2867C" w:tentative="1">
      <w:start w:val="1"/>
      <w:numFmt w:val="decimal"/>
      <w:lvlText w:val="%9."/>
      <w:lvlJc w:val="left"/>
      <w:pPr>
        <w:tabs>
          <w:tab w:val="num" w:pos="6480"/>
        </w:tabs>
        <w:ind w:left="6480" w:hanging="360"/>
      </w:pPr>
    </w:lvl>
  </w:abstractNum>
  <w:abstractNum w:abstractNumId="18">
    <w:nsid w:val="5AA36D3C"/>
    <w:multiLevelType w:val="hybridMultilevel"/>
    <w:tmpl w:val="E0C2F6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658F76F5"/>
    <w:multiLevelType w:val="hybridMultilevel"/>
    <w:tmpl w:val="E79034AC"/>
    <w:lvl w:ilvl="0" w:tplc="F90010D8">
      <w:start w:val="1"/>
      <w:numFmt w:val="bullet"/>
      <w:lvlText w:val="•"/>
      <w:lvlJc w:val="left"/>
      <w:pPr>
        <w:tabs>
          <w:tab w:val="num" w:pos="720"/>
        </w:tabs>
        <w:ind w:left="720" w:hanging="360"/>
      </w:pPr>
      <w:rPr>
        <w:rFonts w:ascii="Arial" w:hAnsi="Arial" w:hint="default"/>
      </w:rPr>
    </w:lvl>
    <w:lvl w:ilvl="1" w:tplc="6B60C0B8">
      <w:start w:val="1"/>
      <w:numFmt w:val="bullet"/>
      <w:lvlText w:val="•"/>
      <w:lvlJc w:val="left"/>
      <w:pPr>
        <w:tabs>
          <w:tab w:val="num" w:pos="1440"/>
        </w:tabs>
        <w:ind w:left="1440" w:hanging="360"/>
      </w:pPr>
      <w:rPr>
        <w:rFonts w:ascii="Arial" w:hAnsi="Arial" w:hint="default"/>
      </w:rPr>
    </w:lvl>
    <w:lvl w:ilvl="2" w:tplc="06567B1A" w:tentative="1">
      <w:start w:val="1"/>
      <w:numFmt w:val="bullet"/>
      <w:lvlText w:val="•"/>
      <w:lvlJc w:val="left"/>
      <w:pPr>
        <w:tabs>
          <w:tab w:val="num" w:pos="2160"/>
        </w:tabs>
        <w:ind w:left="2160" w:hanging="360"/>
      </w:pPr>
      <w:rPr>
        <w:rFonts w:ascii="Arial" w:hAnsi="Arial" w:hint="default"/>
      </w:rPr>
    </w:lvl>
    <w:lvl w:ilvl="3" w:tplc="153E4EC6" w:tentative="1">
      <w:start w:val="1"/>
      <w:numFmt w:val="bullet"/>
      <w:lvlText w:val="•"/>
      <w:lvlJc w:val="left"/>
      <w:pPr>
        <w:tabs>
          <w:tab w:val="num" w:pos="2880"/>
        </w:tabs>
        <w:ind w:left="2880" w:hanging="360"/>
      </w:pPr>
      <w:rPr>
        <w:rFonts w:ascii="Arial" w:hAnsi="Arial" w:hint="default"/>
      </w:rPr>
    </w:lvl>
    <w:lvl w:ilvl="4" w:tplc="80968CF0" w:tentative="1">
      <w:start w:val="1"/>
      <w:numFmt w:val="bullet"/>
      <w:lvlText w:val="•"/>
      <w:lvlJc w:val="left"/>
      <w:pPr>
        <w:tabs>
          <w:tab w:val="num" w:pos="3600"/>
        </w:tabs>
        <w:ind w:left="3600" w:hanging="360"/>
      </w:pPr>
      <w:rPr>
        <w:rFonts w:ascii="Arial" w:hAnsi="Arial" w:hint="default"/>
      </w:rPr>
    </w:lvl>
    <w:lvl w:ilvl="5" w:tplc="36B40CE8" w:tentative="1">
      <w:start w:val="1"/>
      <w:numFmt w:val="bullet"/>
      <w:lvlText w:val="•"/>
      <w:lvlJc w:val="left"/>
      <w:pPr>
        <w:tabs>
          <w:tab w:val="num" w:pos="4320"/>
        </w:tabs>
        <w:ind w:left="4320" w:hanging="360"/>
      </w:pPr>
      <w:rPr>
        <w:rFonts w:ascii="Arial" w:hAnsi="Arial" w:hint="default"/>
      </w:rPr>
    </w:lvl>
    <w:lvl w:ilvl="6" w:tplc="5E183112" w:tentative="1">
      <w:start w:val="1"/>
      <w:numFmt w:val="bullet"/>
      <w:lvlText w:val="•"/>
      <w:lvlJc w:val="left"/>
      <w:pPr>
        <w:tabs>
          <w:tab w:val="num" w:pos="5040"/>
        </w:tabs>
        <w:ind w:left="5040" w:hanging="360"/>
      </w:pPr>
      <w:rPr>
        <w:rFonts w:ascii="Arial" w:hAnsi="Arial" w:hint="default"/>
      </w:rPr>
    </w:lvl>
    <w:lvl w:ilvl="7" w:tplc="E1C03EB2" w:tentative="1">
      <w:start w:val="1"/>
      <w:numFmt w:val="bullet"/>
      <w:lvlText w:val="•"/>
      <w:lvlJc w:val="left"/>
      <w:pPr>
        <w:tabs>
          <w:tab w:val="num" w:pos="5760"/>
        </w:tabs>
        <w:ind w:left="5760" w:hanging="360"/>
      </w:pPr>
      <w:rPr>
        <w:rFonts w:ascii="Arial" w:hAnsi="Arial" w:hint="default"/>
      </w:rPr>
    </w:lvl>
    <w:lvl w:ilvl="8" w:tplc="7C8216E0" w:tentative="1">
      <w:start w:val="1"/>
      <w:numFmt w:val="bullet"/>
      <w:lvlText w:val="•"/>
      <w:lvlJc w:val="left"/>
      <w:pPr>
        <w:tabs>
          <w:tab w:val="num" w:pos="6480"/>
        </w:tabs>
        <w:ind w:left="6480" w:hanging="360"/>
      </w:pPr>
      <w:rPr>
        <w:rFonts w:ascii="Arial" w:hAnsi="Arial" w:hint="default"/>
      </w:rPr>
    </w:lvl>
  </w:abstractNum>
  <w:abstractNum w:abstractNumId="20">
    <w:nsid w:val="7101089F"/>
    <w:multiLevelType w:val="hybridMultilevel"/>
    <w:tmpl w:val="FC1ED3F8"/>
    <w:lvl w:ilvl="0" w:tplc="78DE39A2">
      <w:start w:val="1"/>
      <w:numFmt w:val="bullet"/>
      <w:lvlText w:val="•"/>
      <w:lvlJc w:val="left"/>
      <w:pPr>
        <w:tabs>
          <w:tab w:val="num" w:pos="720"/>
        </w:tabs>
        <w:ind w:left="720" w:hanging="360"/>
      </w:pPr>
      <w:rPr>
        <w:rFonts w:ascii="Arial" w:hAnsi="Arial" w:hint="default"/>
      </w:rPr>
    </w:lvl>
    <w:lvl w:ilvl="1" w:tplc="58CAC6C0">
      <w:start w:val="1"/>
      <w:numFmt w:val="bullet"/>
      <w:lvlText w:val="•"/>
      <w:lvlJc w:val="left"/>
      <w:pPr>
        <w:tabs>
          <w:tab w:val="num" w:pos="1440"/>
        </w:tabs>
        <w:ind w:left="1440" w:hanging="360"/>
      </w:pPr>
      <w:rPr>
        <w:rFonts w:ascii="Arial" w:hAnsi="Arial" w:hint="default"/>
      </w:rPr>
    </w:lvl>
    <w:lvl w:ilvl="2" w:tplc="621065E6" w:tentative="1">
      <w:start w:val="1"/>
      <w:numFmt w:val="bullet"/>
      <w:lvlText w:val="•"/>
      <w:lvlJc w:val="left"/>
      <w:pPr>
        <w:tabs>
          <w:tab w:val="num" w:pos="2160"/>
        </w:tabs>
        <w:ind w:left="2160" w:hanging="360"/>
      </w:pPr>
      <w:rPr>
        <w:rFonts w:ascii="Arial" w:hAnsi="Arial" w:hint="default"/>
      </w:rPr>
    </w:lvl>
    <w:lvl w:ilvl="3" w:tplc="B65EECC6" w:tentative="1">
      <w:start w:val="1"/>
      <w:numFmt w:val="bullet"/>
      <w:lvlText w:val="•"/>
      <w:lvlJc w:val="left"/>
      <w:pPr>
        <w:tabs>
          <w:tab w:val="num" w:pos="2880"/>
        </w:tabs>
        <w:ind w:left="2880" w:hanging="360"/>
      </w:pPr>
      <w:rPr>
        <w:rFonts w:ascii="Arial" w:hAnsi="Arial" w:hint="default"/>
      </w:rPr>
    </w:lvl>
    <w:lvl w:ilvl="4" w:tplc="F8569170" w:tentative="1">
      <w:start w:val="1"/>
      <w:numFmt w:val="bullet"/>
      <w:lvlText w:val="•"/>
      <w:lvlJc w:val="left"/>
      <w:pPr>
        <w:tabs>
          <w:tab w:val="num" w:pos="3600"/>
        </w:tabs>
        <w:ind w:left="3600" w:hanging="360"/>
      </w:pPr>
      <w:rPr>
        <w:rFonts w:ascii="Arial" w:hAnsi="Arial" w:hint="default"/>
      </w:rPr>
    </w:lvl>
    <w:lvl w:ilvl="5" w:tplc="DF4E4668" w:tentative="1">
      <w:start w:val="1"/>
      <w:numFmt w:val="bullet"/>
      <w:lvlText w:val="•"/>
      <w:lvlJc w:val="left"/>
      <w:pPr>
        <w:tabs>
          <w:tab w:val="num" w:pos="4320"/>
        </w:tabs>
        <w:ind w:left="4320" w:hanging="360"/>
      </w:pPr>
      <w:rPr>
        <w:rFonts w:ascii="Arial" w:hAnsi="Arial" w:hint="default"/>
      </w:rPr>
    </w:lvl>
    <w:lvl w:ilvl="6" w:tplc="518A6CF4" w:tentative="1">
      <w:start w:val="1"/>
      <w:numFmt w:val="bullet"/>
      <w:lvlText w:val="•"/>
      <w:lvlJc w:val="left"/>
      <w:pPr>
        <w:tabs>
          <w:tab w:val="num" w:pos="5040"/>
        </w:tabs>
        <w:ind w:left="5040" w:hanging="360"/>
      </w:pPr>
      <w:rPr>
        <w:rFonts w:ascii="Arial" w:hAnsi="Arial" w:hint="default"/>
      </w:rPr>
    </w:lvl>
    <w:lvl w:ilvl="7" w:tplc="7018B440" w:tentative="1">
      <w:start w:val="1"/>
      <w:numFmt w:val="bullet"/>
      <w:lvlText w:val="•"/>
      <w:lvlJc w:val="left"/>
      <w:pPr>
        <w:tabs>
          <w:tab w:val="num" w:pos="5760"/>
        </w:tabs>
        <w:ind w:left="5760" w:hanging="360"/>
      </w:pPr>
      <w:rPr>
        <w:rFonts w:ascii="Arial" w:hAnsi="Arial" w:hint="default"/>
      </w:rPr>
    </w:lvl>
    <w:lvl w:ilvl="8" w:tplc="89EA3F04" w:tentative="1">
      <w:start w:val="1"/>
      <w:numFmt w:val="bullet"/>
      <w:lvlText w:val="•"/>
      <w:lvlJc w:val="left"/>
      <w:pPr>
        <w:tabs>
          <w:tab w:val="num" w:pos="6480"/>
        </w:tabs>
        <w:ind w:left="6480" w:hanging="360"/>
      </w:pPr>
      <w:rPr>
        <w:rFonts w:ascii="Arial" w:hAnsi="Arial" w:hint="default"/>
      </w:rPr>
    </w:lvl>
  </w:abstractNum>
  <w:abstractNum w:abstractNumId="21">
    <w:nsid w:val="73E620BF"/>
    <w:multiLevelType w:val="hybridMultilevel"/>
    <w:tmpl w:val="CCAC822C"/>
    <w:lvl w:ilvl="0" w:tplc="49BE7BCA">
      <w:start w:val="1"/>
      <w:numFmt w:val="bullet"/>
      <w:lvlText w:val="•"/>
      <w:lvlJc w:val="left"/>
      <w:pPr>
        <w:tabs>
          <w:tab w:val="num" w:pos="360"/>
        </w:tabs>
        <w:ind w:left="360" w:hanging="360"/>
      </w:pPr>
      <w:rPr>
        <w:rFonts w:ascii="Arial" w:hAnsi="Arial" w:hint="default"/>
      </w:rPr>
    </w:lvl>
    <w:lvl w:ilvl="1" w:tplc="4FC6C298">
      <w:start w:val="1"/>
      <w:numFmt w:val="bullet"/>
      <w:lvlText w:val="•"/>
      <w:lvlJc w:val="left"/>
      <w:pPr>
        <w:tabs>
          <w:tab w:val="num" w:pos="1080"/>
        </w:tabs>
        <w:ind w:left="1080" w:hanging="360"/>
      </w:pPr>
      <w:rPr>
        <w:rFonts w:ascii="Arial" w:hAnsi="Arial" w:hint="default"/>
      </w:rPr>
    </w:lvl>
    <w:lvl w:ilvl="2" w:tplc="BD4C9B9E" w:tentative="1">
      <w:start w:val="1"/>
      <w:numFmt w:val="bullet"/>
      <w:lvlText w:val="•"/>
      <w:lvlJc w:val="left"/>
      <w:pPr>
        <w:tabs>
          <w:tab w:val="num" w:pos="1800"/>
        </w:tabs>
        <w:ind w:left="1800" w:hanging="360"/>
      </w:pPr>
      <w:rPr>
        <w:rFonts w:ascii="Arial" w:hAnsi="Arial" w:hint="default"/>
      </w:rPr>
    </w:lvl>
    <w:lvl w:ilvl="3" w:tplc="88A21C76" w:tentative="1">
      <w:start w:val="1"/>
      <w:numFmt w:val="bullet"/>
      <w:lvlText w:val="•"/>
      <w:lvlJc w:val="left"/>
      <w:pPr>
        <w:tabs>
          <w:tab w:val="num" w:pos="2520"/>
        </w:tabs>
        <w:ind w:left="2520" w:hanging="360"/>
      </w:pPr>
      <w:rPr>
        <w:rFonts w:ascii="Arial" w:hAnsi="Arial" w:hint="default"/>
      </w:rPr>
    </w:lvl>
    <w:lvl w:ilvl="4" w:tplc="255C9D32" w:tentative="1">
      <w:start w:val="1"/>
      <w:numFmt w:val="bullet"/>
      <w:lvlText w:val="•"/>
      <w:lvlJc w:val="left"/>
      <w:pPr>
        <w:tabs>
          <w:tab w:val="num" w:pos="3240"/>
        </w:tabs>
        <w:ind w:left="3240" w:hanging="360"/>
      </w:pPr>
      <w:rPr>
        <w:rFonts w:ascii="Arial" w:hAnsi="Arial" w:hint="default"/>
      </w:rPr>
    </w:lvl>
    <w:lvl w:ilvl="5" w:tplc="311C8CC6" w:tentative="1">
      <w:start w:val="1"/>
      <w:numFmt w:val="bullet"/>
      <w:lvlText w:val="•"/>
      <w:lvlJc w:val="left"/>
      <w:pPr>
        <w:tabs>
          <w:tab w:val="num" w:pos="3960"/>
        </w:tabs>
        <w:ind w:left="3960" w:hanging="360"/>
      </w:pPr>
      <w:rPr>
        <w:rFonts w:ascii="Arial" w:hAnsi="Arial" w:hint="default"/>
      </w:rPr>
    </w:lvl>
    <w:lvl w:ilvl="6" w:tplc="11567D4A" w:tentative="1">
      <w:start w:val="1"/>
      <w:numFmt w:val="bullet"/>
      <w:lvlText w:val="•"/>
      <w:lvlJc w:val="left"/>
      <w:pPr>
        <w:tabs>
          <w:tab w:val="num" w:pos="4680"/>
        </w:tabs>
        <w:ind w:left="4680" w:hanging="360"/>
      </w:pPr>
      <w:rPr>
        <w:rFonts w:ascii="Arial" w:hAnsi="Arial" w:hint="default"/>
      </w:rPr>
    </w:lvl>
    <w:lvl w:ilvl="7" w:tplc="1CB0D566" w:tentative="1">
      <w:start w:val="1"/>
      <w:numFmt w:val="bullet"/>
      <w:lvlText w:val="•"/>
      <w:lvlJc w:val="left"/>
      <w:pPr>
        <w:tabs>
          <w:tab w:val="num" w:pos="5400"/>
        </w:tabs>
        <w:ind w:left="5400" w:hanging="360"/>
      </w:pPr>
      <w:rPr>
        <w:rFonts w:ascii="Arial" w:hAnsi="Arial" w:hint="default"/>
      </w:rPr>
    </w:lvl>
    <w:lvl w:ilvl="8" w:tplc="3F809A30" w:tentative="1">
      <w:start w:val="1"/>
      <w:numFmt w:val="bullet"/>
      <w:lvlText w:val="•"/>
      <w:lvlJc w:val="left"/>
      <w:pPr>
        <w:tabs>
          <w:tab w:val="num" w:pos="6120"/>
        </w:tabs>
        <w:ind w:left="6120" w:hanging="360"/>
      </w:pPr>
      <w:rPr>
        <w:rFonts w:ascii="Arial" w:hAnsi="Arial" w:hint="default"/>
      </w:rPr>
    </w:lvl>
  </w:abstractNum>
  <w:abstractNum w:abstractNumId="22">
    <w:nsid w:val="757B4C63"/>
    <w:multiLevelType w:val="hybridMultilevel"/>
    <w:tmpl w:val="7262A56C"/>
    <w:lvl w:ilvl="0" w:tplc="9BA49036">
      <w:start w:val="1"/>
      <w:numFmt w:val="bullet"/>
      <w:lvlText w:val="•"/>
      <w:lvlJc w:val="left"/>
      <w:pPr>
        <w:tabs>
          <w:tab w:val="num" w:pos="720"/>
        </w:tabs>
        <w:ind w:left="720" w:hanging="360"/>
      </w:pPr>
      <w:rPr>
        <w:rFonts w:ascii="Arial" w:hAnsi="Arial" w:hint="default"/>
      </w:rPr>
    </w:lvl>
    <w:lvl w:ilvl="1" w:tplc="E06AD932">
      <w:start w:val="1"/>
      <w:numFmt w:val="bullet"/>
      <w:lvlText w:val="•"/>
      <w:lvlJc w:val="left"/>
      <w:pPr>
        <w:tabs>
          <w:tab w:val="num" w:pos="1440"/>
        </w:tabs>
        <w:ind w:left="1440" w:hanging="360"/>
      </w:pPr>
      <w:rPr>
        <w:rFonts w:ascii="Arial" w:hAnsi="Arial" w:hint="default"/>
      </w:rPr>
    </w:lvl>
    <w:lvl w:ilvl="2" w:tplc="05644D8A">
      <w:start w:val="3096"/>
      <w:numFmt w:val="bullet"/>
      <w:lvlText w:val="•"/>
      <w:lvlJc w:val="left"/>
      <w:pPr>
        <w:tabs>
          <w:tab w:val="num" w:pos="2160"/>
        </w:tabs>
        <w:ind w:left="2160" w:hanging="360"/>
      </w:pPr>
      <w:rPr>
        <w:rFonts w:ascii="Arial" w:hAnsi="Arial" w:hint="default"/>
      </w:rPr>
    </w:lvl>
    <w:lvl w:ilvl="3" w:tplc="1D187554">
      <w:start w:val="1"/>
      <w:numFmt w:val="bullet"/>
      <w:lvlText w:val="•"/>
      <w:lvlJc w:val="left"/>
      <w:pPr>
        <w:tabs>
          <w:tab w:val="num" w:pos="2880"/>
        </w:tabs>
        <w:ind w:left="2880" w:hanging="360"/>
      </w:pPr>
      <w:rPr>
        <w:rFonts w:ascii="Arial" w:hAnsi="Arial" w:hint="default"/>
      </w:rPr>
    </w:lvl>
    <w:lvl w:ilvl="4" w:tplc="B756095C">
      <w:start w:val="1"/>
      <w:numFmt w:val="bullet"/>
      <w:lvlText w:val="•"/>
      <w:lvlJc w:val="left"/>
      <w:pPr>
        <w:tabs>
          <w:tab w:val="num" w:pos="3600"/>
        </w:tabs>
        <w:ind w:left="3600" w:hanging="360"/>
      </w:pPr>
      <w:rPr>
        <w:rFonts w:ascii="Arial" w:hAnsi="Arial" w:hint="default"/>
      </w:rPr>
    </w:lvl>
    <w:lvl w:ilvl="5" w:tplc="5C7216C8">
      <w:start w:val="1"/>
      <w:numFmt w:val="bullet"/>
      <w:lvlText w:val="•"/>
      <w:lvlJc w:val="left"/>
      <w:pPr>
        <w:tabs>
          <w:tab w:val="num" w:pos="4320"/>
        </w:tabs>
        <w:ind w:left="4320" w:hanging="360"/>
      </w:pPr>
      <w:rPr>
        <w:rFonts w:ascii="Arial" w:hAnsi="Arial" w:hint="default"/>
      </w:rPr>
    </w:lvl>
    <w:lvl w:ilvl="6" w:tplc="6428AB84">
      <w:start w:val="1"/>
      <w:numFmt w:val="bullet"/>
      <w:lvlText w:val="•"/>
      <w:lvlJc w:val="left"/>
      <w:pPr>
        <w:tabs>
          <w:tab w:val="num" w:pos="5040"/>
        </w:tabs>
        <w:ind w:left="5040" w:hanging="360"/>
      </w:pPr>
      <w:rPr>
        <w:rFonts w:ascii="Arial" w:hAnsi="Arial" w:hint="default"/>
      </w:rPr>
    </w:lvl>
    <w:lvl w:ilvl="7" w:tplc="5A10B15C">
      <w:start w:val="1"/>
      <w:numFmt w:val="bullet"/>
      <w:lvlText w:val="•"/>
      <w:lvlJc w:val="left"/>
      <w:pPr>
        <w:tabs>
          <w:tab w:val="num" w:pos="5760"/>
        </w:tabs>
        <w:ind w:left="5760" w:hanging="360"/>
      </w:pPr>
      <w:rPr>
        <w:rFonts w:ascii="Arial" w:hAnsi="Arial" w:hint="default"/>
      </w:rPr>
    </w:lvl>
    <w:lvl w:ilvl="8" w:tplc="8C10E08E">
      <w:start w:val="1"/>
      <w:numFmt w:val="bullet"/>
      <w:lvlText w:val="•"/>
      <w:lvlJc w:val="left"/>
      <w:pPr>
        <w:tabs>
          <w:tab w:val="num" w:pos="6480"/>
        </w:tabs>
        <w:ind w:left="6480" w:hanging="360"/>
      </w:pPr>
      <w:rPr>
        <w:rFonts w:ascii="Arial" w:hAnsi="Arial" w:hint="default"/>
      </w:rPr>
    </w:lvl>
  </w:abstractNum>
  <w:abstractNum w:abstractNumId="23">
    <w:nsid w:val="773C7F9C"/>
    <w:multiLevelType w:val="hybridMultilevel"/>
    <w:tmpl w:val="A7D4E5E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77E14A88"/>
    <w:multiLevelType w:val="hybridMultilevel"/>
    <w:tmpl w:val="0854CCC2"/>
    <w:lvl w:ilvl="0" w:tplc="DA7A3772">
      <w:start w:val="1"/>
      <w:numFmt w:val="bullet"/>
      <w:lvlText w:val="•"/>
      <w:lvlJc w:val="left"/>
      <w:pPr>
        <w:tabs>
          <w:tab w:val="num" w:pos="720"/>
        </w:tabs>
        <w:ind w:left="720" w:hanging="360"/>
      </w:pPr>
      <w:rPr>
        <w:rFonts w:ascii="Times New Roman" w:hAnsi="Times New Roman" w:hint="default"/>
      </w:rPr>
    </w:lvl>
    <w:lvl w:ilvl="1" w:tplc="8632964C">
      <w:start w:val="5677"/>
      <w:numFmt w:val="bullet"/>
      <w:lvlText w:val="•"/>
      <w:lvlJc w:val="left"/>
      <w:pPr>
        <w:tabs>
          <w:tab w:val="num" w:pos="1440"/>
        </w:tabs>
        <w:ind w:left="1440" w:hanging="360"/>
      </w:pPr>
      <w:rPr>
        <w:rFonts w:ascii="Times New Roman" w:hAnsi="Times New Roman" w:hint="default"/>
      </w:rPr>
    </w:lvl>
    <w:lvl w:ilvl="2" w:tplc="5944EC76" w:tentative="1">
      <w:start w:val="1"/>
      <w:numFmt w:val="bullet"/>
      <w:lvlText w:val="•"/>
      <w:lvlJc w:val="left"/>
      <w:pPr>
        <w:tabs>
          <w:tab w:val="num" w:pos="2160"/>
        </w:tabs>
        <w:ind w:left="2160" w:hanging="360"/>
      </w:pPr>
      <w:rPr>
        <w:rFonts w:ascii="Times New Roman" w:hAnsi="Times New Roman" w:hint="default"/>
      </w:rPr>
    </w:lvl>
    <w:lvl w:ilvl="3" w:tplc="0F8E3D80" w:tentative="1">
      <w:start w:val="1"/>
      <w:numFmt w:val="bullet"/>
      <w:lvlText w:val="•"/>
      <w:lvlJc w:val="left"/>
      <w:pPr>
        <w:tabs>
          <w:tab w:val="num" w:pos="2880"/>
        </w:tabs>
        <w:ind w:left="2880" w:hanging="360"/>
      </w:pPr>
      <w:rPr>
        <w:rFonts w:ascii="Times New Roman" w:hAnsi="Times New Roman" w:hint="default"/>
      </w:rPr>
    </w:lvl>
    <w:lvl w:ilvl="4" w:tplc="D44AA084" w:tentative="1">
      <w:start w:val="1"/>
      <w:numFmt w:val="bullet"/>
      <w:lvlText w:val="•"/>
      <w:lvlJc w:val="left"/>
      <w:pPr>
        <w:tabs>
          <w:tab w:val="num" w:pos="3600"/>
        </w:tabs>
        <w:ind w:left="3600" w:hanging="360"/>
      </w:pPr>
      <w:rPr>
        <w:rFonts w:ascii="Times New Roman" w:hAnsi="Times New Roman" w:hint="default"/>
      </w:rPr>
    </w:lvl>
    <w:lvl w:ilvl="5" w:tplc="4F64150C" w:tentative="1">
      <w:start w:val="1"/>
      <w:numFmt w:val="bullet"/>
      <w:lvlText w:val="•"/>
      <w:lvlJc w:val="left"/>
      <w:pPr>
        <w:tabs>
          <w:tab w:val="num" w:pos="4320"/>
        </w:tabs>
        <w:ind w:left="4320" w:hanging="360"/>
      </w:pPr>
      <w:rPr>
        <w:rFonts w:ascii="Times New Roman" w:hAnsi="Times New Roman" w:hint="default"/>
      </w:rPr>
    </w:lvl>
    <w:lvl w:ilvl="6" w:tplc="B71E67F0" w:tentative="1">
      <w:start w:val="1"/>
      <w:numFmt w:val="bullet"/>
      <w:lvlText w:val="•"/>
      <w:lvlJc w:val="left"/>
      <w:pPr>
        <w:tabs>
          <w:tab w:val="num" w:pos="5040"/>
        </w:tabs>
        <w:ind w:left="5040" w:hanging="360"/>
      </w:pPr>
      <w:rPr>
        <w:rFonts w:ascii="Times New Roman" w:hAnsi="Times New Roman" w:hint="default"/>
      </w:rPr>
    </w:lvl>
    <w:lvl w:ilvl="7" w:tplc="DB6E9F1C" w:tentative="1">
      <w:start w:val="1"/>
      <w:numFmt w:val="bullet"/>
      <w:lvlText w:val="•"/>
      <w:lvlJc w:val="left"/>
      <w:pPr>
        <w:tabs>
          <w:tab w:val="num" w:pos="5760"/>
        </w:tabs>
        <w:ind w:left="5760" w:hanging="360"/>
      </w:pPr>
      <w:rPr>
        <w:rFonts w:ascii="Times New Roman" w:hAnsi="Times New Roman" w:hint="default"/>
      </w:rPr>
    </w:lvl>
    <w:lvl w:ilvl="8" w:tplc="84E84018" w:tentative="1">
      <w:start w:val="1"/>
      <w:numFmt w:val="bullet"/>
      <w:lvlText w:val="•"/>
      <w:lvlJc w:val="left"/>
      <w:pPr>
        <w:tabs>
          <w:tab w:val="num" w:pos="6480"/>
        </w:tabs>
        <w:ind w:left="6480" w:hanging="360"/>
      </w:pPr>
      <w:rPr>
        <w:rFonts w:ascii="Times New Roman" w:hAnsi="Times New Roman" w:hint="default"/>
      </w:rPr>
    </w:lvl>
  </w:abstractNum>
  <w:abstractNum w:abstractNumId="25">
    <w:nsid w:val="7F651EBA"/>
    <w:multiLevelType w:val="hybridMultilevel"/>
    <w:tmpl w:val="F6B6359C"/>
    <w:lvl w:ilvl="0" w:tplc="189808AA">
      <w:start w:val="1"/>
      <w:numFmt w:val="bullet"/>
      <w:lvlText w:val="•"/>
      <w:lvlJc w:val="left"/>
      <w:pPr>
        <w:tabs>
          <w:tab w:val="num" w:pos="720"/>
        </w:tabs>
        <w:ind w:left="720" w:hanging="360"/>
      </w:pPr>
      <w:rPr>
        <w:rFonts w:ascii="Arial" w:hAnsi="Arial" w:hint="default"/>
      </w:rPr>
    </w:lvl>
    <w:lvl w:ilvl="1" w:tplc="DD442386">
      <w:start w:val="1"/>
      <w:numFmt w:val="bullet"/>
      <w:lvlText w:val="•"/>
      <w:lvlJc w:val="left"/>
      <w:pPr>
        <w:tabs>
          <w:tab w:val="num" w:pos="1440"/>
        </w:tabs>
        <w:ind w:left="1440" w:hanging="360"/>
      </w:pPr>
      <w:rPr>
        <w:rFonts w:ascii="Arial" w:hAnsi="Arial" w:hint="default"/>
      </w:rPr>
    </w:lvl>
    <w:lvl w:ilvl="2" w:tplc="3CA4E02C" w:tentative="1">
      <w:start w:val="1"/>
      <w:numFmt w:val="bullet"/>
      <w:lvlText w:val="•"/>
      <w:lvlJc w:val="left"/>
      <w:pPr>
        <w:tabs>
          <w:tab w:val="num" w:pos="2160"/>
        </w:tabs>
        <w:ind w:left="2160" w:hanging="360"/>
      </w:pPr>
      <w:rPr>
        <w:rFonts w:ascii="Arial" w:hAnsi="Arial" w:hint="default"/>
      </w:rPr>
    </w:lvl>
    <w:lvl w:ilvl="3" w:tplc="A418D36C" w:tentative="1">
      <w:start w:val="1"/>
      <w:numFmt w:val="bullet"/>
      <w:lvlText w:val="•"/>
      <w:lvlJc w:val="left"/>
      <w:pPr>
        <w:tabs>
          <w:tab w:val="num" w:pos="2880"/>
        </w:tabs>
        <w:ind w:left="2880" w:hanging="360"/>
      </w:pPr>
      <w:rPr>
        <w:rFonts w:ascii="Arial" w:hAnsi="Arial" w:hint="default"/>
      </w:rPr>
    </w:lvl>
    <w:lvl w:ilvl="4" w:tplc="52FAB0B4" w:tentative="1">
      <w:start w:val="1"/>
      <w:numFmt w:val="bullet"/>
      <w:lvlText w:val="•"/>
      <w:lvlJc w:val="left"/>
      <w:pPr>
        <w:tabs>
          <w:tab w:val="num" w:pos="3600"/>
        </w:tabs>
        <w:ind w:left="3600" w:hanging="360"/>
      </w:pPr>
      <w:rPr>
        <w:rFonts w:ascii="Arial" w:hAnsi="Arial" w:hint="default"/>
      </w:rPr>
    </w:lvl>
    <w:lvl w:ilvl="5" w:tplc="6B50478C" w:tentative="1">
      <w:start w:val="1"/>
      <w:numFmt w:val="bullet"/>
      <w:lvlText w:val="•"/>
      <w:lvlJc w:val="left"/>
      <w:pPr>
        <w:tabs>
          <w:tab w:val="num" w:pos="4320"/>
        </w:tabs>
        <w:ind w:left="4320" w:hanging="360"/>
      </w:pPr>
      <w:rPr>
        <w:rFonts w:ascii="Arial" w:hAnsi="Arial" w:hint="default"/>
      </w:rPr>
    </w:lvl>
    <w:lvl w:ilvl="6" w:tplc="22800CD8" w:tentative="1">
      <w:start w:val="1"/>
      <w:numFmt w:val="bullet"/>
      <w:lvlText w:val="•"/>
      <w:lvlJc w:val="left"/>
      <w:pPr>
        <w:tabs>
          <w:tab w:val="num" w:pos="5040"/>
        </w:tabs>
        <w:ind w:left="5040" w:hanging="360"/>
      </w:pPr>
      <w:rPr>
        <w:rFonts w:ascii="Arial" w:hAnsi="Arial" w:hint="default"/>
      </w:rPr>
    </w:lvl>
    <w:lvl w:ilvl="7" w:tplc="FB86DB76" w:tentative="1">
      <w:start w:val="1"/>
      <w:numFmt w:val="bullet"/>
      <w:lvlText w:val="•"/>
      <w:lvlJc w:val="left"/>
      <w:pPr>
        <w:tabs>
          <w:tab w:val="num" w:pos="5760"/>
        </w:tabs>
        <w:ind w:left="5760" w:hanging="360"/>
      </w:pPr>
      <w:rPr>
        <w:rFonts w:ascii="Arial" w:hAnsi="Arial" w:hint="default"/>
      </w:rPr>
    </w:lvl>
    <w:lvl w:ilvl="8" w:tplc="BC769986" w:tentative="1">
      <w:start w:val="1"/>
      <w:numFmt w:val="bullet"/>
      <w:lvlText w:val="•"/>
      <w:lvlJc w:val="left"/>
      <w:pPr>
        <w:tabs>
          <w:tab w:val="num" w:pos="6480"/>
        </w:tabs>
        <w:ind w:left="6480" w:hanging="360"/>
      </w:pPr>
      <w:rPr>
        <w:rFonts w:ascii="Arial" w:hAnsi="Arial" w:hint="default"/>
      </w:rPr>
    </w:lvl>
  </w:abstractNum>
  <w:num w:numId="1">
    <w:abstractNumId w:val="14"/>
  </w:num>
  <w:num w:numId="2">
    <w:abstractNumId w:val="23"/>
  </w:num>
  <w:num w:numId="3">
    <w:abstractNumId w:val="2"/>
  </w:num>
  <w:num w:numId="4">
    <w:abstractNumId w:val="3"/>
  </w:num>
  <w:num w:numId="5">
    <w:abstractNumId w:val="25"/>
  </w:num>
  <w:num w:numId="6">
    <w:abstractNumId w:val="11"/>
  </w:num>
  <w:num w:numId="7">
    <w:abstractNumId w:val="13"/>
  </w:num>
  <w:num w:numId="8">
    <w:abstractNumId w:val="20"/>
  </w:num>
  <w:num w:numId="9">
    <w:abstractNumId w:val="0"/>
  </w:num>
  <w:num w:numId="10">
    <w:abstractNumId w:val="8"/>
  </w:num>
  <w:num w:numId="11">
    <w:abstractNumId w:val="6"/>
  </w:num>
  <w:num w:numId="12">
    <w:abstractNumId w:val="9"/>
  </w:num>
  <w:num w:numId="13">
    <w:abstractNumId w:val="17"/>
  </w:num>
  <w:num w:numId="14">
    <w:abstractNumId w:val="10"/>
  </w:num>
  <w:num w:numId="15">
    <w:abstractNumId w:val="15"/>
  </w:num>
  <w:num w:numId="16">
    <w:abstractNumId w:val="22"/>
  </w:num>
  <w:num w:numId="17">
    <w:abstractNumId w:val="12"/>
  </w:num>
  <w:num w:numId="18">
    <w:abstractNumId w:val="1"/>
  </w:num>
  <w:num w:numId="19">
    <w:abstractNumId w:val="5"/>
  </w:num>
  <w:num w:numId="20">
    <w:abstractNumId w:val="16"/>
  </w:num>
  <w:num w:numId="21">
    <w:abstractNumId w:val="21"/>
  </w:num>
  <w:num w:numId="22">
    <w:abstractNumId w:val="4"/>
  </w:num>
  <w:num w:numId="23">
    <w:abstractNumId w:val="18"/>
  </w:num>
  <w:num w:numId="24">
    <w:abstractNumId w:val="19"/>
  </w:num>
  <w:num w:numId="25">
    <w:abstractNumId w:val="7"/>
  </w:num>
  <w:num w:numId="26">
    <w:abstractNumId w:val="2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3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2213"/>
    <w:rsid w:val="00003587"/>
    <w:rsid w:val="0000464E"/>
    <w:rsid w:val="00005CA6"/>
    <w:rsid w:val="000145D1"/>
    <w:rsid w:val="000201F9"/>
    <w:rsid w:val="00025B72"/>
    <w:rsid w:val="0002669C"/>
    <w:rsid w:val="00037F7B"/>
    <w:rsid w:val="00052B59"/>
    <w:rsid w:val="00053F77"/>
    <w:rsid w:val="000545DB"/>
    <w:rsid w:val="00057A9A"/>
    <w:rsid w:val="00060949"/>
    <w:rsid w:val="00063BF6"/>
    <w:rsid w:val="00064435"/>
    <w:rsid w:val="000669EF"/>
    <w:rsid w:val="00066D3C"/>
    <w:rsid w:val="00076485"/>
    <w:rsid w:val="00085F8A"/>
    <w:rsid w:val="0008604A"/>
    <w:rsid w:val="000875F3"/>
    <w:rsid w:val="00092C2E"/>
    <w:rsid w:val="00094F07"/>
    <w:rsid w:val="00095638"/>
    <w:rsid w:val="00097BCF"/>
    <w:rsid w:val="000A23CD"/>
    <w:rsid w:val="000A7246"/>
    <w:rsid w:val="000B2106"/>
    <w:rsid w:val="000B29D8"/>
    <w:rsid w:val="000B64AD"/>
    <w:rsid w:val="000C0195"/>
    <w:rsid w:val="000E0747"/>
    <w:rsid w:val="000E2C32"/>
    <w:rsid w:val="000E3FB4"/>
    <w:rsid w:val="000F03C7"/>
    <w:rsid w:val="000F6290"/>
    <w:rsid w:val="00100772"/>
    <w:rsid w:val="00103C96"/>
    <w:rsid w:val="00111CA5"/>
    <w:rsid w:val="001152B9"/>
    <w:rsid w:val="00125A88"/>
    <w:rsid w:val="001305AB"/>
    <w:rsid w:val="00140454"/>
    <w:rsid w:val="00140D26"/>
    <w:rsid w:val="00144FFE"/>
    <w:rsid w:val="0014765B"/>
    <w:rsid w:val="00147A64"/>
    <w:rsid w:val="001515BF"/>
    <w:rsid w:val="00156251"/>
    <w:rsid w:val="00156751"/>
    <w:rsid w:val="00172A74"/>
    <w:rsid w:val="00181702"/>
    <w:rsid w:val="0018432E"/>
    <w:rsid w:val="00184CB1"/>
    <w:rsid w:val="00193C34"/>
    <w:rsid w:val="001A067C"/>
    <w:rsid w:val="001A7FF2"/>
    <w:rsid w:val="001B29E8"/>
    <w:rsid w:val="001C0F13"/>
    <w:rsid w:val="001C3D02"/>
    <w:rsid w:val="001C3EA0"/>
    <w:rsid w:val="001D15C3"/>
    <w:rsid w:val="001D6B33"/>
    <w:rsid w:val="001E4BAB"/>
    <w:rsid w:val="001F2151"/>
    <w:rsid w:val="001F257A"/>
    <w:rsid w:val="001F442F"/>
    <w:rsid w:val="001F4F01"/>
    <w:rsid w:val="001F5C43"/>
    <w:rsid w:val="00201222"/>
    <w:rsid w:val="00202162"/>
    <w:rsid w:val="00210288"/>
    <w:rsid w:val="0021211C"/>
    <w:rsid w:val="00216BB8"/>
    <w:rsid w:val="00216EFA"/>
    <w:rsid w:val="00220721"/>
    <w:rsid w:val="00222936"/>
    <w:rsid w:val="00234A9E"/>
    <w:rsid w:val="002353D1"/>
    <w:rsid w:val="002543A4"/>
    <w:rsid w:val="002617BB"/>
    <w:rsid w:val="00267089"/>
    <w:rsid w:val="002672DA"/>
    <w:rsid w:val="00273C9E"/>
    <w:rsid w:val="00275D83"/>
    <w:rsid w:val="00282D31"/>
    <w:rsid w:val="00283742"/>
    <w:rsid w:val="00284FAD"/>
    <w:rsid w:val="0028513D"/>
    <w:rsid w:val="002860A5"/>
    <w:rsid w:val="00286280"/>
    <w:rsid w:val="00287358"/>
    <w:rsid w:val="00290702"/>
    <w:rsid w:val="00291B5D"/>
    <w:rsid w:val="002965ED"/>
    <w:rsid w:val="002A3147"/>
    <w:rsid w:val="002A399B"/>
    <w:rsid w:val="002A3C01"/>
    <w:rsid w:val="002A5BF9"/>
    <w:rsid w:val="002B1088"/>
    <w:rsid w:val="002C1002"/>
    <w:rsid w:val="002C224F"/>
    <w:rsid w:val="002D4B9F"/>
    <w:rsid w:val="002D50AB"/>
    <w:rsid w:val="002F1E76"/>
    <w:rsid w:val="002F566E"/>
    <w:rsid w:val="002F6E89"/>
    <w:rsid w:val="003003A5"/>
    <w:rsid w:val="00301E18"/>
    <w:rsid w:val="00303AD5"/>
    <w:rsid w:val="00307EA4"/>
    <w:rsid w:val="00316689"/>
    <w:rsid w:val="0032212D"/>
    <w:rsid w:val="0032267A"/>
    <w:rsid w:val="003410B1"/>
    <w:rsid w:val="00345C6A"/>
    <w:rsid w:val="003468CB"/>
    <w:rsid w:val="003504DE"/>
    <w:rsid w:val="00352DEB"/>
    <w:rsid w:val="00371A82"/>
    <w:rsid w:val="00375D25"/>
    <w:rsid w:val="00380C72"/>
    <w:rsid w:val="00386779"/>
    <w:rsid w:val="00397424"/>
    <w:rsid w:val="00397A17"/>
    <w:rsid w:val="003A0A19"/>
    <w:rsid w:val="003B3AD9"/>
    <w:rsid w:val="003B412E"/>
    <w:rsid w:val="003B5703"/>
    <w:rsid w:val="003C12FB"/>
    <w:rsid w:val="003C3B5A"/>
    <w:rsid w:val="003F2E18"/>
    <w:rsid w:val="004047A9"/>
    <w:rsid w:val="0040727D"/>
    <w:rsid w:val="004365BF"/>
    <w:rsid w:val="00440A88"/>
    <w:rsid w:val="0044700E"/>
    <w:rsid w:val="004614F9"/>
    <w:rsid w:val="00465F27"/>
    <w:rsid w:val="00467C20"/>
    <w:rsid w:val="0047127A"/>
    <w:rsid w:val="004715F3"/>
    <w:rsid w:val="004719B5"/>
    <w:rsid w:val="0047237F"/>
    <w:rsid w:val="00477665"/>
    <w:rsid w:val="004837CB"/>
    <w:rsid w:val="004861BE"/>
    <w:rsid w:val="004A02D6"/>
    <w:rsid w:val="004A51D3"/>
    <w:rsid w:val="004A6943"/>
    <w:rsid w:val="004C5E30"/>
    <w:rsid w:val="004C6353"/>
    <w:rsid w:val="004E0FEF"/>
    <w:rsid w:val="004E279A"/>
    <w:rsid w:val="004E5135"/>
    <w:rsid w:val="00505C5C"/>
    <w:rsid w:val="00507CAB"/>
    <w:rsid w:val="00513570"/>
    <w:rsid w:val="00516D36"/>
    <w:rsid w:val="00520BC9"/>
    <w:rsid w:val="00520D7B"/>
    <w:rsid w:val="00531452"/>
    <w:rsid w:val="005345FF"/>
    <w:rsid w:val="005356C6"/>
    <w:rsid w:val="00535DEF"/>
    <w:rsid w:val="00535E66"/>
    <w:rsid w:val="0053778F"/>
    <w:rsid w:val="00540993"/>
    <w:rsid w:val="005450BE"/>
    <w:rsid w:val="00555AB3"/>
    <w:rsid w:val="00556F5B"/>
    <w:rsid w:val="00566D00"/>
    <w:rsid w:val="005676FB"/>
    <w:rsid w:val="0057321B"/>
    <w:rsid w:val="00576CDF"/>
    <w:rsid w:val="0058431D"/>
    <w:rsid w:val="00584FE7"/>
    <w:rsid w:val="0059768B"/>
    <w:rsid w:val="005A798D"/>
    <w:rsid w:val="005C2DD6"/>
    <w:rsid w:val="005C77B7"/>
    <w:rsid w:val="005D38A1"/>
    <w:rsid w:val="005D6C8A"/>
    <w:rsid w:val="005E02BD"/>
    <w:rsid w:val="005E1E86"/>
    <w:rsid w:val="005E2BA2"/>
    <w:rsid w:val="005E6314"/>
    <w:rsid w:val="005F4594"/>
    <w:rsid w:val="005F5DE2"/>
    <w:rsid w:val="005F680D"/>
    <w:rsid w:val="00605332"/>
    <w:rsid w:val="00607267"/>
    <w:rsid w:val="00607DC3"/>
    <w:rsid w:val="006108C7"/>
    <w:rsid w:val="00610E98"/>
    <w:rsid w:val="0061229E"/>
    <w:rsid w:val="0061681D"/>
    <w:rsid w:val="006201AC"/>
    <w:rsid w:val="0063094A"/>
    <w:rsid w:val="00631AC4"/>
    <w:rsid w:val="006440DA"/>
    <w:rsid w:val="00654A10"/>
    <w:rsid w:val="00654C08"/>
    <w:rsid w:val="00660142"/>
    <w:rsid w:val="00667341"/>
    <w:rsid w:val="00672858"/>
    <w:rsid w:val="006779A0"/>
    <w:rsid w:val="006823EE"/>
    <w:rsid w:val="0068720A"/>
    <w:rsid w:val="006926BE"/>
    <w:rsid w:val="006931EA"/>
    <w:rsid w:val="00694347"/>
    <w:rsid w:val="006943DB"/>
    <w:rsid w:val="006A1C4F"/>
    <w:rsid w:val="006A3AEC"/>
    <w:rsid w:val="006A3F6B"/>
    <w:rsid w:val="006A490C"/>
    <w:rsid w:val="006A782B"/>
    <w:rsid w:val="006A787D"/>
    <w:rsid w:val="006B13E9"/>
    <w:rsid w:val="006B61E9"/>
    <w:rsid w:val="006C14B1"/>
    <w:rsid w:val="006C5D4C"/>
    <w:rsid w:val="006C6F00"/>
    <w:rsid w:val="006D23EA"/>
    <w:rsid w:val="006D45A8"/>
    <w:rsid w:val="006D5D7A"/>
    <w:rsid w:val="006E54CD"/>
    <w:rsid w:val="006E7230"/>
    <w:rsid w:val="006F1360"/>
    <w:rsid w:val="006F230A"/>
    <w:rsid w:val="006F74D0"/>
    <w:rsid w:val="006F7CA4"/>
    <w:rsid w:val="0070138B"/>
    <w:rsid w:val="00715807"/>
    <w:rsid w:val="00717990"/>
    <w:rsid w:val="007254CA"/>
    <w:rsid w:val="0073262E"/>
    <w:rsid w:val="0073511D"/>
    <w:rsid w:val="0074237F"/>
    <w:rsid w:val="007503DA"/>
    <w:rsid w:val="007514E9"/>
    <w:rsid w:val="00751711"/>
    <w:rsid w:val="00754578"/>
    <w:rsid w:val="00766A23"/>
    <w:rsid w:val="00771034"/>
    <w:rsid w:val="00771E7A"/>
    <w:rsid w:val="0077306C"/>
    <w:rsid w:val="0077317A"/>
    <w:rsid w:val="00773B2A"/>
    <w:rsid w:val="00781963"/>
    <w:rsid w:val="00783F2A"/>
    <w:rsid w:val="0078627D"/>
    <w:rsid w:val="00786C6F"/>
    <w:rsid w:val="00794E36"/>
    <w:rsid w:val="007A2CDB"/>
    <w:rsid w:val="007A6DE3"/>
    <w:rsid w:val="007C1858"/>
    <w:rsid w:val="007C6DBC"/>
    <w:rsid w:val="007C7320"/>
    <w:rsid w:val="007D10F2"/>
    <w:rsid w:val="007D1541"/>
    <w:rsid w:val="007D7EDE"/>
    <w:rsid w:val="007E421B"/>
    <w:rsid w:val="007E7AA3"/>
    <w:rsid w:val="007F05E5"/>
    <w:rsid w:val="008002FF"/>
    <w:rsid w:val="00803C62"/>
    <w:rsid w:val="008126F2"/>
    <w:rsid w:val="0081523D"/>
    <w:rsid w:val="00815C78"/>
    <w:rsid w:val="008206D7"/>
    <w:rsid w:val="008230B6"/>
    <w:rsid w:val="008271C1"/>
    <w:rsid w:val="00831D4C"/>
    <w:rsid w:val="00832809"/>
    <w:rsid w:val="00840AC2"/>
    <w:rsid w:val="00840C31"/>
    <w:rsid w:val="008410E0"/>
    <w:rsid w:val="008443F1"/>
    <w:rsid w:val="00845274"/>
    <w:rsid w:val="00847A37"/>
    <w:rsid w:val="00854293"/>
    <w:rsid w:val="00863839"/>
    <w:rsid w:val="00864DC5"/>
    <w:rsid w:val="008673EF"/>
    <w:rsid w:val="00882237"/>
    <w:rsid w:val="00882325"/>
    <w:rsid w:val="0088311B"/>
    <w:rsid w:val="00892BD0"/>
    <w:rsid w:val="008A2435"/>
    <w:rsid w:val="008A4442"/>
    <w:rsid w:val="008A4C20"/>
    <w:rsid w:val="008B2643"/>
    <w:rsid w:val="008C3688"/>
    <w:rsid w:val="008D29CA"/>
    <w:rsid w:val="008D2B7C"/>
    <w:rsid w:val="008D3AAF"/>
    <w:rsid w:val="008E1C6F"/>
    <w:rsid w:val="008E7A85"/>
    <w:rsid w:val="008F09A2"/>
    <w:rsid w:val="008F79DA"/>
    <w:rsid w:val="009007D1"/>
    <w:rsid w:val="00906526"/>
    <w:rsid w:val="009073DD"/>
    <w:rsid w:val="00912987"/>
    <w:rsid w:val="00912E9C"/>
    <w:rsid w:val="009208EC"/>
    <w:rsid w:val="00921A97"/>
    <w:rsid w:val="0092710E"/>
    <w:rsid w:val="0092794D"/>
    <w:rsid w:val="00936DDC"/>
    <w:rsid w:val="009423F4"/>
    <w:rsid w:val="0094302D"/>
    <w:rsid w:val="009508CC"/>
    <w:rsid w:val="00950980"/>
    <w:rsid w:val="00953930"/>
    <w:rsid w:val="00960051"/>
    <w:rsid w:val="009744C4"/>
    <w:rsid w:val="00974795"/>
    <w:rsid w:val="009748A1"/>
    <w:rsid w:val="0097587F"/>
    <w:rsid w:val="0097730A"/>
    <w:rsid w:val="00986A4F"/>
    <w:rsid w:val="0098782F"/>
    <w:rsid w:val="009906F2"/>
    <w:rsid w:val="00991249"/>
    <w:rsid w:val="00992BB7"/>
    <w:rsid w:val="009A119C"/>
    <w:rsid w:val="009A257F"/>
    <w:rsid w:val="009A5DF8"/>
    <w:rsid w:val="009A75DA"/>
    <w:rsid w:val="009B2293"/>
    <w:rsid w:val="009B2B61"/>
    <w:rsid w:val="009B6BD2"/>
    <w:rsid w:val="009B6F1A"/>
    <w:rsid w:val="009C7624"/>
    <w:rsid w:val="009C7BE0"/>
    <w:rsid w:val="009C7FEC"/>
    <w:rsid w:val="009D0FC7"/>
    <w:rsid w:val="009D7C64"/>
    <w:rsid w:val="009E613D"/>
    <w:rsid w:val="009F6A5B"/>
    <w:rsid w:val="00A05451"/>
    <w:rsid w:val="00A065E9"/>
    <w:rsid w:val="00A06E92"/>
    <w:rsid w:val="00A10220"/>
    <w:rsid w:val="00A139B2"/>
    <w:rsid w:val="00A17CF0"/>
    <w:rsid w:val="00A23164"/>
    <w:rsid w:val="00A23940"/>
    <w:rsid w:val="00A32A72"/>
    <w:rsid w:val="00A34932"/>
    <w:rsid w:val="00A422ED"/>
    <w:rsid w:val="00A436FC"/>
    <w:rsid w:val="00A5054B"/>
    <w:rsid w:val="00A5404F"/>
    <w:rsid w:val="00A546A1"/>
    <w:rsid w:val="00A62213"/>
    <w:rsid w:val="00A63872"/>
    <w:rsid w:val="00A6566D"/>
    <w:rsid w:val="00A700A7"/>
    <w:rsid w:val="00A71688"/>
    <w:rsid w:val="00A724B6"/>
    <w:rsid w:val="00A900CC"/>
    <w:rsid w:val="00A90D04"/>
    <w:rsid w:val="00A90E74"/>
    <w:rsid w:val="00A91154"/>
    <w:rsid w:val="00A927AD"/>
    <w:rsid w:val="00A940E8"/>
    <w:rsid w:val="00A949B5"/>
    <w:rsid w:val="00A94E3B"/>
    <w:rsid w:val="00AA23F8"/>
    <w:rsid w:val="00AA691B"/>
    <w:rsid w:val="00AA6F4D"/>
    <w:rsid w:val="00AB5404"/>
    <w:rsid w:val="00AB78C3"/>
    <w:rsid w:val="00AC19A1"/>
    <w:rsid w:val="00AC3D9A"/>
    <w:rsid w:val="00AC69D0"/>
    <w:rsid w:val="00AC6E3B"/>
    <w:rsid w:val="00AD04AE"/>
    <w:rsid w:val="00AD225F"/>
    <w:rsid w:val="00AE3621"/>
    <w:rsid w:val="00AE4BBE"/>
    <w:rsid w:val="00AE6BC1"/>
    <w:rsid w:val="00AF2A2B"/>
    <w:rsid w:val="00B04B28"/>
    <w:rsid w:val="00B05C2E"/>
    <w:rsid w:val="00B0664A"/>
    <w:rsid w:val="00B06F5A"/>
    <w:rsid w:val="00B163C3"/>
    <w:rsid w:val="00B223DD"/>
    <w:rsid w:val="00B24F2F"/>
    <w:rsid w:val="00B30493"/>
    <w:rsid w:val="00B321C5"/>
    <w:rsid w:val="00B3416A"/>
    <w:rsid w:val="00B45B97"/>
    <w:rsid w:val="00B45ECB"/>
    <w:rsid w:val="00B515B7"/>
    <w:rsid w:val="00B51693"/>
    <w:rsid w:val="00B53AF9"/>
    <w:rsid w:val="00B53EB8"/>
    <w:rsid w:val="00B569C1"/>
    <w:rsid w:val="00B616D6"/>
    <w:rsid w:val="00B660CB"/>
    <w:rsid w:val="00B667C8"/>
    <w:rsid w:val="00B67A06"/>
    <w:rsid w:val="00B7292D"/>
    <w:rsid w:val="00B8225B"/>
    <w:rsid w:val="00B851B5"/>
    <w:rsid w:val="00B94949"/>
    <w:rsid w:val="00BA2C24"/>
    <w:rsid w:val="00BA6030"/>
    <w:rsid w:val="00BA7283"/>
    <w:rsid w:val="00BC1946"/>
    <w:rsid w:val="00BC4C73"/>
    <w:rsid w:val="00BD3C38"/>
    <w:rsid w:val="00BD740A"/>
    <w:rsid w:val="00BE4414"/>
    <w:rsid w:val="00BE55D6"/>
    <w:rsid w:val="00BE6737"/>
    <w:rsid w:val="00C004DE"/>
    <w:rsid w:val="00C013EF"/>
    <w:rsid w:val="00C02D84"/>
    <w:rsid w:val="00C11213"/>
    <w:rsid w:val="00C1411E"/>
    <w:rsid w:val="00C21496"/>
    <w:rsid w:val="00C2351D"/>
    <w:rsid w:val="00C27C4F"/>
    <w:rsid w:val="00C370A7"/>
    <w:rsid w:val="00C40908"/>
    <w:rsid w:val="00C47398"/>
    <w:rsid w:val="00C5240D"/>
    <w:rsid w:val="00C53DB7"/>
    <w:rsid w:val="00C573C7"/>
    <w:rsid w:val="00C64CD1"/>
    <w:rsid w:val="00C74423"/>
    <w:rsid w:val="00C81922"/>
    <w:rsid w:val="00CA5559"/>
    <w:rsid w:val="00CA63A1"/>
    <w:rsid w:val="00CA794B"/>
    <w:rsid w:val="00CB5863"/>
    <w:rsid w:val="00CC048F"/>
    <w:rsid w:val="00CC74F0"/>
    <w:rsid w:val="00CC7BD2"/>
    <w:rsid w:val="00CD129D"/>
    <w:rsid w:val="00CD6EAB"/>
    <w:rsid w:val="00CE27AB"/>
    <w:rsid w:val="00CE45AE"/>
    <w:rsid w:val="00CE55DD"/>
    <w:rsid w:val="00CF09AB"/>
    <w:rsid w:val="00CF0CA8"/>
    <w:rsid w:val="00CF3B60"/>
    <w:rsid w:val="00CF4E7C"/>
    <w:rsid w:val="00D128CA"/>
    <w:rsid w:val="00D134B4"/>
    <w:rsid w:val="00D145BD"/>
    <w:rsid w:val="00D22114"/>
    <w:rsid w:val="00D253A0"/>
    <w:rsid w:val="00D32742"/>
    <w:rsid w:val="00D36D18"/>
    <w:rsid w:val="00D37738"/>
    <w:rsid w:val="00D41274"/>
    <w:rsid w:val="00D4180C"/>
    <w:rsid w:val="00D42DC6"/>
    <w:rsid w:val="00D433BD"/>
    <w:rsid w:val="00D4440B"/>
    <w:rsid w:val="00D46BBE"/>
    <w:rsid w:val="00D609F6"/>
    <w:rsid w:val="00D64D26"/>
    <w:rsid w:val="00D70585"/>
    <w:rsid w:val="00D74C75"/>
    <w:rsid w:val="00D761C1"/>
    <w:rsid w:val="00D915C9"/>
    <w:rsid w:val="00D93F2E"/>
    <w:rsid w:val="00DA37F5"/>
    <w:rsid w:val="00DA5091"/>
    <w:rsid w:val="00DB0110"/>
    <w:rsid w:val="00DB241D"/>
    <w:rsid w:val="00DC53F7"/>
    <w:rsid w:val="00DC7BCC"/>
    <w:rsid w:val="00DD4742"/>
    <w:rsid w:val="00DD58CE"/>
    <w:rsid w:val="00DD63D3"/>
    <w:rsid w:val="00DD65C4"/>
    <w:rsid w:val="00DE151E"/>
    <w:rsid w:val="00DE166A"/>
    <w:rsid w:val="00DE3FB7"/>
    <w:rsid w:val="00DF0E7D"/>
    <w:rsid w:val="00E00C9B"/>
    <w:rsid w:val="00E0247A"/>
    <w:rsid w:val="00E03A4B"/>
    <w:rsid w:val="00E05802"/>
    <w:rsid w:val="00E05BEB"/>
    <w:rsid w:val="00E07F0E"/>
    <w:rsid w:val="00E25BD3"/>
    <w:rsid w:val="00E41BA3"/>
    <w:rsid w:val="00E42357"/>
    <w:rsid w:val="00E432A1"/>
    <w:rsid w:val="00E47166"/>
    <w:rsid w:val="00E5068B"/>
    <w:rsid w:val="00E61EA2"/>
    <w:rsid w:val="00E63032"/>
    <w:rsid w:val="00E65ACE"/>
    <w:rsid w:val="00E67EF4"/>
    <w:rsid w:val="00E67F0E"/>
    <w:rsid w:val="00E67F9D"/>
    <w:rsid w:val="00E724A3"/>
    <w:rsid w:val="00E77ED2"/>
    <w:rsid w:val="00E823F8"/>
    <w:rsid w:val="00E84037"/>
    <w:rsid w:val="00E8691C"/>
    <w:rsid w:val="00E97AFC"/>
    <w:rsid w:val="00EB0D96"/>
    <w:rsid w:val="00EB6F2A"/>
    <w:rsid w:val="00EC523D"/>
    <w:rsid w:val="00ED0AE3"/>
    <w:rsid w:val="00ED3DD8"/>
    <w:rsid w:val="00EE0175"/>
    <w:rsid w:val="00EE6B32"/>
    <w:rsid w:val="00EF43A1"/>
    <w:rsid w:val="00EF4E53"/>
    <w:rsid w:val="00F00A38"/>
    <w:rsid w:val="00F01294"/>
    <w:rsid w:val="00F03967"/>
    <w:rsid w:val="00F06B8D"/>
    <w:rsid w:val="00F07123"/>
    <w:rsid w:val="00F226BE"/>
    <w:rsid w:val="00F34F1D"/>
    <w:rsid w:val="00F41896"/>
    <w:rsid w:val="00F43C4F"/>
    <w:rsid w:val="00F463B7"/>
    <w:rsid w:val="00F61571"/>
    <w:rsid w:val="00F722F5"/>
    <w:rsid w:val="00F76E85"/>
    <w:rsid w:val="00F82C0A"/>
    <w:rsid w:val="00F8311C"/>
    <w:rsid w:val="00F95946"/>
    <w:rsid w:val="00FB04AB"/>
    <w:rsid w:val="00FB0D26"/>
    <w:rsid w:val="00FB1DE0"/>
    <w:rsid w:val="00FB6740"/>
    <w:rsid w:val="00FC058D"/>
    <w:rsid w:val="00FC2FFC"/>
    <w:rsid w:val="00FC3668"/>
    <w:rsid w:val="00FC48F9"/>
    <w:rsid w:val="00FC5EB7"/>
    <w:rsid w:val="00FD42CD"/>
    <w:rsid w:val="00FD4CC5"/>
    <w:rsid w:val="00FD6CA6"/>
    <w:rsid w:val="00FD74B0"/>
    <w:rsid w:val="00FE467A"/>
    <w:rsid w:val="00FE4949"/>
    <w:rsid w:val="00FF03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0772"/>
    <w:rPr>
      <w:rFonts w:ascii="Calibri" w:eastAsia="Times New Roman" w:hAnsi="Calibri" w:cs="Times New Roman"/>
      <w:lang w:eastAsia="ru-RU"/>
    </w:rPr>
  </w:style>
  <w:style w:type="paragraph" w:styleId="1">
    <w:name w:val="heading 1"/>
    <w:basedOn w:val="a"/>
    <w:next w:val="a"/>
    <w:link w:val="10"/>
    <w:uiPriority w:val="9"/>
    <w:qFormat/>
    <w:rsid w:val="0010077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00772"/>
    <w:rPr>
      <w:rFonts w:asciiTheme="majorHAnsi" w:eastAsiaTheme="majorEastAsia" w:hAnsiTheme="majorHAnsi" w:cstheme="majorBidi"/>
      <w:b/>
      <w:bCs/>
      <w:color w:val="365F91" w:themeColor="accent1" w:themeShade="BF"/>
      <w:sz w:val="28"/>
      <w:szCs w:val="28"/>
      <w:lang w:eastAsia="ru-RU"/>
    </w:rPr>
  </w:style>
  <w:style w:type="paragraph" w:styleId="a3">
    <w:name w:val="List Paragraph"/>
    <w:basedOn w:val="a"/>
    <w:uiPriority w:val="34"/>
    <w:qFormat/>
    <w:rsid w:val="00100772"/>
    <w:pPr>
      <w:ind w:left="720"/>
      <w:contextualSpacing/>
    </w:pPr>
  </w:style>
  <w:style w:type="paragraph" w:styleId="a4">
    <w:name w:val="Balloon Text"/>
    <w:basedOn w:val="a"/>
    <w:link w:val="a5"/>
    <w:uiPriority w:val="99"/>
    <w:semiHidden/>
    <w:unhideWhenUsed/>
    <w:rsid w:val="0010077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00772"/>
    <w:rPr>
      <w:rFonts w:ascii="Tahoma" w:eastAsia="Times New Roman" w:hAnsi="Tahoma" w:cs="Tahoma"/>
      <w:sz w:val="16"/>
      <w:szCs w:val="16"/>
      <w:lang w:eastAsia="ru-RU"/>
    </w:rPr>
  </w:style>
  <w:style w:type="paragraph" w:styleId="a6">
    <w:name w:val="Normal (Web)"/>
    <w:basedOn w:val="a"/>
    <w:uiPriority w:val="99"/>
    <w:unhideWhenUsed/>
    <w:rsid w:val="009508CC"/>
    <w:pPr>
      <w:spacing w:before="100" w:beforeAutospacing="1" w:after="100" w:afterAutospacing="1" w:line="240" w:lineRule="auto"/>
    </w:pPr>
    <w:rPr>
      <w:rFonts w:ascii="Times New Roman" w:hAnsi="Times New Roman"/>
      <w:sz w:val="24"/>
      <w:szCs w:val="24"/>
    </w:rPr>
  </w:style>
  <w:style w:type="character" w:styleId="a7">
    <w:name w:val="Placeholder Text"/>
    <w:basedOn w:val="a0"/>
    <w:uiPriority w:val="99"/>
    <w:semiHidden/>
    <w:rsid w:val="00BE6737"/>
    <w:rPr>
      <w:color w:val="808080"/>
    </w:rPr>
  </w:style>
  <w:style w:type="character" w:styleId="a8">
    <w:name w:val="Hyperlink"/>
    <w:basedOn w:val="a0"/>
    <w:uiPriority w:val="99"/>
    <w:unhideWhenUsed/>
    <w:rsid w:val="00FC2FFC"/>
    <w:rPr>
      <w:color w:val="0000FF" w:themeColor="hyperlink"/>
      <w:u w:val="single"/>
    </w:rPr>
  </w:style>
  <w:style w:type="paragraph" w:styleId="a9">
    <w:name w:val="caption"/>
    <w:basedOn w:val="a"/>
    <w:next w:val="a"/>
    <w:uiPriority w:val="35"/>
    <w:unhideWhenUsed/>
    <w:qFormat/>
    <w:rsid w:val="00A5404F"/>
    <w:pPr>
      <w:spacing w:line="240" w:lineRule="auto"/>
    </w:pPr>
    <w:rPr>
      <w:b/>
      <w:bCs/>
      <w:color w:val="4F81BD" w:themeColor="accent1"/>
      <w:sz w:val="18"/>
      <w:szCs w:val="18"/>
    </w:rPr>
  </w:style>
  <w:style w:type="character" w:styleId="aa">
    <w:name w:val="Strong"/>
    <w:basedOn w:val="a0"/>
    <w:uiPriority w:val="22"/>
    <w:qFormat/>
    <w:rsid w:val="00F07123"/>
    <w:rPr>
      <w:b/>
      <w:bCs/>
    </w:rPr>
  </w:style>
  <w:style w:type="paragraph" w:customStyle="1" w:styleId="11">
    <w:name w:val="Мой Стиль1"/>
    <w:basedOn w:val="ab"/>
    <w:link w:val="12"/>
    <w:qFormat/>
    <w:rsid w:val="00605332"/>
    <w:rPr>
      <w:rFonts w:ascii="Times New Roman" w:eastAsiaTheme="minorHAnsi" w:hAnsi="Times New Roman"/>
      <w:sz w:val="24"/>
      <w:szCs w:val="24"/>
      <w:lang w:eastAsia="en-US"/>
    </w:rPr>
  </w:style>
  <w:style w:type="character" w:customStyle="1" w:styleId="12">
    <w:name w:val="Мой Стиль1 Знак"/>
    <w:basedOn w:val="a0"/>
    <w:link w:val="11"/>
    <w:rsid w:val="00605332"/>
    <w:rPr>
      <w:rFonts w:ascii="Times New Roman" w:hAnsi="Times New Roman" w:cs="Times New Roman"/>
      <w:sz w:val="24"/>
      <w:szCs w:val="24"/>
    </w:rPr>
  </w:style>
  <w:style w:type="paragraph" w:styleId="ab">
    <w:name w:val="No Spacing"/>
    <w:uiPriority w:val="1"/>
    <w:qFormat/>
    <w:rsid w:val="00605332"/>
    <w:pPr>
      <w:spacing w:after="0" w:line="240" w:lineRule="auto"/>
    </w:pPr>
    <w:rPr>
      <w:rFonts w:ascii="Calibri" w:eastAsia="Times New Roman" w:hAnsi="Calibri" w:cs="Times New Roman"/>
      <w:lang w:eastAsia="ru-RU"/>
    </w:rPr>
  </w:style>
  <w:style w:type="table" w:styleId="ac">
    <w:name w:val="Table Grid"/>
    <w:basedOn w:val="a1"/>
    <w:uiPriority w:val="59"/>
    <w:rsid w:val="008002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0772"/>
    <w:rPr>
      <w:rFonts w:ascii="Calibri" w:eastAsia="Times New Roman" w:hAnsi="Calibri" w:cs="Times New Roman"/>
      <w:lang w:eastAsia="ru-RU"/>
    </w:rPr>
  </w:style>
  <w:style w:type="paragraph" w:styleId="1">
    <w:name w:val="heading 1"/>
    <w:basedOn w:val="a"/>
    <w:next w:val="a"/>
    <w:link w:val="10"/>
    <w:uiPriority w:val="9"/>
    <w:qFormat/>
    <w:rsid w:val="0010077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00772"/>
    <w:rPr>
      <w:rFonts w:asciiTheme="majorHAnsi" w:eastAsiaTheme="majorEastAsia" w:hAnsiTheme="majorHAnsi" w:cstheme="majorBidi"/>
      <w:b/>
      <w:bCs/>
      <w:color w:val="365F91" w:themeColor="accent1" w:themeShade="BF"/>
      <w:sz w:val="28"/>
      <w:szCs w:val="28"/>
      <w:lang w:eastAsia="ru-RU"/>
    </w:rPr>
  </w:style>
  <w:style w:type="paragraph" w:styleId="a3">
    <w:name w:val="List Paragraph"/>
    <w:basedOn w:val="a"/>
    <w:uiPriority w:val="34"/>
    <w:qFormat/>
    <w:rsid w:val="00100772"/>
    <w:pPr>
      <w:ind w:left="720"/>
      <w:contextualSpacing/>
    </w:pPr>
  </w:style>
  <w:style w:type="paragraph" w:styleId="a4">
    <w:name w:val="Balloon Text"/>
    <w:basedOn w:val="a"/>
    <w:link w:val="a5"/>
    <w:uiPriority w:val="99"/>
    <w:semiHidden/>
    <w:unhideWhenUsed/>
    <w:rsid w:val="0010077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00772"/>
    <w:rPr>
      <w:rFonts w:ascii="Tahoma" w:eastAsia="Times New Roman" w:hAnsi="Tahoma" w:cs="Tahoma"/>
      <w:sz w:val="16"/>
      <w:szCs w:val="16"/>
      <w:lang w:eastAsia="ru-RU"/>
    </w:rPr>
  </w:style>
  <w:style w:type="paragraph" w:styleId="a6">
    <w:name w:val="Normal (Web)"/>
    <w:basedOn w:val="a"/>
    <w:uiPriority w:val="99"/>
    <w:unhideWhenUsed/>
    <w:rsid w:val="009508CC"/>
    <w:pPr>
      <w:spacing w:before="100" w:beforeAutospacing="1" w:after="100" w:afterAutospacing="1" w:line="240" w:lineRule="auto"/>
    </w:pPr>
    <w:rPr>
      <w:rFonts w:ascii="Times New Roman" w:hAnsi="Times New Roman"/>
      <w:sz w:val="24"/>
      <w:szCs w:val="24"/>
    </w:rPr>
  </w:style>
  <w:style w:type="character" w:styleId="a7">
    <w:name w:val="Placeholder Text"/>
    <w:basedOn w:val="a0"/>
    <w:uiPriority w:val="99"/>
    <w:semiHidden/>
    <w:rsid w:val="00BE6737"/>
    <w:rPr>
      <w:color w:val="808080"/>
    </w:rPr>
  </w:style>
  <w:style w:type="character" w:styleId="a8">
    <w:name w:val="Hyperlink"/>
    <w:basedOn w:val="a0"/>
    <w:uiPriority w:val="99"/>
    <w:unhideWhenUsed/>
    <w:rsid w:val="00FC2FFC"/>
    <w:rPr>
      <w:color w:val="0000FF" w:themeColor="hyperlink"/>
      <w:u w:val="single"/>
    </w:rPr>
  </w:style>
  <w:style w:type="paragraph" w:styleId="a9">
    <w:name w:val="caption"/>
    <w:basedOn w:val="a"/>
    <w:next w:val="a"/>
    <w:uiPriority w:val="35"/>
    <w:unhideWhenUsed/>
    <w:qFormat/>
    <w:rsid w:val="00A5404F"/>
    <w:pPr>
      <w:spacing w:line="240" w:lineRule="auto"/>
    </w:pPr>
    <w:rPr>
      <w:b/>
      <w:bCs/>
      <w:color w:val="4F81BD" w:themeColor="accent1"/>
      <w:sz w:val="18"/>
      <w:szCs w:val="18"/>
    </w:rPr>
  </w:style>
  <w:style w:type="character" w:styleId="aa">
    <w:name w:val="Strong"/>
    <w:basedOn w:val="a0"/>
    <w:uiPriority w:val="22"/>
    <w:qFormat/>
    <w:rsid w:val="00F07123"/>
    <w:rPr>
      <w:b/>
      <w:bCs/>
    </w:rPr>
  </w:style>
  <w:style w:type="paragraph" w:customStyle="1" w:styleId="11">
    <w:name w:val="Мой Стиль1"/>
    <w:basedOn w:val="ab"/>
    <w:link w:val="12"/>
    <w:qFormat/>
    <w:rsid w:val="00605332"/>
    <w:rPr>
      <w:rFonts w:ascii="Times New Roman" w:eastAsiaTheme="minorHAnsi" w:hAnsi="Times New Roman"/>
      <w:sz w:val="24"/>
      <w:szCs w:val="24"/>
      <w:lang w:eastAsia="en-US"/>
    </w:rPr>
  </w:style>
  <w:style w:type="character" w:customStyle="1" w:styleId="12">
    <w:name w:val="Мой Стиль1 Знак"/>
    <w:basedOn w:val="a0"/>
    <w:link w:val="11"/>
    <w:rsid w:val="00605332"/>
    <w:rPr>
      <w:rFonts w:ascii="Times New Roman" w:hAnsi="Times New Roman" w:cs="Times New Roman"/>
      <w:sz w:val="24"/>
      <w:szCs w:val="24"/>
    </w:rPr>
  </w:style>
  <w:style w:type="paragraph" w:styleId="ab">
    <w:name w:val="No Spacing"/>
    <w:uiPriority w:val="1"/>
    <w:qFormat/>
    <w:rsid w:val="00605332"/>
    <w:pPr>
      <w:spacing w:after="0" w:line="240" w:lineRule="auto"/>
    </w:pPr>
    <w:rPr>
      <w:rFonts w:ascii="Calibri" w:eastAsia="Times New Roman" w:hAnsi="Calibri" w:cs="Times New Roman"/>
      <w:lang w:eastAsia="ru-RU"/>
    </w:rPr>
  </w:style>
  <w:style w:type="table" w:styleId="ac">
    <w:name w:val="Table Grid"/>
    <w:basedOn w:val="a1"/>
    <w:uiPriority w:val="59"/>
    <w:rsid w:val="008002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38737">
      <w:bodyDiv w:val="1"/>
      <w:marLeft w:val="0"/>
      <w:marRight w:val="0"/>
      <w:marTop w:val="0"/>
      <w:marBottom w:val="0"/>
      <w:divBdr>
        <w:top w:val="none" w:sz="0" w:space="0" w:color="auto"/>
        <w:left w:val="none" w:sz="0" w:space="0" w:color="auto"/>
        <w:bottom w:val="none" w:sz="0" w:space="0" w:color="auto"/>
        <w:right w:val="none" w:sz="0" w:space="0" w:color="auto"/>
      </w:divBdr>
    </w:div>
    <w:div w:id="51387921">
      <w:bodyDiv w:val="1"/>
      <w:marLeft w:val="0"/>
      <w:marRight w:val="0"/>
      <w:marTop w:val="0"/>
      <w:marBottom w:val="0"/>
      <w:divBdr>
        <w:top w:val="none" w:sz="0" w:space="0" w:color="auto"/>
        <w:left w:val="none" w:sz="0" w:space="0" w:color="auto"/>
        <w:bottom w:val="none" w:sz="0" w:space="0" w:color="auto"/>
        <w:right w:val="none" w:sz="0" w:space="0" w:color="auto"/>
      </w:divBdr>
    </w:div>
    <w:div w:id="90664789">
      <w:bodyDiv w:val="1"/>
      <w:marLeft w:val="0"/>
      <w:marRight w:val="0"/>
      <w:marTop w:val="0"/>
      <w:marBottom w:val="0"/>
      <w:divBdr>
        <w:top w:val="none" w:sz="0" w:space="0" w:color="auto"/>
        <w:left w:val="none" w:sz="0" w:space="0" w:color="auto"/>
        <w:bottom w:val="none" w:sz="0" w:space="0" w:color="auto"/>
        <w:right w:val="none" w:sz="0" w:space="0" w:color="auto"/>
      </w:divBdr>
    </w:div>
    <w:div w:id="111171420">
      <w:bodyDiv w:val="1"/>
      <w:marLeft w:val="0"/>
      <w:marRight w:val="0"/>
      <w:marTop w:val="0"/>
      <w:marBottom w:val="0"/>
      <w:divBdr>
        <w:top w:val="none" w:sz="0" w:space="0" w:color="auto"/>
        <w:left w:val="none" w:sz="0" w:space="0" w:color="auto"/>
        <w:bottom w:val="none" w:sz="0" w:space="0" w:color="auto"/>
        <w:right w:val="none" w:sz="0" w:space="0" w:color="auto"/>
      </w:divBdr>
      <w:divsChild>
        <w:div w:id="1896744735">
          <w:marLeft w:val="1166"/>
          <w:marRight w:val="0"/>
          <w:marTop w:val="86"/>
          <w:marBottom w:val="0"/>
          <w:divBdr>
            <w:top w:val="none" w:sz="0" w:space="0" w:color="auto"/>
            <w:left w:val="none" w:sz="0" w:space="0" w:color="auto"/>
            <w:bottom w:val="none" w:sz="0" w:space="0" w:color="auto"/>
            <w:right w:val="none" w:sz="0" w:space="0" w:color="auto"/>
          </w:divBdr>
        </w:div>
        <w:div w:id="108477615">
          <w:marLeft w:val="1166"/>
          <w:marRight w:val="0"/>
          <w:marTop w:val="86"/>
          <w:marBottom w:val="0"/>
          <w:divBdr>
            <w:top w:val="none" w:sz="0" w:space="0" w:color="auto"/>
            <w:left w:val="none" w:sz="0" w:space="0" w:color="auto"/>
            <w:bottom w:val="none" w:sz="0" w:space="0" w:color="auto"/>
            <w:right w:val="none" w:sz="0" w:space="0" w:color="auto"/>
          </w:divBdr>
        </w:div>
        <w:div w:id="1088648287">
          <w:marLeft w:val="1166"/>
          <w:marRight w:val="0"/>
          <w:marTop w:val="86"/>
          <w:marBottom w:val="0"/>
          <w:divBdr>
            <w:top w:val="none" w:sz="0" w:space="0" w:color="auto"/>
            <w:left w:val="none" w:sz="0" w:space="0" w:color="auto"/>
            <w:bottom w:val="none" w:sz="0" w:space="0" w:color="auto"/>
            <w:right w:val="none" w:sz="0" w:space="0" w:color="auto"/>
          </w:divBdr>
        </w:div>
      </w:divsChild>
    </w:div>
    <w:div w:id="123043697">
      <w:bodyDiv w:val="1"/>
      <w:marLeft w:val="0"/>
      <w:marRight w:val="0"/>
      <w:marTop w:val="0"/>
      <w:marBottom w:val="0"/>
      <w:divBdr>
        <w:top w:val="none" w:sz="0" w:space="0" w:color="auto"/>
        <w:left w:val="none" w:sz="0" w:space="0" w:color="auto"/>
        <w:bottom w:val="none" w:sz="0" w:space="0" w:color="auto"/>
        <w:right w:val="none" w:sz="0" w:space="0" w:color="auto"/>
      </w:divBdr>
    </w:div>
    <w:div w:id="135806008">
      <w:bodyDiv w:val="1"/>
      <w:marLeft w:val="0"/>
      <w:marRight w:val="0"/>
      <w:marTop w:val="0"/>
      <w:marBottom w:val="0"/>
      <w:divBdr>
        <w:top w:val="none" w:sz="0" w:space="0" w:color="auto"/>
        <w:left w:val="none" w:sz="0" w:space="0" w:color="auto"/>
        <w:bottom w:val="none" w:sz="0" w:space="0" w:color="auto"/>
        <w:right w:val="none" w:sz="0" w:space="0" w:color="auto"/>
      </w:divBdr>
      <w:divsChild>
        <w:div w:id="1138255329">
          <w:marLeft w:val="1166"/>
          <w:marRight w:val="0"/>
          <w:marTop w:val="82"/>
          <w:marBottom w:val="0"/>
          <w:divBdr>
            <w:top w:val="none" w:sz="0" w:space="0" w:color="auto"/>
            <w:left w:val="none" w:sz="0" w:space="0" w:color="auto"/>
            <w:bottom w:val="none" w:sz="0" w:space="0" w:color="auto"/>
            <w:right w:val="none" w:sz="0" w:space="0" w:color="auto"/>
          </w:divBdr>
        </w:div>
        <w:div w:id="1964920455">
          <w:marLeft w:val="1166"/>
          <w:marRight w:val="0"/>
          <w:marTop w:val="82"/>
          <w:marBottom w:val="0"/>
          <w:divBdr>
            <w:top w:val="none" w:sz="0" w:space="0" w:color="auto"/>
            <w:left w:val="none" w:sz="0" w:space="0" w:color="auto"/>
            <w:bottom w:val="none" w:sz="0" w:space="0" w:color="auto"/>
            <w:right w:val="none" w:sz="0" w:space="0" w:color="auto"/>
          </w:divBdr>
        </w:div>
        <w:div w:id="732775722">
          <w:marLeft w:val="1166"/>
          <w:marRight w:val="0"/>
          <w:marTop w:val="82"/>
          <w:marBottom w:val="0"/>
          <w:divBdr>
            <w:top w:val="none" w:sz="0" w:space="0" w:color="auto"/>
            <w:left w:val="none" w:sz="0" w:space="0" w:color="auto"/>
            <w:bottom w:val="none" w:sz="0" w:space="0" w:color="auto"/>
            <w:right w:val="none" w:sz="0" w:space="0" w:color="auto"/>
          </w:divBdr>
        </w:div>
      </w:divsChild>
    </w:div>
    <w:div w:id="140856045">
      <w:bodyDiv w:val="1"/>
      <w:marLeft w:val="0"/>
      <w:marRight w:val="0"/>
      <w:marTop w:val="0"/>
      <w:marBottom w:val="0"/>
      <w:divBdr>
        <w:top w:val="none" w:sz="0" w:space="0" w:color="auto"/>
        <w:left w:val="none" w:sz="0" w:space="0" w:color="auto"/>
        <w:bottom w:val="none" w:sz="0" w:space="0" w:color="auto"/>
        <w:right w:val="none" w:sz="0" w:space="0" w:color="auto"/>
      </w:divBdr>
      <w:divsChild>
        <w:div w:id="1563710097">
          <w:marLeft w:val="1166"/>
          <w:marRight w:val="0"/>
          <w:marTop w:val="86"/>
          <w:marBottom w:val="0"/>
          <w:divBdr>
            <w:top w:val="none" w:sz="0" w:space="0" w:color="auto"/>
            <w:left w:val="none" w:sz="0" w:space="0" w:color="auto"/>
            <w:bottom w:val="none" w:sz="0" w:space="0" w:color="auto"/>
            <w:right w:val="none" w:sz="0" w:space="0" w:color="auto"/>
          </w:divBdr>
        </w:div>
        <w:div w:id="1179537017">
          <w:marLeft w:val="1166"/>
          <w:marRight w:val="0"/>
          <w:marTop w:val="86"/>
          <w:marBottom w:val="0"/>
          <w:divBdr>
            <w:top w:val="none" w:sz="0" w:space="0" w:color="auto"/>
            <w:left w:val="none" w:sz="0" w:space="0" w:color="auto"/>
            <w:bottom w:val="none" w:sz="0" w:space="0" w:color="auto"/>
            <w:right w:val="none" w:sz="0" w:space="0" w:color="auto"/>
          </w:divBdr>
        </w:div>
        <w:div w:id="640380042">
          <w:marLeft w:val="1166"/>
          <w:marRight w:val="0"/>
          <w:marTop w:val="86"/>
          <w:marBottom w:val="0"/>
          <w:divBdr>
            <w:top w:val="none" w:sz="0" w:space="0" w:color="auto"/>
            <w:left w:val="none" w:sz="0" w:space="0" w:color="auto"/>
            <w:bottom w:val="none" w:sz="0" w:space="0" w:color="auto"/>
            <w:right w:val="none" w:sz="0" w:space="0" w:color="auto"/>
          </w:divBdr>
        </w:div>
        <w:div w:id="289482031">
          <w:marLeft w:val="1166"/>
          <w:marRight w:val="0"/>
          <w:marTop w:val="86"/>
          <w:marBottom w:val="0"/>
          <w:divBdr>
            <w:top w:val="none" w:sz="0" w:space="0" w:color="auto"/>
            <w:left w:val="none" w:sz="0" w:space="0" w:color="auto"/>
            <w:bottom w:val="none" w:sz="0" w:space="0" w:color="auto"/>
            <w:right w:val="none" w:sz="0" w:space="0" w:color="auto"/>
          </w:divBdr>
        </w:div>
      </w:divsChild>
    </w:div>
    <w:div w:id="141047244">
      <w:bodyDiv w:val="1"/>
      <w:marLeft w:val="0"/>
      <w:marRight w:val="0"/>
      <w:marTop w:val="0"/>
      <w:marBottom w:val="0"/>
      <w:divBdr>
        <w:top w:val="none" w:sz="0" w:space="0" w:color="auto"/>
        <w:left w:val="none" w:sz="0" w:space="0" w:color="auto"/>
        <w:bottom w:val="none" w:sz="0" w:space="0" w:color="auto"/>
        <w:right w:val="none" w:sz="0" w:space="0" w:color="auto"/>
      </w:divBdr>
    </w:div>
    <w:div w:id="146360647">
      <w:bodyDiv w:val="1"/>
      <w:marLeft w:val="0"/>
      <w:marRight w:val="0"/>
      <w:marTop w:val="0"/>
      <w:marBottom w:val="0"/>
      <w:divBdr>
        <w:top w:val="none" w:sz="0" w:space="0" w:color="auto"/>
        <w:left w:val="none" w:sz="0" w:space="0" w:color="auto"/>
        <w:bottom w:val="none" w:sz="0" w:space="0" w:color="auto"/>
        <w:right w:val="none" w:sz="0" w:space="0" w:color="auto"/>
      </w:divBdr>
    </w:div>
    <w:div w:id="177085278">
      <w:bodyDiv w:val="1"/>
      <w:marLeft w:val="0"/>
      <w:marRight w:val="0"/>
      <w:marTop w:val="0"/>
      <w:marBottom w:val="0"/>
      <w:divBdr>
        <w:top w:val="none" w:sz="0" w:space="0" w:color="auto"/>
        <w:left w:val="none" w:sz="0" w:space="0" w:color="auto"/>
        <w:bottom w:val="none" w:sz="0" w:space="0" w:color="auto"/>
        <w:right w:val="none" w:sz="0" w:space="0" w:color="auto"/>
      </w:divBdr>
    </w:div>
    <w:div w:id="177818200">
      <w:bodyDiv w:val="1"/>
      <w:marLeft w:val="0"/>
      <w:marRight w:val="0"/>
      <w:marTop w:val="0"/>
      <w:marBottom w:val="0"/>
      <w:divBdr>
        <w:top w:val="none" w:sz="0" w:space="0" w:color="auto"/>
        <w:left w:val="none" w:sz="0" w:space="0" w:color="auto"/>
        <w:bottom w:val="none" w:sz="0" w:space="0" w:color="auto"/>
        <w:right w:val="none" w:sz="0" w:space="0" w:color="auto"/>
      </w:divBdr>
    </w:div>
    <w:div w:id="191190294">
      <w:bodyDiv w:val="1"/>
      <w:marLeft w:val="0"/>
      <w:marRight w:val="0"/>
      <w:marTop w:val="0"/>
      <w:marBottom w:val="0"/>
      <w:divBdr>
        <w:top w:val="none" w:sz="0" w:space="0" w:color="auto"/>
        <w:left w:val="none" w:sz="0" w:space="0" w:color="auto"/>
        <w:bottom w:val="none" w:sz="0" w:space="0" w:color="auto"/>
        <w:right w:val="none" w:sz="0" w:space="0" w:color="auto"/>
      </w:divBdr>
    </w:div>
    <w:div w:id="192311685">
      <w:bodyDiv w:val="1"/>
      <w:marLeft w:val="0"/>
      <w:marRight w:val="0"/>
      <w:marTop w:val="0"/>
      <w:marBottom w:val="0"/>
      <w:divBdr>
        <w:top w:val="none" w:sz="0" w:space="0" w:color="auto"/>
        <w:left w:val="none" w:sz="0" w:space="0" w:color="auto"/>
        <w:bottom w:val="none" w:sz="0" w:space="0" w:color="auto"/>
        <w:right w:val="none" w:sz="0" w:space="0" w:color="auto"/>
      </w:divBdr>
    </w:div>
    <w:div w:id="196889576">
      <w:bodyDiv w:val="1"/>
      <w:marLeft w:val="0"/>
      <w:marRight w:val="0"/>
      <w:marTop w:val="0"/>
      <w:marBottom w:val="0"/>
      <w:divBdr>
        <w:top w:val="none" w:sz="0" w:space="0" w:color="auto"/>
        <w:left w:val="none" w:sz="0" w:space="0" w:color="auto"/>
        <w:bottom w:val="none" w:sz="0" w:space="0" w:color="auto"/>
        <w:right w:val="none" w:sz="0" w:space="0" w:color="auto"/>
      </w:divBdr>
    </w:div>
    <w:div w:id="204098746">
      <w:bodyDiv w:val="1"/>
      <w:marLeft w:val="0"/>
      <w:marRight w:val="0"/>
      <w:marTop w:val="0"/>
      <w:marBottom w:val="0"/>
      <w:divBdr>
        <w:top w:val="none" w:sz="0" w:space="0" w:color="auto"/>
        <w:left w:val="none" w:sz="0" w:space="0" w:color="auto"/>
        <w:bottom w:val="none" w:sz="0" w:space="0" w:color="auto"/>
        <w:right w:val="none" w:sz="0" w:space="0" w:color="auto"/>
      </w:divBdr>
    </w:div>
    <w:div w:id="208995854">
      <w:bodyDiv w:val="1"/>
      <w:marLeft w:val="0"/>
      <w:marRight w:val="0"/>
      <w:marTop w:val="0"/>
      <w:marBottom w:val="0"/>
      <w:divBdr>
        <w:top w:val="none" w:sz="0" w:space="0" w:color="auto"/>
        <w:left w:val="none" w:sz="0" w:space="0" w:color="auto"/>
        <w:bottom w:val="none" w:sz="0" w:space="0" w:color="auto"/>
        <w:right w:val="none" w:sz="0" w:space="0" w:color="auto"/>
      </w:divBdr>
      <w:divsChild>
        <w:div w:id="649748823">
          <w:marLeft w:val="1166"/>
          <w:marRight w:val="0"/>
          <w:marTop w:val="86"/>
          <w:marBottom w:val="0"/>
          <w:divBdr>
            <w:top w:val="none" w:sz="0" w:space="0" w:color="auto"/>
            <w:left w:val="none" w:sz="0" w:space="0" w:color="auto"/>
            <w:bottom w:val="none" w:sz="0" w:space="0" w:color="auto"/>
            <w:right w:val="none" w:sz="0" w:space="0" w:color="auto"/>
          </w:divBdr>
        </w:div>
        <w:div w:id="1850026787">
          <w:marLeft w:val="1166"/>
          <w:marRight w:val="0"/>
          <w:marTop w:val="86"/>
          <w:marBottom w:val="0"/>
          <w:divBdr>
            <w:top w:val="none" w:sz="0" w:space="0" w:color="auto"/>
            <w:left w:val="none" w:sz="0" w:space="0" w:color="auto"/>
            <w:bottom w:val="none" w:sz="0" w:space="0" w:color="auto"/>
            <w:right w:val="none" w:sz="0" w:space="0" w:color="auto"/>
          </w:divBdr>
        </w:div>
        <w:div w:id="1043872765">
          <w:marLeft w:val="1166"/>
          <w:marRight w:val="0"/>
          <w:marTop w:val="86"/>
          <w:marBottom w:val="0"/>
          <w:divBdr>
            <w:top w:val="none" w:sz="0" w:space="0" w:color="auto"/>
            <w:left w:val="none" w:sz="0" w:space="0" w:color="auto"/>
            <w:bottom w:val="none" w:sz="0" w:space="0" w:color="auto"/>
            <w:right w:val="none" w:sz="0" w:space="0" w:color="auto"/>
          </w:divBdr>
        </w:div>
        <w:div w:id="1004360289">
          <w:marLeft w:val="1166"/>
          <w:marRight w:val="0"/>
          <w:marTop w:val="86"/>
          <w:marBottom w:val="0"/>
          <w:divBdr>
            <w:top w:val="none" w:sz="0" w:space="0" w:color="auto"/>
            <w:left w:val="none" w:sz="0" w:space="0" w:color="auto"/>
            <w:bottom w:val="none" w:sz="0" w:space="0" w:color="auto"/>
            <w:right w:val="none" w:sz="0" w:space="0" w:color="auto"/>
          </w:divBdr>
        </w:div>
        <w:div w:id="99688507">
          <w:marLeft w:val="1166"/>
          <w:marRight w:val="0"/>
          <w:marTop w:val="86"/>
          <w:marBottom w:val="0"/>
          <w:divBdr>
            <w:top w:val="none" w:sz="0" w:space="0" w:color="auto"/>
            <w:left w:val="none" w:sz="0" w:space="0" w:color="auto"/>
            <w:bottom w:val="none" w:sz="0" w:space="0" w:color="auto"/>
            <w:right w:val="none" w:sz="0" w:space="0" w:color="auto"/>
          </w:divBdr>
        </w:div>
        <w:div w:id="1815753628">
          <w:marLeft w:val="1166"/>
          <w:marRight w:val="0"/>
          <w:marTop w:val="86"/>
          <w:marBottom w:val="0"/>
          <w:divBdr>
            <w:top w:val="none" w:sz="0" w:space="0" w:color="auto"/>
            <w:left w:val="none" w:sz="0" w:space="0" w:color="auto"/>
            <w:bottom w:val="none" w:sz="0" w:space="0" w:color="auto"/>
            <w:right w:val="none" w:sz="0" w:space="0" w:color="auto"/>
          </w:divBdr>
        </w:div>
      </w:divsChild>
    </w:div>
    <w:div w:id="244531846">
      <w:bodyDiv w:val="1"/>
      <w:marLeft w:val="0"/>
      <w:marRight w:val="0"/>
      <w:marTop w:val="0"/>
      <w:marBottom w:val="0"/>
      <w:divBdr>
        <w:top w:val="none" w:sz="0" w:space="0" w:color="auto"/>
        <w:left w:val="none" w:sz="0" w:space="0" w:color="auto"/>
        <w:bottom w:val="none" w:sz="0" w:space="0" w:color="auto"/>
        <w:right w:val="none" w:sz="0" w:space="0" w:color="auto"/>
      </w:divBdr>
      <w:divsChild>
        <w:div w:id="82458272">
          <w:marLeft w:val="1166"/>
          <w:marRight w:val="0"/>
          <w:marTop w:val="86"/>
          <w:marBottom w:val="0"/>
          <w:divBdr>
            <w:top w:val="none" w:sz="0" w:space="0" w:color="auto"/>
            <w:left w:val="none" w:sz="0" w:space="0" w:color="auto"/>
            <w:bottom w:val="none" w:sz="0" w:space="0" w:color="auto"/>
            <w:right w:val="none" w:sz="0" w:space="0" w:color="auto"/>
          </w:divBdr>
        </w:div>
        <w:div w:id="146435460">
          <w:marLeft w:val="1166"/>
          <w:marRight w:val="0"/>
          <w:marTop w:val="86"/>
          <w:marBottom w:val="0"/>
          <w:divBdr>
            <w:top w:val="none" w:sz="0" w:space="0" w:color="auto"/>
            <w:left w:val="none" w:sz="0" w:space="0" w:color="auto"/>
            <w:bottom w:val="none" w:sz="0" w:space="0" w:color="auto"/>
            <w:right w:val="none" w:sz="0" w:space="0" w:color="auto"/>
          </w:divBdr>
        </w:div>
        <w:div w:id="849566570">
          <w:marLeft w:val="1166"/>
          <w:marRight w:val="0"/>
          <w:marTop w:val="86"/>
          <w:marBottom w:val="0"/>
          <w:divBdr>
            <w:top w:val="none" w:sz="0" w:space="0" w:color="auto"/>
            <w:left w:val="none" w:sz="0" w:space="0" w:color="auto"/>
            <w:bottom w:val="none" w:sz="0" w:space="0" w:color="auto"/>
            <w:right w:val="none" w:sz="0" w:space="0" w:color="auto"/>
          </w:divBdr>
        </w:div>
      </w:divsChild>
    </w:div>
    <w:div w:id="271863531">
      <w:bodyDiv w:val="1"/>
      <w:marLeft w:val="0"/>
      <w:marRight w:val="0"/>
      <w:marTop w:val="0"/>
      <w:marBottom w:val="0"/>
      <w:divBdr>
        <w:top w:val="none" w:sz="0" w:space="0" w:color="auto"/>
        <w:left w:val="none" w:sz="0" w:space="0" w:color="auto"/>
        <w:bottom w:val="none" w:sz="0" w:space="0" w:color="auto"/>
        <w:right w:val="none" w:sz="0" w:space="0" w:color="auto"/>
      </w:divBdr>
      <w:divsChild>
        <w:div w:id="411049228">
          <w:marLeft w:val="547"/>
          <w:marRight w:val="0"/>
          <w:marTop w:val="80"/>
          <w:marBottom w:val="0"/>
          <w:divBdr>
            <w:top w:val="none" w:sz="0" w:space="0" w:color="auto"/>
            <w:left w:val="none" w:sz="0" w:space="0" w:color="auto"/>
            <w:bottom w:val="none" w:sz="0" w:space="0" w:color="auto"/>
            <w:right w:val="none" w:sz="0" w:space="0" w:color="auto"/>
          </w:divBdr>
        </w:div>
        <w:div w:id="1423992929">
          <w:marLeft w:val="547"/>
          <w:marRight w:val="0"/>
          <w:marTop w:val="80"/>
          <w:marBottom w:val="0"/>
          <w:divBdr>
            <w:top w:val="none" w:sz="0" w:space="0" w:color="auto"/>
            <w:left w:val="none" w:sz="0" w:space="0" w:color="auto"/>
            <w:bottom w:val="none" w:sz="0" w:space="0" w:color="auto"/>
            <w:right w:val="none" w:sz="0" w:space="0" w:color="auto"/>
          </w:divBdr>
        </w:div>
        <w:div w:id="1062219579">
          <w:marLeft w:val="547"/>
          <w:marRight w:val="0"/>
          <w:marTop w:val="80"/>
          <w:marBottom w:val="0"/>
          <w:divBdr>
            <w:top w:val="none" w:sz="0" w:space="0" w:color="auto"/>
            <w:left w:val="none" w:sz="0" w:space="0" w:color="auto"/>
            <w:bottom w:val="none" w:sz="0" w:space="0" w:color="auto"/>
            <w:right w:val="none" w:sz="0" w:space="0" w:color="auto"/>
          </w:divBdr>
        </w:div>
      </w:divsChild>
    </w:div>
    <w:div w:id="282347255">
      <w:bodyDiv w:val="1"/>
      <w:marLeft w:val="0"/>
      <w:marRight w:val="0"/>
      <w:marTop w:val="0"/>
      <w:marBottom w:val="0"/>
      <w:divBdr>
        <w:top w:val="none" w:sz="0" w:space="0" w:color="auto"/>
        <w:left w:val="none" w:sz="0" w:space="0" w:color="auto"/>
        <w:bottom w:val="none" w:sz="0" w:space="0" w:color="auto"/>
        <w:right w:val="none" w:sz="0" w:space="0" w:color="auto"/>
      </w:divBdr>
    </w:div>
    <w:div w:id="304511122">
      <w:bodyDiv w:val="1"/>
      <w:marLeft w:val="0"/>
      <w:marRight w:val="0"/>
      <w:marTop w:val="0"/>
      <w:marBottom w:val="0"/>
      <w:divBdr>
        <w:top w:val="none" w:sz="0" w:space="0" w:color="auto"/>
        <w:left w:val="none" w:sz="0" w:space="0" w:color="auto"/>
        <w:bottom w:val="none" w:sz="0" w:space="0" w:color="auto"/>
        <w:right w:val="none" w:sz="0" w:space="0" w:color="auto"/>
      </w:divBdr>
      <w:divsChild>
        <w:div w:id="652949033">
          <w:marLeft w:val="1166"/>
          <w:marRight w:val="0"/>
          <w:marTop w:val="86"/>
          <w:marBottom w:val="0"/>
          <w:divBdr>
            <w:top w:val="none" w:sz="0" w:space="0" w:color="auto"/>
            <w:left w:val="none" w:sz="0" w:space="0" w:color="auto"/>
            <w:bottom w:val="none" w:sz="0" w:space="0" w:color="auto"/>
            <w:right w:val="none" w:sz="0" w:space="0" w:color="auto"/>
          </w:divBdr>
        </w:div>
        <w:div w:id="496699721">
          <w:marLeft w:val="1166"/>
          <w:marRight w:val="0"/>
          <w:marTop w:val="86"/>
          <w:marBottom w:val="0"/>
          <w:divBdr>
            <w:top w:val="none" w:sz="0" w:space="0" w:color="auto"/>
            <w:left w:val="none" w:sz="0" w:space="0" w:color="auto"/>
            <w:bottom w:val="none" w:sz="0" w:space="0" w:color="auto"/>
            <w:right w:val="none" w:sz="0" w:space="0" w:color="auto"/>
          </w:divBdr>
        </w:div>
        <w:div w:id="2125073442">
          <w:marLeft w:val="1166"/>
          <w:marRight w:val="0"/>
          <w:marTop w:val="86"/>
          <w:marBottom w:val="0"/>
          <w:divBdr>
            <w:top w:val="none" w:sz="0" w:space="0" w:color="auto"/>
            <w:left w:val="none" w:sz="0" w:space="0" w:color="auto"/>
            <w:bottom w:val="none" w:sz="0" w:space="0" w:color="auto"/>
            <w:right w:val="none" w:sz="0" w:space="0" w:color="auto"/>
          </w:divBdr>
        </w:div>
        <w:div w:id="1961691850">
          <w:marLeft w:val="1166"/>
          <w:marRight w:val="0"/>
          <w:marTop w:val="86"/>
          <w:marBottom w:val="0"/>
          <w:divBdr>
            <w:top w:val="none" w:sz="0" w:space="0" w:color="auto"/>
            <w:left w:val="none" w:sz="0" w:space="0" w:color="auto"/>
            <w:bottom w:val="none" w:sz="0" w:space="0" w:color="auto"/>
            <w:right w:val="none" w:sz="0" w:space="0" w:color="auto"/>
          </w:divBdr>
        </w:div>
        <w:div w:id="755172236">
          <w:marLeft w:val="1166"/>
          <w:marRight w:val="0"/>
          <w:marTop w:val="86"/>
          <w:marBottom w:val="0"/>
          <w:divBdr>
            <w:top w:val="none" w:sz="0" w:space="0" w:color="auto"/>
            <w:left w:val="none" w:sz="0" w:space="0" w:color="auto"/>
            <w:bottom w:val="none" w:sz="0" w:space="0" w:color="auto"/>
            <w:right w:val="none" w:sz="0" w:space="0" w:color="auto"/>
          </w:divBdr>
        </w:div>
      </w:divsChild>
    </w:div>
    <w:div w:id="330253836">
      <w:bodyDiv w:val="1"/>
      <w:marLeft w:val="0"/>
      <w:marRight w:val="0"/>
      <w:marTop w:val="0"/>
      <w:marBottom w:val="0"/>
      <w:divBdr>
        <w:top w:val="none" w:sz="0" w:space="0" w:color="auto"/>
        <w:left w:val="none" w:sz="0" w:space="0" w:color="auto"/>
        <w:bottom w:val="none" w:sz="0" w:space="0" w:color="auto"/>
        <w:right w:val="none" w:sz="0" w:space="0" w:color="auto"/>
      </w:divBdr>
      <w:divsChild>
        <w:div w:id="1795176643">
          <w:marLeft w:val="605"/>
          <w:marRight w:val="0"/>
          <w:marTop w:val="80"/>
          <w:marBottom w:val="0"/>
          <w:divBdr>
            <w:top w:val="none" w:sz="0" w:space="0" w:color="auto"/>
            <w:left w:val="none" w:sz="0" w:space="0" w:color="auto"/>
            <w:bottom w:val="none" w:sz="0" w:space="0" w:color="auto"/>
            <w:right w:val="none" w:sz="0" w:space="0" w:color="auto"/>
          </w:divBdr>
        </w:div>
        <w:div w:id="1420640586">
          <w:marLeft w:val="605"/>
          <w:marRight w:val="0"/>
          <w:marTop w:val="80"/>
          <w:marBottom w:val="0"/>
          <w:divBdr>
            <w:top w:val="none" w:sz="0" w:space="0" w:color="auto"/>
            <w:left w:val="none" w:sz="0" w:space="0" w:color="auto"/>
            <w:bottom w:val="none" w:sz="0" w:space="0" w:color="auto"/>
            <w:right w:val="none" w:sz="0" w:space="0" w:color="auto"/>
          </w:divBdr>
        </w:div>
        <w:div w:id="553664322">
          <w:marLeft w:val="605"/>
          <w:marRight w:val="0"/>
          <w:marTop w:val="80"/>
          <w:marBottom w:val="0"/>
          <w:divBdr>
            <w:top w:val="none" w:sz="0" w:space="0" w:color="auto"/>
            <w:left w:val="none" w:sz="0" w:space="0" w:color="auto"/>
            <w:bottom w:val="none" w:sz="0" w:space="0" w:color="auto"/>
            <w:right w:val="none" w:sz="0" w:space="0" w:color="auto"/>
          </w:divBdr>
        </w:div>
        <w:div w:id="50856655">
          <w:marLeft w:val="605"/>
          <w:marRight w:val="0"/>
          <w:marTop w:val="80"/>
          <w:marBottom w:val="0"/>
          <w:divBdr>
            <w:top w:val="none" w:sz="0" w:space="0" w:color="auto"/>
            <w:left w:val="none" w:sz="0" w:space="0" w:color="auto"/>
            <w:bottom w:val="none" w:sz="0" w:space="0" w:color="auto"/>
            <w:right w:val="none" w:sz="0" w:space="0" w:color="auto"/>
          </w:divBdr>
        </w:div>
        <w:div w:id="12537108">
          <w:marLeft w:val="605"/>
          <w:marRight w:val="0"/>
          <w:marTop w:val="80"/>
          <w:marBottom w:val="0"/>
          <w:divBdr>
            <w:top w:val="none" w:sz="0" w:space="0" w:color="auto"/>
            <w:left w:val="none" w:sz="0" w:space="0" w:color="auto"/>
            <w:bottom w:val="none" w:sz="0" w:space="0" w:color="auto"/>
            <w:right w:val="none" w:sz="0" w:space="0" w:color="auto"/>
          </w:divBdr>
        </w:div>
      </w:divsChild>
    </w:div>
    <w:div w:id="340818624">
      <w:bodyDiv w:val="1"/>
      <w:marLeft w:val="0"/>
      <w:marRight w:val="0"/>
      <w:marTop w:val="0"/>
      <w:marBottom w:val="0"/>
      <w:divBdr>
        <w:top w:val="none" w:sz="0" w:space="0" w:color="auto"/>
        <w:left w:val="none" w:sz="0" w:space="0" w:color="auto"/>
        <w:bottom w:val="none" w:sz="0" w:space="0" w:color="auto"/>
        <w:right w:val="none" w:sz="0" w:space="0" w:color="auto"/>
      </w:divBdr>
    </w:div>
    <w:div w:id="369959276">
      <w:bodyDiv w:val="1"/>
      <w:marLeft w:val="0"/>
      <w:marRight w:val="0"/>
      <w:marTop w:val="0"/>
      <w:marBottom w:val="0"/>
      <w:divBdr>
        <w:top w:val="none" w:sz="0" w:space="0" w:color="auto"/>
        <w:left w:val="none" w:sz="0" w:space="0" w:color="auto"/>
        <w:bottom w:val="none" w:sz="0" w:space="0" w:color="auto"/>
        <w:right w:val="none" w:sz="0" w:space="0" w:color="auto"/>
      </w:divBdr>
      <w:divsChild>
        <w:div w:id="289671739">
          <w:marLeft w:val="547"/>
          <w:marRight w:val="0"/>
          <w:marTop w:val="80"/>
          <w:marBottom w:val="0"/>
          <w:divBdr>
            <w:top w:val="none" w:sz="0" w:space="0" w:color="auto"/>
            <w:left w:val="none" w:sz="0" w:space="0" w:color="auto"/>
            <w:bottom w:val="none" w:sz="0" w:space="0" w:color="auto"/>
            <w:right w:val="none" w:sz="0" w:space="0" w:color="auto"/>
          </w:divBdr>
        </w:div>
      </w:divsChild>
    </w:div>
    <w:div w:id="386882068">
      <w:bodyDiv w:val="1"/>
      <w:marLeft w:val="0"/>
      <w:marRight w:val="0"/>
      <w:marTop w:val="0"/>
      <w:marBottom w:val="0"/>
      <w:divBdr>
        <w:top w:val="none" w:sz="0" w:space="0" w:color="auto"/>
        <w:left w:val="none" w:sz="0" w:space="0" w:color="auto"/>
        <w:bottom w:val="none" w:sz="0" w:space="0" w:color="auto"/>
        <w:right w:val="none" w:sz="0" w:space="0" w:color="auto"/>
      </w:divBdr>
    </w:div>
    <w:div w:id="404645355">
      <w:bodyDiv w:val="1"/>
      <w:marLeft w:val="0"/>
      <w:marRight w:val="0"/>
      <w:marTop w:val="0"/>
      <w:marBottom w:val="0"/>
      <w:divBdr>
        <w:top w:val="none" w:sz="0" w:space="0" w:color="auto"/>
        <w:left w:val="none" w:sz="0" w:space="0" w:color="auto"/>
        <w:bottom w:val="none" w:sz="0" w:space="0" w:color="auto"/>
        <w:right w:val="none" w:sz="0" w:space="0" w:color="auto"/>
      </w:divBdr>
      <w:divsChild>
        <w:div w:id="621349206">
          <w:marLeft w:val="1166"/>
          <w:marRight w:val="0"/>
          <w:marTop w:val="86"/>
          <w:marBottom w:val="0"/>
          <w:divBdr>
            <w:top w:val="none" w:sz="0" w:space="0" w:color="auto"/>
            <w:left w:val="none" w:sz="0" w:space="0" w:color="auto"/>
            <w:bottom w:val="none" w:sz="0" w:space="0" w:color="auto"/>
            <w:right w:val="none" w:sz="0" w:space="0" w:color="auto"/>
          </w:divBdr>
        </w:div>
        <w:div w:id="887299704">
          <w:marLeft w:val="1166"/>
          <w:marRight w:val="0"/>
          <w:marTop w:val="86"/>
          <w:marBottom w:val="0"/>
          <w:divBdr>
            <w:top w:val="none" w:sz="0" w:space="0" w:color="auto"/>
            <w:left w:val="none" w:sz="0" w:space="0" w:color="auto"/>
            <w:bottom w:val="none" w:sz="0" w:space="0" w:color="auto"/>
            <w:right w:val="none" w:sz="0" w:space="0" w:color="auto"/>
          </w:divBdr>
        </w:div>
        <w:div w:id="406614289">
          <w:marLeft w:val="1166"/>
          <w:marRight w:val="0"/>
          <w:marTop w:val="86"/>
          <w:marBottom w:val="0"/>
          <w:divBdr>
            <w:top w:val="none" w:sz="0" w:space="0" w:color="auto"/>
            <w:left w:val="none" w:sz="0" w:space="0" w:color="auto"/>
            <w:bottom w:val="none" w:sz="0" w:space="0" w:color="auto"/>
            <w:right w:val="none" w:sz="0" w:space="0" w:color="auto"/>
          </w:divBdr>
        </w:div>
        <w:div w:id="1417703105">
          <w:marLeft w:val="1166"/>
          <w:marRight w:val="0"/>
          <w:marTop w:val="86"/>
          <w:marBottom w:val="0"/>
          <w:divBdr>
            <w:top w:val="none" w:sz="0" w:space="0" w:color="auto"/>
            <w:left w:val="none" w:sz="0" w:space="0" w:color="auto"/>
            <w:bottom w:val="none" w:sz="0" w:space="0" w:color="auto"/>
            <w:right w:val="none" w:sz="0" w:space="0" w:color="auto"/>
          </w:divBdr>
        </w:div>
        <w:div w:id="173033781">
          <w:marLeft w:val="1166"/>
          <w:marRight w:val="0"/>
          <w:marTop w:val="86"/>
          <w:marBottom w:val="0"/>
          <w:divBdr>
            <w:top w:val="none" w:sz="0" w:space="0" w:color="auto"/>
            <w:left w:val="none" w:sz="0" w:space="0" w:color="auto"/>
            <w:bottom w:val="none" w:sz="0" w:space="0" w:color="auto"/>
            <w:right w:val="none" w:sz="0" w:space="0" w:color="auto"/>
          </w:divBdr>
        </w:div>
        <w:div w:id="1081297516">
          <w:marLeft w:val="1166"/>
          <w:marRight w:val="0"/>
          <w:marTop w:val="86"/>
          <w:marBottom w:val="0"/>
          <w:divBdr>
            <w:top w:val="none" w:sz="0" w:space="0" w:color="auto"/>
            <w:left w:val="none" w:sz="0" w:space="0" w:color="auto"/>
            <w:bottom w:val="none" w:sz="0" w:space="0" w:color="auto"/>
            <w:right w:val="none" w:sz="0" w:space="0" w:color="auto"/>
          </w:divBdr>
        </w:div>
        <w:div w:id="977876722">
          <w:marLeft w:val="1166"/>
          <w:marRight w:val="0"/>
          <w:marTop w:val="86"/>
          <w:marBottom w:val="0"/>
          <w:divBdr>
            <w:top w:val="none" w:sz="0" w:space="0" w:color="auto"/>
            <w:left w:val="none" w:sz="0" w:space="0" w:color="auto"/>
            <w:bottom w:val="none" w:sz="0" w:space="0" w:color="auto"/>
            <w:right w:val="none" w:sz="0" w:space="0" w:color="auto"/>
          </w:divBdr>
        </w:div>
        <w:div w:id="1823035902">
          <w:marLeft w:val="1166"/>
          <w:marRight w:val="0"/>
          <w:marTop w:val="86"/>
          <w:marBottom w:val="0"/>
          <w:divBdr>
            <w:top w:val="none" w:sz="0" w:space="0" w:color="auto"/>
            <w:left w:val="none" w:sz="0" w:space="0" w:color="auto"/>
            <w:bottom w:val="none" w:sz="0" w:space="0" w:color="auto"/>
            <w:right w:val="none" w:sz="0" w:space="0" w:color="auto"/>
          </w:divBdr>
        </w:div>
      </w:divsChild>
    </w:div>
    <w:div w:id="413478081">
      <w:bodyDiv w:val="1"/>
      <w:marLeft w:val="0"/>
      <w:marRight w:val="0"/>
      <w:marTop w:val="0"/>
      <w:marBottom w:val="0"/>
      <w:divBdr>
        <w:top w:val="none" w:sz="0" w:space="0" w:color="auto"/>
        <w:left w:val="none" w:sz="0" w:space="0" w:color="auto"/>
        <w:bottom w:val="none" w:sz="0" w:space="0" w:color="auto"/>
        <w:right w:val="none" w:sz="0" w:space="0" w:color="auto"/>
      </w:divBdr>
      <w:divsChild>
        <w:div w:id="69159657">
          <w:marLeft w:val="1166"/>
          <w:marRight w:val="0"/>
          <w:marTop w:val="86"/>
          <w:marBottom w:val="0"/>
          <w:divBdr>
            <w:top w:val="none" w:sz="0" w:space="0" w:color="auto"/>
            <w:left w:val="none" w:sz="0" w:space="0" w:color="auto"/>
            <w:bottom w:val="none" w:sz="0" w:space="0" w:color="auto"/>
            <w:right w:val="none" w:sz="0" w:space="0" w:color="auto"/>
          </w:divBdr>
        </w:div>
        <w:div w:id="362444299">
          <w:marLeft w:val="1166"/>
          <w:marRight w:val="0"/>
          <w:marTop w:val="86"/>
          <w:marBottom w:val="0"/>
          <w:divBdr>
            <w:top w:val="none" w:sz="0" w:space="0" w:color="auto"/>
            <w:left w:val="none" w:sz="0" w:space="0" w:color="auto"/>
            <w:bottom w:val="none" w:sz="0" w:space="0" w:color="auto"/>
            <w:right w:val="none" w:sz="0" w:space="0" w:color="auto"/>
          </w:divBdr>
        </w:div>
        <w:div w:id="956106393">
          <w:marLeft w:val="1166"/>
          <w:marRight w:val="0"/>
          <w:marTop w:val="86"/>
          <w:marBottom w:val="0"/>
          <w:divBdr>
            <w:top w:val="none" w:sz="0" w:space="0" w:color="auto"/>
            <w:left w:val="none" w:sz="0" w:space="0" w:color="auto"/>
            <w:bottom w:val="none" w:sz="0" w:space="0" w:color="auto"/>
            <w:right w:val="none" w:sz="0" w:space="0" w:color="auto"/>
          </w:divBdr>
        </w:div>
      </w:divsChild>
    </w:div>
    <w:div w:id="418333726">
      <w:bodyDiv w:val="1"/>
      <w:marLeft w:val="0"/>
      <w:marRight w:val="0"/>
      <w:marTop w:val="0"/>
      <w:marBottom w:val="0"/>
      <w:divBdr>
        <w:top w:val="none" w:sz="0" w:space="0" w:color="auto"/>
        <w:left w:val="none" w:sz="0" w:space="0" w:color="auto"/>
        <w:bottom w:val="none" w:sz="0" w:space="0" w:color="auto"/>
        <w:right w:val="none" w:sz="0" w:space="0" w:color="auto"/>
      </w:divBdr>
    </w:div>
    <w:div w:id="428746041">
      <w:bodyDiv w:val="1"/>
      <w:marLeft w:val="0"/>
      <w:marRight w:val="0"/>
      <w:marTop w:val="0"/>
      <w:marBottom w:val="0"/>
      <w:divBdr>
        <w:top w:val="none" w:sz="0" w:space="0" w:color="auto"/>
        <w:left w:val="none" w:sz="0" w:space="0" w:color="auto"/>
        <w:bottom w:val="none" w:sz="0" w:space="0" w:color="auto"/>
        <w:right w:val="none" w:sz="0" w:space="0" w:color="auto"/>
      </w:divBdr>
    </w:div>
    <w:div w:id="438452620">
      <w:bodyDiv w:val="1"/>
      <w:marLeft w:val="0"/>
      <w:marRight w:val="0"/>
      <w:marTop w:val="0"/>
      <w:marBottom w:val="0"/>
      <w:divBdr>
        <w:top w:val="none" w:sz="0" w:space="0" w:color="auto"/>
        <w:left w:val="none" w:sz="0" w:space="0" w:color="auto"/>
        <w:bottom w:val="none" w:sz="0" w:space="0" w:color="auto"/>
        <w:right w:val="none" w:sz="0" w:space="0" w:color="auto"/>
      </w:divBdr>
    </w:div>
    <w:div w:id="439419570">
      <w:bodyDiv w:val="1"/>
      <w:marLeft w:val="0"/>
      <w:marRight w:val="0"/>
      <w:marTop w:val="0"/>
      <w:marBottom w:val="0"/>
      <w:divBdr>
        <w:top w:val="none" w:sz="0" w:space="0" w:color="auto"/>
        <w:left w:val="none" w:sz="0" w:space="0" w:color="auto"/>
        <w:bottom w:val="none" w:sz="0" w:space="0" w:color="auto"/>
        <w:right w:val="none" w:sz="0" w:space="0" w:color="auto"/>
      </w:divBdr>
      <w:divsChild>
        <w:div w:id="1398362061">
          <w:marLeft w:val="1267"/>
          <w:marRight w:val="0"/>
          <w:marTop w:val="86"/>
          <w:marBottom w:val="0"/>
          <w:divBdr>
            <w:top w:val="none" w:sz="0" w:space="0" w:color="auto"/>
            <w:left w:val="none" w:sz="0" w:space="0" w:color="auto"/>
            <w:bottom w:val="none" w:sz="0" w:space="0" w:color="auto"/>
            <w:right w:val="none" w:sz="0" w:space="0" w:color="auto"/>
          </w:divBdr>
        </w:div>
        <w:div w:id="1244216259">
          <w:marLeft w:val="1267"/>
          <w:marRight w:val="0"/>
          <w:marTop w:val="86"/>
          <w:marBottom w:val="0"/>
          <w:divBdr>
            <w:top w:val="none" w:sz="0" w:space="0" w:color="auto"/>
            <w:left w:val="none" w:sz="0" w:space="0" w:color="auto"/>
            <w:bottom w:val="none" w:sz="0" w:space="0" w:color="auto"/>
            <w:right w:val="none" w:sz="0" w:space="0" w:color="auto"/>
          </w:divBdr>
        </w:div>
        <w:div w:id="700016488">
          <w:marLeft w:val="1267"/>
          <w:marRight w:val="0"/>
          <w:marTop w:val="86"/>
          <w:marBottom w:val="0"/>
          <w:divBdr>
            <w:top w:val="none" w:sz="0" w:space="0" w:color="auto"/>
            <w:left w:val="none" w:sz="0" w:space="0" w:color="auto"/>
            <w:bottom w:val="none" w:sz="0" w:space="0" w:color="auto"/>
            <w:right w:val="none" w:sz="0" w:space="0" w:color="auto"/>
          </w:divBdr>
        </w:div>
      </w:divsChild>
    </w:div>
    <w:div w:id="446005229">
      <w:bodyDiv w:val="1"/>
      <w:marLeft w:val="0"/>
      <w:marRight w:val="0"/>
      <w:marTop w:val="0"/>
      <w:marBottom w:val="0"/>
      <w:divBdr>
        <w:top w:val="none" w:sz="0" w:space="0" w:color="auto"/>
        <w:left w:val="none" w:sz="0" w:space="0" w:color="auto"/>
        <w:bottom w:val="none" w:sz="0" w:space="0" w:color="auto"/>
        <w:right w:val="none" w:sz="0" w:space="0" w:color="auto"/>
      </w:divBdr>
    </w:div>
    <w:div w:id="450133527">
      <w:bodyDiv w:val="1"/>
      <w:marLeft w:val="0"/>
      <w:marRight w:val="0"/>
      <w:marTop w:val="0"/>
      <w:marBottom w:val="0"/>
      <w:divBdr>
        <w:top w:val="none" w:sz="0" w:space="0" w:color="auto"/>
        <w:left w:val="none" w:sz="0" w:space="0" w:color="auto"/>
        <w:bottom w:val="none" w:sz="0" w:space="0" w:color="auto"/>
        <w:right w:val="none" w:sz="0" w:space="0" w:color="auto"/>
      </w:divBdr>
    </w:div>
    <w:div w:id="484250445">
      <w:bodyDiv w:val="1"/>
      <w:marLeft w:val="0"/>
      <w:marRight w:val="0"/>
      <w:marTop w:val="0"/>
      <w:marBottom w:val="0"/>
      <w:divBdr>
        <w:top w:val="none" w:sz="0" w:space="0" w:color="auto"/>
        <w:left w:val="none" w:sz="0" w:space="0" w:color="auto"/>
        <w:bottom w:val="none" w:sz="0" w:space="0" w:color="auto"/>
        <w:right w:val="none" w:sz="0" w:space="0" w:color="auto"/>
      </w:divBdr>
    </w:div>
    <w:div w:id="484587583">
      <w:bodyDiv w:val="1"/>
      <w:marLeft w:val="0"/>
      <w:marRight w:val="0"/>
      <w:marTop w:val="0"/>
      <w:marBottom w:val="0"/>
      <w:divBdr>
        <w:top w:val="none" w:sz="0" w:space="0" w:color="auto"/>
        <w:left w:val="none" w:sz="0" w:space="0" w:color="auto"/>
        <w:bottom w:val="none" w:sz="0" w:space="0" w:color="auto"/>
        <w:right w:val="none" w:sz="0" w:space="0" w:color="auto"/>
      </w:divBdr>
    </w:div>
    <w:div w:id="499277069">
      <w:bodyDiv w:val="1"/>
      <w:marLeft w:val="0"/>
      <w:marRight w:val="0"/>
      <w:marTop w:val="0"/>
      <w:marBottom w:val="0"/>
      <w:divBdr>
        <w:top w:val="none" w:sz="0" w:space="0" w:color="auto"/>
        <w:left w:val="none" w:sz="0" w:space="0" w:color="auto"/>
        <w:bottom w:val="none" w:sz="0" w:space="0" w:color="auto"/>
        <w:right w:val="none" w:sz="0" w:space="0" w:color="auto"/>
      </w:divBdr>
    </w:div>
    <w:div w:id="567883541">
      <w:bodyDiv w:val="1"/>
      <w:marLeft w:val="0"/>
      <w:marRight w:val="0"/>
      <w:marTop w:val="0"/>
      <w:marBottom w:val="0"/>
      <w:divBdr>
        <w:top w:val="none" w:sz="0" w:space="0" w:color="auto"/>
        <w:left w:val="none" w:sz="0" w:space="0" w:color="auto"/>
        <w:bottom w:val="none" w:sz="0" w:space="0" w:color="auto"/>
        <w:right w:val="none" w:sz="0" w:space="0" w:color="auto"/>
      </w:divBdr>
    </w:div>
    <w:div w:id="575215152">
      <w:bodyDiv w:val="1"/>
      <w:marLeft w:val="0"/>
      <w:marRight w:val="0"/>
      <w:marTop w:val="0"/>
      <w:marBottom w:val="0"/>
      <w:divBdr>
        <w:top w:val="none" w:sz="0" w:space="0" w:color="auto"/>
        <w:left w:val="none" w:sz="0" w:space="0" w:color="auto"/>
        <w:bottom w:val="none" w:sz="0" w:space="0" w:color="auto"/>
        <w:right w:val="none" w:sz="0" w:space="0" w:color="auto"/>
      </w:divBdr>
      <w:divsChild>
        <w:div w:id="834996629">
          <w:marLeft w:val="1166"/>
          <w:marRight w:val="0"/>
          <w:marTop w:val="77"/>
          <w:marBottom w:val="0"/>
          <w:divBdr>
            <w:top w:val="none" w:sz="0" w:space="0" w:color="auto"/>
            <w:left w:val="none" w:sz="0" w:space="0" w:color="auto"/>
            <w:bottom w:val="none" w:sz="0" w:space="0" w:color="auto"/>
            <w:right w:val="none" w:sz="0" w:space="0" w:color="auto"/>
          </w:divBdr>
        </w:div>
      </w:divsChild>
    </w:div>
    <w:div w:id="617109752">
      <w:bodyDiv w:val="1"/>
      <w:marLeft w:val="0"/>
      <w:marRight w:val="0"/>
      <w:marTop w:val="0"/>
      <w:marBottom w:val="0"/>
      <w:divBdr>
        <w:top w:val="none" w:sz="0" w:space="0" w:color="auto"/>
        <w:left w:val="none" w:sz="0" w:space="0" w:color="auto"/>
        <w:bottom w:val="none" w:sz="0" w:space="0" w:color="auto"/>
        <w:right w:val="none" w:sz="0" w:space="0" w:color="auto"/>
      </w:divBdr>
    </w:div>
    <w:div w:id="638922897">
      <w:bodyDiv w:val="1"/>
      <w:marLeft w:val="0"/>
      <w:marRight w:val="0"/>
      <w:marTop w:val="0"/>
      <w:marBottom w:val="0"/>
      <w:divBdr>
        <w:top w:val="none" w:sz="0" w:space="0" w:color="auto"/>
        <w:left w:val="none" w:sz="0" w:space="0" w:color="auto"/>
        <w:bottom w:val="none" w:sz="0" w:space="0" w:color="auto"/>
        <w:right w:val="none" w:sz="0" w:space="0" w:color="auto"/>
      </w:divBdr>
      <w:divsChild>
        <w:div w:id="2005669163">
          <w:marLeft w:val="1166"/>
          <w:marRight w:val="0"/>
          <w:marTop w:val="86"/>
          <w:marBottom w:val="0"/>
          <w:divBdr>
            <w:top w:val="none" w:sz="0" w:space="0" w:color="auto"/>
            <w:left w:val="none" w:sz="0" w:space="0" w:color="auto"/>
            <w:bottom w:val="none" w:sz="0" w:space="0" w:color="auto"/>
            <w:right w:val="none" w:sz="0" w:space="0" w:color="auto"/>
          </w:divBdr>
        </w:div>
        <w:div w:id="347217099">
          <w:marLeft w:val="1166"/>
          <w:marRight w:val="0"/>
          <w:marTop w:val="86"/>
          <w:marBottom w:val="0"/>
          <w:divBdr>
            <w:top w:val="none" w:sz="0" w:space="0" w:color="auto"/>
            <w:left w:val="none" w:sz="0" w:space="0" w:color="auto"/>
            <w:bottom w:val="none" w:sz="0" w:space="0" w:color="auto"/>
            <w:right w:val="none" w:sz="0" w:space="0" w:color="auto"/>
          </w:divBdr>
        </w:div>
      </w:divsChild>
    </w:div>
    <w:div w:id="643775066">
      <w:bodyDiv w:val="1"/>
      <w:marLeft w:val="0"/>
      <w:marRight w:val="0"/>
      <w:marTop w:val="0"/>
      <w:marBottom w:val="0"/>
      <w:divBdr>
        <w:top w:val="none" w:sz="0" w:space="0" w:color="auto"/>
        <w:left w:val="none" w:sz="0" w:space="0" w:color="auto"/>
        <w:bottom w:val="none" w:sz="0" w:space="0" w:color="auto"/>
        <w:right w:val="none" w:sz="0" w:space="0" w:color="auto"/>
      </w:divBdr>
    </w:div>
    <w:div w:id="647251650">
      <w:bodyDiv w:val="1"/>
      <w:marLeft w:val="0"/>
      <w:marRight w:val="0"/>
      <w:marTop w:val="0"/>
      <w:marBottom w:val="0"/>
      <w:divBdr>
        <w:top w:val="none" w:sz="0" w:space="0" w:color="auto"/>
        <w:left w:val="none" w:sz="0" w:space="0" w:color="auto"/>
        <w:bottom w:val="none" w:sz="0" w:space="0" w:color="auto"/>
        <w:right w:val="none" w:sz="0" w:space="0" w:color="auto"/>
      </w:divBdr>
    </w:div>
    <w:div w:id="671570376">
      <w:bodyDiv w:val="1"/>
      <w:marLeft w:val="0"/>
      <w:marRight w:val="0"/>
      <w:marTop w:val="0"/>
      <w:marBottom w:val="0"/>
      <w:divBdr>
        <w:top w:val="none" w:sz="0" w:space="0" w:color="auto"/>
        <w:left w:val="none" w:sz="0" w:space="0" w:color="auto"/>
        <w:bottom w:val="none" w:sz="0" w:space="0" w:color="auto"/>
        <w:right w:val="none" w:sz="0" w:space="0" w:color="auto"/>
      </w:divBdr>
      <w:divsChild>
        <w:div w:id="1783064367">
          <w:marLeft w:val="1166"/>
          <w:marRight w:val="0"/>
          <w:marTop w:val="86"/>
          <w:marBottom w:val="0"/>
          <w:divBdr>
            <w:top w:val="none" w:sz="0" w:space="0" w:color="auto"/>
            <w:left w:val="none" w:sz="0" w:space="0" w:color="auto"/>
            <w:bottom w:val="none" w:sz="0" w:space="0" w:color="auto"/>
            <w:right w:val="none" w:sz="0" w:space="0" w:color="auto"/>
          </w:divBdr>
        </w:div>
        <w:div w:id="1438133095">
          <w:marLeft w:val="1166"/>
          <w:marRight w:val="0"/>
          <w:marTop w:val="86"/>
          <w:marBottom w:val="0"/>
          <w:divBdr>
            <w:top w:val="none" w:sz="0" w:space="0" w:color="auto"/>
            <w:left w:val="none" w:sz="0" w:space="0" w:color="auto"/>
            <w:bottom w:val="none" w:sz="0" w:space="0" w:color="auto"/>
            <w:right w:val="none" w:sz="0" w:space="0" w:color="auto"/>
          </w:divBdr>
        </w:div>
        <w:div w:id="1356538221">
          <w:marLeft w:val="1166"/>
          <w:marRight w:val="0"/>
          <w:marTop w:val="86"/>
          <w:marBottom w:val="0"/>
          <w:divBdr>
            <w:top w:val="none" w:sz="0" w:space="0" w:color="auto"/>
            <w:left w:val="none" w:sz="0" w:space="0" w:color="auto"/>
            <w:bottom w:val="none" w:sz="0" w:space="0" w:color="auto"/>
            <w:right w:val="none" w:sz="0" w:space="0" w:color="auto"/>
          </w:divBdr>
        </w:div>
        <w:div w:id="867181953">
          <w:marLeft w:val="1166"/>
          <w:marRight w:val="0"/>
          <w:marTop w:val="86"/>
          <w:marBottom w:val="0"/>
          <w:divBdr>
            <w:top w:val="none" w:sz="0" w:space="0" w:color="auto"/>
            <w:left w:val="none" w:sz="0" w:space="0" w:color="auto"/>
            <w:bottom w:val="none" w:sz="0" w:space="0" w:color="auto"/>
            <w:right w:val="none" w:sz="0" w:space="0" w:color="auto"/>
          </w:divBdr>
        </w:div>
        <w:div w:id="154614274">
          <w:marLeft w:val="1166"/>
          <w:marRight w:val="0"/>
          <w:marTop w:val="86"/>
          <w:marBottom w:val="0"/>
          <w:divBdr>
            <w:top w:val="none" w:sz="0" w:space="0" w:color="auto"/>
            <w:left w:val="none" w:sz="0" w:space="0" w:color="auto"/>
            <w:bottom w:val="none" w:sz="0" w:space="0" w:color="auto"/>
            <w:right w:val="none" w:sz="0" w:space="0" w:color="auto"/>
          </w:divBdr>
        </w:div>
        <w:div w:id="706299686">
          <w:marLeft w:val="1166"/>
          <w:marRight w:val="0"/>
          <w:marTop w:val="86"/>
          <w:marBottom w:val="0"/>
          <w:divBdr>
            <w:top w:val="none" w:sz="0" w:space="0" w:color="auto"/>
            <w:left w:val="none" w:sz="0" w:space="0" w:color="auto"/>
            <w:bottom w:val="none" w:sz="0" w:space="0" w:color="auto"/>
            <w:right w:val="none" w:sz="0" w:space="0" w:color="auto"/>
          </w:divBdr>
        </w:div>
      </w:divsChild>
    </w:div>
    <w:div w:id="693576858">
      <w:bodyDiv w:val="1"/>
      <w:marLeft w:val="0"/>
      <w:marRight w:val="0"/>
      <w:marTop w:val="0"/>
      <w:marBottom w:val="0"/>
      <w:divBdr>
        <w:top w:val="none" w:sz="0" w:space="0" w:color="auto"/>
        <w:left w:val="none" w:sz="0" w:space="0" w:color="auto"/>
        <w:bottom w:val="none" w:sz="0" w:space="0" w:color="auto"/>
        <w:right w:val="none" w:sz="0" w:space="0" w:color="auto"/>
      </w:divBdr>
    </w:div>
    <w:div w:id="703601912">
      <w:bodyDiv w:val="1"/>
      <w:marLeft w:val="0"/>
      <w:marRight w:val="0"/>
      <w:marTop w:val="0"/>
      <w:marBottom w:val="0"/>
      <w:divBdr>
        <w:top w:val="none" w:sz="0" w:space="0" w:color="auto"/>
        <w:left w:val="none" w:sz="0" w:space="0" w:color="auto"/>
        <w:bottom w:val="none" w:sz="0" w:space="0" w:color="auto"/>
        <w:right w:val="none" w:sz="0" w:space="0" w:color="auto"/>
      </w:divBdr>
    </w:div>
    <w:div w:id="728453595">
      <w:bodyDiv w:val="1"/>
      <w:marLeft w:val="0"/>
      <w:marRight w:val="0"/>
      <w:marTop w:val="0"/>
      <w:marBottom w:val="0"/>
      <w:divBdr>
        <w:top w:val="none" w:sz="0" w:space="0" w:color="auto"/>
        <w:left w:val="none" w:sz="0" w:space="0" w:color="auto"/>
        <w:bottom w:val="none" w:sz="0" w:space="0" w:color="auto"/>
        <w:right w:val="none" w:sz="0" w:space="0" w:color="auto"/>
      </w:divBdr>
    </w:div>
    <w:div w:id="738479370">
      <w:bodyDiv w:val="1"/>
      <w:marLeft w:val="0"/>
      <w:marRight w:val="0"/>
      <w:marTop w:val="0"/>
      <w:marBottom w:val="0"/>
      <w:divBdr>
        <w:top w:val="none" w:sz="0" w:space="0" w:color="auto"/>
        <w:left w:val="none" w:sz="0" w:space="0" w:color="auto"/>
        <w:bottom w:val="none" w:sz="0" w:space="0" w:color="auto"/>
        <w:right w:val="none" w:sz="0" w:space="0" w:color="auto"/>
      </w:divBdr>
    </w:div>
    <w:div w:id="759258167">
      <w:bodyDiv w:val="1"/>
      <w:marLeft w:val="0"/>
      <w:marRight w:val="0"/>
      <w:marTop w:val="0"/>
      <w:marBottom w:val="0"/>
      <w:divBdr>
        <w:top w:val="none" w:sz="0" w:space="0" w:color="auto"/>
        <w:left w:val="none" w:sz="0" w:space="0" w:color="auto"/>
        <w:bottom w:val="none" w:sz="0" w:space="0" w:color="auto"/>
        <w:right w:val="none" w:sz="0" w:space="0" w:color="auto"/>
      </w:divBdr>
      <w:divsChild>
        <w:div w:id="1559630667">
          <w:marLeft w:val="1166"/>
          <w:marRight w:val="0"/>
          <w:marTop w:val="86"/>
          <w:marBottom w:val="0"/>
          <w:divBdr>
            <w:top w:val="none" w:sz="0" w:space="0" w:color="auto"/>
            <w:left w:val="none" w:sz="0" w:space="0" w:color="auto"/>
            <w:bottom w:val="none" w:sz="0" w:space="0" w:color="auto"/>
            <w:right w:val="none" w:sz="0" w:space="0" w:color="auto"/>
          </w:divBdr>
        </w:div>
        <w:div w:id="373817580">
          <w:marLeft w:val="1166"/>
          <w:marRight w:val="0"/>
          <w:marTop w:val="86"/>
          <w:marBottom w:val="0"/>
          <w:divBdr>
            <w:top w:val="none" w:sz="0" w:space="0" w:color="auto"/>
            <w:left w:val="none" w:sz="0" w:space="0" w:color="auto"/>
            <w:bottom w:val="none" w:sz="0" w:space="0" w:color="auto"/>
            <w:right w:val="none" w:sz="0" w:space="0" w:color="auto"/>
          </w:divBdr>
        </w:div>
        <w:div w:id="811673807">
          <w:marLeft w:val="1166"/>
          <w:marRight w:val="0"/>
          <w:marTop w:val="86"/>
          <w:marBottom w:val="0"/>
          <w:divBdr>
            <w:top w:val="none" w:sz="0" w:space="0" w:color="auto"/>
            <w:left w:val="none" w:sz="0" w:space="0" w:color="auto"/>
            <w:bottom w:val="none" w:sz="0" w:space="0" w:color="auto"/>
            <w:right w:val="none" w:sz="0" w:space="0" w:color="auto"/>
          </w:divBdr>
        </w:div>
      </w:divsChild>
    </w:div>
    <w:div w:id="815493062">
      <w:bodyDiv w:val="1"/>
      <w:marLeft w:val="0"/>
      <w:marRight w:val="0"/>
      <w:marTop w:val="0"/>
      <w:marBottom w:val="0"/>
      <w:divBdr>
        <w:top w:val="none" w:sz="0" w:space="0" w:color="auto"/>
        <w:left w:val="none" w:sz="0" w:space="0" w:color="auto"/>
        <w:bottom w:val="none" w:sz="0" w:space="0" w:color="auto"/>
        <w:right w:val="none" w:sz="0" w:space="0" w:color="auto"/>
      </w:divBdr>
    </w:div>
    <w:div w:id="842091517">
      <w:bodyDiv w:val="1"/>
      <w:marLeft w:val="0"/>
      <w:marRight w:val="0"/>
      <w:marTop w:val="0"/>
      <w:marBottom w:val="0"/>
      <w:divBdr>
        <w:top w:val="none" w:sz="0" w:space="0" w:color="auto"/>
        <w:left w:val="none" w:sz="0" w:space="0" w:color="auto"/>
        <w:bottom w:val="none" w:sz="0" w:space="0" w:color="auto"/>
        <w:right w:val="none" w:sz="0" w:space="0" w:color="auto"/>
      </w:divBdr>
    </w:div>
    <w:div w:id="844055421">
      <w:bodyDiv w:val="1"/>
      <w:marLeft w:val="0"/>
      <w:marRight w:val="0"/>
      <w:marTop w:val="0"/>
      <w:marBottom w:val="0"/>
      <w:divBdr>
        <w:top w:val="none" w:sz="0" w:space="0" w:color="auto"/>
        <w:left w:val="none" w:sz="0" w:space="0" w:color="auto"/>
        <w:bottom w:val="none" w:sz="0" w:space="0" w:color="auto"/>
        <w:right w:val="none" w:sz="0" w:space="0" w:color="auto"/>
      </w:divBdr>
    </w:div>
    <w:div w:id="846557355">
      <w:bodyDiv w:val="1"/>
      <w:marLeft w:val="0"/>
      <w:marRight w:val="0"/>
      <w:marTop w:val="0"/>
      <w:marBottom w:val="0"/>
      <w:divBdr>
        <w:top w:val="none" w:sz="0" w:space="0" w:color="auto"/>
        <w:left w:val="none" w:sz="0" w:space="0" w:color="auto"/>
        <w:bottom w:val="none" w:sz="0" w:space="0" w:color="auto"/>
        <w:right w:val="none" w:sz="0" w:space="0" w:color="auto"/>
      </w:divBdr>
    </w:div>
    <w:div w:id="901408514">
      <w:bodyDiv w:val="1"/>
      <w:marLeft w:val="0"/>
      <w:marRight w:val="0"/>
      <w:marTop w:val="0"/>
      <w:marBottom w:val="0"/>
      <w:divBdr>
        <w:top w:val="none" w:sz="0" w:space="0" w:color="auto"/>
        <w:left w:val="none" w:sz="0" w:space="0" w:color="auto"/>
        <w:bottom w:val="none" w:sz="0" w:space="0" w:color="auto"/>
        <w:right w:val="none" w:sz="0" w:space="0" w:color="auto"/>
      </w:divBdr>
    </w:div>
    <w:div w:id="915669810">
      <w:bodyDiv w:val="1"/>
      <w:marLeft w:val="0"/>
      <w:marRight w:val="0"/>
      <w:marTop w:val="0"/>
      <w:marBottom w:val="0"/>
      <w:divBdr>
        <w:top w:val="none" w:sz="0" w:space="0" w:color="auto"/>
        <w:left w:val="none" w:sz="0" w:space="0" w:color="auto"/>
        <w:bottom w:val="none" w:sz="0" w:space="0" w:color="auto"/>
        <w:right w:val="none" w:sz="0" w:space="0" w:color="auto"/>
      </w:divBdr>
    </w:div>
    <w:div w:id="934631762">
      <w:bodyDiv w:val="1"/>
      <w:marLeft w:val="0"/>
      <w:marRight w:val="0"/>
      <w:marTop w:val="0"/>
      <w:marBottom w:val="0"/>
      <w:divBdr>
        <w:top w:val="none" w:sz="0" w:space="0" w:color="auto"/>
        <w:left w:val="none" w:sz="0" w:space="0" w:color="auto"/>
        <w:bottom w:val="none" w:sz="0" w:space="0" w:color="auto"/>
        <w:right w:val="none" w:sz="0" w:space="0" w:color="auto"/>
      </w:divBdr>
    </w:div>
    <w:div w:id="935552882">
      <w:bodyDiv w:val="1"/>
      <w:marLeft w:val="0"/>
      <w:marRight w:val="0"/>
      <w:marTop w:val="0"/>
      <w:marBottom w:val="0"/>
      <w:divBdr>
        <w:top w:val="none" w:sz="0" w:space="0" w:color="auto"/>
        <w:left w:val="none" w:sz="0" w:space="0" w:color="auto"/>
        <w:bottom w:val="none" w:sz="0" w:space="0" w:color="auto"/>
        <w:right w:val="none" w:sz="0" w:space="0" w:color="auto"/>
      </w:divBdr>
    </w:div>
    <w:div w:id="938634679">
      <w:bodyDiv w:val="1"/>
      <w:marLeft w:val="0"/>
      <w:marRight w:val="0"/>
      <w:marTop w:val="0"/>
      <w:marBottom w:val="0"/>
      <w:divBdr>
        <w:top w:val="none" w:sz="0" w:space="0" w:color="auto"/>
        <w:left w:val="none" w:sz="0" w:space="0" w:color="auto"/>
        <w:bottom w:val="none" w:sz="0" w:space="0" w:color="auto"/>
        <w:right w:val="none" w:sz="0" w:space="0" w:color="auto"/>
      </w:divBdr>
    </w:div>
    <w:div w:id="973415120">
      <w:bodyDiv w:val="1"/>
      <w:marLeft w:val="0"/>
      <w:marRight w:val="0"/>
      <w:marTop w:val="0"/>
      <w:marBottom w:val="0"/>
      <w:divBdr>
        <w:top w:val="none" w:sz="0" w:space="0" w:color="auto"/>
        <w:left w:val="none" w:sz="0" w:space="0" w:color="auto"/>
        <w:bottom w:val="none" w:sz="0" w:space="0" w:color="auto"/>
        <w:right w:val="none" w:sz="0" w:space="0" w:color="auto"/>
      </w:divBdr>
    </w:div>
    <w:div w:id="1012489071">
      <w:bodyDiv w:val="1"/>
      <w:marLeft w:val="0"/>
      <w:marRight w:val="0"/>
      <w:marTop w:val="0"/>
      <w:marBottom w:val="0"/>
      <w:divBdr>
        <w:top w:val="none" w:sz="0" w:space="0" w:color="auto"/>
        <w:left w:val="none" w:sz="0" w:space="0" w:color="auto"/>
        <w:bottom w:val="none" w:sz="0" w:space="0" w:color="auto"/>
        <w:right w:val="none" w:sz="0" w:space="0" w:color="auto"/>
      </w:divBdr>
    </w:div>
    <w:div w:id="1069810787">
      <w:bodyDiv w:val="1"/>
      <w:marLeft w:val="0"/>
      <w:marRight w:val="0"/>
      <w:marTop w:val="0"/>
      <w:marBottom w:val="0"/>
      <w:divBdr>
        <w:top w:val="none" w:sz="0" w:space="0" w:color="auto"/>
        <w:left w:val="none" w:sz="0" w:space="0" w:color="auto"/>
        <w:bottom w:val="none" w:sz="0" w:space="0" w:color="auto"/>
        <w:right w:val="none" w:sz="0" w:space="0" w:color="auto"/>
      </w:divBdr>
    </w:div>
    <w:div w:id="1071388816">
      <w:bodyDiv w:val="1"/>
      <w:marLeft w:val="0"/>
      <w:marRight w:val="0"/>
      <w:marTop w:val="0"/>
      <w:marBottom w:val="0"/>
      <w:divBdr>
        <w:top w:val="none" w:sz="0" w:space="0" w:color="auto"/>
        <w:left w:val="none" w:sz="0" w:space="0" w:color="auto"/>
        <w:bottom w:val="none" w:sz="0" w:space="0" w:color="auto"/>
        <w:right w:val="none" w:sz="0" w:space="0" w:color="auto"/>
      </w:divBdr>
    </w:div>
    <w:div w:id="1095907010">
      <w:bodyDiv w:val="1"/>
      <w:marLeft w:val="0"/>
      <w:marRight w:val="0"/>
      <w:marTop w:val="0"/>
      <w:marBottom w:val="0"/>
      <w:divBdr>
        <w:top w:val="none" w:sz="0" w:space="0" w:color="auto"/>
        <w:left w:val="none" w:sz="0" w:space="0" w:color="auto"/>
        <w:bottom w:val="none" w:sz="0" w:space="0" w:color="auto"/>
        <w:right w:val="none" w:sz="0" w:space="0" w:color="auto"/>
      </w:divBdr>
    </w:div>
    <w:div w:id="1112364284">
      <w:bodyDiv w:val="1"/>
      <w:marLeft w:val="0"/>
      <w:marRight w:val="0"/>
      <w:marTop w:val="0"/>
      <w:marBottom w:val="0"/>
      <w:divBdr>
        <w:top w:val="none" w:sz="0" w:space="0" w:color="auto"/>
        <w:left w:val="none" w:sz="0" w:space="0" w:color="auto"/>
        <w:bottom w:val="none" w:sz="0" w:space="0" w:color="auto"/>
        <w:right w:val="none" w:sz="0" w:space="0" w:color="auto"/>
      </w:divBdr>
    </w:div>
    <w:div w:id="1120996002">
      <w:bodyDiv w:val="1"/>
      <w:marLeft w:val="0"/>
      <w:marRight w:val="0"/>
      <w:marTop w:val="0"/>
      <w:marBottom w:val="0"/>
      <w:divBdr>
        <w:top w:val="none" w:sz="0" w:space="0" w:color="auto"/>
        <w:left w:val="none" w:sz="0" w:space="0" w:color="auto"/>
        <w:bottom w:val="none" w:sz="0" w:space="0" w:color="auto"/>
        <w:right w:val="none" w:sz="0" w:space="0" w:color="auto"/>
      </w:divBdr>
    </w:div>
    <w:div w:id="1144350610">
      <w:bodyDiv w:val="1"/>
      <w:marLeft w:val="0"/>
      <w:marRight w:val="0"/>
      <w:marTop w:val="0"/>
      <w:marBottom w:val="0"/>
      <w:divBdr>
        <w:top w:val="none" w:sz="0" w:space="0" w:color="auto"/>
        <w:left w:val="none" w:sz="0" w:space="0" w:color="auto"/>
        <w:bottom w:val="none" w:sz="0" w:space="0" w:color="auto"/>
        <w:right w:val="none" w:sz="0" w:space="0" w:color="auto"/>
      </w:divBdr>
      <w:divsChild>
        <w:div w:id="28187942">
          <w:marLeft w:val="1267"/>
          <w:marRight w:val="0"/>
          <w:marTop w:val="86"/>
          <w:marBottom w:val="0"/>
          <w:divBdr>
            <w:top w:val="none" w:sz="0" w:space="0" w:color="auto"/>
            <w:left w:val="none" w:sz="0" w:space="0" w:color="auto"/>
            <w:bottom w:val="none" w:sz="0" w:space="0" w:color="auto"/>
            <w:right w:val="none" w:sz="0" w:space="0" w:color="auto"/>
          </w:divBdr>
        </w:div>
        <w:div w:id="1645112932">
          <w:marLeft w:val="1267"/>
          <w:marRight w:val="0"/>
          <w:marTop w:val="86"/>
          <w:marBottom w:val="0"/>
          <w:divBdr>
            <w:top w:val="none" w:sz="0" w:space="0" w:color="auto"/>
            <w:left w:val="none" w:sz="0" w:space="0" w:color="auto"/>
            <w:bottom w:val="none" w:sz="0" w:space="0" w:color="auto"/>
            <w:right w:val="none" w:sz="0" w:space="0" w:color="auto"/>
          </w:divBdr>
        </w:div>
        <w:div w:id="459884931">
          <w:marLeft w:val="1267"/>
          <w:marRight w:val="0"/>
          <w:marTop w:val="86"/>
          <w:marBottom w:val="0"/>
          <w:divBdr>
            <w:top w:val="none" w:sz="0" w:space="0" w:color="auto"/>
            <w:left w:val="none" w:sz="0" w:space="0" w:color="auto"/>
            <w:bottom w:val="none" w:sz="0" w:space="0" w:color="auto"/>
            <w:right w:val="none" w:sz="0" w:space="0" w:color="auto"/>
          </w:divBdr>
        </w:div>
      </w:divsChild>
    </w:div>
    <w:div w:id="1144472805">
      <w:bodyDiv w:val="1"/>
      <w:marLeft w:val="0"/>
      <w:marRight w:val="0"/>
      <w:marTop w:val="0"/>
      <w:marBottom w:val="0"/>
      <w:divBdr>
        <w:top w:val="none" w:sz="0" w:space="0" w:color="auto"/>
        <w:left w:val="none" w:sz="0" w:space="0" w:color="auto"/>
        <w:bottom w:val="none" w:sz="0" w:space="0" w:color="auto"/>
        <w:right w:val="none" w:sz="0" w:space="0" w:color="auto"/>
      </w:divBdr>
      <w:divsChild>
        <w:div w:id="533809603">
          <w:marLeft w:val="547"/>
          <w:marRight w:val="0"/>
          <w:marTop w:val="80"/>
          <w:marBottom w:val="0"/>
          <w:divBdr>
            <w:top w:val="none" w:sz="0" w:space="0" w:color="auto"/>
            <w:left w:val="none" w:sz="0" w:space="0" w:color="auto"/>
            <w:bottom w:val="none" w:sz="0" w:space="0" w:color="auto"/>
            <w:right w:val="none" w:sz="0" w:space="0" w:color="auto"/>
          </w:divBdr>
        </w:div>
        <w:div w:id="1775906474">
          <w:marLeft w:val="547"/>
          <w:marRight w:val="0"/>
          <w:marTop w:val="80"/>
          <w:marBottom w:val="0"/>
          <w:divBdr>
            <w:top w:val="none" w:sz="0" w:space="0" w:color="auto"/>
            <w:left w:val="none" w:sz="0" w:space="0" w:color="auto"/>
            <w:bottom w:val="none" w:sz="0" w:space="0" w:color="auto"/>
            <w:right w:val="none" w:sz="0" w:space="0" w:color="auto"/>
          </w:divBdr>
        </w:div>
      </w:divsChild>
    </w:div>
    <w:div w:id="1149133204">
      <w:bodyDiv w:val="1"/>
      <w:marLeft w:val="0"/>
      <w:marRight w:val="0"/>
      <w:marTop w:val="0"/>
      <w:marBottom w:val="0"/>
      <w:divBdr>
        <w:top w:val="none" w:sz="0" w:space="0" w:color="auto"/>
        <w:left w:val="none" w:sz="0" w:space="0" w:color="auto"/>
        <w:bottom w:val="none" w:sz="0" w:space="0" w:color="auto"/>
        <w:right w:val="none" w:sz="0" w:space="0" w:color="auto"/>
      </w:divBdr>
    </w:div>
    <w:div w:id="1164736822">
      <w:bodyDiv w:val="1"/>
      <w:marLeft w:val="0"/>
      <w:marRight w:val="0"/>
      <w:marTop w:val="0"/>
      <w:marBottom w:val="0"/>
      <w:divBdr>
        <w:top w:val="none" w:sz="0" w:space="0" w:color="auto"/>
        <w:left w:val="none" w:sz="0" w:space="0" w:color="auto"/>
        <w:bottom w:val="none" w:sz="0" w:space="0" w:color="auto"/>
        <w:right w:val="none" w:sz="0" w:space="0" w:color="auto"/>
      </w:divBdr>
    </w:div>
    <w:div w:id="1176075591">
      <w:bodyDiv w:val="1"/>
      <w:marLeft w:val="0"/>
      <w:marRight w:val="0"/>
      <w:marTop w:val="0"/>
      <w:marBottom w:val="0"/>
      <w:divBdr>
        <w:top w:val="none" w:sz="0" w:space="0" w:color="auto"/>
        <w:left w:val="none" w:sz="0" w:space="0" w:color="auto"/>
        <w:bottom w:val="none" w:sz="0" w:space="0" w:color="auto"/>
        <w:right w:val="none" w:sz="0" w:space="0" w:color="auto"/>
      </w:divBdr>
    </w:div>
    <w:div w:id="1196575088">
      <w:bodyDiv w:val="1"/>
      <w:marLeft w:val="0"/>
      <w:marRight w:val="0"/>
      <w:marTop w:val="0"/>
      <w:marBottom w:val="0"/>
      <w:divBdr>
        <w:top w:val="none" w:sz="0" w:space="0" w:color="auto"/>
        <w:left w:val="none" w:sz="0" w:space="0" w:color="auto"/>
        <w:bottom w:val="none" w:sz="0" w:space="0" w:color="auto"/>
        <w:right w:val="none" w:sz="0" w:space="0" w:color="auto"/>
      </w:divBdr>
      <w:divsChild>
        <w:div w:id="1125122788">
          <w:marLeft w:val="1166"/>
          <w:marRight w:val="0"/>
          <w:marTop w:val="96"/>
          <w:marBottom w:val="0"/>
          <w:divBdr>
            <w:top w:val="none" w:sz="0" w:space="0" w:color="auto"/>
            <w:left w:val="none" w:sz="0" w:space="0" w:color="auto"/>
            <w:bottom w:val="none" w:sz="0" w:space="0" w:color="auto"/>
            <w:right w:val="none" w:sz="0" w:space="0" w:color="auto"/>
          </w:divBdr>
        </w:div>
        <w:div w:id="531112813">
          <w:marLeft w:val="1166"/>
          <w:marRight w:val="0"/>
          <w:marTop w:val="96"/>
          <w:marBottom w:val="0"/>
          <w:divBdr>
            <w:top w:val="none" w:sz="0" w:space="0" w:color="auto"/>
            <w:left w:val="none" w:sz="0" w:space="0" w:color="auto"/>
            <w:bottom w:val="none" w:sz="0" w:space="0" w:color="auto"/>
            <w:right w:val="none" w:sz="0" w:space="0" w:color="auto"/>
          </w:divBdr>
        </w:div>
        <w:div w:id="1081409993">
          <w:marLeft w:val="1166"/>
          <w:marRight w:val="0"/>
          <w:marTop w:val="96"/>
          <w:marBottom w:val="0"/>
          <w:divBdr>
            <w:top w:val="none" w:sz="0" w:space="0" w:color="auto"/>
            <w:left w:val="none" w:sz="0" w:space="0" w:color="auto"/>
            <w:bottom w:val="none" w:sz="0" w:space="0" w:color="auto"/>
            <w:right w:val="none" w:sz="0" w:space="0" w:color="auto"/>
          </w:divBdr>
        </w:div>
        <w:div w:id="337780635">
          <w:marLeft w:val="1166"/>
          <w:marRight w:val="0"/>
          <w:marTop w:val="96"/>
          <w:marBottom w:val="0"/>
          <w:divBdr>
            <w:top w:val="none" w:sz="0" w:space="0" w:color="auto"/>
            <w:left w:val="none" w:sz="0" w:space="0" w:color="auto"/>
            <w:bottom w:val="none" w:sz="0" w:space="0" w:color="auto"/>
            <w:right w:val="none" w:sz="0" w:space="0" w:color="auto"/>
          </w:divBdr>
        </w:div>
        <w:div w:id="1277643852">
          <w:marLeft w:val="1166"/>
          <w:marRight w:val="0"/>
          <w:marTop w:val="96"/>
          <w:marBottom w:val="0"/>
          <w:divBdr>
            <w:top w:val="none" w:sz="0" w:space="0" w:color="auto"/>
            <w:left w:val="none" w:sz="0" w:space="0" w:color="auto"/>
            <w:bottom w:val="none" w:sz="0" w:space="0" w:color="auto"/>
            <w:right w:val="none" w:sz="0" w:space="0" w:color="auto"/>
          </w:divBdr>
        </w:div>
        <w:div w:id="1265842206">
          <w:marLeft w:val="1166"/>
          <w:marRight w:val="0"/>
          <w:marTop w:val="96"/>
          <w:marBottom w:val="0"/>
          <w:divBdr>
            <w:top w:val="none" w:sz="0" w:space="0" w:color="auto"/>
            <w:left w:val="none" w:sz="0" w:space="0" w:color="auto"/>
            <w:bottom w:val="none" w:sz="0" w:space="0" w:color="auto"/>
            <w:right w:val="none" w:sz="0" w:space="0" w:color="auto"/>
          </w:divBdr>
        </w:div>
        <w:div w:id="1718894467">
          <w:marLeft w:val="1166"/>
          <w:marRight w:val="0"/>
          <w:marTop w:val="96"/>
          <w:marBottom w:val="0"/>
          <w:divBdr>
            <w:top w:val="none" w:sz="0" w:space="0" w:color="auto"/>
            <w:left w:val="none" w:sz="0" w:space="0" w:color="auto"/>
            <w:bottom w:val="none" w:sz="0" w:space="0" w:color="auto"/>
            <w:right w:val="none" w:sz="0" w:space="0" w:color="auto"/>
          </w:divBdr>
        </w:div>
        <w:div w:id="1474638893">
          <w:marLeft w:val="1166"/>
          <w:marRight w:val="0"/>
          <w:marTop w:val="96"/>
          <w:marBottom w:val="0"/>
          <w:divBdr>
            <w:top w:val="none" w:sz="0" w:space="0" w:color="auto"/>
            <w:left w:val="none" w:sz="0" w:space="0" w:color="auto"/>
            <w:bottom w:val="none" w:sz="0" w:space="0" w:color="auto"/>
            <w:right w:val="none" w:sz="0" w:space="0" w:color="auto"/>
          </w:divBdr>
        </w:div>
      </w:divsChild>
    </w:div>
    <w:div w:id="1210410173">
      <w:bodyDiv w:val="1"/>
      <w:marLeft w:val="0"/>
      <w:marRight w:val="0"/>
      <w:marTop w:val="0"/>
      <w:marBottom w:val="0"/>
      <w:divBdr>
        <w:top w:val="none" w:sz="0" w:space="0" w:color="auto"/>
        <w:left w:val="none" w:sz="0" w:space="0" w:color="auto"/>
        <w:bottom w:val="none" w:sz="0" w:space="0" w:color="auto"/>
        <w:right w:val="none" w:sz="0" w:space="0" w:color="auto"/>
      </w:divBdr>
      <w:divsChild>
        <w:div w:id="934482661">
          <w:marLeft w:val="1166"/>
          <w:marRight w:val="0"/>
          <w:marTop w:val="86"/>
          <w:marBottom w:val="0"/>
          <w:divBdr>
            <w:top w:val="none" w:sz="0" w:space="0" w:color="auto"/>
            <w:left w:val="none" w:sz="0" w:space="0" w:color="auto"/>
            <w:bottom w:val="none" w:sz="0" w:space="0" w:color="auto"/>
            <w:right w:val="none" w:sz="0" w:space="0" w:color="auto"/>
          </w:divBdr>
        </w:div>
        <w:div w:id="695889001">
          <w:marLeft w:val="1166"/>
          <w:marRight w:val="0"/>
          <w:marTop w:val="86"/>
          <w:marBottom w:val="0"/>
          <w:divBdr>
            <w:top w:val="none" w:sz="0" w:space="0" w:color="auto"/>
            <w:left w:val="none" w:sz="0" w:space="0" w:color="auto"/>
            <w:bottom w:val="none" w:sz="0" w:space="0" w:color="auto"/>
            <w:right w:val="none" w:sz="0" w:space="0" w:color="auto"/>
          </w:divBdr>
        </w:div>
        <w:div w:id="1410424431">
          <w:marLeft w:val="1166"/>
          <w:marRight w:val="0"/>
          <w:marTop w:val="86"/>
          <w:marBottom w:val="0"/>
          <w:divBdr>
            <w:top w:val="none" w:sz="0" w:space="0" w:color="auto"/>
            <w:left w:val="none" w:sz="0" w:space="0" w:color="auto"/>
            <w:bottom w:val="none" w:sz="0" w:space="0" w:color="auto"/>
            <w:right w:val="none" w:sz="0" w:space="0" w:color="auto"/>
          </w:divBdr>
        </w:div>
        <w:div w:id="177547120">
          <w:marLeft w:val="1166"/>
          <w:marRight w:val="0"/>
          <w:marTop w:val="86"/>
          <w:marBottom w:val="0"/>
          <w:divBdr>
            <w:top w:val="none" w:sz="0" w:space="0" w:color="auto"/>
            <w:left w:val="none" w:sz="0" w:space="0" w:color="auto"/>
            <w:bottom w:val="none" w:sz="0" w:space="0" w:color="auto"/>
            <w:right w:val="none" w:sz="0" w:space="0" w:color="auto"/>
          </w:divBdr>
        </w:div>
        <w:div w:id="1474445392">
          <w:marLeft w:val="1166"/>
          <w:marRight w:val="0"/>
          <w:marTop w:val="86"/>
          <w:marBottom w:val="0"/>
          <w:divBdr>
            <w:top w:val="none" w:sz="0" w:space="0" w:color="auto"/>
            <w:left w:val="none" w:sz="0" w:space="0" w:color="auto"/>
            <w:bottom w:val="none" w:sz="0" w:space="0" w:color="auto"/>
            <w:right w:val="none" w:sz="0" w:space="0" w:color="auto"/>
          </w:divBdr>
        </w:div>
        <w:div w:id="895314826">
          <w:marLeft w:val="1166"/>
          <w:marRight w:val="0"/>
          <w:marTop w:val="86"/>
          <w:marBottom w:val="0"/>
          <w:divBdr>
            <w:top w:val="none" w:sz="0" w:space="0" w:color="auto"/>
            <w:left w:val="none" w:sz="0" w:space="0" w:color="auto"/>
            <w:bottom w:val="none" w:sz="0" w:space="0" w:color="auto"/>
            <w:right w:val="none" w:sz="0" w:space="0" w:color="auto"/>
          </w:divBdr>
        </w:div>
        <w:div w:id="1573080907">
          <w:marLeft w:val="1166"/>
          <w:marRight w:val="0"/>
          <w:marTop w:val="86"/>
          <w:marBottom w:val="0"/>
          <w:divBdr>
            <w:top w:val="none" w:sz="0" w:space="0" w:color="auto"/>
            <w:left w:val="none" w:sz="0" w:space="0" w:color="auto"/>
            <w:bottom w:val="none" w:sz="0" w:space="0" w:color="auto"/>
            <w:right w:val="none" w:sz="0" w:space="0" w:color="auto"/>
          </w:divBdr>
        </w:div>
        <w:div w:id="176386914">
          <w:marLeft w:val="1166"/>
          <w:marRight w:val="0"/>
          <w:marTop w:val="86"/>
          <w:marBottom w:val="0"/>
          <w:divBdr>
            <w:top w:val="none" w:sz="0" w:space="0" w:color="auto"/>
            <w:left w:val="none" w:sz="0" w:space="0" w:color="auto"/>
            <w:bottom w:val="none" w:sz="0" w:space="0" w:color="auto"/>
            <w:right w:val="none" w:sz="0" w:space="0" w:color="auto"/>
          </w:divBdr>
        </w:div>
        <w:div w:id="1289968527">
          <w:marLeft w:val="1166"/>
          <w:marRight w:val="0"/>
          <w:marTop w:val="86"/>
          <w:marBottom w:val="0"/>
          <w:divBdr>
            <w:top w:val="none" w:sz="0" w:space="0" w:color="auto"/>
            <w:left w:val="none" w:sz="0" w:space="0" w:color="auto"/>
            <w:bottom w:val="none" w:sz="0" w:space="0" w:color="auto"/>
            <w:right w:val="none" w:sz="0" w:space="0" w:color="auto"/>
          </w:divBdr>
        </w:div>
        <w:div w:id="793864391">
          <w:marLeft w:val="1166"/>
          <w:marRight w:val="0"/>
          <w:marTop w:val="86"/>
          <w:marBottom w:val="0"/>
          <w:divBdr>
            <w:top w:val="none" w:sz="0" w:space="0" w:color="auto"/>
            <w:left w:val="none" w:sz="0" w:space="0" w:color="auto"/>
            <w:bottom w:val="none" w:sz="0" w:space="0" w:color="auto"/>
            <w:right w:val="none" w:sz="0" w:space="0" w:color="auto"/>
          </w:divBdr>
        </w:div>
      </w:divsChild>
    </w:div>
    <w:div w:id="1220357034">
      <w:bodyDiv w:val="1"/>
      <w:marLeft w:val="0"/>
      <w:marRight w:val="0"/>
      <w:marTop w:val="0"/>
      <w:marBottom w:val="0"/>
      <w:divBdr>
        <w:top w:val="none" w:sz="0" w:space="0" w:color="auto"/>
        <w:left w:val="none" w:sz="0" w:space="0" w:color="auto"/>
        <w:bottom w:val="none" w:sz="0" w:space="0" w:color="auto"/>
        <w:right w:val="none" w:sz="0" w:space="0" w:color="auto"/>
      </w:divBdr>
    </w:div>
    <w:div w:id="1244678924">
      <w:bodyDiv w:val="1"/>
      <w:marLeft w:val="0"/>
      <w:marRight w:val="0"/>
      <w:marTop w:val="0"/>
      <w:marBottom w:val="0"/>
      <w:divBdr>
        <w:top w:val="none" w:sz="0" w:space="0" w:color="auto"/>
        <w:left w:val="none" w:sz="0" w:space="0" w:color="auto"/>
        <w:bottom w:val="none" w:sz="0" w:space="0" w:color="auto"/>
        <w:right w:val="none" w:sz="0" w:space="0" w:color="auto"/>
      </w:divBdr>
    </w:div>
    <w:div w:id="1250504621">
      <w:bodyDiv w:val="1"/>
      <w:marLeft w:val="0"/>
      <w:marRight w:val="0"/>
      <w:marTop w:val="0"/>
      <w:marBottom w:val="0"/>
      <w:divBdr>
        <w:top w:val="none" w:sz="0" w:space="0" w:color="auto"/>
        <w:left w:val="none" w:sz="0" w:space="0" w:color="auto"/>
        <w:bottom w:val="none" w:sz="0" w:space="0" w:color="auto"/>
        <w:right w:val="none" w:sz="0" w:space="0" w:color="auto"/>
      </w:divBdr>
    </w:div>
    <w:div w:id="1262253950">
      <w:bodyDiv w:val="1"/>
      <w:marLeft w:val="0"/>
      <w:marRight w:val="0"/>
      <w:marTop w:val="0"/>
      <w:marBottom w:val="0"/>
      <w:divBdr>
        <w:top w:val="none" w:sz="0" w:space="0" w:color="auto"/>
        <w:left w:val="none" w:sz="0" w:space="0" w:color="auto"/>
        <w:bottom w:val="none" w:sz="0" w:space="0" w:color="auto"/>
        <w:right w:val="none" w:sz="0" w:space="0" w:color="auto"/>
      </w:divBdr>
      <w:divsChild>
        <w:div w:id="2017881661">
          <w:marLeft w:val="547"/>
          <w:marRight w:val="0"/>
          <w:marTop w:val="80"/>
          <w:marBottom w:val="0"/>
          <w:divBdr>
            <w:top w:val="none" w:sz="0" w:space="0" w:color="auto"/>
            <w:left w:val="none" w:sz="0" w:space="0" w:color="auto"/>
            <w:bottom w:val="none" w:sz="0" w:space="0" w:color="auto"/>
            <w:right w:val="none" w:sz="0" w:space="0" w:color="auto"/>
          </w:divBdr>
        </w:div>
        <w:div w:id="1845317223">
          <w:marLeft w:val="547"/>
          <w:marRight w:val="0"/>
          <w:marTop w:val="80"/>
          <w:marBottom w:val="0"/>
          <w:divBdr>
            <w:top w:val="none" w:sz="0" w:space="0" w:color="auto"/>
            <w:left w:val="none" w:sz="0" w:space="0" w:color="auto"/>
            <w:bottom w:val="none" w:sz="0" w:space="0" w:color="auto"/>
            <w:right w:val="none" w:sz="0" w:space="0" w:color="auto"/>
          </w:divBdr>
        </w:div>
        <w:div w:id="1691835952">
          <w:marLeft w:val="547"/>
          <w:marRight w:val="0"/>
          <w:marTop w:val="80"/>
          <w:marBottom w:val="0"/>
          <w:divBdr>
            <w:top w:val="none" w:sz="0" w:space="0" w:color="auto"/>
            <w:left w:val="none" w:sz="0" w:space="0" w:color="auto"/>
            <w:bottom w:val="none" w:sz="0" w:space="0" w:color="auto"/>
            <w:right w:val="none" w:sz="0" w:space="0" w:color="auto"/>
          </w:divBdr>
        </w:div>
        <w:div w:id="583488967">
          <w:marLeft w:val="547"/>
          <w:marRight w:val="0"/>
          <w:marTop w:val="80"/>
          <w:marBottom w:val="0"/>
          <w:divBdr>
            <w:top w:val="none" w:sz="0" w:space="0" w:color="auto"/>
            <w:left w:val="none" w:sz="0" w:space="0" w:color="auto"/>
            <w:bottom w:val="none" w:sz="0" w:space="0" w:color="auto"/>
            <w:right w:val="none" w:sz="0" w:space="0" w:color="auto"/>
          </w:divBdr>
        </w:div>
      </w:divsChild>
    </w:div>
    <w:div w:id="1274555512">
      <w:bodyDiv w:val="1"/>
      <w:marLeft w:val="0"/>
      <w:marRight w:val="0"/>
      <w:marTop w:val="0"/>
      <w:marBottom w:val="0"/>
      <w:divBdr>
        <w:top w:val="none" w:sz="0" w:space="0" w:color="auto"/>
        <w:left w:val="none" w:sz="0" w:space="0" w:color="auto"/>
        <w:bottom w:val="none" w:sz="0" w:space="0" w:color="auto"/>
        <w:right w:val="none" w:sz="0" w:space="0" w:color="auto"/>
      </w:divBdr>
    </w:div>
    <w:div w:id="1281642158">
      <w:bodyDiv w:val="1"/>
      <w:marLeft w:val="0"/>
      <w:marRight w:val="0"/>
      <w:marTop w:val="0"/>
      <w:marBottom w:val="0"/>
      <w:divBdr>
        <w:top w:val="none" w:sz="0" w:space="0" w:color="auto"/>
        <w:left w:val="none" w:sz="0" w:space="0" w:color="auto"/>
        <w:bottom w:val="none" w:sz="0" w:space="0" w:color="auto"/>
        <w:right w:val="none" w:sz="0" w:space="0" w:color="auto"/>
      </w:divBdr>
    </w:div>
    <w:div w:id="1282029360">
      <w:bodyDiv w:val="1"/>
      <w:marLeft w:val="0"/>
      <w:marRight w:val="0"/>
      <w:marTop w:val="0"/>
      <w:marBottom w:val="0"/>
      <w:divBdr>
        <w:top w:val="none" w:sz="0" w:space="0" w:color="auto"/>
        <w:left w:val="none" w:sz="0" w:space="0" w:color="auto"/>
        <w:bottom w:val="none" w:sz="0" w:space="0" w:color="auto"/>
        <w:right w:val="none" w:sz="0" w:space="0" w:color="auto"/>
      </w:divBdr>
    </w:div>
    <w:div w:id="1282955178">
      <w:bodyDiv w:val="1"/>
      <w:marLeft w:val="0"/>
      <w:marRight w:val="0"/>
      <w:marTop w:val="0"/>
      <w:marBottom w:val="0"/>
      <w:divBdr>
        <w:top w:val="none" w:sz="0" w:space="0" w:color="auto"/>
        <w:left w:val="none" w:sz="0" w:space="0" w:color="auto"/>
        <w:bottom w:val="none" w:sz="0" w:space="0" w:color="auto"/>
        <w:right w:val="none" w:sz="0" w:space="0" w:color="auto"/>
      </w:divBdr>
    </w:div>
    <w:div w:id="1289049957">
      <w:bodyDiv w:val="1"/>
      <w:marLeft w:val="0"/>
      <w:marRight w:val="0"/>
      <w:marTop w:val="0"/>
      <w:marBottom w:val="0"/>
      <w:divBdr>
        <w:top w:val="none" w:sz="0" w:space="0" w:color="auto"/>
        <w:left w:val="none" w:sz="0" w:space="0" w:color="auto"/>
        <w:bottom w:val="none" w:sz="0" w:space="0" w:color="auto"/>
        <w:right w:val="none" w:sz="0" w:space="0" w:color="auto"/>
      </w:divBdr>
    </w:div>
    <w:div w:id="1290354435">
      <w:bodyDiv w:val="1"/>
      <w:marLeft w:val="0"/>
      <w:marRight w:val="0"/>
      <w:marTop w:val="0"/>
      <w:marBottom w:val="0"/>
      <w:divBdr>
        <w:top w:val="none" w:sz="0" w:space="0" w:color="auto"/>
        <w:left w:val="none" w:sz="0" w:space="0" w:color="auto"/>
        <w:bottom w:val="none" w:sz="0" w:space="0" w:color="auto"/>
        <w:right w:val="none" w:sz="0" w:space="0" w:color="auto"/>
      </w:divBdr>
    </w:div>
    <w:div w:id="1305619087">
      <w:bodyDiv w:val="1"/>
      <w:marLeft w:val="0"/>
      <w:marRight w:val="0"/>
      <w:marTop w:val="0"/>
      <w:marBottom w:val="0"/>
      <w:divBdr>
        <w:top w:val="none" w:sz="0" w:space="0" w:color="auto"/>
        <w:left w:val="none" w:sz="0" w:space="0" w:color="auto"/>
        <w:bottom w:val="none" w:sz="0" w:space="0" w:color="auto"/>
        <w:right w:val="none" w:sz="0" w:space="0" w:color="auto"/>
      </w:divBdr>
    </w:div>
    <w:div w:id="1313094847">
      <w:bodyDiv w:val="1"/>
      <w:marLeft w:val="0"/>
      <w:marRight w:val="0"/>
      <w:marTop w:val="0"/>
      <w:marBottom w:val="0"/>
      <w:divBdr>
        <w:top w:val="none" w:sz="0" w:space="0" w:color="auto"/>
        <w:left w:val="none" w:sz="0" w:space="0" w:color="auto"/>
        <w:bottom w:val="none" w:sz="0" w:space="0" w:color="auto"/>
        <w:right w:val="none" w:sz="0" w:space="0" w:color="auto"/>
      </w:divBdr>
    </w:div>
    <w:div w:id="1314333478">
      <w:bodyDiv w:val="1"/>
      <w:marLeft w:val="0"/>
      <w:marRight w:val="0"/>
      <w:marTop w:val="0"/>
      <w:marBottom w:val="0"/>
      <w:divBdr>
        <w:top w:val="none" w:sz="0" w:space="0" w:color="auto"/>
        <w:left w:val="none" w:sz="0" w:space="0" w:color="auto"/>
        <w:bottom w:val="none" w:sz="0" w:space="0" w:color="auto"/>
        <w:right w:val="none" w:sz="0" w:space="0" w:color="auto"/>
      </w:divBdr>
      <w:divsChild>
        <w:div w:id="906185435">
          <w:marLeft w:val="1166"/>
          <w:marRight w:val="0"/>
          <w:marTop w:val="86"/>
          <w:marBottom w:val="0"/>
          <w:divBdr>
            <w:top w:val="none" w:sz="0" w:space="0" w:color="auto"/>
            <w:left w:val="none" w:sz="0" w:space="0" w:color="auto"/>
            <w:bottom w:val="none" w:sz="0" w:space="0" w:color="auto"/>
            <w:right w:val="none" w:sz="0" w:space="0" w:color="auto"/>
          </w:divBdr>
        </w:div>
        <w:div w:id="474029167">
          <w:marLeft w:val="1166"/>
          <w:marRight w:val="0"/>
          <w:marTop w:val="86"/>
          <w:marBottom w:val="0"/>
          <w:divBdr>
            <w:top w:val="none" w:sz="0" w:space="0" w:color="auto"/>
            <w:left w:val="none" w:sz="0" w:space="0" w:color="auto"/>
            <w:bottom w:val="none" w:sz="0" w:space="0" w:color="auto"/>
            <w:right w:val="none" w:sz="0" w:space="0" w:color="auto"/>
          </w:divBdr>
        </w:div>
        <w:div w:id="2123379289">
          <w:marLeft w:val="1166"/>
          <w:marRight w:val="0"/>
          <w:marTop w:val="86"/>
          <w:marBottom w:val="0"/>
          <w:divBdr>
            <w:top w:val="none" w:sz="0" w:space="0" w:color="auto"/>
            <w:left w:val="none" w:sz="0" w:space="0" w:color="auto"/>
            <w:bottom w:val="none" w:sz="0" w:space="0" w:color="auto"/>
            <w:right w:val="none" w:sz="0" w:space="0" w:color="auto"/>
          </w:divBdr>
        </w:div>
        <w:div w:id="1802647376">
          <w:marLeft w:val="1166"/>
          <w:marRight w:val="0"/>
          <w:marTop w:val="86"/>
          <w:marBottom w:val="0"/>
          <w:divBdr>
            <w:top w:val="none" w:sz="0" w:space="0" w:color="auto"/>
            <w:left w:val="none" w:sz="0" w:space="0" w:color="auto"/>
            <w:bottom w:val="none" w:sz="0" w:space="0" w:color="auto"/>
            <w:right w:val="none" w:sz="0" w:space="0" w:color="auto"/>
          </w:divBdr>
        </w:div>
        <w:div w:id="1371104548">
          <w:marLeft w:val="1166"/>
          <w:marRight w:val="0"/>
          <w:marTop w:val="86"/>
          <w:marBottom w:val="0"/>
          <w:divBdr>
            <w:top w:val="none" w:sz="0" w:space="0" w:color="auto"/>
            <w:left w:val="none" w:sz="0" w:space="0" w:color="auto"/>
            <w:bottom w:val="none" w:sz="0" w:space="0" w:color="auto"/>
            <w:right w:val="none" w:sz="0" w:space="0" w:color="auto"/>
          </w:divBdr>
        </w:div>
      </w:divsChild>
    </w:div>
    <w:div w:id="1318534479">
      <w:bodyDiv w:val="1"/>
      <w:marLeft w:val="0"/>
      <w:marRight w:val="0"/>
      <w:marTop w:val="0"/>
      <w:marBottom w:val="0"/>
      <w:divBdr>
        <w:top w:val="none" w:sz="0" w:space="0" w:color="auto"/>
        <w:left w:val="none" w:sz="0" w:space="0" w:color="auto"/>
        <w:bottom w:val="none" w:sz="0" w:space="0" w:color="auto"/>
        <w:right w:val="none" w:sz="0" w:space="0" w:color="auto"/>
      </w:divBdr>
      <w:divsChild>
        <w:div w:id="1130048854">
          <w:marLeft w:val="1166"/>
          <w:marRight w:val="0"/>
          <w:marTop w:val="77"/>
          <w:marBottom w:val="0"/>
          <w:divBdr>
            <w:top w:val="none" w:sz="0" w:space="0" w:color="auto"/>
            <w:left w:val="none" w:sz="0" w:space="0" w:color="auto"/>
            <w:bottom w:val="none" w:sz="0" w:space="0" w:color="auto"/>
            <w:right w:val="none" w:sz="0" w:space="0" w:color="auto"/>
          </w:divBdr>
        </w:div>
      </w:divsChild>
    </w:div>
    <w:div w:id="1324504625">
      <w:bodyDiv w:val="1"/>
      <w:marLeft w:val="0"/>
      <w:marRight w:val="0"/>
      <w:marTop w:val="0"/>
      <w:marBottom w:val="0"/>
      <w:divBdr>
        <w:top w:val="none" w:sz="0" w:space="0" w:color="auto"/>
        <w:left w:val="none" w:sz="0" w:space="0" w:color="auto"/>
        <w:bottom w:val="none" w:sz="0" w:space="0" w:color="auto"/>
        <w:right w:val="none" w:sz="0" w:space="0" w:color="auto"/>
      </w:divBdr>
    </w:div>
    <w:div w:id="1378550675">
      <w:bodyDiv w:val="1"/>
      <w:marLeft w:val="0"/>
      <w:marRight w:val="0"/>
      <w:marTop w:val="0"/>
      <w:marBottom w:val="0"/>
      <w:divBdr>
        <w:top w:val="none" w:sz="0" w:space="0" w:color="auto"/>
        <w:left w:val="none" w:sz="0" w:space="0" w:color="auto"/>
        <w:bottom w:val="none" w:sz="0" w:space="0" w:color="auto"/>
        <w:right w:val="none" w:sz="0" w:space="0" w:color="auto"/>
      </w:divBdr>
    </w:div>
    <w:div w:id="1380780196">
      <w:bodyDiv w:val="1"/>
      <w:marLeft w:val="0"/>
      <w:marRight w:val="0"/>
      <w:marTop w:val="0"/>
      <w:marBottom w:val="0"/>
      <w:divBdr>
        <w:top w:val="none" w:sz="0" w:space="0" w:color="auto"/>
        <w:left w:val="none" w:sz="0" w:space="0" w:color="auto"/>
        <w:bottom w:val="none" w:sz="0" w:space="0" w:color="auto"/>
        <w:right w:val="none" w:sz="0" w:space="0" w:color="auto"/>
      </w:divBdr>
      <w:divsChild>
        <w:div w:id="1409422627">
          <w:marLeft w:val="1166"/>
          <w:marRight w:val="0"/>
          <w:marTop w:val="96"/>
          <w:marBottom w:val="0"/>
          <w:divBdr>
            <w:top w:val="none" w:sz="0" w:space="0" w:color="auto"/>
            <w:left w:val="none" w:sz="0" w:space="0" w:color="auto"/>
            <w:bottom w:val="none" w:sz="0" w:space="0" w:color="auto"/>
            <w:right w:val="none" w:sz="0" w:space="0" w:color="auto"/>
          </w:divBdr>
        </w:div>
        <w:div w:id="883712192">
          <w:marLeft w:val="1166"/>
          <w:marRight w:val="0"/>
          <w:marTop w:val="96"/>
          <w:marBottom w:val="0"/>
          <w:divBdr>
            <w:top w:val="none" w:sz="0" w:space="0" w:color="auto"/>
            <w:left w:val="none" w:sz="0" w:space="0" w:color="auto"/>
            <w:bottom w:val="none" w:sz="0" w:space="0" w:color="auto"/>
            <w:right w:val="none" w:sz="0" w:space="0" w:color="auto"/>
          </w:divBdr>
        </w:div>
        <w:div w:id="790629405">
          <w:marLeft w:val="1166"/>
          <w:marRight w:val="0"/>
          <w:marTop w:val="96"/>
          <w:marBottom w:val="0"/>
          <w:divBdr>
            <w:top w:val="none" w:sz="0" w:space="0" w:color="auto"/>
            <w:left w:val="none" w:sz="0" w:space="0" w:color="auto"/>
            <w:bottom w:val="none" w:sz="0" w:space="0" w:color="auto"/>
            <w:right w:val="none" w:sz="0" w:space="0" w:color="auto"/>
          </w:divBdr>
        </w:div>
      </w:divsChild>
    </w:div>
    <w:div w:id="1384330513">
      <w:bodyDiv w:val="1"/>
      <w:marLeft w:val="0"/>
      <w:marRight w:val="0"/>
      <w:marTop w:val="0"/>
      <w:marBottom w:val="0"/>
      <w:divBdr>
        <w:top w:val="none" w:sz="0" w:space="0" w:color="auto"/>
        <w:left w:val="none" w:sz="0" w:space="0" w:color="auto"/>
        <w:bottom w:val="none" w:sz="0" w:space="0" w:color="auto"/>
        <w:right w:val="none" w:sz="0" w:space="0" w:color="auto"/>
      </w:divBdr>
    </w:div>
    <w:div w:id="1408382272">
      <w:bodyDiv w:val="1"/>
      <w:marLeft w:val="0"/>
      <w:marRight w:val="0"/>
      <w:marTop w:val="0"/>
      <w:marBottom w:val="0"/>
      <w:divBdr>
        <w:top w:val="none" w:sz="0" w:space="0" w:color="auto"/>
        <w:left w:val="none" w:sz="0" w:space="0" w:color="auto"/>
        <w:bottom w:val="none" w:sz="0" w:space="0" w:color="auto"/>
        <w:right w:val="none" w:sz="0" w:space="0" w:color="auto"/>
      </w:divBdr>
      <w:divsChild>
        <w:div w:id="1669362161">
          <w:marLeft w:val="1800"/>
          <w:marRight w:val="0"/>
          <w:marTop w:val="77"/>
          <w:marBottom w:val="0"/>
          <w:divBdr>
            <w:top w:val="none" w:sz="0" w:space="0" w:color="auto"/>
            <w:left w:val="none" w:sz="0" w:space="0" w:color="auto"/>
            <w:bottom w:val="none" w:sz="0" w:space="0" w:color="auto"/>
            <w:right w:val="none" w:sz="0" w:space="0" w:color="auto"/>
          </w:divBdr>
        </w:div>
      </w:divsChild>
    </w:div>
    <w:div w:id="1499616574">
      <w:bodyDiv w:val="1"/>
      <w:marLeft w:val="0"/>
      <w:marRight w:val="0"/>
      <w:marTop w:val="0"/>
      <w:marBottom w:val="0"/>
      <w:divBdr>
        <w:top w:val="none" w:sz="0" w:space="0" w:color="auto"/>
        <w:left w:val="none" w:sz="0" w:space="0" w:color="auto"/>
        <w:bottom w:val="none" w:sz="0" w:space="0" w:color="auto"/>
        <w:right w:val="none" w:sz="0" w:space="0" w:color="auto"/>
      </w:divBdr>
    </w:div>
    <w:div w:id="1504738654">
      <w:bodyDiv w:val="1"/>
      <w:marLeft w:val="0"/>
      <w:marRight w:val="0"/>
      <w:marTop w:val="0"/>
      <w:marBottom w:val="0"/>
      <w:divBdr>
        <w:top w:val="none" w:sz="0" w:space="0" w:color="auto"/>
        <w:left w:val="none" w:sz="0" w:space="0" w:color="auto"/>
        <w:bottom w:val="none" w:sz="0" w:space="0" w:color="auto"/>
        <w:right w:val="none" w:sz="0" w:space="0" w:color="auto"/>
      </w:divBdr>
    </w:div>
    <w:div w:id="1509904532">
      <w:bodyDiv w:val="1"/>
      <w:marLeft w:val="0"/>
      <w:marRight w:val="0"/>
      <w:marTop w:val="0"/>
      <w:marBottom w:val="0"/>
      <w:divBdr>
        <w:top w:val="none" w:sz="0" w:space="0" w:color="auto"/>
        <w:left w:val="none" w:sz="0" w:space="0" w:color="auto"/>
        <w:bottom w:val="none" w:sz="0" w:space="0" w:color="auto"/>
        <w:right w:val="none" w:sz="0" w:space="0" w:color="auto"/>
      </w:divBdr>
    </w:div>
    <w:div w:id="1512185463">
      <w:bodyDiv w:val="1"/>
      <w:marLeft w:val="0"/>
      <w:marRight w:val="0"/>
      <w:marTop w:val="0"/>
      <w:marBottom w:val="0"/>
      <w:divBdr>
        <w:top w:val="none" w:sz="0" w:space="0" w:color="auto"/>
        <w:left w:val="none" w:sz="0" w:space="0" w:color="auto"/>
        <w:bottom w:val="none" w:sz="0" w:space="0" w:color="auto"/>
        <w:right w:val="none" w:sz="0" w:space="0" w:color="auto"/>
      </w:divBdr>
    </w:div>
    <w:div w:id="1522627580">
      <w:bodyDiv w:val="1"/>
      <w:marLeft w:val="0"/>
      <w:marRight w:val="0"/>
      <w:marTop w:val="0"/>
      <w:marBottom w:val="0"/>
      <w:divBdr>
        <w:top w:val="none" w:sz="0" w:space="0" w:color="auto"/>
        <w:left w:val="none" w:sz="0" w:space="0" w:color="auto"/>
        <w:bottom w:val="none" w:sz="0" w:space="0" w:color="auto"/>
        <w:right w:val="none" w:sz="0" w:space="0" w:color="auto"/>
      </w:divBdr>
    </w:div>
    <w:div w:id="1525362908">
      <w:bodyDiv w:val="1"/>
      <w:marLeft w:val="0"/>
      <w:marRight w:val="0"/>
      <w:marTop w:val="0"/>
      <w:marBottom w:val="0"/>
      <w:divBdr>
        <w:top w:val="none" w:sz="0" w:space="0" w:color="auto"/>
        <w:left w:val="none" w:sz="0" w:space="0" w:color="auto"/>
        <w:bottom w:val="none" w:sz="0" w:space="0" w:color="auto"/>
        <w:right w:val="none" w:sz="0" w:space="0" w:color="auto"/>
      </w:divBdr>
    </w:div>
    <w:div w:id="1534658029">
      <w:bodyDiv w:val="1"/>
      <w:marLeft w:val="0"/>
      <w:marRight w:val="0"/>
      <w:marTop w:val="0"/>
      <w:marBottom w:val="0"/>
      <w:divBdr>
        <w:top w:val="none" w:sz="0" w:space="0" w:color="auto"/>
        <w:left w:val="none" w:sz="0" w:space="0" w:color="auto"/>
        <w:bottom w:val="none" w:sz="0" w:space="0" w:color="auto"/>
        <w:right w:val="none" w:sz="0" w:space="0" w:color="auto"/>
      </w:divBdr>
    </w:div>
    <w:div w:id="1559785912">
      <w:bodyDiv w:val="1"/>
      <w:marLeft w:val="0"/>
      <w:marRight w:val="0"/>
      <w:marTop w:val="0"/>
      <w:marBottom w:val="0"/>
      <w:divBdr>
        <w:top w:val="none" w:sz="0" w:space="0" w:color="auto"/>
        <w:left w:val="none" w:sz="0" w:space="0" w:color="auto"/>
        <w:bottom w:val="none" w:sz="0" w:space="0" w:color="auto"/>
        <w:right w:val="none" w:sz="0" w:space="0" w:color="auto"/>
      </w:divBdr>
      <w:divsChild>
        <w:div w:id="1472794169">
          <w:marLeft w:val="1166"/>
          <w:marRight w:val="0"/>
          <w:marTop w:val="86"/>
          <w:marBottom w:val="0"/>
          <w:divBdr>
            <w:top w:val="none" w:sz="0" w:space="0" w:color="auto"/>
            <w:left w:val="none" w:sz="0" w:space="0" w:color="auto"/>
            <w:bottom w:val="none" w:sz="0" w:space="0" w:color="auto"/>
            <w:right w:val="none" w:sz="0" w:space="0" w:color="auto"/>
          </w:divBdr>
        </w:div>
        <w:div w:id="940720286">
          <w:marLeft w:val="1166"/>
          <w:marRight w:val="0"/>
          <w:marTop w:val="86"/>
          <w:marBottom w:val="0"/>
          <w:divBdr>
            <w:top w:val="none" w:sz="0" w:space="0" w:color="auto"/>
            <w:left w:val="none" w:sz="0" w:space="0" w:color="auto"/>
            <w:bottom w:val="none" w:sz="0" w:space="0" w:color="auto"/>
            <w:right w:val="none" w:sz="0" w:space="0" w:color="auto"/>
          </w:divBdr>
        </w:div>
        <w:div w:id="1047336180">
          <w:marLeft w:val="1166"/>
          <w:marRight w:val="0"/>
          <w:marTop w:val="86"/>
          <w:marBottom w:val="0"/>
          <w:divBdr>
            <w:top w:val="none" w:sz="0" w:space="0" w:color="auto"/>
            <w:left w:val="none" w:sz="0" w:space="0" w:color="auto"/>
            <w:bottom w:val="none" w:sz="0" w:space="0" w:color="auto"/>
            <w:right w:val="none" w:sz="0" w:space="0" w:color="auto"/>
          </w:divBdr>
        </w:div>
      </w:divsChild>
    </w:div>
    <w:div w:id="1590963686">
      <w:bodyDiv w:val="1"/>
      <w:marLeft w:val="0"/>
      <w:marRight w:val="0"/>
      <w:marTop w:val="0"/>
      <w:marBottom w:val="0"/>
      <w:divBdr>
        <w:top w:val="none" w:sz="0" w:space="0" w:color="auto"/>
        <w:left w:val="none" w:sz="0" w:space="0" w:color="auto"/>
        <w:bottom w:val="none" w:sz="0" w:space="0" w:color="auto"/>
        <w:right w:val="none" w:sz="0" w:space="0" w:color="auto"/>
      </w:divBdr>
      <w:divsChild>
        <w:div w:id="2064281702">
          <w:marLeft w:val="547"/>
          <w:marRight w:val="0"/>
          <w:marTop w:val="80"/>
          <w:marBottom w:val="0"/>
          <w:divBdr>
            <w:top w:val="none" w:sz="0" w:space="0" w:color="auto"/>
            <w:left w:val="none" w:sz="0" w:space="0" w:color="auto"/>
            <w:bottom w:val="none" w:sz="0" w:space="0" w:color="auto"/>
            <w:right w:val="none" w:sz="0" w:space="0" w:color="auto"/>
          </w:divBdr>
        </w:div>
        <w:div w:id="1810128369">
          <w:marLeft w:val="547"/>
          <w:marRight w:val="0"/>
          <w:marTop w:val="80"/>
          <w:marBottom w:val="0"/>
          <w:divBdr>
            <w:top w:val="none" w:sz="0" w:space="0" w:color="auto"/>
            <w:left w:val="none" w:sz="0" w:space="0" w:color="auto"/>
            <w:bottom w:val="none" w:sz="0" w:space="0" w:color="auto"/>
            <w:right w:val="none" w:sz="0" w:space="0" w:color="auto"/>
          </w:divBdr>
        </w:div>
        <w:div w:id="1825273923">
          <w:marLeft w:val="547"/>
          <w:marRight w:val="0"/>
          <w:marTop w:val="80"/>
          <w:marBottom w:val="0"/>
          <w:divBdr>
            <w:top w:val="none" w:sz="0" w:space="0" w:color="auto"/>
            <w:left w:val="none" w:sz="0" w:space="0" w:color="auto"/>
            <w:bottom w:val="none" w:sz="0" w:space="0" w:color="auto"/>
            <w:right w:val="none" w:sz="0" w:space="0" w:color="auto"/>
          </w:divBdr>
        </w:div>
        <w:div w:id="1599674952">
          <w:marLeft w:val="547"/>
          <w:marRight w:val="0"/>
          <w:marTop w:val="80"/>
          <w:marBottom w:val="0"/>
          <w:divBdr>
            <w:top w:val="none" w:sz="0" w:space="0" w:color="auto"/>
            <w:left w:val="none" w:sz="0" w:space="0" w:color="auto"/>
            <w:bottom w:val="none" w:sz="0" w:space="0" w:color="auto"/>
            <w:right w:val="none" w:sz="0" w:space="0" w:color="auto"/>
          </w:divBdr>
        </w:div>
      </w:divsChild>
    </w:div>
    <w:div w:id="1598323357">
      <w:bodyDiv w:val="1"/>
      <w:marLeft w:val="0"/>
      <w:marRight w:val="0"/>
      <w:marTop w:val="0"/>
      <w:marBottom w:val="0"/>
      <w:divBdr>
        <w:top w:val="none" w:sz="0" w:space="0" w:color="auto"/>
        <w:left w:val="none" w:sz="0" w:space="0" w:color="auto"/>
        <w:bottom w:val="none" w:sz="0" w:space="0" w:color="auto"/>
        <w:right w:val="none" w:sz="0" w:space="0" w:color="auto"/>
      </w:divBdr>
      <w:divsChild>
        <w:div w:id="1005134404">
          <w:marLeft w:val="1166"/>
          <w:marRight w:val="0"/>
          <w:marTop w:val="86"/>
          <w:marBottom w:val="0"/>
          <w:divBdr>
            <w:top w:val="none" w:sz="0" w:space="0" w:color="auto"/>
            <w:left w:val="none" w:sz="0" w:space="0" w:color="auto"/>
            <w:bottom w:val="none" w:sz="0" w:space="0" w:color="auto"/>
            <w:right w:val="none" w:sz="0" w:space="0" w:color="auto"/>
          </w:divBdr>
        </w:div>
        <w:div w:id="339427648">
          <w:marLeft w:val="1166"/>
          <w:marRight w:val="0"/>
          <w:marTop w:val="86"/>
          <w:marBottom w:val="0"/>
          <w:divBdr>
            <w:top w:val="none" w:sz="0" w:space="0" w:color="auto"/>
            <w:left w:val="none" w:sz="0" w:space="0" w:color="auto"/>
            <w:bottom w:val="none" w:sz="0" w:space="0" w:color="auto"/>
            <w:right w:val="none" w:sz="0" w:space="0" w:color="auto"/>
          </w:divBdr>
        </w:div>
        <w:div w:id="611014545">
          <w:marLeft w:val="1166"/>
          <w:marRight w:val="0"/>
          <w:marTop w:val="86"/>
          <w:marBottom w:val="0"/>
          <w:divBdr>
            <w:top w:val="none" w:sz="0" w:space="0" w:color="auto"/>
            <w:left w:val="none" w:sz="0" w:space="0" w:color="auto"/>
            <w:bottom w:val="none" w:sz="0" w:space="0" w:color="auto"/>
            <w:right w:val="none" w:sz="0" w:space="0" w:color="auto"/>
          </w:divBdr>
        </w:div>
        <w:div w:id="1884946770">
          <w:marLeft w:val="1166"/>
          <w:marRight w:val="0"/>
          <w:marTop w:val="86"/>
          <w:marBottom w:val="0"/>
          <w:divBdr>
            <w:top w:val="none" w:sz="0" w:space="0" w:color="auto"/>
            <w:left w:val="none" w:sz="0" w:space="0" w:color="auto"/>
            <w:bottom w:val="none" w:sz="0" w:space="0" w:color="auto"/>
            <w:right w:val="none" w:sz="0" w:space="0" w:color="auto"/>
          </w:divBdr>
        </w:div>
        <w:div w:id="1182862814">
          <w:marLeft w:val="1166"/>
          <w:marRight w:val="0"/>
          <w:marTop w:val="86"/>
          <w:marBottom w:val="0"/>
          <w:divBdr>
            <w:top w:val="none" w:sz="0" w:space="0" w:color="auto"/>
            <w:left w:val="none" w:sz="0" w:space="0" w:color="auto"/>
            <w:bottom w:val="none" w:sz="0" w:space="0" w:color="auto"/>
            <w:right w:val="none" w:sz="0" w:space="0" w:color="auto"/>
          </w:divBdr>
        </w:div>
        <w:div w:id="1888712188">
          <w:marLeft w:val="1166"/>
          <w:marRight w:val="0"/>
          <w:marTop w:val="86"/>
          <w:marBottom w:val="0"/>
          <w:divBdr>
            <w:top w:val="none" w:sz="0" w:space="0" w:color="auto"/>
            <w:left w:val="none" w:sz="0" w:space="0" w:color="auto"/>
            <w:bottom w:val="none" w:sz="0" w:space="0" w:color="auto"/>
            <w:right w:val="none" w:sz="0" w:space="0" w:color="auto"/>
          </w:divBdr>
        </w:div>
        <w:div w:id="1682463533">
          <w:marLeft w:val="1166"/>
          <w:marRight w:val="0"/>
          <w:marTop w:val="86"/>
          <w:marBottom w:val="0"/>
          <w:divBdr>
            <w:top w:val="none" w:sz="0" w:space="0" w:color="auto"/>
            <w:left w:val="none" w:sz="0" w:space="0" w:color="auto"/>
            <w:bottom w:val="none" w:sz="0" w:space="0" w:color="auto"/>
            <w:right w:val="none" w:sz="0" w:space="0" w:color="auto"/>
          </w:divBdr>
        </w:div>
      </w:divsChild>
    </w:div>
    <w:div w:id="1599562394">
      <w:bodyDiv w:val="1"/>
      <w:marLeft w:val="0"/>
      <w:marRight w:val="0"/>
      <w:marTop w:val="0"/>
      <w:marBottom w:val="0"/>
      <w:divBdr>
        <w:top w:val="none" w:sz="0" w:space="0" w:color="auto"/>
        <w:left w:val="none" w:sz="0" w:space="0" w:color="auto"/>
        <w:bottom w:val="none" w:sz="0" w:space="0" w:color="auto"/>
        <w:right w:val="none" w:sz="0" w:space="0" w:color="auto"/>
      </w:divBdr>
    </w:div>
    <w:div w:id="1619488941">
      <w:bodyDiv w:val="1"/>
      <w:marLeft w:val="0"/>
      <w:marRight w:val="0"/>
      <w:marTop w:val="0"/>
      <w:marBottom w:val="0"/>
      <w:divBdr>
        <w:top w:val="none" w:sz="0" w:space="0" w:color="auto"/>
        <w:left w:val="none" w:sz="0" w:space="0" w:color="auto"/>
        <w:bottom w:val="none" w:sz="0" w:space="0" w:color="auto"/>
        <w:right w:val="none" w:sz="0" w:space="0" w:color="auto"/>
      </w:divBdr>
      <w:divsChild>
        <w:div w:id="2076312470">
          <w:marLeft w:val="1800"/>
          <w:marRight w:val="0"/>
          <w:marTop w:val="77"/>
          <w:marBottom w:val="0"/>
          <w:divBdr>
            <w:top w:val="none" w:sz="0" w:space="0" w:color="auto"/>
            <w:left w:val="none" w:sz="0" w:space="0" w:color="auto"/>
            <w:bottom w:val="none" w:sz="0" w:space="0" w:color="auto"/>
            <w:right w:val="none" w:sz="0" w:space="0" w:color="auto"/>
          </w:divBdr>
        </w:div>
        <w:div w:id="1582828907">
          <w:marLeft w:val="1800"/>
          <w:marRight w:val="0"/>
          <w:marTop w:val="77"/>
          <w:marBottom w:val="0"/>
          <w:divBdr>
            <w:top w:val="none" w:sz="0" w:space="0" w:color="auto"/>
            <w:left w:val="none" w:sz="0" w:space="0" w:color="auto"/>
            <w:bottom w:val="none" w:sz="0" w:space="0" w:color="auto"/>
            <w:right w:val="none" w:sz="0" w:space="0" w:color="auto"/>
          </w:divBdr>
        </w:div>
      </w:divsChild>
    </w:div>
    <w:div w:id="1623994410">
      <w:bodyDiv w:val="1"/>
      <w:marLeft w:val="0"/>
      <w:marRight w:val="0"/>
      <w:marTop w:val="0"/>
      <w:marBottom w:val="0"/>
      <w:divBdr>
        <w:top w:val="none" w:sz="0" w:space="0" w:color="auto"/>
        <w:left w:val="none" w:sz="0" w:space="0" w:color="auto"/>
        <w:bottom w:val="none" w:sz="0" w:space="0" w:color="auto"/>
        <w:right w:val="none" w:sz="0" w:space="0" w:color="auto"/>
      </w:divBdr>
      <w:divsChild>
        <w:div w:id="1678727275">
          <w:marLeft w:val="1166"/>
          <w:marRight w:val="0"/>
          <w:marTop w:val="96"/>
          <w:marBottom w:val="0"/>
          <w:divBdr>
            <w:top w:val="none" w:sz="0" w:space="0" w:color="auto"/>
            <w:left w:val="none" w:sz="0" w:space="0" w:color="auto"/>
            <w:bottom w:val="none" w:sz="0" w:space="0" w:color="auto"/>
            <w:right w:val="none" w:sz="0" w:space="0" w:color="auto"/>
          </w:divBdr>
        </w:div>
        <w:div w:id="773863162">
          <w:marLeft w:val="1166"/>
          <w:marRight w:val="0"/>
          <w:marTop w:val="96"/>
          <w:marBottom w:val="0"/>
          <w:divBdr>
            <w:top w:val="none" w:sz="0" w:space="0" w:color="auto"/>
            <w:left w:val="none" w:sz="0" w:space="0" w:color="auto"/>
            <w:bottom w:val="none" w:sz="0" w:space="0" w:color="auto"/>
            <w:right w:val="none" w:sz="0" w:space="0" w:color="auto"/>
          </w:divBdr>
        </w:div>
        <w:div w:id="52198196">
          <w:marLeft w:val="1166"/>
          <w:marRight w:val="0"/>
          <w:marTop w:val="96"/>
          <w:marBottom w:val="0"/>
          <w:divBdr>
            <w:top w:val="none" w:sz="0" w:space="0" w:color="auto"/>
            <w:left w:val="none" w:sz="0" w:space="0" w:color="auto"/>
            <w:bottom w:val="none" w:sz="0" w:space="0" w:color="auto"/>
            <w:right w:val="none" w:sz="0" w:space="0" w:color="auto"/>
          </w:divBdr>
        </w:div>
        <w:div w:id="448933889">
          <w:marLeft w:val="1166"/>
          <w:marRight w:val="0"/>
          <w:marTop w:val="96"/>
          <w:marBottom w:val="0"/>
          <w:divBdr>
            <w:top w:val="none" w:sz="0" w:space="0" w:color="auto"/>
            <w:left w:val="none" w:sz="0" w:space="0" w:color="auto"/>
            <w:bottom w:val="none" w:sz="0" w:space="0" w:color="auto"/>
            <w:right w:val="none" w:sz="0" w:space="0" w:color="auto"/>
          </w:divBdr>
        </w:div>
        <w:div w:id="1145508363">
          <w:marLeft w:val="1166"/>
          <w:marRight w:val="0"/>
          <w:marTop w:val="96"/>
          <w:marBottom w:val="0"/>
          <w:divBdr>
            <w:top w:val="none" w:sz="0" w:space="0" w:color="auto"/>
            <w:left w:val="none" w:sz="0" w:space="0" w:color="auto"/>
            <w:bottom w:val="none" w:sz="0" w:space="0" w:color="auto"/>
            <w:right w:val="none" w:sz="0" w:space="0" w:color="auto"/>
          </w:divBdr>
        </w:div>
        <w:div w:id="301891492">
          <w:marLeft w:val="1166"/>
          <w:marRight w:val="0"/>
          <w:marTop w:val="96"/>
          <w:marBottom w:val="0"/>
          <w:divBdr>
            <w:top w:val="none" w:sz="0" w:space="0" w:color="auto"/>
            <w:left w:val="none" w:sz="0" w:space="0" w:color="auto"/>
            <w:bottom w:val="none" w:sz="0" w:space="0" w:color="auto"/>
            <w:right w:val="none" w:sz="0" w:space="0" w:color="auto"/>
          </w:divBdr>
        </w:div>
      </w:divsChild>
    </w:div>
    <w:div w:id="1628005514">
      <w:bodyDiv w:val="1"/>
      <w:marLeft w:val="0"/>
      <w:marRight w:val="0"/>
      <w:marTop w:val="0"/>
      <w:marBottom w:val="0"/>
      <w:divBdr>
        <w:top w:val="none" w:sz="0" w:space="0" w:color="auto"/>
        <w:left w:val="none" w:sz="0" w:space="0" w:color="auto"/>
        <w:bottom w:val="none" w:sz="0" w:space="0" w:color="auto"/>
        <w:right w:val="none" w:sz="0" w:space="0" w:color="auto"/>
      </w:divBdr>
    </w:div>
    <w:div w:id="1631590129">
      <w:bodyDiv w:val="1"/>
      <w:marLeft w:val="0"/>
      <w:marRight w:val="0"/>
      <w:marTop w:val="0"/>
      <w:marBottom w:val="0"/>
      <w:divBdr>
        <w:top w:val="none" w:sz="0" w:space="0" w:color="auto"/>
        <w:left w:val="none" w:sz="0" w:space="0" w:color="auto"/>
        <w:bottom w:val="none" w:sz="0" w:space="0" w:color="auto"/>
        <w:right w:val="none" w:sz="0" w:space="0" w:color="auto"/>
      </w:divBdr>
      <w:divsChild>
        <w:div w:id="2065447584">
          <w:marLeft w:val="1166"/>
          <w:marRight w:val="0"/>
          <w:marTop w:val="86"/>
          <w:marBottom w:val="0"/>
          <w:divBdr>
            <w:top w:val="none" w:sz="0" w:space="0" w:color="auto"/>
            <w:left w:val="none" w:sz="0" w:space="0" w:color="auto"/>
            <w:bottom w:val="none" w:sz="0" w:space="0" w:color="auto"/>
            <w:right w:val="none" w:sz="0" w:space="0" w:color="auto"/>
          </w:divBdr>
        </w:div>
        <w:div w:id="763652102">
          <w:marLeft w:val="1166"/>
          <w:marRight w:val="0"/>
          <w:marTop w:val="86"/>
          <w:marBottom w:val="0"/>
          <w:divBdr>
            <w:top w:val="none" w:sz="0" w:space="0" w:color="auto"/>
            <w:left w:val="none" w:sz="0" w:space="0" w:color="auto"/>
            <w:bottom w:val="none" w:sz="0" w:space="0" w:color="auto"/>
            <w:right w:val="none" w:sz="0" w:space="0" w:color="auto"/>
          </w:divBdr>
        </w:div>
        <w:div w:id="714350499">
          <w:marLeft w:val="1166"/>
          <w:marRight w:val="0"/>
          <w:marTop w:val="86"/>
          <w:marBottom w:val="0"/>
          <w:divBdr>
            <w:top w:val="none" w:sz="0" w:space="0" w:color="auto"/>
            <w:left w:val="none" w:sz="0" w:space="0" w:color="auto"/>
            <w:bottom w:val="none" w:sz="0" w:space="0" w:color="auto"/>
            <w:right w:val="none" w:sz="0" w:space="0" w:color="auto"/>
          </w:divBdr>
        </w:div>
        <w:div w:id="880098498">
          <w:marLeft w:val="1166"/>
          <w:marRight w:val="0"/>
          <w:marTop w:val="86"/>
          <w:marBottom w:val="0"/>
          <w:divBdr>
            <w:top w:val="none" w:sz="0" w:space="0" w:color="auto"/>
            <w:left w:val="none" w:sz="0" w:space="0" w:color="auto"/>
            <w:bottom w:val="none" w:sz="0" w:space="0" w:color="auto"/>
            <w:right w:val="none" w:sz="0" w:space="0" w:color="auto"/>
          </w:divBdr>
        </w:div>
        <w:div w:id="667946002">
          <w:marLeft w:val="1166"/>
          <w:marRight w:val="0"/>
          <w:marTop w:val="86"/>
          <w:marBottom w:val="0"/>
          <w:divBdr>
            <w:top w:val="none" w:sz="0" w:space="0" w:color="auto"/>
            <w:left w:val="none" w:sz="0" w:space="0" w:color="auto"/>
            <w:bottom w:val="none" w:sz="0" w:space="0" w:color="auto"/>
            <w:right w:val="none" w:sz="0" w:space="0" w:color="auto"/>
          </w:divBdr>
        </w:div>
        <w:div w:id="580872392">
          <w:marLeft w:val="1166"/>
          <w:marRight w:val="0"/>
          <w:marTop w:val="86"/>
          <w:marBottom w:val="0"/>
          <w:divBdr>
            <w:top w:val="none" w:sz="0" w:space="0" w:color="auto"/>
            <w:left w:val="none" w:sz="0" w:space="0" w:color="auto"/>
            <w:bottom w:val="none" w:sz="0" w:space="0" w:color="auto"/>
            <w:right w:val="none" w:sz="0" w:space="0" w:color="auto"/>
          </w:divBdr>
        </w:div>
        <w:div w:id="2007855281">
          <w:marLeft w:val="1166"/>
          <w:marRight w:val="0"/>
          <w:marTop w:val="86"/>
          <w:marBottom w:val="0"/>
          <w:divBdr>
            <w:top w:val="none" w:sz="0" w:space="0" w:color="auto"/>
            <w:left w:val="none" w:sz="0" w:space="0" w:color="auto"/>
            <w:bottom w:val="none" w:sz="0" w:space="0" w:color="auto"/>
            <w:right w:val="none" w:sz="0" w:space="0" w:color="auto"/>
          </w:divBdr>
        </w:div>
        <w:div w:id="473723404">
          <w:marLeft w:val="1166"/>
          <w:marRight w:val="0"/>
          <w:marTop w:val="86"/>
          <w:marBottom w:val="0"/>
          <w:divBdr>
            <w:top w:val="none" w:sz="0" w:space="0" w:color="auto"/>
            <w:left w:val="none" w:sz="0" w:space="0" w:color="auto"/>
            <w:bottom w:val="none" w:sz="0" w:space="0" w:color="auto"/>
            <w:right w:val="none" w:sz="0" w:space="0" w:color="auto"/>
          </w:divBdr>
        </w:div>
      </w:divsChild>
    </w:div>
    <w:div w:id="1649282553">
      <w:bodyDiv w:val="1"/>
      <w:marLeft w:val="0"/>
      <w:marRight w:val="0"/>
      <w:marTop w:val="0"/>
      <w:marBottom w:val="0"/>
      <w:divBdr>
        <w:top w:val="none" w:sz="0" w:space="0" w:color="auto"/>
        <w:left w:val="none" w:sz="0" w:space="0" w:color="auto"/>
        <w:bottom w:val="none" w:sz="0" w:space="0" w:color="auto"/>
        <w:right w:val="none" w:sz="0" w:space="0" w:color="auto"/>
      </w:divBdr>
    </w:div>
    <w:div w:id="1662344137">
      <w:bodyDiv w:val="1"/>
      <w:marLeft w:val="0"/>
      <w:marRight w:val="0"/>
      <w:marTop w:val="0"/>
      <w:marBottom w:val="0"/>
      <w:divBdr>
        <w:top w:val="none" w:sz="0" w:space="0" w:color="auto"/>
        <w:left w:val="none" w:sz="0" w:space="0" w:color="auto"/>
        <w:bottom w:val="none" w:sz="0" w:space="0" w:color="auto"/>
        <w:right w:val="none" w:sz="0" w:space="0" w:color="auto"/>
      </w:divBdr>
    </w:div>
    <w:div w:id="1702171568">
      <w:bodyDiv w:val="1"/>
      <w:marLeft w:val="0"/>
      <w:marRight w:val="0"/>
      <w:marTop w:val="0"/>
      <w:marBottom w:val="0"/>
      <w:divBdr>
        <w:top w:val="none" w:sz="0" w:space="0" w:color="auto"/>
        <w:left w:val="none" w:sz="0" w:space="0" w:color="auto"/>
        <w:bottom w:val="none" w:sz="0" w:space="0" w:color="auto"/>
        <w:right w:val="none" w:sz="0" w:space="0" w:color="auto"/>
      </w:divBdr>
    </w:div>
    <w:div w:id="1722442304">
      <w:bodyDiv w:val="1"/>
      <w:marLeft w:val="0"/>
      <w:marRight w:val="0"/>
      <w:marTop w:val="0"/>
      <w:marBottom w:val="0"/>
      <w:divBdr>
        <w:top w:val="none" w:sz="0" w:space="0" w:color="auto"/>
        <w:left w:val="none" w:sz="0" w:space="0" w:color="auto"/>
        <w:bottom w:val="none" w:sz="0" w:space="0" w:color="auto"/>
        <w:right w:val="none" w:sz="0" w:space="0" w:color="auto"/>
      </w:divBdr>
      <w:divsChild>
        <w:div w:id="761993230">
          <w:marLeft w:val="1166"/>
          <w:marRight w:val="0"/>
          <w:marTop w:val="96"/>
          <w:marBottom w:val="0"/>
          <w:divBdr>
            <w:top w:val="none" w:sz="0" w:space="0" w:color="auto"/>
            <w:left w:val="none" w:sz="0" w:space="0" w:color="auto"/>
            <w:bottom w:val="none" w:sz="0" w:space="0" w:color="auto"/>
            <w:right w:val="none" w:sz="0" w:space="0" w:color="auto"/>
          </w:divBdr>
        </w:div>
        <w:div w:id="1363825783">
          <w:marLeft w:val="1166"/>
          <w:marRight w:val="0"/>
          <w:marTop w:val="96"/>
          <w:marBottom w:val="0"/>
          <w:divBdr>
            <w:top w:val="none" w:sz="0" w:space="0" w:color="auto"/>
            <w:left w:val="none" w:sz="0" w:space="0" w:color="auto"/>
            <w:bottom w:val="none" w:sz="0" w:space="0" w:color="auto"/>
            <w:right w:val="none" w:sz="0" w:space="0" w:color="auto"/>
          </w:divBdr>
        </w:div>
        <w:div w:id="810831117">
          <w:marLeft w:val="1166"/>
          <w:marRight w:val="0"/>
          <w:marTop w:val="96"/>
          <w:marBottom w:val="0"/>
          <w:divBdr>
            <w:top w:val="none" w:sz="0" w:space="0" w:color="auto"/>
            <w:left w:val="none" w:sz="0" w:space="0" w:color="auto"/>
            <w:bottom w:val="none" w:sz="0" w:space="0" w:color="auto"/>
            <w:right w:val="none" w:sz="0" w:space="0" w:color="auto"/>
          </w:divBdr>
        </w:div>
        <w:div w:id="1038894820">
          <w:marLeft w:val="1166"/>
          <w:marRight w:val="0"/>
          <w:marTop w:val="96"/>
          <w:marBottom w:val="0"/>
          <w:divBdr>
            <w:top w:val="none" w:sz="0" w:space="0" w:color="auto"/>
            <w:left w:val="none" w:sz="0" w:space="0" w:color="auto"/>
            <w:bottom w:val="none" w:sz="0" w:space="0" w:color="auto"/>
            <w:right w:val="none" w:sz="0" w:space="0" w:color="auto"/>
          </w:divBdr>
        </w:div>
        <w:div w:id="1298606213">
          <w:marLeft w:val="1166"/>
          <w:marRight w:val="0"/>
          <w:marTop w:val="96"/>
          <w:marBottom w:val="0"/>
          <w:divBdr>
            <w:top w:val="none" w:sz="0" w:space="0" w:color="auto"/>
            <w:left w:val="none" w:sz="0" w:space="0" w:color="auto"/>
            <w:bottom w:val="none" w:sz="0" w:space="0" w:color="auto"/>
            <w:right w:val="none" w:sz="0" w:space="0" w:color="auto"/>
          </w:divBdr>
        </w:div>
        <w:div w:id="220480920">
          <w:marLeft w:val="1166"/>
          <w:marRight w:val="0"/>
          <w:marTop w:val="96"/>
          <w:marBottom w:val="0"/>
          <w:divBdr>
            <w:top w:val="none" w:sz="0" w:space="0" w:color="auto"/>
            <w:left w:val="none" w:sz="0" w:space="0" w:color="auto"/>
            <w:bottom w:val="none" w:sz="0" w:space="0" w:color="auto"/>
            <w:right w:val="none" w:sz="0" w:space="0" w:color="auto"/>
          </w:divBdr>
        </w:div>
      </w:divsChild>
    </w:div>
    <w:div w:id="1802767823">
      <w:bodyDiv w:val="1"/>
      <w:marLeft w:val="0"/>
      <w:marRight w:val="0"/>
      <w:marTop w:val="0"/>
      <w:marBottom w:val="0"/>
      <w:divBdr>
        <w:top w:val="none" w:sz="0" w:space="0" w:color="auto"/>
        <w:left w:val="none" w:sz="0" w:space="0" w:color="auto"/>
        <w:bottom w:val="none" w:sz="0" w:space="0" w:color="auto"/>
        <w:right w:val="none" w:sz="0" w:space="0" w:color="auto"/>
      </w:divBdr>
      <w:divsChild>
        <w:div w:id="1238858757">
          <w:marLeft w:val="547"/>
          <w:marRight w:val="0"/>
          <w:marTop w:val="80"/>
          <w:marBottom w:val="0"/>
          <w:divBdr>
            <w:top w:val="none" w:sz="0" w:space="0" w:color="auto"/>
            <w:left w:val="none" w:sz="0" w:space="0" w:color="auto"/>
            <w:bottom w:val="none" w:sz="0" w:space="0" w:color="auto"/>
            <w:right w:val="none" w:sz="0" w:space="0" w:color="auto"/>
          </w:divBdr>
        </w:div>
      </w:divsChild>
    </w:div>
    <w:div w:id="1848396868">
      <w:bodyDiv w:val="1"/>
      <w:marLeft w:val="0"/>
      <w:marRight w:val="0"/>
      <w:marTop w:val="0"/>
      <w:marBottom w:val="0"/>
      <w:divBdr>
        <w:top w:val="none" w:sz="0" w:space="0" w:color="auto"/>
        <w:left w:val="none" w:sz="0" w:space="0" w:color="auto"/>
        <w:bottom w:val="none" w:sz="0" w:space="0" w:color="auto"/>
        <w:right w:val="none" w:sz="0" w:space="0" w:color="auto"/>
      </w:divBdr>
      <w:divsChild>
        <w:div w:id="2015723305">
          <w:marLeft w:val="1166"/>
          <w:marRight w:val="0"/>
          <w:marTop w:val="96"/>
          <w:marBottom w:val="0"/>
          <w:divBdr>
            <w:top w:val="none" w:sz="0" w:space="0" w:color="auto"/>
            <w:left w:val="none" w:sz="0" w:space="0" w:color="auto"/>
            <w:bottom w:val="none" w:sz="0" w:space="0" w:color="auto"/>
            <w:right w:val="none" w:sz="0" w:space="0" w:color="auto"/>
          </w:divBdr>
        </w:div>
        <w:div w:id="1526404078">
          <w:marLeft w:val="1166"/>
          <w:marRight w:val="0"/>
          <w:marTop w:val="96"/>
          <w:marBottom w:val="0"/>
          <w:divBdr>
            <w:top w:val="none" w:sz="0" w:space="0" w:color="auto"/>
            <w:left w:val="none" w:sz="0" w:space="0" w:color="auto"/>
            <w:bottom w:val="none" w:sz="0" w:space="0" w:color="auto"/>
            <w:right w:val="none" w:sz="0" w:space="0" w:color="auto"/>
          </w:divBdr>
        </w:div>
        <w:div w:id="1969774362">
          <w:marLeft w:val="1166"/>
          <w:marRight w:val="0"/>
          <w:marTop w:val="96"/>
          <w:marBottom w:val="0"/>
          <w:divBdr>
            <w:top w:val="none" w:sz="0" w:space="0" w:color="auto"/>
            <w:left w:val="none" w:sz="0" w:space="0" w:color="auto"/>
            <w:bottom w:val="none" w:sz="0" w:space="0" w:color="auto"/>
            <w:right w:val="none" w:sz="0" w:space="0" w:color="auto"/>
          </w:divBdr>
        </w:div>
        <w:div w:id="1950161795">
          <w:marLeft w:val="1166"/>
          <w:marRight w:val="0"/>
          <w:marTop w:val="96"/>
          <w:marBottom w:val="0"/>
          <w:divBdr>
            <w:top w:val="none" w:sz="0" w:space="0" w:color="auto"/>
            <w:left w:val="none" w:sz="0" w:space="0" w:color="auto"/>
            <w:bottom w:val="none" w:sz="0" w:space="0" w:color="auto"/>
            <w:right w:val="none" w:sz="0" w:space="0" w:color="auto"/>
          </w:divBdr>
        </w:div>
      </w:divsChild>
    </w:div>
    <w:div w:id="1860580815">
      <w:bodyDiv w:val="1"/>
      <w:marLeft w:val="0"/>
      <w:marRight w:val="0"/>
      <w:marTop w:val="0"/>
      <w:marBottom w:val="0"/>
      <w:divBdr>
        <w:top w:val="none" w:sz="0" w:space="0" w:color="auto"/>
        <w:left w:val="none" w:sz="0" w:space="0" w:color="auto"/>
        <w:bottom w:val="none" w:sz="0" w:space="0" w:color="auto"/>
        <w:right w:val="none" w:sz="0" w:space="0" w:color="auto"/>
      </w:divBdr>
      <w:divsChild>
        <w:div w:id="16202455">
          <w:marLeft w:val="1267"/>
          <w:marRight w:val="0"/>
          <w:marTop w:val="86"/>
          <w:marBottom w:val="0"/>
          <w:divBdr>
            <w:top w:val="none" w:sz="0" w:space="0" w:color="auto"/>
            <w:left w:val="none" w:sz="0" w:space="0" w:color="auto"/>
            <w:bottom w:val="none" w:sz="0" w:space="0" w:color="auto"/>
            <w:right w:val="none" w:sz="0" w:space="0" w:color="auto"/>
          </w:divBdr>
        </w:div>
        <w:div w:id="1204253064">
          <w:marLeft w:val="1267"/>
          <w:marRight w:val="0"/>
          <w:marTop w:val="86"/>
          <w:marBottom w:val="0"/>
          <w:divBdr>
            <w:top w:val="none" w:sz="0" w:space="0" w:color="auto"/>
            <w:left w:val="none" w:sz="0" w:space="0" w:color="auto"/>
            <w:bottom w:val="none" w:sz="0" w:space="0" w:color="auto"/>
            <w:right w:val="none" w:sz="0" w:space="0" w:color="auto"/>
          </w:divBdr>
        </w:div>
        <w:div w:id="613706478">
          <w:marLeft w:val="1267"/>
          <w:marRight w:val="0"/>
          <w:marTop w:val="86"/>
          <w:marBottom w:val="0"/>
          <w:divBdr>
            <w:top w:val="none" w:sz="0" w:space="0" w:color="auto"/>
            <w:left w:val="none" w:sz="0" w:space="0" w:color="auto"/>
            <w:bottom w:val="none" w:sz="0" w:space="0" w:color="auto"/>
            <w:right w:val="none" w:sz="0" w:space="0" w:color="auto"/>
          </w:divBdr>
        </w:div>
        <w:div w:id="1974824505">
          <w:marLeft w:val="1267"/>
          <w:marRight w:val="0"/>
          <w:marTop w:val="86"/>
          <w:marBottom w:val="0"/>
          <w:divBdr>
            <w:top w:val="none" w:sz="0" w:space="0" w:color="auto"/>
            <w:left w:val="none" w:sz="0" w:space="0" w:color="auto"/>
            <w:bottom w:val="none" w:sz="0" w:space="0" w:color="auto"/>
            <w:right w:val="none" w:sz="0" w:space="0" w:color="auto"/>
          </w:divBdr>
        </w:div>
        <w:div w:id="120000518">
          <w:marLeft w:val="1267"/>
          <w:marRight w:val="0"/>
          <w:marTop w:val="86"/>
          <w:marBottom w:val="0"/>
          <w:divBdr>
            <w:top w:val="none" w:sz="0" w:space="0" w:color="auto"/>
            <w:left w:val="none" w:sz="0" w:space="0" w:color="auto"/>
            <w:bottom w:val="none" w:sz="0" w:space="0" w:color="auto"/>
            <w:right w:val="none" w:sz="0" w:space="0" w:color="auto"/>
          </w:divBdr>
        </w:div>
        <w:div w:id="649212610">
          <w:marLeft w:val="1267"/>
          <w:marRight w:val="0"/>
          <w:marTop w:val="86"/>
          <w:marBottom w:val="0"/>
          <w:divBdr>
            <w:top w:val="none" w:sz="0" w:space="0" w:color="auto"/>
            <w:left w:val="none" w:sz="0" w:space="0" w:color="auto"/>
            <w:bottom w:val="none" w:sz="0" w:space="0" w:color="auto"/>
            <w:right w:val="none" w:sz="0" w:space="0" w:color="auto"/>
          </w:divBdr>
        </w:div>
        <w:div w:id="416749799">
          <w:marLeft w:val="1267"/>
          <w:marRight w:val="0"/>
          <w:marTop w:val="86"/>
          <w:marBottom w:val="0"/>
          <w:divBdr>
            <w:top w:val="none" w:sz="0" w:space="0" w:color="auto"/>
            <w:left w:val="none" w:sz="0" w:space="0" w:color="auto"/>
            <w:bottom w:val="none" w:sz="0" w:space="0" w:color="auto"/>
            <w:right w:val="none" w:sz="0" w:space="0" w:color="auto"/>
          </w:divBdr>
        </w:div>
      </w:divsChild>
    </w:div>
    <w:div w:id="1876501163">
      <w:bodyDiv w:val="1"/>
      <w:marLeft w:val="0"/>
      <w:marRight w:val="0"/>
      <w:marTop w:val="0"/>
      <w:marBottom w:val="0"/>
      <w:divBdr>
        <w:top w:val="none" w:sz="0" w:space="0" w:color="auto"/>
        <w:left w:val="none" w:sz="0" w:space="0" w:color="auto"/>
        <w:bottom w:val="none" w:sz="0" w:space="0" w:color="auto"/>
        <w:right w:val="none" w:sz="0" w:space="0" w:color="auto"/>
      </w:divBdr>
      <w:divsChild>
        <w:div w:id="1804998667">
          <w:marLeft w:val="1166"/>
          <w:marRight w:val="0"/>
          <w:marTop w:val="86"/>
          <w:marBottom w:val="0"/>
          <w:divBdr>
            <w:top w:val="none" w:sz="0" w:space="0" w:color="auto"/>
            <w:left w:val="none" w:sz="0" w:space="0" w:color="auto"/>
            <w:bottom w:val="none" w:sz="0" w:space="0" w:color="auto"/>
            <w:right w:val="none" w:sz="0" w:space="0" w:color="auto"/>
          </w:divBdr>
        </w:div>
        <w:div w:id="718044243">
          <w:marLeft w:val="1166"/>
          <w:marRight w:val="0"/>
          <w:marTop w:val="86"/>
          <w:marBottom w:val="0"/>
          <w:divBdr>
            <w:top w:val="none" w:sz="0" w:space="0" w:color="auto"/>
            <w:left w:val="none" w:sz="0" w:space="0" w:color="auto"/>
            <w:bottom w:val="none" w:sz="0" w:space="0" w:color="auto"/>
            <w:right w:val="none" w:sz="0" w:space="0" w:color="auto"/>
          </w:divBdr>
        </w:div>
        <w:div w:id="619143965">
          <w:marLeft w:val="1166"/>
          <w:marRight w:val="0"/>
          <w:marTop w:val="86"/>
          <w:marBottom w:val="0"/>
          <w:divBdr>
            <w:top w:val="none" w:sz="0" w:space="0" w:color="auto"/>
            <w:left w:val="none" w:sz="0" w:space="0" w:color="auto"/>
            <w:bottom w:val="none" w:sz="0" w:space="0" w:color="auto"/>
            <w:right w:val="none" w:sz="0" w:space="0" w:color="auto"/>
          </w:divBdr>
        </w:div>
        <w:div w:id="2144611221">
          <w:marLeft w:val="1166"/>
          <w:marRight w:val="0"/>
          <w:marTop w:val="86"/>
          <w:marBottom w:val="0"/>
          <w:divBdr>
            <w:top w:val="none" w:sz="0" w:space="0" w:color="auto"/>
            <w:left w:val="none" w:sz="0" w:space="0" w:color="auto"/>
            <w:bottom w:val="none" w:sz="0" w:space="0" w:color="auto"/>
            <w:right w:val="none" w:sz="0" w:space="0" w:color="auto"/>
          </w:divBdr>
        </w:div>
        <w:div w:id="926230221">
          <w:marLeft w:val="1166"/>
          <w:marRight w:val="0"/>
          <w:marTop w:val="86"/>
          <w:marBottom w:val="0"/>
          <w:divBdr>
            <w:top w:val="none" w:sz="0" w:space="0" w:color="auto"/>
            <w:left w:val="none" w:sz="0" w:space="0" w:color="auto"/>
            <w:bottom w:val="none" w:sz="0" w:space="0" w:color="auto"/>
            <w:right w:val="none" w:sz="0" w:space="0" w:color="auto"/>
          </w:divBdr>
        </w:div>
        <w:div w:id="2034767282">
          <w:marLeft w:val="1166"/>
          <w:marRight w:val="0"/>
          <w:marTop w:val="86"/>
          <w:marBottom w:val="0"/>
          <w:divBdr>
            <w:top w:val="none" w:sz="0" w:space="0" w:color="auto"/>
            <w:left w:val="none" w:sz="0" w:space="0" w:color="auto"/>
            <w:bottom w:val="none" w:sz="0" w:space="0" w:color="auto"/>
            <w:right w:val="none" w:sz="0" w:space="0" w:color="auto"/>
          </w:divBdr>
        </w:div>
        <w:div w:id="1290477386">
          <w:marLeft w:val="1166"/>
          <w:marRight w:val="0"/>
          <w:marTop w:val="86"/>
          <w:marBottom w:val="0"/>
          <w:divBdr>
            <w:top w:val="none" w:sz="0" w:space="0" w:color="auto"/>
            <w:left w:val="none" w:sz="0" w:space="0" w:color="auto"/>
            <w:bottom w:val="none" w:sz="0" w:space="0" w:color="auto"/>
            <w:right w:val="none" w:sz="0" w:space="0" w:color="auto"/>
          </w:divBdr>
        </w:div>
        <w:div w:id="532838996">
          <w:marLeft w:val="1166"/>
          <w:marRight w:val="0"/>
          <w:marTop w:val="86"/>
          <w:marBottom w:val="0"/>
          <w:divBdr>
            <w:top w:val="none" w:sz="0" w:space="0" w:color="auto"/>
            <w:left w:val="none" w:sz="0" w:space="0" w:color="auto"/>
            <w:bottom w:val="none" w:sz="0" w:space="0" w:color="auto"/>
            <w:right w:val="none" w:sz="0" w:space="0" w:color="auto"/>
          </w:divBdr>
        </w:div>
        <w:div w:id="846866841">
          <w:marLeft w:val="1166"/>
          <w:marRight w:val="0"/>
          <w:marTop w:val="86"/>
          <w:marBottom w:val="0"/>
          <w:divBdr>
            <w:top w:val="none" w:sz="0" w:space="0" w:color="auto"/>
            <w:left w:val="none" w:sz="0" w:space="0" w:color="auto"/>
            <w:bottom w:val="none" w:sz="0" w:space="0" w:color="auto"/>
            <w:right w:val="none" w:sz="0" w:space="0" w:color="auto"/>
          </w:divBdr>
        </w:div>
        <w:div w:id="1823422018">
          <w:marLeft w:val="1166"/>
          <w:marRight w:val="0"/>
          <w:marTop w:val="86"/>
          <w:marBottom w:val="0"/>
          <w:divBdr>
            <w:top w:val="none" w:sz="0" w:space="0" w:color="auto"/>
            <w:left w:val="none" w:sz="0" w:space="0" w:color="auto"/>
            <w:bottom w:val="none" w:sz="0" w:space="0" w:color="auto"/>
            <w:right w:val="none" w:sz="0" w:space="0" w:color="auto"/>
          </w:divBdr>
        </w:div>
        <w:div w:id="193466075">
          <w:marLeft w:val="1166"/>
          <w:marRight w:val="0"/>
          <w:marTop w:val="86"/>
          <w:marBottom w:val="0"/>
          <w:divBdr>
            <w:top w:val="none" w:sz="0" w:space="0" w:color="auto"/>
            <w:left w:val="none" w:sz="0" w:space="0" w:color="auto"/>
            <w:bottom w:val="none" w:sz="0" w:space="0" w:color="auto"/>
            <w:right w:val="none" w:sz="0" w:space="0" w:color="auto"/>
          </w:divBdr>
        </w:div>
        <w:div w:id="1439251156">
          <w:marLeft w:val="1166"/>
          <w:marRight w:val="0"/>
          <w:marTop w:val="86"/>
          <w:marBottom w:val="0"/>
          <w:divBdr>
            <w:top w:val="none" w:sz="0" w:space="0" w:color="auto"/>
            <w:left w:val="none" w:sz="0" w:space="0" w:color="auto"/>
            <w:bottom w:val="none" w:sz="0" w:space="0" w:color="auto"/>
            <w:right w:val="none" w:sz="0" w:space="0" w:color="auto"/>
          </w:divBdr>
        </w:div>
      </w:divsChild>
    </w:div>
    <w:div w:id="1878278399">
      <w:bodyDiv w:val="1"/>
      <w:marLeft w:val="0"/>
      <w:marRight w:val="0"/>
      <w:marTop w:val="0"/>
      <w:marBottom w:val="0"/>
      <w:divBdr>
        <w:top w:val="none" w:sz="0" w:space="0" w:color="auto"/>
        <w:left w:val="none" w:sz="0" w:space="0" w:color="auto"/>
        <w:bottom w:val="none" w:sz="0" w:space="0" w:color="auto"/>
        <w:right w:val="none" w:sz="0" w:space="0" w:color="auto"/>
      </w:divBdr>
      <w:divsChild>
        <w:div w:id="1332098943">
          <w:marLeft w:val="1166"/>
          <w:marRight w:val="0"/>
          <w:marTop w:val="86"/>
          <w:marBottom w:val="0"/>
          <w:divBdr>
            <w:top w:val="none" w:sz="0" w:space="0" w:color="auto"/>
            <w:left w:val="none" w:sz="0" w:space="0" w:color="auto"/>
            <w:bottom w:val="none" w:sz="0" w:space="0" w:color="auto"/>
            <w:right w:val="none" w:sz="0" w:space="0" w:color="auto"/>
          </w:divBdr>
        </w:div>
        <w:div w:id="1078098032">
          <w:marLeft w:val="1166"/>
          <w:marRight w:val="0"/>
          <w:marTop w:val="86"/>
          <w:marBottom w:val="0"/>
          <w:divBdr>
            <w:top w:val="none" w:sz="0" w:space="0" w:color="auto"/>
            <w:left w:val="none" w:sz="0" w:space="0" w:color="auto"/>
            <w:bottom w:val="none" w:sz="0" w:space="0" w:color="auto"/>
            <w:right w:val="none" w:sz="0" w:space="0" w:color="auto"/>
          </w:divBdr>
        </w:div>
        <w:div w:id="426312562">
          <w:marLeft w:val="1166"/>
          <w:marRight w:val="0"/>
          <w:marTop w:val="86"/>
          <w:marBottom w:val="0"/>
          <w:divBdr>
            <w:top w:val="none" w:sz="0" w:space="0" w:color="auto"/>
            <w:left w:val="none" w:sz="0" w:space="0" w:color="auto"/>
            <w:bottom w:val="none" w:sz="0" w:space="0" w:color="auto"/>
            <w:right w:val="none" w:sz="0" w:space="0" w:color="auto"/>
          </w:divBdr>
        </w:div>
        <w:div w:id="358049925">
          <w:marLeft w:val="1166"/>
          <w:marRight w:val="0"/>
          <w:marTop w:val="86"/>
          <w:marBottom w:val="0"/>
          <w:divBdr>
            <w:top w:val="none" w:sz="0" w:space="0" w:color="auto"/>
            <w:left w:val="none" w:sz="0" w:space="0" w:color="auto"/>
            <w:bottom w:val="none" w:sz="0" w:space="0" w:color="auto"/>
            <w:right w:val="none" w:sz="0" w:space="0" w:color="auto"/>
          </w:divBdr>
        </w:div>
      </w:divsChild>
    </w:div>
    <w:div w:id="1912888594">
      <w:bodyDiv w:val="1"/>
      <w:marLeft w:val="0"/>
      <w:marRight w:val="0"/>
      <w:marTop w:val="0"/>
      <w:marBottom w:val="0"/>
      <w:divBdr>
        <w:top w:val="none" w:sz="0" w:space="0" w:color="auto"/>
        <w:left w:val="none" w:sz="0" w:space="0" w:color="auto"/>
        <w:bottom w:val="none" w:sz="0" w:space="0" w:color="auto"/>
        <w:right w:val="none" w:sz="0" w:space="0" w:color="auto"/>
      </w:divBdr>
    </w:div>
    <w:div w:id="1931306275">
      <w:bodyDiv w:val="1"/>
      <w:marLeft w:val="0"/>
      <w:marRight w:val="0"/>
      <w:marTop w:val="0"/>
      <w:marBottom w:val="0"/>
      <w:divBdr>
        <w:top w:val="none" w:sz="0" w:space="0" w:color="auto"/>
        <w:left w:val="none" w:sz="0" w:space="0" w:color="auto"/>
        <w:bottom w:val="none" w:sz="0" w:space="0" w:color="auto"/>
        <w:right w:val="none" w:sz="0" w:space="0" w:color="auto"/>
      </w:divBdr>
    </w:div>
    <w:div w:id="1954507571">
      <w:bodyDiv w:val="1"/>
      <w:marLeft w:val="0"/>
      <w:marRight w:val="0"/>
      <w:marTop w:val="0"/>
      <w:marBottom w:val="0"/>
      <w:divBdr>
        <w:top w:val="none" w:sz="0" w:space="0" w:color="auto"/>
        <w:left w:val="none" w:sz="0" w:space="0" w:color="auto"/>
        <w:bottom w:val="none" w:sz="0" w:space="0" w:color="auto"/>
        <w:right w:val="none" w:sz="0" w:space="0" w:color="auto"/>
      </w:divBdr>
    </w:div>
    <w:div w:id="2005820819">
      <w:bodyDiv w:val="1"/>
      <w:marLeft w:val="0"/>
      <w:marRight w:val="0"/>
      <w:marTop w:val="0"/>
      <w:marBottom w:val="0"/>
      <w:divBdr>
        <w:top w:val="none" w:sz="0" w:space="0" w:color="auto"/>
        <w:left w:val="none" w:sz="0" w:space="0" w:color="auto"/>
        <w:bottom w:val="none" w:sz="0" w:space="0" w:color="auto"/>
        <w:right w:val="none" w:sz="0" w:space="0" w:color="auto"/>
      </w:divBdr>
    </w:div>
    <w:div w:id="2028554265">
      <w:bodyDiv w:val="1"/>
      <w:marLeft w:val="0"/>
      <w:marRight w:val="0"/>
      <w:marTop w:val="0"/>
      <w:marBottom w:val="0"/>
      <w:divBdr>
        <w:top w:val="none" w:sz="0" w:space="0" w:color="auto"/>
        <w:left w:val="none" w:sz="0" w:space="0" w:color="auto"/>
        <w:bottom w:val="none" w:sz="0" w:space="0" w:color="auto"/>
        <w:right w:val="none" w:sz="0" w:space="0" w:color="auto"/>
      </w:divBdr>
    </w:div>
    <w:div w:id="2045905283">
      <w:bodyDiv w:val="1"/>
      <w:marLeft w:val="0"/>
      <w:marRight w:val="0"/>
      <w:marTop w:val="0"/>
      <w:marBottom w:val="0"/>
      <w:divBdr>
        <w:top w:val="none" w:sz="0" w:space="0" w:color="auto"/>
        <w:left w:val="none" w:sz="0" w:space="0" w:color="auto"/>
        <w:bottom w:val="none" w:sz="0" w:space="0" w:color="auto"/>
        <w:right w:val="none" w:sz="0" w:space="0" w:color="auto"/>
      </w:divBdr>
    </w:div>
    <w:div w:id="2054035134">
      <w:bodyDiv w:val="1"/>
      <w:marLeft w:val="0"/>
      <w:marRight w:val="0"/>
      <w:marTop w:val="0"/>
      <w:marBottom w:val="0"/>
      <w:divBdr>
        <w:top w:val="none" w:sz="0" w:space="0" w:color="auto"/>
        <w:left w:val="none" w:sz="0" w:space="0" w:color="auto"/>
        <w:bottom w:val="none" w:sz="0" w:space="0" w:color="auto"/>
        <w:right w:val="none" w:sz="0" w:space="0" w:color="auto"/>
      </w:divBdr>
    </w:div>
    <w:div w:id="2068338370">
      <w:bodyDiv w:val="1"/>
      <w:marLeft w:val="0"/>
      <w:marRight w:val="0"/>
      <w:marTop w:val="0"/>
      <w:marBottom w:val="0"/>
      <w:divBdr>
        <w:top w:val="none" w:sz="0" w:space="0" w:color="auto"/>
        <w:left w:val="none" w:sz="0" w:space="0" w:color="auto"/>
        <w:bottom w:val="none" w:sz="0" w:space="0" w:color="auto"/>
        <w:right w:val="none" w:sz="0" w:space="0" w:color="auto"/>
      </w:divBdr>
    </w:div>
    <w:div w:id="2079011579">
      <w:bodyDiv w:val="1"/>
      <w:marLeft w:val="0"/>
      <w:marRight w:val="0"/>
      <w:marTop w:val="0"/>
      <w:marBottom w:val="0"/>
      <w:divBdr>
        <w:top w:val="none" w:sz="0" w:space="0" w:color="auto"/>
        <w:left w:val="none" w:sz="0" w:space="0" w:color="auto"/>
        <w:bottom w:val="none" w:sz="0" w:space="0" w:color="auto"/>
        <w:right w:val="none" w:sz="0" w:space="0" w:color="auto"/>
      </w:divBdr>
    </w:div>
    <w:div w:id="2083138597">
      <w:bodyDiv w:val="1"/>
      <w:marLeft w:val="0"/>
      <w:marRight w:val="0"/>
      <w:marTop w:val="0"/>
      <w:marBottom w:val="0"/>
      <w:divBdr>
        <w:top w:val="none" w:sz="0" w:space="0" w:color="auto"/>
        <w:left w:val="none" w:sz="0" w:space="0" w:color="auto"/>
        <w:bottom w:val="none" w:sz="0" w:space="0" w:color="auto"/>
        <w:right w:val="none" w:sz="0" w:space="0" w:color="auto"/>
      </w:divBdr>
    </w:div>
    <w:div w:id="2105151871">
      <w:bodyDiv w:val="1"/>
      <w:marLeft w:val="0"/>
      <w:marRight w:val="0"/>
      <w:marTop w:val="0"/>
      <w:marBottom w:val="0"/>
      <w:divBdr>
        <w:top w:val="none" w:sz="0" w:space="0" w:color="auto"/>
        <w:left w:val="none" w:sz="0" w:space="0" w:color="auto"/>
        <w:bottom w:val="none" w:sz="0" w:space="0" w:color="auto"/>
        <w:right w:val="none" w:sz="0" w:space="0" w:color="auto"/>
      </w:divBdr>
    </w:div>
    <w:div w:id="2115665854">
      <w:bodyDiv w:val="1"/>
      <w:marLeft w:val="0"/>
      <w:marRight w:val="0"/>
      <w:marTop w:val="0"/>
      <w:marBottom w:val="0"/>
      <w:divBdr>
        <w:top w:val="none" w:sz="0" w:space="0" w:color="auto"/>
        <w:left w:val="none" w:sz="0" w:space="0" w:color="auto"/>
        <w:bottom w:val="none" w:sz="0" w:space="0" w:color="auto"/>
        <w:right w:val="none" w:sz="0" w:space="0" w:color="auto"/>
      </w:divBdr>
    </w:div>
    <w:div w:id="2143888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emf"/><Relationship Id="rId18" Type="http://schemas.openxmlformats.org/officeDocument/2006/relationships/image" Target="media/image13.png"/><Relationship Id="rId26" Type="http://schemas.openxmlformats.org/officeDocument/2006/relationships/hyperlink" Target="http://ru.wikipedia.org/wiki/%D0%9B%D0%B0%D0%B7%D0%B5%D1%80" TargetMode="External"/><Relationship Id="rId39" Type="http://schemas.openxmlformats.org/officeDocument/2006/relationships/image" Target="media/image30.emf"/><Relationship Id="rId21" Type="http://schemas.openxmlformats.org/officeDocument/2006/relationships/hyperlink" Target="http://ru.wikipedia.org/wiki/%D0%9A%D0%BB%D0%B0%D0%B2%D0%B8%D0%B0%D1%82%D1%83%D1%80%D0%B0_%D0%BA%D0%BE%D0%BC%D0%BF%D1%8C%D1%8E%D1%82%D0%B5%D1%80%D0%B0" TargetMode="External"/><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image" Target="media/image41.emf"/><Relationship Id="rId55" Type="http://schemas.openxmlformats.org/officeDocument/2006/relationships/image" Target="media/image46.emf"/><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hyperlink" Target="http://ru.wikipedia.org/wiki/%D0%9F%D0%BE%D0%BB%D0%B8%D0%BA%D0%B0%D1%80%D0%B1%D0%BE%D0%BD%D0%B0%D1%82%D1%8B" TargetMode="External"/><Relationship Id="rId33" Type="http://schemas.openxmlformats.org/officeDocument/2006/relationships/image" Target="media/image24.png"/><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image" Target="media/image15.emf"/><Relationship Id="rId29" Type="http://schemas.openxmlformats.org/officeDocument/2006/relationships/image" Target="media/image20.emf"/><Relationship Id="rId41" Type="http://schemas.openxmlformats.org/officeDocument/2006/relationships/image" Target="media/image32.emf"/><Relationship Id="rId54" Type="http://schemas.openxmlformats.org/officeDocument/2006/relationships/image" Target="media/image45.emf"/><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image" Target="media/image17.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image" Target="media/image44.emf"/><Relationship Id="rId58" Type="http://schemas.openxmlformats.org/officeDocument/2006/relationships/image" Target="media/image49.emf"/><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6.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image" Target="media/image48.emf"/><Relationship Id="rId10" Type="http://schemas.openxmlformats.org/officeDocument/2006/relationships/image" Target="media/image5.emf"/><Relationship Id="rId19" Type="http://schemas.openxmlformats.org/officeDocument/2006/relationships/image" Target="media/image14.emf"/><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3.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hyperlink" Target="http://ru.wikipedia.org/wiki/%D0%9A%D0%BE%D0%BC%D0%BF%D1%8C%D1%8E%D1%82%D0%B5%D1%80%D0%BD%D0%B0%D1%8F_%D0%BC%D1%8B%D1%88%D1%8C" TargetMode="External"/><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image" Target="media/image47.emf"/><Relationship Id="rId8" Type="http://schemas.openxmlformats.org/officeDocument/2006/relationships/image" Target="media/image3.emf"/><Relationship Id="rId51" Type="http://schemas.openxmlformats.org/officeDocument/2006/relationships/image" Target="media/image42.emf"/><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1765</TotalTime>
  <Pages>9</Pages>
  <Words>23677</Words>
  <Characters>134962</Characters>
  <Application>Microsoft Office Word</Application>
  <DocSecurity>0</DocSecurity>
  <Lines>1124</Lines>
  <Paragraphs>316</Paragraphs>
  <ScaleCrop>false</ScaleCrop>
  <HeadingPairs>
    <vt:vector size="2" baseType="variant">
      <vt:variant>
        <vt:lpstr>Название</vt:lpstr>
      </vt:variant>
      <vt:variant>
        <vt:i4>1</vt:i4>
      </vt:variant>
    </vt:vector>
  </HeadingPairs>
  <TitlesOfParts>
    <vt:vector size="1" baseType="lpstr">
      <vt:lpstr/>
    </vt:vector>
  </TitlesOfParts>
  <Company>SanBuild &amp; SPecialiST RePack</Company>
  <LinksUpToDate>false</LinksUpToDate>
  <CharactersWithSpaces>158323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dc:creator>
  <cp:keywords/>
  <dc:description/>
  <cp:lastModifiedBy>Ivan</cp:lastModifiedBy>
  <cp:revision>476</cp:revision>
  <dcterms:created xsi:type="dcterms:W3CDTF">2013-06-12T11:23:00Z</dcterms:created>
  <dcterms:modified xsi:type="dcterms:W3CDTF">2013-06-16T19:16:00Z</dcterms:modified>
</cp:coreProperties>
</file>