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b/>
          <w:sz w:val="12"/>
          <w:szCs w:val="12"/>
        </w:rPr>
        <w:t>1 Закон действия масс</w:t>
      </w:r>
      <w:r w:rsidRPr="00FD1A52">
        <w:rPr>
          <w:sz w:val="12"/>
          <w:szCs w:val="12"/>
        </w:rPr>
        <w:br/>
      </w:r>
      <w:r w:rsidRPr="00FD1A52">
        <w:rPr>
          <w:rFonts w:eastAsia="Times New Roman" w:cs="Times New Roman"/>
          <w:bCs/>
          <w:color w:val="FF0000"/>
          <w:spacing w:val="-3"/>
          <w:sz w:val="12"/>
          <w:szCs w:val="12"/>
        </w:rPr>
        <w:t>Закон</w:t>
      </w:r>
      <w:r w:rsidRPr="00FD1A52">
        <w:rPr>
          <w:rFonts w:eastAsia="Times New Roman" w:cs="Times New Roman"/>
          <w:bCs/>
          <w:color w:val="FF0000"/>
          <w:spacing w:val="48"/>
          <w:sz w:val="12"/>
          <w:szCs w:val="12"/>
        </w:rPr>
        <w:t xml:space="preserve"> </w:t>
      </w:r>
      <w:r w:rsidRPr="00FD1A52">
        <w:rPr>
          <w:rFonts w:eastAsia="Times New Roman" w:cs="Times New Roman"/>
          <w:bCs/>
          <w:color w:val="FF0000"/>
          <w:sz w:val="12"/>
          <w:szCs w:val="12"/>
        </w:rPr>
        <w:t>действующих</w:t>
      </w:r>
      <w:r w:rsidRPr="00FD1A52">
        <w:rPr>
          <w:rFonts w:eastAsia="Times New Roman" w:cs="Times New Roman"/>
          <w:bCs/>
          <w:color w:val="FF0000"/>
          <w:spacing w:val="49"/>
          <w:sz w:val="12"/>
          <w:szCs w:val="12"/>
        </w:rPr>
        <w:t xml:space="preserve"> </w:t>
      </w:r>
      <w:r w:rsidRPr="00FD1A52">
        <w:rPr>
          <w:rFonts w:eastAsia="Times New Roman" w:cs="Times New Roman"/>
          <w:bCs/>
          <w:color w:val="FF0000"/>
          <w:sz w:val="12"/>
          <w:szCs w:val="12"/>
        </w:rPr>
        <w:t>масс</w:t>
      </w:r>
      <w:r w:rsidRPr="00FD1A52">
        <w:rPr>
          <w:rFonts w:eastAsia="Times New Roman" w:cs="Times New Roman"/>
          <w:b/>
          <w:bCs/>
          <w:color w:val="FF0000"/>
          <w:spacing w:val="-15"/>
          <w:sz w:val="12"/>
          <w:szCs w:val="12"/>
        </w:rPr>
        <w:t xml:space="preserve"> </w:t>
      </w:r>
      <w:r w:rsidRPr="00FD1A52">
        <w:rPr>
          <w:rFonts w:eastAsia="Times New Roman" w:cs="Times New Roman"/>
          <w:sz w:val="12"/>
          <w:szCs w:val="12"/>
        </w:rPr>
        <w:t>–</w:t>
      </w:r>
      <w:r w:rsidRPr="00FD1A52">
        <w:rPr>
          <w:rFonts w:eastAsia="Times New Roman" w:cs="Times New Roman"/>
          <w:spacing w:val="2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скорость</w:t>
      </w:r>
      <w:r w:rsidRPr="00FD1A52">
        <w:rPr>
          <w:spacing w:val="42"/>
          <w:sz w:val="12"/>
          <w:szCs w:val="12"/>
        </w:rPr>
        <w:t xml:space="preserve"> </w:t>
      </w:r>
      <w:r w:rsidRPr="00FD1A52">
        <w:rPr>
          <w:sz w:val="12"/>
          <w:szCs w:val="12"/>
        </w:rPr>
        <w:t>гомогенной</w:t>
      </w:r>
      <w:r w:rsidRPr="00FD1A52">
        <w:rPr>
          <w:spacing w:val="39"/>
          <w:sz w:val="12"/>
          <w:szCs w:val="12"/>
        </w:rPr>
        <w:t xml:space="preserve"> </w:t>
      </w:r>
      <w:r w:rsidRPr="00FD1A52">
        <w:rPr>
          <w:sz w:val="12"/>
          <w:szCs w:val="12"/>
        </w:rPr>
        <w:t>химической</w:t>
      </w:r>
      <w:r w:rsidRPr="00FD1A52">
        <w:rPr>
          <w:spacing w:val="3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реакции</w:t>
      </w:r>
      <w:r w:rsidRPr="00FD1A52">
        <w:rPr>
          <w:spacing w:val="19"/>
          <w:sz w:val="12"/>
          <w:szCs w:val="12"/>
        </w:rPr>
        <w:t xml:space="preserve"> </w:t>
      </w:r>
      <w:r w:rsidRPr="00FD1A52">
        <w:rPr>
          <w:spacing w:val="2"/>
          <w:sz w:val="12"/>
          <w:szCs w:val="12"/>
        </w:rPr>
        <w:t>при</w:t>
      </w:r>
      <w:r w:rsidRPr="00FD1A52">
        <w:rPr>
          <w:spacing w:val="55"/>
          <w:sz w:val="12"/>
          <w:szCs w:val="12"/>
        </w:rPr>
        <w:t xml:space="preserve"> </w:t>
      </w:r>
      <w:r w:rsidRPr="00FD1A52">
        <w:rPr>
          <w:sz w:val="12"/>
          <w:szCs w:val="12"/>
        </w:rPr>
        <w:t>постоянной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температуре</w:t>
      </w:r>
      <w:r w:rsidRPr="00FD1A52">
        <w:rPr>
          <w:spacing w:val="45"/>
          <w:sz w:val="12"/>
          <w:szCs w:val="12"/>
        </w:rPr>
        <w:t xml:space="preserve"> </w:t>
      </w:r>
      <w:r w:rsidRPr="00FD1A52">
        <w:rPr>
          <w:sz w:val="12"/>
          <w:szCs w:val="12"/>
        </w:rPr>
        <w:t>прямо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пропорциональна</w:t>
      </w:r>
      <w:r w:rsidRPr="00FD1A52">
        <w:rPr>
          <w:spacing w:val="65"/>
          <w:sz w:val="12"/>
          <w:szCs w:val="12"/>
        </w:rPr>
        <w:t xml:space="preserve"> </w:t>
      </w:r>
      <w:r w:rsidRPr="00FD1A52">
        <w:rPr>
          <w:sz w:val="12"/>
          <w:szCs w:val="12"/>
        </w:rPr>
        <w:t>произведению</w:t>
      </w:r>
      <w:r w:rsidRPr="00FD1A52">
        <w:rPr>
          <w:spacing w:val="60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концентраций</w:t>
      </w:r>
      <w:r w:rsidRPr="00FD1A52">
        <w:rPr>
          <w:spacing w:val="40"/>
          <w:sz w:val="12"/>
          <w:szCs w:val="12"/>
        </w:rPr>
        <w:t xml:space="preserve"> </w:t>
      </w:r>
      <w:r w:rsidRPr="00FD1A52">
        <w:rPr>
          <w:sz w:val="12"/>
          <w:szCs w:val="12"/>
        </w:rPr>
        <w:t>реагирующих</w:t>
      </w:r>
      <w:r w:rsidRPr="00FD1A52">
        <w:rPr>
          <w:spacing w:val="1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веществ,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взятых</w:t>
      </w:r>
      <w:r w:rsidRPr="00FD1A52">
        <w:rPr>
          <w:spacing w:val="69"/>
          <w:sz w:val="12"/>
          <w:szCs w:val="12"/>
        </w:rPr>
        <w:t xml:space="preserve"> </w:t>
      </w:r>
      <w:r w:rsidRPr="00FD1A52">
        <w:rPr>
          <w:sz w:val="12"/>
          <w:szCs w:val="12"/>
        </w:rPr>
        <w:t>в</w:t>
      </w:r>
      <w:r w:rsidRPr="00FD1A52">
        <w:rPr>
          <w:spacing w:val="7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степенях,</w:t>
      </w:r>
      <w:r w:rsidRPr="00FD1A52">
        <w:rPr>
          <w:spacing w:val="9"/>
          <w:sz w:val="12"/>
          <w:szCs w:val="12"/>
        </w:rPr>
        <w:t xml:space="preserve"> </w:t>
      </w:r>
      <w:r w:rsidRPr="00FD1A52">
        <w:rPr>
          <w:sz w:val="12"/>
          <w:szCs w:val="12"/>
        </w:rPr>
        <w:t>равных</w:t>
      </w:r>
      <w:r w:rsidRPr="00FD1A52">
        <w:rPr>
          <w:spacing w:val="6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стехиометрическим</w:t>
      </w:r>
      <w:r w:rsidRPr="00FD1A52">
        <w:rPr>
          <w:spacing w:val="57"/>
          <w:sz w:val="12"/>
          <w:szCs w:val="12"/>
        </w:rPr>
        <w:t xml:space="preserve"> </w:t>
      </w:r>
      <w:r w:rsidRPr="00FD1A52">
        <w:rPr>
          <w:sz w:val="12"/>
          <w:szCs w:val="12"/>
        </w:rPr>
        <w:t>коэффициентам</w:t>
      </w:r>
      <w:r w:rsidRPr="00FD1A52">
        <w:rPr>
          <w:spacing w:val="-8"/>
          <w:sz w:val="12"/>
          <w:szCs w:val="12"/>
        </w:rPr>
        <w:t xml:space="preserve"> </w:t>
      </w:r>
      <w:r w:rsidRPr="00FD1A52">
        <w:rPr>
          <w:sz w:val="12"/>
          <w:szCs w:val="12"/>
        </w:rPr>
        <w:t>в</w:t>
      </w:r>
      <w:r w:rsidRPr="00FD1A52">
        <w:rPr>
          <w:spacing w:val="-3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уравнении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реакции.</w:t>
      </w:r>
      <w:r w:rsidRPr="00FD1A52">
        <w:rPr>
          <w:spacing w:val="-3"/>
          <w:sz w:val="12"/>
          <w:szCs w:val="12"/>
        </w:rPr>
        <w:br/>
      </w:r>
      <w:r w:rsidRPr="00FD1A52">
        <w:rPr>
          <w:rFonts w:ascii="Symbol" w:eastAsia="Symbol" w:hAnsi="Symbol" w:cs="Symbol"/>
          <w:w w:val="95"/>
          <w:sz w:val="12"/>
          <w:szCs w:val="12"/>
          <w:lang w:val="en-US"/>
        </w:rPr>
        <w:t></w:t>
      </w:r>
      <w:r w:rsidRPr="00FD1A52">
        <w:rPr>
          <w:rFonts w:ascii="Symbol" w:eastAsia="Symbol" w:hAnsi="Symbol" w:cs="Symbol"/>
          <w:w w:val="95"/>
          <w:sz w:val="12"/>
          <w:szCs w:val="12"/>
        </w:rPr>
        <w:t></w:t>
      </w:r>
      <w:r w:rsidRPr="00FD1A52">
        <w:rPr>
          <w:rFonts w:ascii="Symbol" w:eastAsia="Symbol" w:hAnsi="Symbol" w:cs="Symbol"/>
          <w:spacing w:val="7"/>
          <w:w w:val="95"/>
          <w:sz w:val="12"/>
          <w:szCs w:val="12"/>
        </w:rPr>
        <w:t></w:t>
      </w:r>
      <w:r w:rsidRPr="00FD1A52">
        <w:rPr>
          <w:rFonts w:ascii="Times New Roman" w:eastAsia="Times New Roman" w:hAnsi="Times New Roman" w:cs="Times New Roman"/>
          <w:w w:val="95"/>
          <w:sz w:val="12"/>
          <w:szCs w:val="12"/>
        </w:rPr>
        <w:t>k</w:t>
      </w:r>
      <w:r w:rsidRPr="00FD1A52">
        <w:rPr>
          <w:rFonts w:ascii="Times New Roman" w:eastAsia="Times New Roman" w:hAnsi="Times New Roman" w:cs="Times New Roman"/>
          <w:spacing w:val="-20"/>
          <w:w w:val="95"/>
          <w:sz w:val="12"/>
          <w:szCs w:val="12"/>
        </w:rPr>
        <w:t xml:space="preserve"> </w:t>
      </w:r>
      <w:r w:rsidRPr="00FD1A52">
        <w:rPr>
          <w:rFonts w:ascii="Symbol" w:eastAsia="Symbol" w:hAnsi="Symbol" w:cs="Symbol"/>
          <w:w w:val="95"/>
          <w:sz w:val="12"/>
          <w:szCs w:val="12"/>
        </w:rPr>
        <w:t></w:t>
      </w:r>
      <w:r w:rsidRPr="00FD1A52">
        <w:rPr>
          <w:rFonts w:ascii="Symbol" w:eastAsia="Symbol" w:hAnsi="Symbol" w:cs="Symbol"/>
          <w:spacing w:val="-14"/>
          <w:w w:val="95"/>
          <w:sz w:val="12"/>
          <w:szCs w:val="12"/>
        </w:rPr>
        <w:t></w:t>
      </w:r>
      <w:r w:rsidRPr="00FD1A52">
        <w:rPr>
          <w:rFonts w:ascii="Times New Roman" w:eastAsia="Times New Roman" w:hAnsi="Times New Roman" w:cs="Times New Roman"/>
          <w:spacing w:val="-1"/>
          <w:w w:val="95"/>
          <w:sz w:val="12"/>
          <w:szCs w:val="12"/>
        </w:rPr>
        <w:t>C</w:t>
      </w:r>
      <w:r w:rsidRPr="00FD1A52">
        <w:rPr>
          <w:rFonts w:ascii="Times New Roman" w:eastAsia="Times New Roman" w:hAnsi="Times New Roman" w:cs="Times New Roman"/>
          <w:spacing w:val="-1"/>
          <w:w w:val="95"/>
          <w:position w:val="12"/>
          <w:sz w:val="12"/>
          <w:szCs w:val="12"/>
        </w:rPr>
        <w:t>a</w:t>
      </w:r>
      <w:r w:rsidRPr="00FD1A52">
        <w:rPr>
          <w:rFonts w:ascii="Times New Roman" w:eastAsia="Times New Roman" w:hAnsi="Times New Roman" w:cs="Times New Roman"/>
          <w:w w:val="95"/>
          <w:position w:val="12"/>
          <w:sz w:val="12"/>
          <w:szCs w:val="12"/>
        </w:rPr>
        <w:t xml:space="preserve">  </w:t>
      </w:r>
      <w:r w:rsidRPr="00FD1A52">
        <w:rPr>
          <w:rFonts w:ascii="Times New Roman" w:eastAsia="Times New Roman" w:hAnsi="Times New Roman" w:cs="Times New Roman"/>
          <w:spacing w:val="23"/>
          <w:w w:val="95"/>
          <w:position w:val="12"/>
          <w:sz w:val="12"/>
          <w:szCs w:val="12"/>
        </w:rPr>
        <w:t xml:space="preserve"> </w:t>
      </w:r>
      <w:r w:rsidRPr="00FD1A52">
        <w:rPr>
          <w:rFonts w:ascii="Symbol" w:eastAsia="Symbol" w:hAnsi="Symbol" w:cs="Symbol"/>
          <w:w w:val="95"/>
          <w:sz w:val="12"/>
          <w:szCs w:val="12"/>
        </w:rPr>
        <w:t></w:t>
      </w:r>
      <w:r w:rsidRPr="00FD1A52">
        <w:rPr>
          <w:rFonts w:ascii="Symbol" w:eastAsia="Symbol" w:hAnsi="Symbol" w:cs="Symbol"/>
          <w:spacing w:val="-23"/>
          <w:w w:val="95"/>
          <w:sz w:val="12"/>
          <w:szCs w:val="12"/>
        </w:rPr>
        <w:t></w:t>
      </w:r>
      <w:r w:rsidRPr="00FD1A52">
        <w:rPr>
          <w:rFonts w:ascii="Times New Roman" w:eastAsia="Times New Roman" w:hAnsi="Times New Roman" w:cs="Times New Roman"/>
          <w:w w:val="95"/>
          <w:sz w:val="12"/>
          <w:szCs w:val="12"/>
        </w:rPr>
        <w:t>C</w:t>
      </w:r>
      <w:r w:rsidRPr="00FD1A52">
        <w:rPr>
          <w:rFonts w:ascii="Times New Roman" w:eastAsia="Times New Roman" w:hAnsi="Times New Roman" w:cs="Times New Roman"/>
          <w:w w:val="95"/>
          <w:position w:val="12"/>
          <w:sz w:val="12"/>
          <w:szCs w:val="12"/>
        </w:rPr>
        <w:t>b</w:t>
      </w:r>
    </w:p>
    <w:p w:rsidR="00FD1A52" w:rsidRPr="00FD1A52" w:rsidRDefault="00FD1A52" w:rsidP="00FD1A52">
      <w:pPr>
        <w:spacing w:after="0" w:line="240" w:lineRule="auto"/>
        <w:rPr>
          <w:color w:val="FF0000"/>
          <w:sz w:val="12"/>
          <w:szCs w:val="12"/>
        </w:rPr>
      </w:pPr>
      <w:r w:rsidRPr="00FD1A52">
        <w:rPr>
          <w:color w:val="FF0000"/>
          <w:sz w:val="12"/>
          <w:szCs w:val="12"/>
        </w:rPr>
        <w:t>Факторы влияющие на скорость реакций: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</w:rPr>
      </w:pPr>
      <w:r w:rsidRPr="00FD1A52">
        <w:rPr>
          <w:sz w:val="12"/>
          <w:szCs w:val="12"/>
        </w:rPr>
        <w:t>1)Природа реагирующих веществ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</w:rPr>
      </w:pPr>
      <w:r w:rsidRPr="00FD1A52">
        <w:rPr>
          <w:sz w:val="12"/>
          <w:szCs w:val="12"/>
        </w:rPr>
        <w:t>2)Температура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</w:rPr>
      </w:pPr>
      <w:r w:rsidRPr="00FD1A52">
        <w:rPr>
          <w:sz w:val="12"/>
          <w:szCs w:val="12"/>
        </w:rPr>
        <w:t>3)Присутствие катализатора</w:t>
      </w:r>
    </w:p>
    <w:p w:rsidR="00FD1A52" w:rsidRPr="00FD1A52" w:rsidRDefault="00FD1A52" w:rsidP="00FD1A52">
      <w:pPr>
        <w:spacing w:after="0" w:line="240" w:lineRule="auto"/>
        <w:rPr>
          <w:color w:val="FF0000"/>
          <w:sz w:val="12"/>
          <w:szCs w:val="12"/>
        </w:rPr>
      </w:pPr>
      <w:r w:rsidRPr="00FD1A52">
        <w:rPr>
          <w:color w:val="FF0000"/>
          <w:sz w:val="12"/>
          <w:szCs w:val="12"/>
        </w:rPr>
        <w:t>Константа скорости</w:t>
      </w:r>
    </w:p>
    <w:p w:rsidR="00FD1A52" w:rsidRPr="00FD1A52" w:rsidRDefault="00FD1A52" w:rsidP="00FD1A52">
      <w:pPr>
        <w:rPr>
          <w:sz w:val="12"/>
          <w:szCs w:val="12"/>
        </w:rPr>
      </w:pPr>
      <w:r w:rsidRPr="00FD1A52">
        <w:rPr>
          <w:sz w:val="12"/>
          <w:szCs w:val="12"/>
        </w:rPr>
        <w:t xml:space="preserve">Множитель </w:t>
      </w:r>
      <w:r w:rsidRPr="00FD1A52">
        <w:rPr>
          <w:sz w:val="12"/>
          <w:szCs w:val="12"/>
          <w:lang w:val="en-US"/>
        </w:rPr>
        <w:t>K</w:t>
      </w:r>
      <w:r w:rsidRPr="00FD1A52">
        <w:rPr>
          <w:sz w:val="12"/>
          <w:szCs w:val="12"/>
        </w:rPr>
        <w:t xml:space="preserve"> – константа скорости</w:t>
      </w:r>
      <w:r w:rsidRPr="00FD1A52">
        <w:rPr>
          <w:sz w:val="12"/>
          <w:szCs w:val="12"/>
        </w:rPr>
        <w:br/>
      </w:r>
      <w:r w:rsidRPr="00FD1A52">
        <w:rPr>
          <w:color w:val="FF0000"/>
          <w:sz w:val="12"/>
          <w:szCs w:val="12"/>
        </w:rPr>
        <w:t>Физический смысл:</w:t>
      </w:r>
      <w:r w:rsidRPr="00FD1A52">
        <w:rPr>
          <w:sz w:val="12"/>
          <w:szCs w:val="12"/>
        </w:rPr>
        <w:br/>
      </w:r>
      <w:r w:rsidRPr="00FD1A52">
        <w:rPr>
          <w:sz w:val="12"/>
          <w:szCs w:val="12"/>
          <w:lang w:val="en-US"/>
        </w:rPr>
        <w:t>K</w:t>
      </w:r>
      <w:r w:rsidRPr="00FD1A52">
        <w:rPr>
          <w:sz w:val="12"/>
          <w:szCs w:val="12"/>
        </w:rPr>
        <w:t xml:space="preserve"> показывает с какой скоростью идет реакция при концентрациях реагирующих веществ, равных 1 моль на литр</w:t>
      </w:r>
      <w:r w:rsidRPr="00FD1A52">
        <w:rPr>
          <w:sz w:val="12"/>
          <w:szCs w:val="12"/>
        </w:rPr>
        <w:br/>
      </w:r>
      <w:r w:rsidRPr="00FD1A52">
        <w:rPr>
          <w:color w:val="FF0000"/>
          <w:sz w:val="12"/>
          <w:szCs w:val="12"/>
        </w:rPr>
        <w:t>Химический смысл:</w:t>
      </w:r>
      <w:r w:rsidRPr="00FD1A52">
        <w:rPr>
          <w:color w:val="FF0000"/>
          <w:sz w:val="12"/>
          <w:szCs w:val="12"/>
        </w:rPr>
        <w:br/>
      </w:r>
      <w:r w:rsidRPr="00FD1A52">
        <w:rPr>
          <w:sz w:val="12"/>
          <w:szCs w:val="12"/>
          <w:lang w:val="en-US"/>
        </w:rPr>
        <w:t>K</w:t>
      </w:r>
      <w:r w:rsidRPr="00FD1A52">
        <w:rPr>
          <w:sz w:val="12"/>
          <w:szCs w:val="12"/>
        </w:rPr>
        <w:t xml:space="preserve"> является кол-ой мерой реакционной способности молекул</w:t>
      </w:r>
    </w:p>
    <w:p w:rsidR="00FD1A52" w:rsidRPr="00FD1A52" w:rsidRDefault="00FD1A52" w:rsidP="00FD1A52">
      <w:pPr>
        <w:pStyle w:val="a3"/>
        <w:rPr>
          <w:b/>
          <w:sz w:val="12"/>
          <w:szCs w:val="12"/>
        </w:rPr>
      </w:pPr>
      <w:r w:rsidRPr="00FD1A52">
        <w:rPr>
          <w:b/>
          <w:sz w:val="12"/>
          <w:szCs w:val="12"/>
        </w:rPr>
        <w:t>2 Правило Вант-Гоффа. Уравнение Арениуса. Энергия активации.</w:t>
      </w:r>
    </w:p>
    <w:p w:rsidR="00FD1A52" w:rsidRPr="00FD1A52" w:rsidRDefault="00FD1A52" w:rsidP="00FD1A52">
      <w:pPr>
        <w:pStyle w:val="a3"/>
        <w:rPr>
          <w:spacing w:val="-5"/>
          <w:sz w:val="12"/>
          <w:szCs w:val="12"/>
        </w:rPr>
      </w:pPr>
      <w:r w:rsidRPr="00FD1A52">
        <w:rPr>
          <w:color w:val="FF0000"/>
          <w:spacing w:val="1"/>
          <w:sz w:val="12"/>
          <w:szCs w:val="12"/>
        </w:rPr>
        <w:t>П</w:t>
      </w:r>
      <w:r w:rsidRPr="00FD1A52">
        <w:rPr>
          <w:color w:val="FF0000"/>
          <w:spacing w:val="3"/>
          <w:sz w:val="12"/>
          <w:szCs w:val="12"/>
        </w:rPr>
        <w:t>р</w:t>
      </w:r>
      <w:r w:rsidRPr="00FD1A52">
        <w:rPr>
          <w:color w:val="FF0000"/>
          <w:spacing w:val="-1"/>
          <w:sz w:val="12"/>
          <w:szCs w:val="12"/>
        </w:rPr>
        <w:t>а</w:t>
      </w:r>
      <w:r w:rsidRPr="00FD1A52">
        <w:rPr>
          <w:color w:val="FF0000"/>
          <w:spacing w:val="-12"/>
          <w:sz w:val="12"/>
          <w:szCs w:val="12"/>
        </w:rPr>
        <w:t>в</w:t>
      </w:r>
      <w:r w:rsidRPr="00FD1A52">
        <w:rPr>
          <w:color w:val="FF0000"/>
          <w:spacing w:val="-2"/>
          <w:sz w:val="12"/>
          <w:szCs w:val="12"/>
        </w:rPr>
        <w:t>и</w:t>
      </w:r>
      <w:r w:rsidRPr="00FD1A52">
        <w:rPr>
          <w:color w:val="FF0000"/>
          <w:spacing w:val="2"/>
          <w:sz w:val="12"/>
          <w:szCs w:val="12"/>
        </w:rPr>
        <w:t>л</w:t>
      </w:r>
      <w:r w:rsidRPr="00FD1A52">
        <w:rPr>
          <w:color w:val="FF0000"/>
          <w:sz w:val="12"/>
          <w:szCs w:val="12"/>
        </w:rPr>
        <w:t>о</w:t>
      </w:r>
      <w:r w:rsidRPr="00FD1A52">
        <w:rPr>
          <w:color w:val="FF0000"/>
          <w:sz w:val="12"/>
          <w:szCs w:val="12"/>
        </w:rPr>
        <w:tab/>
      </w:r>
      <w:r w:rsidRPr="00FD1A52">
        <w:rPr>
          <w:color w:val="FF0000"/>
          <w:spacing w:val="-8"/>
          <w:sz w:val="12"/>
          <w:szCs w:val="12"/>
        </w:rPr>
        <w:t>В</w:t>
      </w:r>
      <w:r w:rsidRPr="00FD1A52">
        <w:rPr>
          <w:color w:val="FF0000"/>
          <w:spacing w:val="-1"/>
          <w:sz w:val="12"/>
          <w:szCs w:val="12"/>
        </w:rPr>
        <w:t>а</w:t>
      </w:r>
      <w:r w:rsidRPr="00FD1A52">
        <w:rPr>
          <w:color w:val="FF0000"/>
          <w:spacing w:val="-2"/>
          <w:sz w:val="12"/>
          <w:szCs w:val="12"/>
        </w:rPr>
        <w:t>н</w:t>
      </w:r>
      <w:r w:rsidRPr="00FD1A52">
        <w:rPr>
          <w:color w:val="FF0000"/>
          <w:spacing w:val="2"/>
          <w:sz w:val="12"/>
          <w:szCs w:val="12"/>
        </w:rPr>
        <w:t>т</w:t>
      </w:r>
      <w:r w:rsidRPr="00FD1A52">
        <w:rPr>
          <w:color w:val="FF0000"/>
          <w:spacing w:val="6"/>
          <w:sz w:val="12"/>
          <w:szCs w:val="12"/>
        </w:rPr>
        <w:t>-</w:t>
      </w:r>
      <w:r w:rsidRPr="00FD1A52">
        <w:rPr>
          <w:color w:val="FF0000"/>
          <w:spacing w:val="-19"/>
          <w:sz w:val="12"/>
          <w:szCs w:val="12"/>
        </w:rPr>
        <w:t>Г</w:t>
      </w:r>
      <w:r w:rsidRPr="00FD1A52">
        <w:rPr>
          <w:color w:val="FF0000"/>
          <w:spacing w:val="-1"/>
          <w:sz w:val="12"/>
          <w:szCs w:val="12"/>
        </w:rPr>
        <w:t>о</w:t>
      </w:r>
      <w:r w:rsidRPr="00FD1A52">
        <w:rPr>
          <w:color w:val="FF0000"/>
          <w:spacing w:val="5"/>
          <w:sz w:val="12"/>
          <w:szCs w:val="12"/>
        </w:rPr>
        <w:t>ф</w:t>
      </w:r>
      <w:r w:rsidRPr="00FD1A52">
        <w:rPr>
          <w:color w:val="FF0000"/>
          <w:spacing w:val="-15"/>
          <w:sz w:val="12"/>
          <w:szCs w:val="12"/>
        </w:rPr>
        <w:t>ф</w:t>
      </w:r>
      <w:r w:rsidRPr="00FD1A52">
        <w:rPr>
          <w:color w:val="FF0000"/>
          <w:spacing w:val="-1"/>
          <w:sz w:val="12"/>
          <w:szCs w:val="12"/>
        </w:rPr>
        <w:t>а</w:t>
      </w:r>
      <w:r w:rsidRPr="00FD1A52">
        <w:rPr>
          <w:color w:val="FF0000"/>
          <w:sz w:val="12"/>
          <w:szCs w:val="12"/>
        </w:rPr>
        <w:t xml:space="preserve">: </w:t>
      </w:r>
      <w:r w:rsidRPr="00FD1A52">
        <w:rPr>
          <w:spacing w:val="-11"/>
          <w:sz w:val="12"/>
          <w:szCs w:val="12"/>
        </w:rPr>
        <w:t>п</w:t>
      </w:r>
      <w:r w:rsidRPr="00FD1A52">
        <w:rPr>
          <w:spacing w:val="-1"/>
          <w:sz w:val="12"/>
          <w:szCs w:val="12"/>
        </w:rPr>
        <w:t>р</w:t>
      </w:r>
      <w:r w:rsidRPr="00FD1A52">
        <w:rPr>
          <w:sz w:val="12"/>
          <w:szCs w:val="12"/>
        </w:rPr>
        <w:t xml:space="preserve">и </w:t>
      </w:r>
      <w:r w:rsidRPr="00FD1A52">
        <w:rPr>
          <w:spacing w:val="-11"/>
          <w:sz w:val="12"/>
          <w:szCs w:val="12"/>
        </w:rPr>
        <w:t>п</w:t>
      </w:r>
      <w:r w:rsidRPr="00FD1A52">
        <w:rPr>
          <w:spacing w:val="-1"/>
          <w:sz w:val="12"/>
          <w:szCs w:val="12"/>
        </w:rPr>
        <w:t>о</w:t>
      </w:r>
      <w:r w:rsidRPr="00FD1A52">
        <w:rPr>
          <w:spacing w:val="7"/>
          <w:sz w:val="12"/>
          <w:szCs w:val="12"/>
        </w:rPr>
        <w:t>в</w:t>
      </w:r>
      <w:r w:rsidRPr="00FD1A52">
        <w:rPr>
          <w:spacing w:val="-9"/>
          <w:sz w:val="12"/>
          <w:szCs w:val="12"/>
        </w:rPr>
        <w:t>ы</w:t>
      </w:r>
      <w:r w:rsidRPr="00FD1A52">
        <w:rPr>
          <w:spacing w:val="3"/>
          <w:sz w:val="12"/>
          <w:szCs w:val="12"/>
        </w:rPr>
        <w:t>ш</w:t>
      </w:r>
      <w:r w:rsidRPr="00FD1A52">
        <w:rPr>
          <w:spacing w:val="-5"/>
          <w:sz w:val="12"/>
          <w:szCs w:val="12"/>
        </w:rPr>
        <w:t>е</w:t>
      </w:r>
      <w:r w:rsidRPr="00FD1A52">
        <w:rPr>
          <w:spacing w:val="-11"/>
          <w:sz w:val="12"/>
          <w:szCs w:val="12"/>
        </w:rPr>
        <w:t>н</w:t>
      </w:r>
      <w:r w:rsidRPr="00FD1A52">
        <w:rPr>
          <w:spacing w:val="9"/>
          <w:sz w:val="12"/>
          <w:szCs w:val="12"/>
        </w:rPr>
        <w:t>и</w:t>
      </w:r>
      <w:r w:rsidRPr="00FD1A52">
        <w:rPr>
          <w:sz w:val="12"/>
          <w:szCs w:val="12"/>
        </w:rPr>
        <w:t xml:space="preserve">и </w:t>
      </w:r>
      <w:r w:rsidRPr="00FD1A52">
        <w:rPr>
          <w:spacing w:val="-3"/>
          <w:sz w:val="12"/>
          <w:szCs w:val="12"/>
        </w:rPr>
        <w:t>т</w:t>
      </w:r>
      <w:r w:rsidRPr="00FD1A52">
        <w:rPr>
          <w:spacing w:val="-5"/>
          <w:sz w:val="12"/>
          <w:szCs w:val="12"/>
        </w:rPr>
        <w:t>е</w:t>
      </w:r>
      <w:r w:rsidRPr="00FD1A52">
        <w:rPr>
          <w:spacing w:val="2"/>
          <w:sz w:val="12"/>
          <w:szCs w:val="12"/>
        </w:rPr>
        <w:t>м</w:t>
      </w:r>
      <w:r w:rsidRPr="00FD1A52">
        <w:rPr>
          <w:spacing w:val="-11"/>
          <w:sz w:val="12"/>
          <w:szCs w:val="12"/>
        </w:rPr>
        <w:t>п</w:t>
      </w:r>
      <w:r w:rsidRPr="00FD1A52">
        <w:rPr>
          <w:spacing w:val="-5"/>
          <w:sz w:val="12"/>
          <w:szCs w:val="12"/>
        </w:rPr>
        <w:t>е</w:t>
      </w:r>
      <w:r w:rsidRPr="00FD1A52">
        <w:rPr>
          <w:spacing w:val="-1"/>
          <w:sz w:val="12"/>
          <w:szCs w:val="12"/>
        </w:rPr>
        <w:t>р</w:t>
      </w:r>
      <w:r w:rsidRPr="00FD1A52">
        <w:rPr>
          <w:spacing w:val="-5"/>
          <w:sz w:val="12"/>
          <w:szCs w:val="12"/>
        </w:rPr>
        <w:t>а</w:t>
      </w:r>
      <w:r w:rsidRPr="00FD1A52">
        <w:rPr>
          <w:spacing w:val="-3"/>
          <w:sz w:val="12"/>
          <w:szCs w:val="12"/>
        </w:rPr>
        <w:t>т</w:t>
      </w:r>
      <w:r w:rsidRPr="00FD1A52">
        <w:rPr>
          <w:spacing w:val="-1"/>
          <w:sz w:val="12"/>
          <w:szCs w:val="12"/>
        </w:rPr>
        <w:t>ур</w:t>
      </w:r>
      <w:r w:rsidRPr="00FD1A52">
        <w:rPr>
          <w:sz w:val="12"/>
          <w:szCs w:val="12"/>
        </w:rPr>
        <w:t xml:space="preserve">ы </w:t>
      </w:r>
      <w:r w:rsidRPr="00FD1A52">
        <w:rPr>
          <w:spacing w:val="9"/>
          <w:sz w:val="12"/>
          <w:szCs w:val="12"/>
        </w:rPr>
        <w:t>н</w:t>
      </w:r>
      <w:r w:rsidRPr="00FD1A52">
        <w:rPr>
          <w:sz w:val="12"/>
          <w:szCs w:val="12"/>
        </w:rPr>
        <w:t xml:space="preserve">а </w:t>
      </w:r>
      <w:r w:rsidRPr="00FD1A52">
        <w:rPr>
          <w:spacing w:val="-1"/>
          <w:sz w:val="12"/>
          <w:szCs w:val="12"/>
        </w:rPr>
        <w:t>1</w:t>
      </w:r>
      <w:r w:rsidRPr="00FD1A52">
        <w:rPr>
          <w:sz w:val="12"/>
          <w:szCs w:val="12"/>
        </w:rPr>
        <w:t xml:space="preserve">0 </w:t>
      </w:r>
      <w:r w:rsidRPr="00FD1A52">
        <w:rPr>
          <w:spacing w:val="-16"/>
          <w:sz w:val="12"/>
          <w:szCs w:val="12"/>
        </w:rPr>
        <w:t>г</w:t>
      </w:r>
      <w:r w:rsidRPr="00FD1A52">
        <w:rPr>
          <w:spacing w:val="-1"/>
          <w:sz w:val="12"/>
          <w:szCs w:val="12"/>
        </w:rPr>
        <w:t>р</w:t>
      </w:r>
      <w:r w:rsidRPr="00FD1A52">
        <w:rPr>
          <w:spacing w:val="-5"/>
          <w:sz w:val="12"/>
          <w:szCs w:val="12"/>
        </w:rPr>
        <w:t>а</w:t>
      </w:r>
      <w:r w:rsidRPr="00FD1A52">
        <w:rPr>
          <w:spacing w:val="17"/>
          <w:sz w:val="12"/>
          <w:szCs w:val="12"/>
        </w:rPr>
        <w:t>д</w:t>
      </w:r>
      <w:r w:rsidRPr="00FD1A52">
        <w:rPr>
          <w:spacing w:val="-21"/>
          <w:sz w:val="12"/>
          <w:szCs w:val="12"/>
        </w:rPr>
        <w:t>у</w:t>
      </w:r>
      <w:r w:rsidRPr="00FD1A52">
        <w:rPr>
          <w:spacing w:val="-5"/>
          <w:sz w:val="12"/>
          <w:szCs w:val="12"/>
        </w:rPr>
        <w:t>с</w:t>
      </w:r>
      <w:r w:rsidRPr="00FD1A52">
        <w:rPr>
          <w:spacing w:val="-1"/>
          <w:sz w:val="12"/>
          <w:szCs w:val="12"/>
        </w:rPr>
        <w:t>о</w:t>
      </w:r>
      <w:r w:rsidRPr="00FD1A52">
        <w:rPr>
          <w:sz w:val="12"/>
          <w:szCs w:val="12"/>
        </w:rPr>
        <w:t xml:space="preserve">в </w:t>
      </w:r>
      <w:r w:rsidRPr="00FD1A52">
        <w:rPr>
          <w:spacing w:val="-2"/>
          <w:sz w:val="12"/>
          <w:szCs w:val="12"/>
        </w:rPr>
        <w:t>скорость</w:t>
      </w:r>
      <w:r w:rsidRPr="00FD1A52">
        <w:rPr>
          <w:spacing w:val="-18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большинства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реакций</w:t>
      </w:r>
      <w:r w:rsidRPr="00FD1A52">
        <w:rPr>
          <w:spacing w:val="-21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увеличивается</w:t>
      </w:r>
      <w:r w:rsidRPr="00FD1A52">
        <w:rPr>
          <w:sz w:val="12"/>
          <w:szCs w:val="12"/>
        </w:rPr>
        <w:t xml:space="preserve"> в</w:t>
      </w:r>
      <w:r w:rsidRPr="00FD1A52">
        <w:rPr>
          <w:spacing w:val="-3"/>
          <w:sz w:val="12"/>
          <w:szCs w:val="12"/>
        </w:rPr>
        <w:t xml:space="preserve"> </w:t>
      </w:r>
      <w:r w:rsidRPr="00FD1A52">
        <w:rPr>
          <w:sz w:val="12"/>
          <w:szCs w:val="12"/>
        </w:rPr>
        <w:t>2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rFonts w:eastAsia="Times New Roman" w:cs="Times New Roman"/>
          <w:sz w:val="12"/>
          <w:szCs w:val="12"/>
        </w:rPr>
        <w:t>–</w:t>
      </w:r>
      <w:r w:rsidRPr="00FD1A52">
        <w:rPr>
          <w:rFonts w:eastAsia="Times New Roman" w:cs="Times New Roman"/>
          <w:spacing w:val="9"/>
          <w:sz w:val="12"/>
          <w:szCs w:val="12"/>
        </w:rPr>
        <w:t xml:space="preserve"> </w:t>
      </w:r>
      <w:r w:rsidRPr="00FD1A52">
        <w:rPr>
          <w:rFonts w:eastAsia="Times New Roman" w:cs="Times New Roman"/>
          <w:sz w:val="12"/>
          <w:szCs w:val="12"/>
        </w:rPr>
        <w:t>4</w:t>
      </w:r>
      <w:r w:rsidRPr="00FD1A52">
        <w:rPr>
          <w:rFonts w:eastAsia="Times New Roman" w:cs="Times New Roman"/>
          <w:spacing w:val="-11"/>
          <w:sz w:val="12"/>
          <w:szCs w:val="12"/>
        </w:rPr>
        <w:t xml:space="preserve"> </w:t>
      </w:r>
      <w:r w:rsidRPr="00FD1A52">
        <w:rPr>
          <w:spacing w:val="-5"/>
          <w:sz w:val="12"/>
          <w:szCs w:val="12"/>
        </w:rPr>
        <w:t>раза:</w:t>
      </w:r>
    </w:p>
    <w:p w:rsidR="00FD1A52" w:rsidRPr="00FD1A52" w:rsidRDefault="00FD1A52" w:rsidP="00FD1A52">
      <w:pPr>
        <w:pStyle w:val="a3"/>
        <w:rPr>
          <w:rFonts w:eastAsia="Times New Roman" w:cs="Times New Roman"/>
          <w:sz w:val="12"/>
          <w:szCs w:val="12"/>
        </w:rPr>
      </w:pP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0DFB4AE4" wp14:editId="7C74CB3D">
            <wp:extent cx="754380" cy="27876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27A5EF21" wp14:editId="23D38428">
            <wp:extent cx="807720" cy="302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0481AABB" wp14:editId="7D7F843F">
            <wp:extent cx="688975" cy="302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pStyle w:val="a3"/>
        <w:rPr>
          <w:rFonts w:eastAsia="Times New Roman" w:cs="Times New Roman"/>
          <w:color w:val="FF0000"/>
          <w:sz w:val="12"/>
          <w:szCs w:val="12"/>
        </w:rPr>
      </w:pPr>
      <w:r w:rsidRPr="00FD1A52">
        <w:rPr>
          <w:rFonts w:eastAsia="Times New Roman" w:cs="Times New Roman"/>
          <w:color w:val="FF0000"/>
          <w:sz w:val="12"/>
          <w:szCs w:val="12"/>
        </w:rPr>
        <w:t>Уравнение Арениуса :</w:t>
      </w:r>
    </w:p>
    <w:p w:rsidR="00FD1A52" w:rsidRPr="00FD1A52" w:rsidRDefault="00FD1A52" w:rsidP="00FD1A52">
      <w:pPr>
        <w:pStyle w:val="a3"/>
        <w:rPr>
          <w:rFonts w:eastAsia="Times New Roman" w:cs="Times New Roman"/>
          <w:sz w:val="12"/>
          <w:szCs w:val="12"/>
        </w:rPr>
      </w:pPr>
      <w:r w:rsidRPr="00FD1A52">
        <w:rPr>
          <w:rFonts w:eastAsia="Times New Roman" w:cs="Times New Roman"/>
          <w:sz w:val="12"/>
          <w:szCs w:val="12"/>
        </w:rPr>
        <w:t xml:space="preserve">Точная зависимость </w:t>
      </w:r>
      <w:r w:rsidRPr="00FD1A52">
        <w:rPr>
          <w:rFonts w:eastAsia="Times New Roman" w:cs="Times New Roman"/>
          <w:sz w:val="14"/>
          <w:szCs w:val="12"/>
          <w:lang w:val="en-US"/>
        </w:rPr>
        <w:t>v</w:t>
      </w:r>
      <w:r w:rsidRPr="00FD1A52">
        <w:rPr>
          <w:rFonts w:eastAsia="Times New Roman" w:cs="Times New Roman"/>
          <w:sz w:val="12"/>
          <w:szCs w:val="12"/>
        </w:rPr>
        <w:t xml:space="preserve"> от</w:t>
      </w:r>
      <w:r w:rsidRPr="00FD1A52">
        <w:rPr>
          <w:rFonts w:eastAsia="Times New Roman" w:cs="Times New Roman"/>
          <w:sz w:val="14"/>
          <w:szCs w:val="12"/>
        </w:rPr>
        <w:t xml:space="preserve"> </w:t>
      </w:r>
      <w:r w:rsidRPr="00FD1A52">
        <w:rPr>
          <w:rFonts w:eastAsia="Times New Roman" w:cs="Times New Roman"/>
          <w:sz w:val="14"/>
          <w:szCs w:val="12"/>
          <w:lang w:val="en-US"/>
        </w:rPr>
        <w:t>t</w:t>
      </w:r>
      <w:r w:rsidRPr="00FD1A52">
        <w:rPr>
          <w:rFonts w:eastAsia="Times New Roman" w:cs="Times New Roman"/>
          <w:sz w:val="14"/>
          <w:szCs w:val="12"/>
        </w:rPr>
        <w:t xml:space="preserve"> </w:t>
      </w:r>
      <w:r w:rsidRPr="00FD1A52">
        <w:rPr>
          <w:rFonts w:eastAsia="Times New Roman" w:cs="Times New Roman"/>
          <w:sz w:val="12"/>
          <w:szCs w:val="12"/>
        </w:rPr>
        <w:br/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20016D8F" wp14:editId="71D4C669">
            <wp:extent cx="1579245" cy="2851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3770E0" w:rsidRDefault="00FD1A52" w:rsidP="00FD1A52">
      <w:pPr>
        <w:pStyle w:val="a3"/>
        <w:rPr>
          <w:spacing w:val="-3"/>
          <w:sz w:val="12"/>
          <w:szCs w:val="12"/>
        </w:rPr>
      </w:pPr>
      <w:r w:rsidRPr="00FD1A52">
        <w:rPr>
          <w:rFonts w:ascii="Times New Roman" w:eastAsia="Times New Roman" w:hAnsi="Times New Roman" w:cs="Times New Roman"/>
          <w:bCs/>
          <w:color w:val="FF0000"/>
          <w:sz w:val="12"/>
          <w:szCs w:val="12"/>
        </w:rPr>
        <w:t xml:space="preserve">Энергия </w:t>
      </w:r>
      <w:r w:rsidRPr="00FD1A52">
        <w:rPr>
          <w:rFonts w:ascii="Times New Roman" w:eastAsia="Times New Roman" w:hAnsi="Times New Roman" w:cs="Times New Roman"/>
          <w:bCs/>
          <w:color w:val="FF0000"/>
          <w:spacing w:val="-3"/>
          <w:sz w:val="12"/>
          <w:szCs w:val="12"/>
        </w:rPr>
        <w:t>активации</w:t>
      </w:r>
      <w:r w:rsidRPr="00FD1A52">
        <w:rPr>
          <w:rFonts w:ascii="Times New Roman" w:eastAsia="Times New Roman" w:hAnsi="Times New Roman" w:cs="Times New Roman"/>
          <w:b/>
          <w:bCs/>
          <w:color w:val="FF0000"/>
          <w:spacing w:val="-12"/>
          <w:sz w:val="12"/>
          <w:szCs w:val="12"/>
        </w:rPr>
        <w:t xml:space="preserve"> </w:t>
      </w:r>
      <w:r w:rsidRPr="00FD1A52">
        <w:rPr>
          <w:rFonts w:ascii="Times New Roman" w:eastAsia="Times New Roman" w:hAnsi="Times New Roman" w:cs="Times New Roman"/>
          <w:sz w:val="12"/>
          <w:szCs w:val="12"/>
        </w:rPr>
        <w:t xml:space="preserve">— </w:t>
      </w:r>
      <w:r w:rsidRPr="00FD1A52">
        <w:rPr>
          <w:rFonts w:ascii="Times New Roman" w:eastAsia="Times New Roman" w:hAnsi="Times New Roman" w:cs="Times New Roman"/>
          <w:spacing w:val="59"/>
          <w:sz w:val="12"/>
          <w:szCs w:val="12"/>
        </w:rPr>
        <w:t xml:space="preserve"> </w:t>
      </w:r>
      <w:r w:rsidRPr="00FD1A52">
        <w:rPr>
          <w:sz w:val="12"/>
          <w:szCs w:val="12"/>
        </w:rPr>
        <w:t xml:space="preserve">минимальная дополнительная </w:t>
      </w:r>
      <w:r w:rsidRPr="00FD1A52">
        <w:rPr>
          <w:spacing w:val="-2"/>
          <w:sz w:val="12"/>
          <w:szCs w:val="12"/>
        </w:rPr>
        <w:t>энергия,</w:t>
      </w:r>
      <w:r w:rsidRPr="00FD1A52">
        <w:rPr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которую</w:t>
      </w:r>
      <w:r w:rsidRPr="00FD1A52">
        <w:rPr>
          <w:spacing w:val="47"/>
          <w:sz w:val="12"/>
          <w:szCs w:val="12"/>
        </w:rPr>
        <w:t xml:space="preserve"> </w:t>
      </w:r>
      <w:r w:rsidRPr="00FD1A52">
        <w:rPr>
          <w:sz w:val="12"/>
          <w:szCs w:val="12"/>
        </w:rPr>
        <w:t>нужно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сообщить</w:t>
      </w:r>
      <w:r w:rsidRPr="00FD1A52">
        <w:rPr>
          <w:spacing w:val="-18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средней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z w:val="12"/>
          <w:szCs w:val="12"/>
        </w:rPr>
        <w:t>энергии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частиц,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чтобы</w:t>
      </w:r>
      <w:r w:rsidRPr="00FD1A52">
        <w:rPr>
          <w:spacing w:val="-1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произошло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взаимодействие.</w:t>
      </w:r>
    </w:p>
    <w:p w:rsidR="00FD1A52" w:rsidRPr="003770E0" w:rsidRDefault="00FD1A52" w:rsidP="00FD1A52">
      <w:pPr>
        <w:pStyle w:val="a3"/>
        <w:rPr>
          <w:spacing w:val="-3"/>
          <w:sz w:val="12"/>
          <w:szCs w:val="12"/>
        </w:rPr>
      </w:pPr>
    </w:p>
    <w:p w:rsidR="00FD1A52" w:rsidRPr="00FD1A52" w:rsidRDefault="00FD1A52" w:rsidP="00FD1A52">
      <w:pPr>
        <w:pStyle w:val="a3"/>
        <w:rPr>
          <w:b/>
          <w:spacing w:val="-3"/>
          <w:sz w:val="12"/>
          <w:szCs w:val="12"/>
        </w:rPr>
      </w:pPr>
      <w:r w:rsidRPr="00FD1A52">
        <w:rPr>
          <w:b/>
          <w:spacing w:val="-3"/>
          <w:sz w:val="12"/>
          <w:szCs w:val="12"/>
        </w:rPr>
        <w:t>3 Химическое равновесие (кинетическое условие равновесия).Вывод константы равновесия. Физ. Смысл конст. равн-я.</w:t>
      </w:r>
    </w:p>
    <w:p w:rsidR="00FD1A52" w:rsidRPr="00FD1A52" w:rsidRDefault="00FD1A52" w:rsidP="00FD1A52">
      <w:pPr>
        <w:pStyle w:val="a3"/>
        <w:rPr>
          <w:spacing w:val="-4"/>
          <w:sz w:val="12"/>
          <w:szCs w:val="12"/>
        </w:rPr>
      </w:pPr>
      <w:r w:rsidRPr="00FD1A52">
        <w:rPr>
          <w:rFonts w:ascii="Times New Roman" w:eastAsia="Times New Roman" w:hAnsi="Times New Roman" w:cs="Times New Roman"/>
          <w:bCs/>
          <w:color w:val="FF0000"/>
          <w:spacing w:val="-4"/>
          <w:sz w:val="12"/>
          <w:szCs w:val="12"/>
        </w:rPr>
        <w:t>Химическое</w:t>
      </w:r>
      <w:r w:rsidRPr="00FD1A52">
        <w:rPr>
          <w:rFonts w:ascii="Times New Roman" w:eastAsia="Times New Roman" w:hAnsi="Times New Roman" w:cs="Times New Roman"/>
          <w:bCs/>
          <w:color w:val="FF0000"/>
          <w:spacing w:val="15"/>
          <w:sz w:val="12"/>
          <w:szCs w:val="12"/>
        </w:rPr>
        <w:t xml:space="preserve"> </w:t>
      </w:r>
      <w:r w:rsidRPr="00FD1A52">
        <w:rPr>
          <w:rFonts w:ascii="Times New Roman" w:eastAsia="Times New Roman" w:hAnsi="Times New Roman" w:cs="Times New Roman"/>
          <w:bCs/>
          <w:color w:val="FF0000"/>
          <w:spacing w:val="-4"/>
          <w:sz w:val="12"/>
          <w:szCs w:val="12"/>
        </w:rPr>
        <w:t>равновесие</w:t>
      </w:r>
      <w:r w:rsidRPr="00FD1A52">
        <w:rPr>
          <w:rFonts w:ascii="Times New Roman" w:eastAsia="Times New Roman" w:hAnsi="Times New Roman" w:cs="Times New Roman"/>
          <w:b/>
          <w:bCs/>
          <w:color w:val="FF0000"/>
          <w:spacing w:val="5"/>
          <w:sz w:val="12"/>
          <w:szCs w:val="12"/>
        </w:rPr>
        <w:t xml:space="preserve"> </w:t>
      </w:r>
      <w:r w:rsidRPr="00FD1A52">
        <w:rPr>
          <w:rFonts w:ascii="Times New Roman" w:eastAsia="Times New Roman" w:hAnsi="Times New Roman" w:cs="Times New Roman"/>
          <w:sz w:val="12"/>
          <w:szCs w:val="12"/>
        </w:rPr>
        <w:t>—</w:t>
      </w:r>
      <w:r w:rsidRPr="00FD1A52">
        <w:rPr>
          <w:rFonts w:ascii="Times New Roman" w:eastAsia="Times New Roman" w:hAnsi="Times New Roman" w:cs="Times New Roman"/>
          <w:spacing w:val="49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состояние</w:t>
      </w:r>
      <w:r w:rsidRPr="00FD1A52">
        <w:rPr>
          <w:spacing w:val="65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обратимого</w:t>
      </w:r>
      <w:r w:rsidRPr="00FD1A52">
        <w:rPr>
          <w:spacing w:val="6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процесса,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pacing w:val="2"/>
          <w:sz w:val="12"/>
          <w:szCs w:val="12"/>
        </w:rPr>
        <w:t>при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котором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скорости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прямой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z w:val="12"/>
          <w:szCs w:val="12"/>
        </w:rPr>
        <w:t>и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обратной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реакции</w:t>
      </w:r>
      <w:r w:rsidRPr="00FD1A52">
        <w:rPr>
          <w:spacing w:val="49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равны.</w:t>
      </w:r>
    </w:p>
    <w:p w:rsidR="00FD1A52" w:rsidRPr="00FD1A52" w:rsidRDefault="00FD1A52" w:rsidP="00FD1A52">
      <w:pPr>
        <w:pStyle w:val="a3"/>
        <w:rPr>
          <w:spacing w:val="-4"/>
          <w:sz w:val="12"/>
          <w:szCs w:val="12"/>
        </w:rPr>
      </w:pPr>
      <w:r w:rsidRPr="00FD1A52">
        <w:rPr>
          <w:color w:val="FF0000"/>
          <w:spacing w:val="-3"/>
          <w:sz w:val="12"/>
          <w:szCs w:val="12"/>
        </w:rPr>
        <w:t>Кинетическое условие равновесия</w:t>
      </w:r>
      <w:r w:rsidRPr="00FD1A52">
        <w:rPr>
          <w:color w:val="FF0000"/>
          <w:spacing w:val="-4"/>
          <w:sz w:val="12"/>
          <w:szCs w:val="12"/>
        </w:rPr>
        <w:t xml:space="preserve">: </w:t>
      </w:r>
      <w:r w:rsidRPr="00FD1A52">
        <w:rPr>
          <w:spacing w:val="-4"/>
          <w:sz w:val="12"/>
          <w:szCs w:val="12"/>
          <w:lang w:val="en-US"/>
        </w:rPr>
        <w:t>V</w:t>
      </w:r>
      <w:r w:rsidRPr="00FD1A52">
        <w:rPr>
          <w:spacing w:val="-4"/>
          <w:sz w:val="12"/>
          <w:szCs w:val="12"/>
        </w:rPr>
        <w:t>пр=</w:t>
      </w:r>
      <w:r w:rsidRPr="00FD1A52">
        <w:rPr>
          <w:spacing w:val="-4"/>
          <w:sz w:val="12"/>
          <w:szCs w:val="12"/>
          <w:lang w:val="en-US"/>
        </w:rPr>
        <w:t>V</w:t>
      </w:r>
      <w:r w:rsidRPr="00FD1A52">
        <w:rPr>
          <w:spacing w:val="-4"/>
          <w:sz w:val="12"/>
          <w:szCs w:val="12"/>
        </w:rPr>
        <w:t>обр</w:t>
      </w:r>
    </w:p>
    <w:p w:rsidR="00FD1A52" w:rsidRPr="00FD1A52" w:rsidRDefault="00FD1A52" w:rsidP="00FD1A52">
      <w:pPr>
        <w:pStyle w:val="a3"/>
        <w:rPr>
          <w:color w:val="FF0000"/>
          <w:spacing w:val="-4"/>
          <w:sz w:val="12"/>
          <w:szCs w:val="12"/>
        </w:rPr>
      </w:pPr>
      <w:r w:rsidRPr="00FD1A52">
        <w:rPr>
          <w:color w:val="FF0000"/>
          <w:spacing w:val="-4"/>
          <w:sz w:val="12"/>
          <w:szCs w:val="12"/>
        </w:rPr>
        <w:t>Вывод константы:</w:t>
      </w:r>
    </w:p>
    <w:p w:rsidR="00FD1A52" w:rsidRPr="00FD1A52" w:rsidRDefault="00FD1A52" w:rsidP="00FD1A52">
      <w:pPr>
        <w:pStyle w:val="a3"/>
        <w:rPr>
          <w:spacing w:val="-4"/>
          <w:sz w:val="12"/>
          <w:szCs w:val="12"/>
        </w:rPr>
      </w:pPr>
      <w:r w:rsidRPr="00FD1A52">
        <w:rPr>
          <w:spacing w:val="-4"/>
          <w:sz w:val="12"/>
          <w:szCs w:val="12"/>
        </w:rPr>
        <w:t xml:space="preserve"> </w:t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2251188F" wp14:editId="1C27F5D3">
            <wp:extent cx="1531620" cy="3149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3770E0" w:rsidRDefault="00FD1A52" w:rsidP="00FD1A52">
      <w:pPr>
        <w:pStyle w:val="a3"/>
        <w:rPr>
          <w:sz w:val="12"/>
          <w:szCs w:val="12"/>
        </w:rPr>
      </w:pPr>
      <w:r w:rsidRPr="00FD1A52">
        <w:rPr>
          <w:rFonts w:ascii="Times New Roman" w:hAnsi="Times New Roman"/>
          <w:color w:val="FF0000"/>
          <w:spacing w:val="-4"/>
          <w:sz w:val="12"/>
          <w:szCs w:val="12"/>
        </w:rPr>
        <w:t>Физический</w:t>
      </w:r>
      <w:r w:rsidRPr="00FD1A52">
        <w:rPr>
          <w:rFonts w:ascii="Times New Roman" w:hAnsi="Times New Roman"/>
          <w:color w:val="FF0000"/>
          <w:spacing w:val="38"/>
          <w:sz w:val="12"/>
          <w:szCs w:val="12"/>
        </w:rPr>
        <w:t xml:space="preserve"> </w:t>
      </w:r>
      <w:r w:rsidRPr="00FD1A52">
        <w:rPr>
          <w:rFonts w:ascii="Times New Roman" w:hAnsi="Times New Roman"/>
          <w:color w:val="FF0000"/>
          <w:spacing w:val="-5"/>
          <w:sz w:val="12"/>
          <w:szCs w:val="12"/>
        </w:rPr>
        <w:t>смысл</w:t>
      </w:r>
      <w:r w:rsidRPr="00FD1A52">
        <w:rPr>
          <w:rFonts w:ascii="Times New Roman" w:hAnsi="Times New Roman"/>
          <w:color w:val="FF0000"/>
          <w:spacing w:val="22"/>
          <w:sz w:val="12"/>
          <w:szCs w:val="12"/>
        </w:rPr>
        <w:t xml:space="preserve"> </w:t>
      </w:r>
      <w:r w:rsidRPr="00FD1A52">
        <w:rPr>
          <w:rFonts w:ascii="Times New Roman" w:hAnsi="Times New Roman"/>
          <w:color w:val="FF0000"/>
          <w:spacing w:val="-2"/>
          <w:sz w:val="12"/>
          <w:szCs w:val="12"/>
        </w:rPr>
        <w:t>К:</w:t>
      </w:r>
      <w:r w:rsidRPr="00FD1A52">
        <w:rPr>
          <w:rFonts w:ascii="Times New Roman" w:hAnsi="Times New Roman"/>
          <w:b/>
          <w:color w:val="FF0000"/>
          <w:spacing w:val="26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константа</w:t>
      </w:r>
      <w:r w:rsidRPr="00FD1A52">
        <w:rPr>
          <w:spacing w:val="15"/>
          <w:sz w:val="12"/>
          <w:szCs w:val="12"/>
        </w:rPr>
        <w:t xml:space="preserve"> </w:t>
      </w:r>
      <w:r w:rsidRPr="00FD1A52">
        <w:rPr>
          <w:sz w:val="12"/>
          <w:szCs w:val="12"/>
        </w:rPr>
        <w:t>равновесия</w:t>
      </w:r>
      <w:r w:rsidRPr="00FD1A52">
        <w:rPr>
          <w:spacing w:val="10"/>
          <w:sz w:val="12"/>
          <w:szCs w:val="12"/>
        </w:rPr>
        <w:t xml:space="preserve"> </w:t>
      </w:r>
      <w:r w:rsidRPr="00FD1A52">
        <w:rPr>
          <w:sz w:val="12"/>
          <w:szCs w:val="12"/>
        </w:rPr>
        <w:t xml:space="preserve">определяет </w:t>
      </w:r>
      <w:r w:rsidRPr="00FD1A52">
        <w:rPr>
          <w:spacing w:val="17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глубину</w:t>
      </w:r>
      <w:r w:rsidRPr="00FD1A52">
        <w:rPr>
          <w:spacing w:val="61"/>
          <w:sz w:val="12"/>
          <w:szCs w:val="12"/>
        </w:rPr>
        <w:t xml:space="preserve"> </w:t>
      </w:r>
      <w:r w:rsidRPr="00FD1A52">
        <w:rPr>
          <w:sz w:val="12"/>
          <w:szCs w:val="12"/>
        </w:rPr>
        <w:t>протекания</w:t>
      </w:r>
      <w:r w:rsidRPr="00FD1A52">
        <w:rPr>
          <w:spacing w:val="40"/>
          <w:sz w:val="12"/>
          <w:szCs w:val="12"/>
        </w:rPr>
        <w:t xml:space="preserve"> </w:t>
      </w:r>
      <w:r w:rsidRPr="00FD1A52">
        <w:rPr>
          <w:spacing w:val="-5"/>
          <w:sz w:val="12"/>
          <w:szCs w:val="12"/>
        </w:rPr>
        <w:t>процесса</w:t>
      </w:r>
      <w:r w:rsidRPr="00FD1A52">
        <w:rPr>
          <w:spacing w:val="45"/>
          <w:sz w:val="12"/>
          <w:szCs w:val="12"/>
        </w:rPr>
        <w:t xml:space="preserve"> </w:t>
      </w:r>
      <w:r w:rsidRPr="00FD1A52">
        <w:rPr>
          <w:sz w:val="12"/>
          <w:szCs w:val="12"/>
        </w:rPr>
        <w:t>к</w:t>
      </w:r>
      <w:r w:rsidRPr="00FD1A52">
        <w:rPr>
          <w:spacing w:val="13"/>
          <w:sz w:val="12"/>
          <w:szCs w:val="12"/>
        </w:rPr>
        <w:t xml:space="preserve"> </w:t>
      </w:r>
      <w:r w:rsidRPr="00FD1A52">
        <w:rPr>
          <w:sz w:val="12"/>
          <w:szCs w:val="12"/>
        </w:rPr>
        <w:t>моменту</w:t>
      </w:r>
      <w:r w:rsidRPr="00FD1A52">
        <w:rPr>
          <w:spacing w:val="29"/>
          <w:sz w:val="12"/>
          <w:szCs w:val="12"/>
        </w:rPr>
        <w:t xml:space="preserve"> </w:t>
      </w:r>
      <w:r w:rsidRPr="00FD1A52">
        <w:rPr>
          <w:sz w:val="12"/>
          <w:szCs w:val="12"/>
        </w:rPr>
        <w:t>достижения</w:t>
      </w:r>
      <w:r w:rsidRPr="00FD1A52">
        <w:rPr>
          <w:spacing w:val="20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системой</w:t>
      </w:r>
      <w:r w:rsidRPr="00FD1A52">
        <w:rPr>
          <w:spacing w:val="1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равновесного</w:t>
      </w:r>
      <w:r w:rsidRPr="00FD1A52">
        <w:rPr>
          <w:spacing w:val="29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состояния.</w:t>
      </w:r>
      <w:r w:rsidRPr="00FD1A52">
        <w:rPr>
          <w:spacing w:val="42"/>
          <w:sz w:val="12"/>
          <w:szCs w:val="12"/>
        </w:rPr>
        <w:t xml:space="preserve"> </w:t>
      </w:r>
      <w:r w:rsidRPr="00FD1A52">
        <w:rPr>
          <w:sz w:val="12"/>
          <w:szCs w:val="12"/>
        </w:rPr>
        <w:t>Чем</w:t>
      </w:r>
      <w:r w:rsidRPr="00FD1A52">
        <w:rPr>
          <w:spacing w:val="12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больше</w:t>
      </w:r>
      <w:r w:rsidRPr="00FD1A52">
        <w:rPr>
          <w:spacing w:val="25"/>
          <w:sz w:val="12"/>
          <w:szCs w:val="12"/>
        </w:rPr>
        <w:t xml:space="preserve"> </w:t>
      </w:r>
      <w:r w:rsidRPr="00FD1A52">
        <w:rPr>
          <w:sz w:val="12"/>
          <w:szCs w:val="12"/>
        </w:rPr>
        <w:t>численное</w:t>
      </w:r>
      <w:r w:rsidRPr="00FD1A52">
        <w:rPr>
          <w:spacing w:val="25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значение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pacing w:val="6"/>
          <w:sz w:val="12"/>
          <w:szCs w:val="12"/>
        </w:rPr>
        <w:t>К,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pacing w:val="4"/>
          <w:sz w:val="12"/>
          <w:szCs w:val="12"/>
        </w:rPr>
        <w:t>тем</w:t>
      </w:r>
      <w:r w:rsidRPr="00FD1A52">
        <w:rPr>
          <w:spacing w:val="12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больше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z w:val="12"/>
          <w:szCs w:val="12"/>
        </w:rPr>
        <w:t>степень</w:t>
      </w:r>
      <w:r w:rsidRPr="00FD1A52">
        <w:rPr>
          <w:spacing w:val="2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превращения</w:t>
      </w:r>
      <w:r w:rsidRPr="00FD1A52">
        <w:rPr>
          <w:spacing w:val="20"/>
          <w:sz w:val="12"/>
          <w:szCs w:val="12"/>
        </w:rPr>
        <w:t xml:space="preserve"> </w:t>
      </w:r>
      <w:r w:rsidRPr="00FD1A52">
        <w:rPr>
          <w:sz w:val="12"/>
          <w:szCs w:val="12"/>
        </w:rPr>
        <w:t>исходных</w:t>
      </w:r>
      <w:r w:rsidRPr="00FD1A52">
        <w:rPr>
          <w:spacing w:val="21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веществ</w:t>
      </w:r>
      <w:r w:rsidRPr="00FD1A52">
        <w:rPr>
          <w:spacing w:val="7"/>
          <w:sz w:val="12"/>
          <w:szCs w:val="12"/>
        </w:rPr>
        <w:t xml:space="preserve"> </w:t>
      </w:r>
      <w:r w:rsidRPr="00FD1A52">
        <w:rPr>
          <w:sz w:val="12"/>
          <w:szCs w:val="12"/>
        </w:rPr>
        <w:t>в</w:t>
      </w:r>
      <w:r w:rsidRPr="00FD1A52">
        <w:rPr>
          <w:spacing w:val="57"/>
          <w:sz w:val="12"/>
          <w:szCs w:val="12"/>
        </w:rPr>
        <w:t xml:space="preserve"> </w:t>
      </w:r>
      <w:r w:rsidRPr="00FD1A52">
        <w:rPr>
          <w:sz w:val="12"/>
          <w:szCs w:val="12"/>
        </w:rPr>
        <w:t>продукты</w:t>
      </w:r>
      <w:r w:rsidRPr="00FD1A52">
        <w:rPr>
          <w:spacing w:val="61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реакции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pacing w:val="-6"/>
          <w:sz w:val="12"/>
          <w:szCs w:val="12"/>
        </w:rPr>
        <w:t>и,</w:t>
      </w:r>
      <w:r w:rsidRPr="00FD1A52">
        <w:rPr>
          <w:spacing w:val="9"/>
          <w:sz w:val="12"/>
          <w:szCs w:val="12"/>
        </w:rPr>
        <w:t xml:space="preserve"> </w:t>
      </w:r>
      <w:r w:rsidRPr="00FD1A52">
        <w:rPr>
          <w:sz w:val="12"/>
          <w:szCs w:val="12"/>
        </w:rPr>
        <w:t>следовательно,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z w:val="12"/>
          <w:szCs w:val="12"/>
        </w:rPr>
        <w:t>тем</w:t>
      </w:r>
      <w:r w:rsidRPr="00FD1A52">
        <w:rPr>
          <w:spacing w:val="2"/>
          <w:sz w:val="12"/>
          <w:szCs w:val="12"/>
        </w:rPr>
        <w:t xml:space="preserve"> </w:t>
      </w:r>
      <w:r w:rsidRPr="00FD1A52">
        <w:rPr>
          <w:sz w:val="12"/>
          <w:szCs w:val="12"/>
        </w:rPr>
        <w:t>c</w:t>
      </w:r>
      <w:r w:rsidRPr="00FD1A52">
        <w:rPr>
          <w:spacing w:val="65"/>
          <w:sz w:val="12"/>
          <w:szCs w:val="12"/>
        </w:rPr>
        <w:t xml:space="preserve"> </w:t>
      </w:r>
      <w:r w:rsidRPr="00FD1A52">
        <w:rPr>
          <w:sz w:val="12"/>
          <w:szCs w:val="12"/>
        </w:rPr>
        <w:t>большей</w:t>
      </w:r>
      <w:r w:rsidRPr="00FD1A52">
        <w:rPr>
          <w:spacing w:val="59"/>
          <w:sz w:val="12"/>
          <w:szCs w:val="12"/>
        </w:rPr>
        <w:t xml:space="preserve"> </w:t>
      </w:r>
      <w:r w:rsidRPr="00FD1A52">
        <w:rPr>
          <w:sz w:val="12"/>
          <w:szCs w:val="12"/>
        </w:rPr>
        <w:t>скоростью</w:t>
      </w:r>
      <w:r w:rsidRPr="00FD1A52">
        <w:rPr>
          <w:spacing w:val="60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до</w:t>
      </w:r>
      <w:r w:rsidRPr="00FD1A52">
        <w:rPr>
          <w:spacing w:val="53"/>
          <w:sz w:val="12"/>
          <w:szCs w:val="12"/>
        </w:rPr>
        <w:t xml:space="preserve"> </w:t>
      </w:r>
      <w:r w:rsidRPr="00FD1A52">
        <w:rPr>
          <w:sz w:val="12"/>
          <w:szCs w:val="12"/>
        </w:rPr>
        <w:t>достижения равновесия</w:t>
      </w:r>
      <w:r w:rsidRPr="00FD1A52">
        <w:rPr>
          <w:spacing w:val="-20"/>
          <w:sz w:val="12"/>
          <w:szCs w:val="12"/>
        </w:rPr>
        <w:t xml:space="preserve"> </w:t>
      </w:r>
      <w:r w:rsidRPr="00FD1A52">
        <w:rPr>
          <w:sz w:val="12"/>
          <w:szCs w:val="12"/>
        </w:rPr>
        <w:t>идет</w:t>
      </w:r>
      <w:r w:rsidRPr="00FD1A52">
        <w:rPr>
          <w:spacing w:val="-13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прямая</w:t>
      </w:r>
      <w:r w:rsidRPr="00FD1A52">
        <w:rPr>
          <w:sz w:val="12"/>
          <w:szCs w:val="12"/>
        </w:rPr>
        <w:t xml:space="preserve"> реакция.</w:t>
      </w:r>
    </w:p>
    <w:p w:rsidR="00FD1A52" w:rsidRPr="003770E0" w:rsidRDefault="00FD1A52" w:rsidP="00FD1A52">
      <w:pPr>
        <w:pStyle w:val="a3"/>
        <w:rPr>
          <w:sz w:val="12"/>
          <w:szCs w:val="12"/>
        </w:rPr>
      </w:pPr>
    </w:p>
    <w:p w:rsidR="00FD1A52" w:rsidRPr="00FD1A52" w:rsidRDefault="00FD1A52" w:rsidP="00FD1A52">
      <w:pPr>
        <w:pStyle w:val="a7"/>
        <w:tabs>
          <w:tab w:val="left" w:pos="800"/>
        </w:tabs>
        <w:ind w:left="0" w:right="115"/>
        <w:jc w:val="both"/>
        <w:rPr>
          <w:b/>
          <w:sz w:val="12"/>
          <w:szCs w:val="12"/>
          <w:lang w:val="ru-RU"/>
        </w:rPr>
      </w:pPr>
      <w:r w:rsidRPr="00FD1A52">
        <w:rPr>
          <w:b/>
          <w:spacing w:val="-2"/>
          <w:sz w:val="12"/>
          <w:szCs w:val="12"/>
          <w:lang w:val="ru-RU"/>
        </w:rPr>
        <w:t>5 Первый закон ТД. Внутренняя энергия, энтальпия.</w:t>
      </w:r>
    </w:p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color w:val="FF0000"/>
          <w:spacing w:val="-2"/>
          <w:sz w:val="12"/>
          <w:szCs w:val="12"/>
        </w:rPr>
        <w:t>Первый закон ТД</w:t>
      </w:r>
      <w:r w:rsidRPr="00FD1A52">
        <w:rPr>
          <w:color w:val="FF0000"/>
          <w:sz w:val="12"/>
          <w:szCs w:val="12"/>
        </w:rPr>
        <w:t xml:space="preserve"> </w:t>
      </w:r>
      <w:r w:rsidRPr="00FD1A52">
        <w:rPr>
          <w:sz w:val="12"/>
          <w:szCs w:val="12"/>
        </w:rPr>
        <w:t>Теплота подведенная к системе расходуется на увеличение внутренной энергии и на совершение системой механической работы</w:t>
      </w:r>
    </w:p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sz w:val="12"/>
          <w:szCs w:val="12"/>
          <w:lang w:val="en-US"/>
        </w:rPr>
        <w:t>Q</w:t>
      </w:r>
      <w:r w:rsidRPr="00FD1A52">
        <w:rPr>
          <w:sz w:val="12"/>
          <w:szCs w:val="12"/>
        </w:rPr>
        <w:t>=</w:t>
      </w:r>
      <w:r w:rsidRPr="00FD1A52">
        <w:rPr>
          <w:rFonts w:ascii="Arial" w:hAnsi="Arial" w:cs="Arial"/>
          <w:color w:val="444444"/>
          <w:sz w:val="12"/>
          <w:szCs w:val="12"/>
          <w:shd w:val="clear" w:color="auto" w:fill="FFFFFF"/>
        </w:rPr>
        <w:t xml:space="preserve"> Δ</w:t>
      </w:r>
      <w:r w:rsidRPr="00FD1A52">
        <w:rPr>
          <w:sz w:val="12"/>
          <w:szCs w:val="12"/>
          <w:lang w:val="en-US"/>
        </w:rPr>
        <w:t>U</w:t>
      </w:r>
      <w:r w:rsidRPr="00FD1A52">
        <w:rPr>
          <w:sz w:val="12"/>
          <w:szCs w:val="12"/>
        </w:rPr>
        <w:t>+</w:t>
      </w:r>
      <w:r w:rsidRPr="00FD1A52">
        <w:rPr>
          <w:sz w:val="12"/>
          <w:szCs w:val="12"/>
          <w:lang w:val="en-US"/>
        </w:rPr>
        <w:t>A</w:t>
      </w:r>
    </w:p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color w:val="FF0000"/>
          <w:sz w:val="12"/>
          <w:szCs w:val="12"/>
        </w:rPr>
        <w:t xml:space="preserve">Внутренняя энергия: </w:t>
      </w:r>
      <w:r w:rsidRPr="00FD1A52">
        <w:rPr>
          <w:sz w:val="12"/>
          <w:szCs w:val="12"/>
        </w:rPr>
        <w:t>Это ее полная энергия, состоящая из кинетич. и потенциальной энергий всех частиц системы</w:t>
      </w:r>
    </w:p>
    <w:p w:rsidR="00FD1A52" w:rsidRPr="00FD1A52" w:rsidRDefault="00FD1A52" w:rsidP="00FD1A52">
      <w:pPr>
        <w:pStyle w:val="a3"/>
        <w:rPr>
          <w:rFonts w:cs="Arial"/>
          <w:color w:val="000000"/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</w:rPr>
        <w:t xml:space="preserve">Энтальпия: </w:t>
      </w:r>
      <w:r w:rsidRPr="00FD1A52">
        <w:rPr>
          <w:rFonts w:cs="Arial"/>
          <w:color w:val="000000"/>
          <w:sz w:val="12"/>
          <w:szCs w:val="12"/>
          <w:shd w:val="clear" w:color="auto" w:fill="FFFFFF"/>
        </w:rPr>
        <w:t>Это та энергия, которая доступна для преобразования в теплоту при определенном постоянном давлении.</w:t>
      </w:r>
    </w:p>
    <w:p w:rsidR="00FD1A52" w:rsidRPr="003770E0" w:rsidRDefault="00FD1A52" w:rsidP="00FD1A52">
      <w:pPr>
        <w:pStyle w:val="a3"/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</w:pP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  <w:lang w:val="en-US"/>
        </w:rPr>
        <w:t>H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=Δ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  <w:lang w:val="en-US"/>
        </w:rPr>
        <w:t>U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+Δ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  <w:lang w:val="en-US"/>
        </w:rPr>
        <w:t>nRT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.</w:t>
      </w:r>
    </w:p>
    <w:p w:rsidR="00FD1A52" w:rsidRPr="003770E0" w:rsidRDefault="00FD1A52" w:rsidP="00FD1A52">
      <w:pPr>
        <w:pStyle w:val="a3"/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>6 Применение первого закона ТД к изохорным и изобарным процессам. Стандартные энтальпии образования веществ.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>к изохорным</w:t>
      </w:r>
      <w:r w:rsidRPr="00FD1A52">
        <w:rPr>
          <w:sz w:val="12"/>
          <w:szCs w:val="12"/>
          <w:shd w:val="clear" w:color="auto" w:fill="FFFFFF"/>
        </w:rPr>
        <w:t xml:space="preserve">: </w:t>
      </w:r>
      <w:r w:rsidRPr="00FD1A52">
        <w:rPr>
          <w:sz w:val="12"/>
          <w:szCs w:val="12"/>
          <w:shd w:val="clear" w:color="auto" w:fill="FFFFFF"/>
          <w:lang w:val="en-US"/>
        </w:rPr>
        <w:t>V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const</w:t>
      </w:r>
      <w:r w:rsidRPr="00FD1A52">
        <w:rPr>
          <w:sz w:val="12"/>
          <w:szCs w:val="12"/>
          <w:shd w:val="clear" w:color="auto" w:fill="FFFFFF"/>
        </w:rPr>
        <w:t xml:space="preserve">, </w:t>
      </w:r>
      <w:r w:rsidRPr="00FD1A52">
        <w:rPr>
          <w:sz w:val="12"/>
          <w:szCs w:val="12"/>
          <w:shd w:val="clear" w:color="auto" w:fill="FFFFFF"/>
          <w:lang w:val="en-US"/>
        </w:rPr>
        <w:t>P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V</w:t>
      </w:r>
      <w:r w:rsidRPr="00FD1A52">
        <w:rPr>
          <w:sz w:val="12"/>
          <w:szCs w:val="12"/>
          <w:shd w:val="clear" w:color="auto" w:fill="FFFFFF"/>
        </w:rPr>
        <w:t xml:space="preserve">=0, </w:t>
      </w:r>
      <w:r w:rsidRPr="00FD1A52">
        <w:rPr>
          <w:sz w:val="12"/>
          <w:szCs w:val="12"/>
          <w:shd w:val="clear" w:color="auto" w:fill="FFFFFF"/>
          <w:lang w:val="en-US"/>
        </w:rPr>
        <w:t>Qv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U</w:t>
      </w:r>
      <w:r w:rsidRPr="00FD1A52">
        <w:rPr>
          <w:sz w:val="12"/>
          <w:szCs w:val="12"/>
          <w:shd w:val="clear" w:color="auto" w:fill="FFFFFF"/>
        </w:rPr>
        <w:t>. В изохорном процессе вся поглащенная теплота расходуется на увеличение внутренной энергии системы.</w:t>
      </w:r>
    </w:p>
    <w:p w:rsidR="00FD1A52" w:rsidRPr="00FD1A52" w:rsidRDefault="00FD1A52" w:rsidP="00FD1A52">
      <w:pPr>
        <w:spacing w:after="0"/>
        <w:rPr>
          <w:sz w:val="12"/>
          <w:szCs w:val="12"/>
          <w:shd w:val="clear" w:color="auto" w:fill="FFFFFF"/>
        </w:rPr>
      </w:pPr>
      <w:r w:rsidRPr="00FD1A52">
        <w:rPr>
          <w:sz w:val="12"/>
          <w:szCs w:val="12"/>
          <w:shd w:val="clear" w:color="auto" w:fill="FFFFFF"/>
        </w:rPr>
        <w:t xml:space="preserve">К изобарным : </w:t>
      </w:r>
      <w:r w:rsidRPr="00FD1A52">
        <w:rPr>
          <w:sz w:val="12"/>
          <w:szCs w:val="12"/>
          <w:shd w:val="clear" w:color="auto" w:fill="FFFFFF"/>
          <w:lang w:val="en-US"/>
        </w:rPr>
        <w:t>P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const</w:t>
      </w:r>
      <w:r w:rsidRPr="00FD1A52">
        <w:rPr>
          <w:sz w:val="12"/>
          <w:szCs w:val="12"/>
          <w:shd w:val="clear" w:color="auto" w:fill="FFFFFF"/>
        </w:rPr>
        <w:t xml:space="preserve">, </w:t>
      </w:r>
      <w:r w:rsidRPr="00FD1A52">
        <w:rPr>
          <w:sz w:val="12"/>
          <w:szCs w:val="12"/>
          <w:shd w:val="clear" w:color="auto" w:fill="FFFFFF"/>
          <w:lang w:val="en-US"/>
        </w:rPr>
        <w:t>Qp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U</w:t>
      </w:r>
      <w:r w:rsidRPr="00FD1A52">
        <w:rPr>
          <w:sz w:val="12"/>
          <w:szCs w:val="12"/>
          <w:shd w:val="clear" w:color="auto" w:fill="FFFFFF"/>
        </w:rPr>
        <w:t>2-</w:t>
      </w:r>
      <w:r w:rsidRPr="00FD1A52">
        <w:rPr>
          <w:sz w:val="12"/>
          <w:szCs w:val="12"/>
          <w:shd w:val="clear" w:color="auto" w:fill="FFFFFF"/>
          <w:lang w:val="en-US"/>
        </w:rPr>
        <w:t>U</w:t>
      </w:r>
      <w:r w:rsidRPr="00FD1A52">
        <w:rPr>
          <w:sz w:val="12"/>
          <w:szCs w:val="12"/>
          <w:shd w:val="clear" w:color="auto" w:fill="FFFFFF"/>
        </w:rPr>
        <w:t>1+</w:t>
      </w:r>
      <w:r w:rsidRPr="00FD1A52">
        <w:rPr>
          <w:sz w:val="12"/>
          <w:szCs w:val="12"/>
          <w:shd w:val="clear" w:color="auto" w:fill="FFFFFF"/>
          <w:lang w:val="en-US"/>
        </w:rPr>
        <w:t>PV</w:t>
      </w:r>
      <w:r w:rsidRPr="00FD1A52">
        <w:rPr>
          <w:sz w:val="12"/>
          <w:szCs w:val="12"/>
          <w:shd w:val="clear" w:color="auto" w:fill="FFFFFF"/>
        </w:rPr>
        <w:t>2-</w:t>
      </w:r>
      <w:r w:rsidRPr="00FD1A52">
        <w:rPr>
          <w:sz w:val="12"/>
          <w:szCs w:val="12"/>
          <w:shd w:val="clear" w:color="auto" w:fill="FFFFFF"/>
          <w:lang w:val="en-US"/>
        </w:rPr>
        <w:t>PV</w:t>
      </w:r>
      <w:r w:rsidRPr="00FD1A52">
        <w:rPr>
          <w:sz w:val="12"/>
          <w:szCs w:val="12"/>
          <w:shd w:val="clear" w:color="auto" w:fill="FFFFFF"/>
        </w:rPr>
        <w:t>1. В изобарном процессе кол-во теплоты изм. энтальпии.</w:t>
      </w:r>
    </w:p>
    <w:p w:rsidR="00FD1A52" w:rsidRPr="00FD1A52" w:rsidRDefault="00FD1A52" w:rsidP="00FD1A52">
      <w:pPr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Энтальпия образования веществ: </w:t>
      </w:r>
      <w:r w:rsidRPr="00FD1A52">
        <w:rPr>
          <w:sz w:val="12"/>
          <w:szCs w:val="12"/>
          <w:shd w:val="clear" w:color="auto" w:fill="FFFFFF"/>
        </w:rPr>
        <w:t>В стандартных состояниях принято равной 0.</w:t>
      </w:r>
    </w:p>
    <w:p w:rsidR="00FD1A52" w:rsidRPr="003770E0" w:rsidRDefault="00FD1A52" w:rsidP="00FD1A52">
      <w:pPr>
        <w:pStyle w:val="a3"/>
        <w:rPr>
          <w:b/>
          <w:sz w:val="16"/>
        </w:rPr>
      </w:pPr>
    </w:p>
    <w:p w:rsidR="00FD1A52" w:rsidRPr="003770E0" w:rsidRDefault="00FD1A52" w:rsidP="00FD1A52">
      <w:pPr>
        <w:pStyle w:val="a3"/>
        <w:rPr>
          <w:b/>
          <w:sz w:val="16"/>
        </w:rPr>
      </w:pPr>
    </w:p>
    <w:p w:rsidR="00FD1A52" w:rsidRPr="003770E0" w:rsidRDefault="00FD1A52" w:rsidP="00FD1A52">
      <w:pPr>
        <w:pStyle w:val="a3"/>
        <w:rPr>
          <w:b/>
          <w:sz w:val="16"/>
        </w:rPr>
      </w:pPr>
    </w:p>
    <w:p w:rsidR="00FD1A52" w:rsidRPr="003770E0" w:rsidRDefault="00FD1A52" w:rsidP="00FD1A52">
      <w:pPr>
        <w:pStyle w:val="a3"/>
        <w:rPr>
          <w:b/>
          <w:sz w:val="16"/>
        </w:rPr>
      </w:pPr>
    </w:p>
    <w:p w:rsidR="00FD1A52" w:rsidRPr="00FD1A52" w:rsidRDefault="00FD1A52" w:rsidP="00FD1A52">
      <w:pPr>
        <w:pStyle w:val="a3"/>
        <w:rPr>
          <w:b/>
          <w:sz w:val="12"/>
          <w:szCs w:val="12"/>
        </w:rPr>
      </w:pPr>
      <w:r w:rsidRPr="00FD1A52">
        <w:rPr>
          <w:b/>
          <w:sz w:val="12"/>
          <w:szCs w:val="12"/>
        </w:rPr>
        <w:lastRenderedPageBreak/>
        <w:t>4 Принцип Ле Шателье. (Влияние изм. Концентрации, давления и температуры на положения равновесия.)</w:t>
      </w:r>
    </w:p>
    <w:p w:rsidR="00FD1A52" w:rsidRPr="00FD1A52" w:rsidRDefault="00FD1A52" w:rsidP="00FD1A52">
      <w:pPr>
        <w:pStyle w:val="a7"/>
        <w:spacing w:line="242" w:lineRule="auto"/>
        <w:ind w:left="0" w:right="119"/>
        <w:rPr>
          <w:sz w:val="12"/>
          <w:szCs w:val="12"/>
          <w:lang w:val="ru-RU"/>
        </w:rPr>
      </w:pPr>
      <w:r w:rsidRPr="00FD1A52">
        <w:rPr>
          <w:color w:val="FF0000"/>
          <w:spacing w:val="-1"/>
          <w:sz w:val="12"/>
          <w:szCs w:val="12"/>
          <w:lang w:val="ru-RU"/>
        </w:rPr>
        <w:t>Направление</w:t>
      </w:r>
      <w:r w:rsidRPr="00FD1A52">
        <w:rPr>
          <w:color w:val="FF0000"/>
          <w:spacing w:val="25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2"/>
          <w:sz w:val="12"/>
          <w:szCs w:val="12"/>
          <w:lang w:val="ru-RU"/>
        </w:rPr>
        <w:t>смещения</w:t>
      </w:r>
      <w:r w:rsidRPr="00FD1A52">
        <w:rPr>
          <w:color w:val="FF0000"/>
          <w:spacing w:val="20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1"/>
          <w:sz w:val="12"/>
          <w:szCs w:val="12"/>
          <w:lang w:val="ru-RU"/>
        </w:rPr>
        <w:t>равновесия</w:t>
      </w:r>
      <w:r w:rsidRPr="00FD1A52">
        <w:rPr>
          <w:color w:val="FF0000"/>
          <w:spacing w:val="20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1"/>
          <w:sz w:val="12"/>
          <w:szCs w:val="12"/>
          <w:lang w:val="ru-RU"/>
        </w:rPr>
        <w:t>определяется</w:t>
      </w:r>
      <w:r w:rsidRPr="00FD1A52">
        <w:rPr>
          <w:color w:val="FF0000"/>
          <w:spacing w:val="20"/>
          <w:sz w:val="12"/>
          <w:szCs w:val="12"/>
          <w:lang w:val="ru-RU"/>
        </w:rPr>
        <w:t xml:space="preserve"> </w:t>
      </w:r>
      <w:r w:rsidRPr="00FD1A52">
        <w:rPr>
          <w:b/>
          <w:color w:val="FF0000"/>
          <w:spacing w:val="1"/>
          <w:sz w:val="12"/>
          <w:szCs w:val="12"/>
          <w:lang w:val="ru-RU"/>
        </w:rPr>
        <w:t>принципом</w:t>
      </w:r>
      <w:r w:rsidRPr="00FD1A52">
        <w:rPr>
          <w:b/>
          <w:color w:val="FF0000"/>
          <w:spacing w:val="18"/>
          <w:sz w:val="12"/>
          <w:szCs w:val="12"/>
          <w:lang w:val="ru-RU"/>
        </w:rPr>
        <w:t xml:space="preserve"> </w:t>
      </w:r>
      <w:r w:rsidRPr="00FD1A52">
        <w:rPr>
          <w:b/>
          <w:color w:val="FF0000"/>
          <w:spacing w:val="-2"/>
          <w:sz w:val="12"/>
          <w:szCs w:val="12"/>
          <w:lang w:val="ru-RU"/>
        </w:rPr>
        <w:t>Ле-Шателье:</w:t>
      </w:r>
      <w:r w:rsidRPr="00FD1A52">
        <w:rPr>
          <w:b/>
          <w:spacing w:val="50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если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на</w:t>
      </w:r>
      <w:r w:rsidRPr="00FD1A52">
        <w:rPr>
          <w:spacing w:val="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систему, находящуюся</w:t>
      </w:r>
      <w:r w:rsidRPr="00FD1A52">
        <w:rPr>
          <w:sz w:val="12"/>
          <w:szCs w:val="12"/>
          <w:lang w:val="ru-RU"/>
        </w:rPr>
        <w:t xml:space="preserve"> в</w:t>
      </w:r>
      <w:r w:rsidRPr="00FD1A52">
        <w:rPr>
          <w:spacing w:val="-3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равновесии,</w:t>
      </w:r>
      <w:r w:rsidRPr="00FD1A52">
        <w:rPr>
          <w:spacing w:val="-1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оказывается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внешнее</w:t>
      </w:r>
      <w:r w:rsidRPr="00FD1A52">
        <w:rPr>
          <w:spacing w:val="5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воздействие,</w:t>
      </w:r>
      <w:r w:rsidRPr="00FD1A52">
        <w:rPr>
          <w:spacing w:val="58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то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pacing w:val="6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смещается</w:t>
      </w:r>
      <w:r w:rsidRPr="00FD1A52">
        <w:rPr>
          <w:spacing w:val="6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57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направлении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той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реакции,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которая</w:t>
      </w:r>
      <w:r w:rsidRPr="00FD1A52">
        <w:rPr>
          <w:spacing w:val="60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ослабляет</w:t>
      </w:r>
      <w:r w:rsidRPr="00FD1A52">
        <w:rPr>
          <w:spacing w:val="67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это</w:t>
      </w:r>
      <w:r w:rsidRPr="00FD1A52">
        <w:rPr>
          <w:spacing w:val="81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воздействие.</w:t>
      </w:r>
    </w:p>
    <w:p w:rsidR="00FD1A52" w:rsidRPr="00FD1A52" w:rsidRDefault="00FD1A52" w:rsidP="00FD1A52">
      <w:pPr>
        <w:pStyle w:val="a7"/>
        <w:spacing w:line="237" w:lineRule="auto"/>
        <w:ind w:left="0" w:right="110"/>
        <w:rPr>
          <w:sz w:val="12"/>
          <w:szCs w:val="12"/>
          <w:lang w:val="ru-RU"/>
        </w:rPr>
      </w:pPr>
      <w:r w:rsidRPr="00FD1A52">
        <w:rPr>
          <w:spacing w:val="-1"/>
          <w:sz w:val="12"/>
          <w:szCs w:val="12"/>
          <w:lang w:val="ru-RU"/>
        </w:rPr>
        <w:t>Применительно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к</w:t>
      </w:r>
      <w:r w:rsidRPr="00FD1A52">
        <w:rPr>
          <w:spacing w:val="13"/>
          <w:sz w:val="12"/>
          <w:szCs w:val="12"/>
          <w:lang w:val="ru-RU"/>
        </w:rPr>
        <w:t xml:space="preserve"> </w:t>
      </w:r>
      <w:r w:rsidRPr="00FD1A52">
        <w:rPr>
          <w:spacing w:val="2"/>
          <w:sz w:val="12"/>
          <w:szCs w:val="12"/>
          <w:lang w:val="ru-RU"/>
        </w:rPr>
        <w:t>трем</w:t>
      </w:r>
      <w:r w:rsidRPr="00FD1A52">
        <w:rPr>
          <w:spacing w:val="12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основным</w:t>
      </w:r>
      <w:r w:rsidRPr="00FD1A52">
        <w:rPr>
          <w:spacing w:val="12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типам</w:t>
      </w:r>
      <w:r w:rsidRPr="00FD1A52">
        <w:rPr>
          <w:spacing w:val="12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внешнего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воздействия</w:t>
      </w:r>
      <w:r w:rsidRPr="00FD1A52">
        <w:rPr>
          <w:spacing w:val="-20"/>
          <w:sz w:val="12"/>
          <w:szCs w:val="12"/>
          <w:lang w:val="ru-RU"/>
        </w:rPr>
        <w:t xml:space="preserve"> </w:t>
      </w:r>
      <w:r w:rsidRPr="00FD1A52">
        <w:rPr>
          <w:rFonts w:cs="Times New Roman"/>
          <w:sz w:val="12"/>
          <w:szCs w:val="12"/>
          <w:lang w:val="ru-RU"/>
        </w:rPr>
        <w:t>–</w:t>
      </w:r>
      <w:r w:rsidRPr="00FD1A52">
        <w:rPr>
          <w:rFonts w:cs="Times New Roman"/>
          <w:spacing w:val="2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изменению</w:t>
      </w:r>
      <w:r w:rsidRPr="00FD1A52">
        <w:rPr>
          <w:spacing w:val="50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концентрации,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давления</w:t>
      </w:r>
      <w:r w:rsidRPr="00FD1A52">
        <w:rPr>
          <w:spacing w:val="5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и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температуры</w:t>
      </w:r>
      <w:r w:rsidRPr="00FD1A52">
        <w:rPr>
          <w:spacing w:val="1"/>
          <w:sz w:val="12"/>
          <w:szCs w:val="12"/>
          <w:lang w:val="ru-RU"/>
        </w:rPr>
        <w:t xml:space="preserve"> </w:t>
      </w:r>
      <w:r w:rsidRPr="00FD1A52">
        <w:rPr>
          <w:rFonts w:cs="Times New Roman"/>
          <w:sz w:val="12"/>
          <w:szCs w:val="12"/>
          <w:lang w:val="ru-RU"/>
        </w:rPr>
        <w:t>–</w:t>
      </w:r>
      <w:r w:rsidRPr="00FD1A52">
        <w:rPr>
          <w:rFonts w:cs="Times New Roman"/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принцип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Ле</w:t>
      </w:r>
      <w:r w:rsidRPr="00FD1A52">
        <w:rPr>
          <w:rFonts w:cs="Times New Roman"/>
          <w:spacing w:val="-2"/>
          <w:sz w:val="12"/>
          <w:szCs w:val="12"/>
          <w:lang w:val="ru-RU"/>
        </w:rPr>
        <w:t>-</w:t>
      </w:r>
      <w:r w:rsidRPr="00FD1A52">
        <w:rPr>
          <w:spacing w:val="-2"/>
          <w:sz w:val="12"/>
          <w:szCs w:val="12"/>
          <w:lang w:val="ru-RU"/>
        </w:rPr>
        <w:t>Шателье</w:t>
      </w:r>
      <w:r w:rsidRPr="00FD1A52">
        <w:rPr>
          <w:spacing w:val="55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трактуется</w:t>
      </w:r>
      <w:r w:rsidRPr="00FD1A52">
        <w:rPr>
          <w:spacing w:val="81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следующим</w:t>
      </w:r>
      <w:r w:rsidRPr="00FD1A52">
        <w:rPr>
          <w:spacing w:val="12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образом.</w:t>
      </w:r>
    </w:p>
    <w:p w:rsidR="00FD1A52" w:rsidRPr="00FD1A52" w:rsidRDefault="00FD1A52" w:rsidP="00FD1A52">
      <w:pPr>
        <w:pStyle w:val="a7"/>
        <w:tabs>
          <w:tab w:val="left" w:pos="800"/>
        </w:tabs>
        <w:ind w:left="0" w:right="119"/>
        <w:rPr>
          <w:sz w:val="12"/>
          <w:szCs w:val="12"/>
          <w:lang w:val="ru-RU"/>
        </w:rPr>
      </w:pPr>
      <w:r w:rsidRPr="00FD1A52">
        <w:rPr>
          <w:color w:val="FF0000"/>
          <w:spacing w:val="-2"/>
          <w:sz w:val="12"/>
          <w:szCs w:val="12"/>
          <w:lang w:val="ru-RU"/>
        </w:rPr>
        <w:t>При</w:t>
      </w:r>
      <w:r w:rsidRPr="00FD1A52">
        <w:rPr>
          <w:color w:val="FF0000"/>
          <w:spacing w:val="9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2"/>
          <w:sz w:val="12"/>
          <w:szCs w:val="12"/>
          <w:lang w:val="ru-RU"/>
        </w:rPr>
        <w:t>увеличении</w:t>
      </w:r>
      <w:r w:rsidRPr="00FD1A52">
        <w:rPr>
          <w:color w:val="FF0000"/>
          <w:spacing w:val="59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1"/>
          <w:sz w:val="12"/>
          <w:szCs w:val="12"/>
          <w:lang w:val="ru-RU"/>
        </w:rPr>
        <w:t>концентрации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1"/>
          <w:sz w:val="12"/>
          <w:szCs w:val="12"/>
          <w:lang w:val="ru-RU"/>
        </w:rPr>
        <w:t>одного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4"/>
          <w:sz w:val="12"/>
          <w:szCs w:val="12"/>
          <w:lang w:val="ru-RU"/>
        </w:rPr>
        <w:t>из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реагирующих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веществ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pacing w:val="4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смещается</w:t>
      </w:r>
      <w:r w:rsidRPr="00FD1A52">
        <w:rPr>
          <w:spacing w:val="6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57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направлении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той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реакции,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по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которой</w:t>
      </w:r>
      <w:r w:rsidRPr="00FD1A52">
        <w:rPr>
          <w:spacing w:val="5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это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вещество</w:t>
      </w:r>
      <w:r w:rsidRPr="00FD1A52">
        <w:rPr>
          <w:spacing w:val="82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</w:t>
      </w:r>
      <w:r w:rsidRPr="00FD1A52">
        <w:rPr>
          <w:spacing w:val="-5"/>
          <w:sz w:val="12"/>
          <w:szCs w:val="12"/>
          <w:lang w:val="ru-RU"/>
        </w:rPr>
        <w:t>ас</w:t>
      </w:r>
      <w:r w:rsidRPr="00FD1A52">
        <w:rPr>
          <w:spacing w:val="-1"/>
          <w:sz w:val="12"/>
          <w:szCs w:val="12"/>
          <w:lang w:val="ru-RU"/>
        </w:rPr>
        <w:t>хо</w:t>
      </w:r>
      <w:r w:rsidRPr="00FD1A52">
        <w:rPr>
          <w:spacing w:val="17"/>
          <w:sz w:val="12"/>
          <w:szCs w:val="12"/>
          <w:lang w:val="ru-RU"/>
        </w:rPr>
        <w:t>д</w:t>
      </w:r>
      <w:r w:rsidRPr="00FD1A52">
        <w:rPr>
          <w:spacing w:val="-21"/>
          <w:sz w:val="12"/>
          <w:szCs w:val="12"/>
          <w:lang w:val="ru-RU"/>
        </w:rPr>
        <w:t>у</w:t>
      </w:r>
      <w:r w:rsidRPr="00FD1A52">
        <w:rPr>
          <w:spacing w:val="15"/>
          <w:sz w:val="12"/>
          <w:szCs w:val="12"/>
          <w:lang w:val="ru-RU"/>
        </w:rPr>
        <w:t>е</w:t>
      </w:r>
      <w:r w:rsidRPr="00FD1A52">
        <w:rPr>
          <w:spacing w:val="-3"/>
          <w:sz w:val="12"/>
          <w:szCs w:val="12"/>
          <w:lang w:val="ru-RU"/>
        </w:rPr>
        <w:t>т</w:t>
      </w:r>
      <w:r w:rsidRPr="00FD1A52">
        <w:rPr>
          <w:spacing w:val="-5"/>
          <w:sz w:val="12"/>
          <w:szCs w:val="12"/>
          <w:lang w:val="ru-RU"/>
        </w:rPr>
        <w:t>с</w:t>
      </w:r>
      <w:r w:rsidRPr="00FD1A52">
        <w:rPr>
          <w:spacing w:val="10"/>
          <w:sz w:val="12"/>
          <w:szCs w:val="12"/>
          <w:lang w:val="ru-RU"/>
        </w:rPr>
        <w:t>я</w:t>
      </w:r>
      <w:r w:rsidRPr="00FD1A52">
        <w:rPr>
          <w:sz w:val="12"/>
          <w:szCs w:val="12"/>
          <w:lang w:val="ru-RU"/>
        </w:rPr>
        <w:t>;</w:t>
      </w:r>
      <w:r w:rsidRPr="00FD1A52">
        <w:rPr>
          <w:spacing w:val="32"/>
          <w:sz w:val="12"/>
          <w:szCs w:val="12"/>
          <w:lang w:val="ru-RU"/>
        </w:rPr>
        <w:t xml:space="preserve"> </w:t>
      </w:r>
      <w:r w:rsidRPr="00FD1A52">
        <w:rPr>
          <w:spacing w:val="-4"/>
          <w:sz w:val="12"/>
          <w:szCs w:val="12"/>
          <w:lang w:val="ru-RU"/>
        </w:rPr>
        <w:t>при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уменьшении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концентрации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одного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из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реагирующих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веществ</w:t>
      </w:r>
      <w:r w:rsidRPr="00FD1A52">
        <w:rPr>
          <w:spacing w:val="34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pacing w:val="5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смещается</w:t>
      </w:r>
      <w:r w:rsidRPr="00FD1A52">
        <w:rPr>
          <w:sz w:val="12"/>
          <w:szCs w:val="12"/>
          <w:lang w:val="ru-RU"/>
        </w:rPr>
        <w:t xml:space="preserve"> в</w:t>
      </w:r>
      <w:r w:rsidRPr="00FD1A52">
        <w:rPr>
          <w:spacing w:val="-3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образования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этого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вещества.</w:t>
      </w:r>
    </w:p>
    <w:p w:rsidR="00FD1A52" w:rsidRPr="00FD1A52" w:rsidRDefault="00FD1A52" w:rsidP="00FD1A52">
      <w:pPr>
        <w:pStyle w:val="a7"/>
        <w:tabs>
          <w:tab w:val="left" w:pos="800"/>
        </w:tabs>
        <w:spacing w:line="242" w:lineRule="auto"/>
        <w:ind w:left="0" w:right="119"/>
        <w:rPr>
          <w:sz w:val="12"/>
          <w:szCs w:val="12"/>
          <w:lang w:val="ru-RU"/>
        </w:rPr>
      </w:pPr>
      <w:r w:rsidRPr="00FD1A52">
        <w:rPr>
          <w:color w:val="FF0000"/>
          <w:spacing w:val="-2"/>
          <w:sz w:val="12"/>
          <w:szCs w:val="12"/>
          <w:lang w:val="ru-RU"/>
        </w:rPr>
        <w:t>При</w:t>
      </w:r>
      <w:r w:rsidRPr="00FD1A52">
        <w:rPr>
          <w:color w:val="FF0000"/>
          <w:spacing w:val="29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1"/>
          <w:sz w:val="12"/>
          <w:szCs w:val="12"/>
          <w:lang w:val="ru-RU"/>
        </w:rPr>
        <w:t>изменении</w:t>
      </w:r>
      <w:r w:rsidRPr="00FD1A52">
        <w:rPr>
          <w:color w:val="FF0000"/>
          <w:spacing w:val="9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2"/>
          <w:sz w:val="12"/>
          <w:szCs w:val="12"/>
          <w:lang w:val="ru-RU"/>
        </w:rPr>
        <w:t>температуры</w:t>
      </w:r>
      <w:r w:rsidRPr="00FD1A52">
        <w:rPr>
          <w:spacing w:val="11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изменяются</w:t>
      </w:r>
      <w:r w:rsidRPr="00FD1A52">
        <w:rPr>
          <w:spacing w:val="10"/>
          <w:sz w:val="12"/>
          <w:szCs w:val="12"/>
          <w:lang w:val="ru-RU"/>
        </w:rPr>
        <w:t xml:space="preserve"> </w:t>
      </w:r>
      <w:r w:rsidRPr="00FD1A52">
        <w:rPr>
          <w:spacing w:val="6"/>
          <w:sz w:val="12"/>
          <w:szCs w:val="12"/>
          <w:lang w:val="ru-RU"/>
        </w:rPr>
        <w:t>как</w:t>
      </w:r>
      <w:r w:rsidRPr="00FD1A52">
        <w:rPr>
          <w:spacing w:val="3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прямая,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так</w:t>
      </w:r>
      <w:r w:rsidRPr="00FD1A52">
        <w:rPr>
          <w:spacing w:val="23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и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обратная</w:t>
      </w:r>
      <w:r w:rsidRPr="00FD1A52">
        <w:rPr>
          <w:spacing w:val="72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реакции,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но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17"/>
          <w:sz w:val="12"/>
          <w:szCs w:val="12"/>
          <w:lang w:val="ru-RU"/>
        </w:rPr>
        <w:t xml:space="preserve"> </w:t>
      </w:r>
      <w:r w:rsidRPr="00FD1A52">
        <w:rPr>
          <w:spacing w:val="1"/>
          <w:sz w:val="12"/>
          <w:szCs w:val="12"/>
          <w:lang w:val="ru-RU"/>
        </w:rPr>
        <w:t>разной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1"/>
          <w:sz w:val="12"/>
          <w:szCs w:val="12"/>
          <w:lang w:val="ru-RU"/>
        </w:rPr>
        <w:t>степени.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Следовательно,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для</w:t>
      </w:r>
      <w:r w:rsidRPr="00FD1A52">
        <w:rPr>
          <w:spacing w:val="20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выяснения</w:t>
      </w:r>
      <w:r w:rsidRPr="00FD1A52">
        <w:rPr>
          <w:spacing w:val="20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влияния</w:t>
      </w:r>
      <w:r w:rsidRPr="00FD1A52">
        <w:rPr>
          <w:spacing w:val="64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температуры</w:t>
      </w:r>
      <w:r w:rsidRPr="00FD1A52">
        <w:rPr>
          <w:spacing w:val="51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на</w:t>
      </w:r>
      <w:r w:rsidRPr="00FD1A52">
        <w:rPr>
          <w:spacing w:val="35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химическое</w:t>
      </w:r>
      <w:r w:rsidRPr="00FD1A52">
        <w:rPr>
          <w:spacing w:val="3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pacing w:val="35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необходимо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2"/>
          <w:sz w:val="12"/>
          <w:szCs w:val="12"/>
          <w:lang w:val="ru-RU"/>
        </w:rPr>
        <w:t>знать</w:t>
      </w:r>
      <w:r w:rsidRPr="00FD1A52">
        <w:rPr>
          <w:spacing w:val="32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знак</w:t>
      </w:r>
      <w:r w:rsidRPr="00FD1A52">
        <w:rPr>
          <w:spacing w:val="43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теплового</w:t>
      </w:r>
      <w:r w:rsidRPr="00FD1A52">
        <w:rPr>
          <w:spacing w:val="76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эффекта</w:t>
      </w:r>
      <w:r w:rsidRPr="00FD1A52">
        <w:rPr>
          <w:sz w:val="12"/>
          <w:szCs w:val="12"/>
          <w:lang w:val="ru-RU"/>
        </w:rPr>
        <w:t xml:space="preserve">  </w:t>
      </w:r>
      <w:r w:rsidRPr="00FD1A52">
        <w:rPr>
          <w:spacing w:val="5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реакции.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При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повышении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6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температуры</w:t>
      </w:r>
      <w:r w:rsidRPr="00FD1A52">
        <w:rPr>
          <w:sz w:val="12"/>
          <w:szCs w:val="12"/>
          <w:lang w:val="ru-RU"/>
        </w:rPr>
        <w:t xml:space="preserve">  </w:t>
      </w:r>
      <w:r w:rsidRPr="00FD1A52">
        <w:rPr>
          <w:spacing w:val="1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5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смещается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5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 xml:space="preserve">в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эндотермической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реакции,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4"/>
          <w:sz w:val="12"/>
          <w:szCs w:val="12"/>
          <w:lang w:val="ru-RU"/>
        </w:rPr>
        <w:t>при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понижении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17"/>
          <w:sz w:val="12"/>
          <w:szCs w:val="12"/>
          <w:lang w:val="ru-RU"/>
        </w:rPr>
        <w:t>т</w:t>
      </w:r>
      <w:r w:rsidRPr="00FD1A52">
        <w:rPr>
          <w:spacing w:val="-5"/>
          <w:sz w:val="12"/>
          <w:szCs w:val="12"/>
          <w:lang w:val="ru-RU"/>
        </w:rPr>
        <w:t>е</w:t>
      </w:r>
      <w:r w:rsidRPr="00FD1A52">
        <w:rPr>
          <w:spacing w:val="2"/>
          <w:sz w:val="12"/>
          <w:szCs w:val="12"/>
          <w:lang w:val="ru-RU"/>
        </w:rPr>
        <w:t>м</w:t>
      </w:r>
      <w:r w:rsidRPr="00FD1A52">
        <w:rPr>
          <w:spacing w:val="-11"/>
          <w:sz w:val="12"/>
          <w:szCs w:val="12"/>
          <w:lang w:val="ru-RU"/>
        </w:rPr>
        <w:t>п</w:t>
      </w:r>
      <w:r w:rsidRPr="00FD1A52">
        <w:rPr>
          <w:spacing w:val="-5"/>
          <w:sz w:val="12"/>
          <w:szCs w:val="12"/>
          <w:lang w:val="ru-RU"/>
        </w:rPr>
        <w:t>е</w:t>
      </w:r>
      <w:r w:rsidRPr="00FD1A52">
        <w:rPr>
          <w:spacing w:val="-1"/>
          <w:sz w:val="12"/>
          <w:szCs w:val="12"/>
          <w:lang w:val="ru-RU"/>
        </w:rPr>
        <w:t>р</w:t>
      </w:r>
      <w:r w:rsidRPr="00FD1A52">
        <w:rPr>
          <w:spacing w:val="15"/>
          <w:sz w:val="12"/>
          <w:szCs w:val="12"/>
          <w:lang w:val="ru-RU"/>
        </w:rPr>
        <w:t>а</w:t>
      </w:r>
      <w:r w:rsidRPr="00FD1A52">
        <w:rPr>
          <w:spacing w:val="-3"/>
          <w:sz w:val="12"/>
          <w:szCs w:val="12"/>
          <w:lang w:val="ru-RU"/>
        </w:rPr>
        <w:t>т</w:t>
      </w:r>
      <w:r w:rsidRPr="00FD1A52">
        <w:rPr>
          <w:spacing w:val="-21"/>
          <w:sz w:val="12"/>
          <w:szCs w:val="12"/>
          <w:lang w:val="ru-RU"/>
        </w:rPr>
        <w:t>у</w:t>
      </w:r>
      <w:r w:rsidRPr="00FD1A52">
        <w:rPr>
          <w:spacing w:val="19"/>
          <w:sz w:val="12"/>
          <w:szCs w:val="12"/>
          <w:lang w:val="ru-RU"/>
        </w:rPr>
        <w:t>р</w:t>
      </w:r>
      <w:r w:rsidRPr="00FD1A52">
        <w:rPr>
          <w:sz w:val="12"/>
          <w:szCs w:val="12"/>
          <w:lang w:val="ru-RU"/>
        </w:rPr>
        <w:t>ы</w:t>
      </w:r>
      <w:r w:rsidRPr="00FD1A52">
        <w:rPr>
          <w:spacing w:val="1"/>
          <w:sz w:val="12"/>
          <w:szCs w:val="12"/>
          <w:lang w:val="ru-RU"/>
        </w:rPr>
        <w:t xml:space="preserve"> </w:t>
      </w:r>
      <w:r w:rsidRPr="00FD1A52">
        <w:rPr>
          <w:rFonts w:cs="Times New Roman"/>
          <w:sz w:val="12"/>
          <w:szCs w:val="12"/>
          <w:lang w:val="ru-RU"/>
        </w:rPr>
        <w:t>—</w:t>
      </w:r>
      <w:r w:rsidRPr="00FD1A52">
        <w:rPr>
          <w:rFonts w:cs="Times New Roman"/>
          <w:spacing w:val="2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37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76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экзотермической.</w:t>
      </w:r>
    </w:p>
    <w:p w:rsidR="00FD1A52" w:rsidRPr="00FD1A52" w:rsidRDefault="00FD1A52" w:rsidP="00FD1A52">
      <w:pPr>
        <w:pStyle w:val="a7"/>
        <w:tabs>
          <w:tab w:val="left" w:pos="800"/>
        </w:tabs>
        <w:ind w:left="0" w:right="115"/>
        <w:rPr>
          <w:spacing w:val="-2"/>
          <w:sz w:val="12"/>
          <w:szCs w:val="12"/>
          <w:lang w:val="ru-RU"/>
        </w:rPr>
      </w:pPr>
      <w:r w:rsidRPr="00FD1A52">
        <w:rPr>
          <w:color w:val="FF0000"/>
          <w:spacing w:val="-2"/>
          <w:sz w:val="12"/>
          <w:szCs w:val="12"/>
          <w:lang w:val="ru-RU"/>
        </w:rPr>
        <w:t>При</w:t>
      </w:r>
      <w:r w:rsidRPr="00FD1A52">
        <w:rPr>
          <w:color w:val="FF0000"/>
          <w:spacing w:val="39"/>
          <w:sz w:val="12"/>
          <w:szCs w:val="12"/>
          <w:lang w:val="ru-RU"/>
        </w:rPr>
        <w:t xml:space="preserve"> </w:t>
      </w:r>
      <w:r w:rsidRPr="00FD1A52">
        <w:rPr>
          <w:color w:val="FF0000"/>
          <w:sz w:val="12"/>
          <w:szCs w:val="12"/>
          <w:lang w:val="ru-RU"/>
        </w:rPr>
        <w:t>увеличении</w:t>
      </w:r>
      <w:r w:rsidRPr="00FD1A52">
        <w:rPr>
          <w:color w:val="FF0000"/>
          <w:spacing w:val="39"/>
          <w:sz w:val="12"/>
          <w:szCs w:val="12"/>
          <w:lang w:val="ru-RU"/>
        </w:rPr>
        <w:t xml:space="preserve"> </w:t>
      </w:r>
      <w:r w:rsidRPr="00FD1A52">
        <w:rPr>
          <w:color w:val="FF0000"/>
          <w:spacing w:val="-2"/>
          <w:sz w:val="12"/>
          <w:szCs w:val="12"/>
          <w:lang w:val="ru-RU"/>
        </w:rPr>
        <w:t>давления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равновесие</w:t>
      </w:r>
      <w:r w:rsidRPr="00FD1A52">
        <w:rPr>
          <w:spacing w:val="45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смещается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37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уменьшения</w:t>
      </w:r>
      <w:r w:rsidRPr="00FD1A52">
        <w:rPr>
          <w:spacing w:val="53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числа</w:t>
      </w:r>
      <w:r w:rsidRPr="00FD1A52">
        <w:rPr>
          <w:spacing w:val="1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молекул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газа,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т.е.</w:t>
      </w:r>
      <w:r w:rsidRPr="00FD1A52">
        <w:rPr>
          <w:spacing w:val="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27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понижения</w:t>
      </w:r>
      <w:r w:rsidRPr="00FD1A52">
        <w:rPr>
          <w:spacing w:val="30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давления;</w:t>
      </w:r>
      <w:r w:rsidRPr="00FD1A52">
        <w:rPr>
          <w:spacing w:val="22"/>
          <w:sz w:val="12"/>
          <w:szCs w:val="12"/>
          <w:lang w:val="ru-RU"/>
        </w:rPr>
        <w:t xml:space="preserve"> </w:t>
      </w:r>
      <w:r w:rsidRPr="00FD1A52">
        <w:rPr>
          <w:spacing w:val="2"/>
          <w:sz w:val="12"/>
          <w:szCs w:val="12"/>
          <w:lang w:val="ru-RU"/>
        </w:rPr>
        <w:t>при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pacing w:val="-3"/>
          <w:sz w:val="12"/>
          <w:szCs w:val="12"/>
          <w:lang w:val="ru-RU"/>
        </w:rPr>
        <w:t>уменьшении</w:t>
      </w:r>
      <w:r w:rsidRPr="00FD1A52">
        <w:rPr>
          <w:spacing w:val="64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давления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равновесия</w:t>
      </w:r>
      <w:r w:rsidRPr="00FD1A52">
        <w:rPr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смещается</w:t>
      </w:r>
      <w:r w:rsidRPr="00FD1A52">
        <w:rPr>
          <w:sz w:val="12"/>
          <w:szCs w:val="12"/>
          <w:lang w:val="ru-RU"/>
        </w:rPr>
        <w:t xml:space="preserve"> в</w:t>
      </w:r>
      <w:r w:rsidRPr="00FD1A52">
        <w:rPr>
          <w:spacing w:val="-3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-11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возрастания</w:t>
      </w:r>
      <w:r w:rsidRPr="00FD1A52">
        <w:rPr>
          <w:spacing w:val="20"/>
          <w:sz w:val="12"/>
          <w:szCs w:val="12"/>
          <w:lang w:val="ru-RU"/>
        </w:rPr>
        <w:t xml:space="preserve"> </w:t>
      </w:r>
      <w:r w:rsidRPr="00FD1A52">
        <w:rPr>
          <w:spacing w:val="-4"/>
          <w:sz w:val="12"/>
          <w:szCs w:val="12"/>
          <w:lang w:val="ru-RU"/>
        </w:rPr>
        <w:t>числа</w:t>
      </w:r>
      <w:r w:rsidRPr="00FD1A52">
        <w:rPr>
          <w:spacing w:val="5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молекул</w:t>
      </w:r>
      <w:r w:rsidRPr="00FD1A52">
        <w:rPr>
          <w:spacing w:val="-11"/>
          <w:sz w:val="12"/>
          <w:szCs w:val="12"/>
          <w:lang w:val="ru-RU"/>
        </w:rPr>
        <w:t xml:space="preserve"> </w:t>
      </w:r>
      <w:r w:rsidRPr="00FD1A52">
        <w:rPr>
          <w:spacing w:val="2"/>
          <w:sz w:val="12"/>
          <w:szCs w:val="12"/>
          <w:lang w:val="ru-RU"/>
        </w:rPr>
        <w:t>газов,</w:t>
      </w:r>
      <w:r w:rsidRPr="00FD1A52">
        <w:rPr>
          <w:spacing w:val="-1"/>
          <w:sz w:val="12"/>
          <w:szCs w:val="12"/>
          <w:lang w:val="ru-RU"/>
        </w:rPr>
        <w:t xml:space="preserve"> </w:t>
      </w:r>
      <w:r w:rsidRPr="00FD1A52">
        <w:rPr>
          <w:spacing w:val="-5"/>
          <w:sz w:val="12"/>
          <w:szCs w:val="12"/>
          <w:lang w:val="ru-RU"/>
        </w:rPr>
        <w:t>т.е.</w:t>
      </w:r>
      <w:r w:rsidRPr="00FD1A52">
        <w:rPr>
          <w:spacing w:val="72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</w:t>
      </w:r>
      <w:r w:rsidRPr="00FD1A52">
        <w:rPr>
          <w:spacing w:val="37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сторону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увеличения</w:t>
      </w:r>
      <w:r w:rsidRPr="00FD1A52">
        <w:rPr>
          <w:spacing w:val="20"/>
          <w:sz w:val="12"/>
          <w:szCs w:val="12"/>
          <w:lang w:val="ru-RU"/>
        </w:rPr>
        <w:t xml:space="preserve"> </w:t>
      </w:r>
      <w:r w:rsidRPr="00FD1A52">
        <w:rPr>
          <w:spacing w:val="17"/>
          <w:sz w:val="12"/>
          <w:szCs w:val="12"/>
          <w:lang w:val="ru-RU"/>
        </w:rPr>
        <w:t>д</w:t>
      </w:r>
      <w:r w:rsidRPr="00FD1A52">
        <w:rPr>
          <w:spacing w:val="-5"/>
          <w:sz w:val="12"/>
          <w:szCs w:val="12"/>
          <w:lang w:val="ru-RU"/>
        </w:rPr>
        <w:t>а</w:t>
      </w:r>
      <w:r w:rsidRPr="00FD1A52">
        <w:rPr>
          <w:spacing w:val="7"/>
          <w:sz w:val="12"/>
          <w:szCs w:val="12"/>
          <w:lang w:val="ru-RU"/>
        </w:rPr>
        <w:t>в</w:t>
      </w:r>
      <w:r w:rsidRPr="00FD1A52">
        <w:rPr>
          <w:spacing w:val="-21"/>
          <w:sz w:val="12"/>
          <w:szCs w:val="12"/>
          <w:lang w:val="ru-RU"/>
        </w:rPr>
        <w:t>л</w:t>
      </w:r>
      <w:r w:rsidRPr="00FD1A52">
        <w:rPr>
          <w:spacing w:val="15"/>
          <w:sz w:val="12"/>
          <w:szCs w:val="12"/>
          <w:lang w:val="ru-RU"/>
        </w:rPr>
        <w:t>е</w:t>
      </w:r>
      <w:r w:rsidRPr="00FD1A52">
        <w:rPr>
          <w:spacing w:val="-11"/>
          <w:sz w:val="12"/>
          <w:szCs w:val="12"/>
          <w:lang w:val="ru-RU"/>
        </w:rPr>
        <w:t>н</w:t>
      </w:r>
      <w:r w:rsidRPr="00FD1A52">
        <w:rPr>
          <w:spacing w:val="9"/>
          <w:sz w:val="12"/>
          <w:szCs w:val="12"/>
          <w:lang w:val="ru-RU"/>
        </w:rPr>
        <w:t>и</w:t>
      </w:r>
      <w:r w:rsidRPr="00FD1A52">
        <w:rPr>
          <w:spacing w:val="-10"/>
          <w:sz w:val="12"/>
          <w:szCs w:val="12"/>
          <w:lang w:val="ru-RU"/>
        </w:rPr>
        <w:t>я</w:t>
      </w:r>
      <w:r w:rsidRPr="00FD1A52">
        <w:rPr>
          <w:sz w:val="12"/>
          <w:szCs w:val="12"/>
          <w:lang w:val="ru-RU"/>
        </w:rPr>
        <w:t>.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Если</w:t>
      </w:r>
      <w:r w:rsidRPr="00FD1A52">
        <w:rPr>
          <w:spacing w:val="3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реакция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протекает</w:t>
      </w:r>
      <w:r w:rsidRPr="00FD1A52">
        <w:rPr>
          <w:spacing w:val="27"/>
          <w:sz w:val="12"/>
          <w:szCs w:val="12"/>
          <w:lang w:val="ru-RU"/>
        </w:rPr>
        <w:t xml:space="preserve"> </w:t>
      </w:r>
      <w:r w:rsidRPr="00FD1A52">
        <w:rPr>
          <w:spacing w:val="4"/>
          <w:sz w:val="12"/>
          <w:szCs w:val="12"/>
          <w:lang w:val="ru-RU"/>
        </w:rPr>
        <w:t>без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изменения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числа</w:t>
      </w:r>
      <w:r w:rsidRPr="00FD1A52">
        <w:rPr>
          <w:spacing w:val="40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молекул</w:t>
      </w:r>
      <w:r w:rsidRPr="00FD1A52">
        <w:rPr>
          <w:spacing w:val="29"/>
          <w:sz w:val="12"/>
          <w:szCs w:val="12"/>
          <w:lang w:val="ru-RU"/>
        </w:rPr>
        <w:t xml:space="preserve"> </w:t>
      </w:r>
      <w:r w:rsidRPr="00FD1A52">
        <w:rPr>
          <w:spacing w:val="4"/>
          <w:sz w:val="12"/>
          <w:szCs w:val="12"/>
          <w:lang w:val="ru-RU"/>
        </w:rPr>
        <w:t>г</w:t>
      </w:r>
      <w:r w:rsidRPr="00FD1A52">
        <w:rPr>
          <w:spacing w:val="-5"/>
          <w:sz w:val="12"/>
          <w:szCs w:val="12"/>
          <w:lang w:val="ru-RU"/>
        </w:rPr>
        <w:t>а</w:t>
      </w:r>
      <w:r w:rsidRPr="00FD1A52">
        <w:rPr>
          <w:spacing w:val="-11"/>
          <w:sz w:val="12"/>
          <w:szCs w:val="12"/>
          <w:lang w:val="ru-RU"/>
        </w:rPr>
        <w:t>з</w:t>
      </w:r>
      <w:r w:rsidRPr="00FD1A52">
        <w:rPr>
          <w:spacing w:val="19"/>
          <w:sz w:val="12"/>
          <w:szCs w:val="12"/>
          <w:lang w:val="ru-RU"/>
        </w:rPr>
        <w:t>о</w:t>
      </w:r>
      <w:r w:rsidRPr="00FD1A52">
        <w:rPr>
          <w:spacing w:val="-1"/>
          <w:sz w:val="12"/>
          <w:szCs w:val="12"/>
          <w:lang w:val="ru-RU"/>
        </w:rPr>
        <w:t>о</w:t>
      </w:r>
      <w:r w:rsidRPr="00FD1A52">
        <w:rPr>
          <w:spacing w:val="-3"/>
          <w:sz w:val="12"/>
          <w:szCs w:val="12"/>
          <w:lang w:val="ru-RU"/>
        </w:rPr>
        <w:t>б</w:t>
      </w:r>
      <w:r w:rsidRPr="00FD1A52">
        <w:rPr>
          <w:spacing w:val="-1"/>
          <w:sz w:val="12"/>
          <w:szCs w:val="12"/>
          <w:lang w:val="ru-RU"/>
        </w:rPr>
        <w:t>р</w:t>
      </w:r>
      <w:r w:rsidRPr="00FD1A52">
        <w:rPr>
          <w:spacing w:val="-5"/>
          <w:sz w:val="12"/>
          <w:szCs w:val="12"/>
          <w:lang w:val="ru-RU"/>
        </w:rPr>
        <w:t>а</w:t>
      </w:r>
      <w:r w:rsidRPr="00FD1A52">
        <w:rPr>
          <w:spacing w:val="-11"/>
          <w:sz w:val="12"/>
          <w:szCs w:val="12"/>
          <w:lang w:val="ru-RU"/>
        </w:rPr>
        <w:t>з</w:t>
      </w:r>
      <w:r w:rsidRPr="00FD1A52">
        <w:rPr>
          <w:spacing w:val="9"/>
          <w:sz w:val="12"/>
          <w:szCs w:val="12"/>
          <w:lang w:val="ru-RU"/>
        </w:rPr>
        <w:t>н</w:t>
      </w:r>
      <w:r w:rsidRPr="00FD1A52">
        <w:rPr>
          <w:spacing w:val="-9"/>
          <w:sz w:val="12"/>
          <w:szCs w:val="12"/>
          <w:lang w:val="ru-RU"/>
        </w:rPr>
        <w:t>ы</w:t>
      </w:r>
      <w:r w:rsidRPr="00FD1A52">
        <w:rPr>
          <w:sz w:val="12"/>
          <w:szCs w:val="12"/>
          <w:lang w:val="ru-RU"/>
        </w:rPr>
        <w:t>х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веществ,</w:t>
      </w:r>
      <w:r w:rsidRPr="00FD1A52">
        <w:rPr>
          <w:spacing w:val="1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то</w:t>
      </w:r>
      <w:r w:rsidRPr="00FD1A52">
        <w:rPr>
          <w:spacing w:val="49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давление</w:t>
      </w:r>
      <w:r w:rsidRPr="00FD1A52">
        <w:rPr>
          <w:spacing w:val="25"/>
          <w:sz w:val="12"/>
          <w:szCs w:val="12"/>
          <w:lang w:val="ru-RU"/>
        </w:rPr>
        <w:t xml:space="preserve"> </w:t>
      </w:r>
      <w:r w:rsidRPr="00FD1A52">
        <w:rPr>
          <w:spacing w:val="4"/>
          <w:sz w:val="12"/>
          <w:szCs w:val="12"/>
          <w:lang w:val="ru-RU"/>
        </w:rPr>
        <w:t>не</w:t>
      </w:r>
      <w:r w:rsidRPr="00FD1A52">
        <w:rPr>
          <w:spacing w:val="25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влияет</w:t>
      </w:r>
      <w:r w:rsidRPr="00FD1A52">
        <w:rPr>
          <w:spacing w:val="47"/>
          <w:sz w:val="12"/>
          <w:szCs w:val="12"/>
          <w:lang w:val="ru-RU"/>
        </w:rPr>
        <w:t xml:space="preserve"> </w:t>
      </w:r>
      <w:r w:rsidRPr="00FD1A52">
        <w:rPr>
          <w:spacing w:val="-6"/>
          <w:sz w:val="12"/>
          <w:szCs w:val="12"/>
          <w:lang w:val="ru-RU"/>
        </w:rPr>
        <w:t>на</w:t>
      </w:r>
      <w:r w:rsidRPr="00FD1A52">
        <w:rPr>
          <w:spacing w:val="25"/>
          <w:sz w:val="12"/>
          <w:szCs w:val="12"/>
          <w:lang w:val="ru-RU"/>
        </w:rPr>
        <w:t xml:space="preserve"> </w:t>
      </w:r>
      <w:r w:rsidRPr="00FD1A52">
        <w:rPr>
          <w:sz w:val="12"/>
          <w:szCs w:val="12"/>
          <w:lang w:val="ru-RU"/>
        </w:rPr>
        <w:t>положение</w:t>
      </w:r>
      <w:r w:rsidRPr="00FD1A52">
        <w:rPr>
          <w:spacing w:val="24"/>
          <w:sz w:val="12"/>
          <w:szCs w:val="12"/>
          <w:lang w:val="ru-RU"/>
        </w:rPr>
        <w:t xml:space="preserve"> </w:t>
      </w:r>
      <w:r w:rsidRPr="00FD1A52">
        <w:rPr>
          <w:spacing w:val="-1"/>
          <w:sz w:val="12"/>
          <w:szCs w:val="12"/>
          <w:lang w:val="ru-RU"/>
        </w:rPr>
        <w:t>равновесия</w:t>
      </w:r>
      <w:r w:rsidRPr="00FD1A52">
        <w:rPr>
          <w:sz w:val="12"/>
          <w:szCs w:val="12"/>
          <w:lang w:val="ru-RU"/>
        </w:rPr>
        <w:t xml:space="preserve"> в</w:t>
      </w:r>
      <w:r w:rsidRPr="00FD1A52">
        <w:rPr>
          <w:spacing w:val="-3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этой</w:t>
      </w:r>
      <w:r w:rsidRPr="00FD1A52">
        <w:rPr>
          <w:spacing w:val="-1"/>
          <w:sz w:val="12"/>
          <w:szCs w:val="12"/>
          <w:lang w:val="ru-RU"/>
        </w:rPr>
        <w:t xml:space="preserve"> </w:t>
      </w:r>
      <w:r w:rsidRPr="00FD1A52">
        <w:rPr>
          <w:spacing w:val="-2"/>
          <w:sz w:val="12"/>
          <w:szCs w:val="12"/>
          <w:lang w:val="ru-RU"/>
        </w:rPr>
        <w:t>системе.</w:t>
      </w:r>
    </w:p>
    <w:p w:rsidR="00FD1A52" w:rsidRPr="003770E0" w:rsidRDefault="00FD1A52" w:rsidP="00FD1A52">
      <w:pPr>
        <w:pStyle w:val="a3"/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>7 Расчет тепловых эффектов химических процессов. Закон Гесса. Следствие з-а Гесса. Уравнение Киргофа.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Закон Гесса: </w:t>
      </w:r>
      <w:r w:rsidRPr="00FD1A52">
        <w:rPr>
          <w:sz w:val="12"/>
          <w:szCs w:val="12"/>
          <w:shd w:val="clear" w:color="auto" w:fill="FFFFFF"/>
        </w:rPr>
        <w:t>тепловой эффект реакции не зависит от пути процесса, а опр. Только начальным и конечным состоянием веществ при условиях что системой совершается только механическая работа.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Следствие закона Гесса : </w:t>
      </w:r>
      <w:r w:rsidRPr="00FD1A52">
        <w:rPr>
          <w:sz w:val="12"/>
          <w:szCs w:val="12"/>
          <w:shd w:val="clear" w:color="auto" w:fill="FFFFFF"/>
        </w:rPr>
        <w:t>Стандартная энтальпия реакции равна разности стандартных энтальпий обр-я продуктов реакции и  их исх. в-в с учетом стехиометр.коэфицентов.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Уравнение Киргофа: </w:t>
      </w:r>
      <w:r w:rsidRPr="00FD1A52">
        <w:rPr>
          <w:sz w:val="12"/>
          <w:szCs w:val="12"/>
          <w:shd w:val="clear" w:color="auto" w:fill="FFFFFF"/>
        </w:rPr>
        <w:t xml:space="preserve">Расчет теплового эффекта при любой 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</w:p>
    <w:p w:rsid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  <w:lang w:val="en-US"/>
        </w:rPr>
      </w:pPr>
      <w:r w:rsidRPr="00FD1A52">
        <w:rPr>
          <w:sz w:val="12"/>
          <w:szCs w:val="12"/>
          <w:shd w:val="clear" w:color="auto" w:fill="FFFFFF"/>
        </w:rPr>
        <w:t xml:space="preserve">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Ht</w:t>
      </w:r>
      <w:r w:rsidRPr="00FD1A52">
        <w:rPr>
          <w:sz w:val="12"/>
          <w:szCs w:val="12"/>
          <w:shd w:val="clear" w:color="auto" w:fill="FFFFFF"/>
        </w:rPr>
        <w:t xml:space="preserve"> =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 xml:space="preserve">298+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C</w:t>
      </w:r>
      <w:r w:rsidRPr="00FD1A52">
        <w:rPr>
          <w:sz w:val="12"/>
          <w:szCs w:val="12"/>
          <w:shd w:val="clear" w:color="auto" w:fill="FFFFFF"/>
        </w:rPr>
        <w:t>298 *(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sz w:val="12"/>
          <w:szCs w:val="12"/>
          <w:shd w:val="clear" w:color="auto" w:fill="FFFFFF"/>
        </w:rPr>
        <w:t>-298)</w:t>
      </w:r>
    </w:p>
    <w:p w:rsid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  <w:lang w:val="en-US"/>
        </w:rPr>
      </w:pPr>
    </w:p>
    <w:p w:rsidR="00FD1A52" w:rsidRPr="00FD1A52" w:rsidRDefault="00FD1A52" w:rsidP="00FD1A52">
      <w:pPr>
        <w:spacing w:after="0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 xml:space="preserve">8 Второй закон ТД. Энтропия системы. Расчет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b/>
          <w:sz w:val="12"/>
          <w:szCs w:val="12"/>
          <w:shd w:val="clear" w:color="auto" w:fill="FFFFFF"/>
          <w:lang w:val="en-US"/>
        </w:rPr>
        <w:t>x</w:t>
      </w:r>
      <w:r w:rsidRPr="00FD1A52">
        <w:rPr>
          <w:b/>
          <w:sz w:val="12"/>
          <w:szCs w:val="12"/>
          <w:shd w:val="clear" w:color="auto" w:fill="FFFFFF"/>
        </w:rPr>
        <w:t>.</w:t>
      </w:r>
      <w:r w:rsidRPr="00FD1A52">
        <w:rPr>
          <w:b/>
          <w:sz w:val="12"/>
          <w:szCs w:val="12"/>
          <w:shd w:val="clear" w:color="auto" w:fill="FFFFFF"/>
          <w:lang w:val="en-US"/>
        </w:rPr>
        <w:t>p</w:t>
      </w:r>
      <w:r w:rsidRPr="00FD1A52">
        <w:rPr>
          <w:b/>
          <w:sz w:val="12"/>
          <w:szCs w:val="12"/>
          <w:shd w:val="clear" w:color="auto" w:fill="FFFFFF"/>
        </w:rPr>
        <w:t xml:space="preserve"> при стандартных условиях и заданной температуре (матем. Выражения)</w:t>
      </w:r>
    </w:p>
    <w:p w:rsidR="00FD1A52" w:rsidRPr="00FD1A52" w:rsidRDefault="00FD1A52" w:rsidP="00FD1A52">
      <w:pPr>
        <w:spacing w:after="0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Второй закон ТД : </w:t>
      </w:r>
      <w:r w:rsidRPr="00FD1A52">
        <w:rPr>
          <w:sz w:val="12"/>
          <w:szCs w:val="12"/>
          <w:shd w:val="clear" w:color="auto" w:fill="FFFFFF"/>
          <w:lang w:val="en-US"/>
        </w:rPr>
        <w:t>Q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 xml:space="preserve">; </w:t>
      </w:r>
      <w:r w:rsidRPr="00FD1A52">
        <w:rPr>
          <w:sz w:val="12"/>
          <w:szCs w:val="12"/>
          <w:shd w:val="clear" w:color="auto" w:fill="FFFFFF"/>
          <w:lang w:val="en-US"/>
        </w:rPr>
        <w:t>Q</w:t>
      </w:r>
      <w:r w:rsidRPr="00FD1A52">
        <w:rPr>
          <w:sz w:val="12"/>
          <w:szCs w:val="12"/>
          <w:shd w:val="clear" w:color="auto" w:fill="FFFFFF"/>
        </w:rPr>
        <w:t xml:space="preserve">-  часть энергии которая не может быть превр. в работу., и опр. меру хаоса.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 xml:space="preserve"> – изм энтропии.</w:t>
      </w:r>
    </w:p>
    <w:p w:rsidR="00FD1A52" w:rsidRPr="003770E0" w:rsidRDefault="00FD1A52" w:rsidP="00FD1A52">
      <w:pPr>
        <w:spacing w:after="0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Расчет </w:t>
      </w:r>
      <w:r w:rsidRPr="00FD1A52">
        <w:rPr>
          <w:rFonts w:ascii="Arial" w:hAnsi="Arial" w:cs="Arial"/>
          <w:b/>
          <w:color w:val="FF0000"/>
          <w:sz w:val="12"/>
          <w:szCs w:val="12"/>
          <w:shd w:val="clear" w:color="auto" w:fill="FFFFFF"/>
        </w:rPr>
        <w:t>Δ</w:t>
      </w:r>
      <w:r w:rsidRPr="00FD1A52">
        <w:rPr>
          <w:color w:val="FF0000"/>
          <w:sz w:val="12"/>
          <w:szCs w:val="12"/>
          <w:shd w:val="clear" w:color="auto" w:fill="FFFFFF"/>
          <w:lang w:val="en-US"/>
        </w:rPr>
        <w:t>Sx</w:t>
      </w:r>
      <w:r w:rsidRPr="00FD1A52">
        <w:rPr>
          <w:color w:val="FF0000"/>
          <w:sz w:val="12"/>
          <w:szCs w:val="12"/>
          <w:shd w:val="clear" w:color="auto" w:fill="FFFFFF"/>
        </w:rPr>
        <w:t>.</w:t>
      </w:r>
      <w:r w:rsidRPr="00FD1A52">
        <w:rPr>
          <w:color w:val="FF0000"/>
          <w:sz w:val="12"/>
          <w:szCs w:val="12"/>
          <w:shd w:val="clear" w:color="auto" w:fill="FFFFFF"/>
          <w:lang w:val="en-US"/>
        </w:rPr>
        <w:t>p</w:t>
      </w:r>
      <w:r w:rsidRPr="00FD1A52">
        <w:rPr>
          <w:color w:val="FF0000"/>
          <w:sz w:val="12"/>
          <w:szCs w:val="12"/>
          <w:shd w:val="clear" w:color="auto" w:fill="FFFFFF"/>
        </w:rPr>
        <w:t xml:space="preserve">: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Q</w:t>
      </w:r>
      <w:r w:rsidRPr="00FD1A52">
        <w:rPr>
          <w:sz w:val="12"/>
          <w:szCs w:val="12"/>
          <w:shd w:val="clear" w:color="auto" w:fill="FFFFFF"/>
        </w:rPr>
        <w:t>/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</w:p>
    <w:p w:rsidR="00FD1A52" w:rsidRPr="003770E0" w:rsidRDefault="00FD1A52" w:rsidP="00FD1A52">
      <w:pPr>
        <w:spacing w:after="0"/>
        <w:rPr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 xml:space="preserve">9 Уравнение объеденяющее первый и второй законы ТД. Свободная Энергия Гиббса, физический смысл. Рассчет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b/>
          <w:sz w:val="12"/>
          <w:szCs w:val="12"/>
          <w:shd w:val="clear" w:color="auto" w:fill="FFFFFF"/>
          <w:lang w:val="en-US"/>
        </w:rPr>
        <w:t>G</w:t>
      </w:r>
      <w:r w:rsidRPr="00FD1A52">
        <w:rPr>
          <w:b/>
          <w:sz w:val="12"/>
          <w:szCs w:val="12"/>
          <w:shd w:val="clear" w:color="auto" w:fill="FFFFFF"/>
        </w:rPr>
        <w:t xml:space="preserve"> при станд. усл и з.</w:t>
      </w:r>
      <w:r w:rsidRPr="00FD1A52">
        <w:rPr>
          <w:b/>
          <w:sz w:val="12"/>
          <w:szCs w:val="12"/>
          <w:shd w:val="clear" w:color="auto" w:fill="FFFFFF"/>
          <w:lang w:val="en-US"/>
        </w:rPr>
        <w:t>T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Уравнение объеденяющее: </w:t>
      </w:r>
      <w:r w:rsidRPr="00FD1A52">
        <w:rPr>
          <w:sz w:val="12"/>
          <w:szCs w:val="12"/>
          <w:shd w:val="clear" w:color="auto" w:fill="FFFFFF"/>
          <w:lang w:val="en-US"/>
        </w:rPr>
        <w:t>Amax</w:t>
      </w:r>
      <w:r w:rsidRPr="00FD1A52">
        <w:rPr>
          <w:sz w:val="12"/>
          <w:szCs w:val="12"/>
          <w:shd w:val="clear" w:color="auto" w:fill="FFFFFF"/>
        </w:rPr>
        <w:t xml:space="preserve">= 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rFonts w:ascii="Arial" w:hAnsi="Arial" w:cs="Arial"/>
          <w:b/>
          <w:sz w:val="12"/>
          <w:szCs w:val="12"/>
          <w:shd w:val="clear" w:color="auto" w:fill="FFFFFF"/>
        </w:rPr>
        <w:t xml:space="preserve">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>-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 xml:space="preserve"> Δ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 xml:space="preserve"> =(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1-</w:t>
      </w:r>
      <w:r w:rsidRPr="00FD1A52">
        <w:rPr>
          <w:sz w:val="12"/>
          <w:szCs w:val="12"/>
          <w:shd w:val="clear" w:color="auto" w:fill="FFFFFF"/>
          <w:lang w:val="en-US"/>
        </w:rPr>
        <w:t>TS</w:t>
      </w:r>
      <w:r w:rsidRPr="00FD1A52">
        <w:rPr>
          <w:sz w:val="12"/>
          <w:szCs w:val="12"/>
          <w:shd w:val="clear" w:color="auto" w:fill="FFFFFF"/>
        </w:rPr>
        <w:t>1)-(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2-</w:t>
      </w:r>
      <w:r w:rsidRPr="00FD1A52">
        <w:rPr>
          <w:sz w:val="12"/>
          <w:szCs w:val="12"/>
          <w:shd w:val="clear" w:color="auto" w:fill="FFFFFF"/>
          <w:lang w:val="en-US"/>
        </w:rPr>
        <w:t>TS</w:t>
      </w:r>
      <w:r w:rsidRPr="00FD1A52">
        <w:rPr>
          <w:sz w:val="12"/>
          <w:szCs w:val="12"/>
          <w:shd w:val="clear" w:color="auto" w:fill="FFFFFF"/>
        </w:rPr>
        <w:t>2)=-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 xml:space="preserve"> Δ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sz w:val="12"/>
          <w:szCs w:val="12"/>
          <w:shd w:val="clear" w:color="auto" w:fill="FFFFFF"/>
        </w:rPr>
        <w:t xml:space="preserve">;  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-</w:t>
      </w:r>
      <w:r w:rsidRPr="00FD1A52">
        <w:rPr>
          <w:sz w:val="12"/>
          <w:szCs w:val="12"/>
          <w:shd w:val="clear" w:color="auto" w:fill="FFFFFF"/>
          <w:lang w:val="en-US"/>
        </w:rPr>
        <w:t>TS</w:t>
      </w:r>
      <w:r w:rsidRPr="00FD1A52">
        <w:rPr>
          <w:sz w:val="12"/>
          <w:szCs w:val="12"/>
          <w:shd w:val="clear" w:color="auto" w:fill="FFFFFF"/>
        </w:rPr>
        <w:t xml:space="preserve"> энергия Гиббса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Свободная Энергия Гиббса:  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-</w:t>
      </w:r>
      <w:r w:rsidRPr="00FD1A52">
        <w:rPr>
          <w:sz w:val="12"/>
          <w:szCs w:val="12"/>
          <w:shd w:val="clear" w:color="auto" w:fill="FFFFFF"/>
          <w:lang w:val="en-US"/>
        </w:rPr>
        <w:t>TS</w:t>
      </w:r>
      <w:r w:rsidRPr="00FD1A52">
        <w:rPr>
          <w:sz w:val="12"/>
          <w:szCs w:val="12"/>
          <w:shd w:val="clear" w:color="auto" w:fill="FFFFFF"/>
        </w:rPr>
        <w:t xml:space="preserve"> = 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sz w:val="12"/>
          <w:szCs w:val="12"/>
          <w:shd w:val="clear" w:color="auto" w:fill="FFFFFF"/>
        </w:rPr>
        <w:t xml:space="preserve"> энергия Гиббса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Физический смысл: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sz w:val="12"/>
          <w:szCs w:val="12"/>
          <w:shd w:val="clear" w:color="auto" w:fill="FFFFFF"/>
        </w:rPr>
        <w:t xml:space="preserve"> это та часть энерг-го эффекта реакции, который можно превратить в работу в обратимом процессе при  </w:t>
      </w:r>
      <w:r w:rsidRPr="00FD1A52">
        <w:rPr>
          <w:sz w:val="12"/>
          <w:szCs w:val="12"/>
          <w:shd w:val="clear" w:color="auto" w:fill="FFFFFF"/>
          <w:lang w:val="en-US"/>
        </w:rPr>
        <w:t>P</w:t>
      </w:r>
      <w:r w:rsidRPr="00FD1A52">
        <w:rPr>
          <w:sz w:val="12"/>
          <w:szCs w:val="12"/>
          <w:shd w:val="clear" w:color="auto" w:fill="FFFFFF"/>
        </w:rPr>
        <w:t>,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const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Рассчет </w:t>
      </w:r>
      <w:r w:rsidRPr="00FD1A52">
        <w:rPr>
          <w:rFonts w:ascii="Arial" w:hAnsi="Arial" w:cs="Arial"/>
          <w:color w:val="FF0000"/>
          <w:sz w:val="12"/>
          <w:szCs w:val="12"/>
          <w:shd w:val="clear" w:color="auto" w:fill="FFFFFF"/>
        </w:rPr>
        <w:t>Δ</w:t>
      </w:r>
      <w:r w:rsidRPr="00FD1A52">
        <w:rPr>
          <w:color w:val="FF0000"/>
          <w:sz w:val="12"/>
          <w:szCs w:val="12"/>
          <w:shd w:val="clear" w:color="auto" w:fill="FFFFFF"/>
          <w:lang w:val="en-US"/>
        </w:rPr>
        <w:t>G</w:t>
      </w:r>
      <w:r w:rsidRPr="00FD1A52">
        <w:rPr>
          <w:color w:val="FF0000"/>
          <w:sz w:val="12"/>
          <w:szCs w:val="12"/>
          <w:shd w:val="clear" w:color="auto" w:fill="FFFFFF"/>
        </w:rPr>
        <w:t xml:space="preserve"> при станд. усл :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=Δ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-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 xml:space="preserve"> 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</w:p>
    <w:p w:rsidR="00FD1A52" w:rsidRPr="003770E0" w:rsidRDefault="00FD1A52" w:rsidP="00FD1A52">
      <w:pPr>
        <w:spacing w:after="0"/>
        <w:rPr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>10 Термодинамическое условие самопроизвольного протекания реакций :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Опр. совместным действием двух факторов : </w:t>
      </w:r>
      <w:r w:rsidRPr="00FD1A52">
        <w:rPr>
          <w:sz w:val="12"/>
          <w:szCs w:val="12"/>
          <w:shd w:val="clear" w:color="auto" w:fill="FFFFFF"/>
        </w:rPr>
        <w:t>1) Тенденцией к переходу в  системы в  более уст. сост. с меньшей энергией, для которого хар. Большая упорядоченность и компактность. 2) Тенденцией к достижению наиболее вероятного, максимального разупорядоченного состояния.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>11 Термодинамическое условие равновесия. Расчет температуры наступления равновесия . Уравнение изотермы.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>Термодинамическое условие равновесия:</w:t>
      </w:r>
      <w:r w:rsidRPr="00FD1A52">
        <w:rPr>
          <w:rFonts w:ascii="Arial" w:hAnsi="Arial" w:cs="Arial"/>
          <w:b/>
          <w:color w:val="FF0000"/>
          <w:sz w:val="12"/>
          <w:szCs w:val="12"/>
          <w:shd w:val="clear" w:color="auto" w:fill="FFFFFF"/>
        </w:rPr>
        <w:t xml:space="preserve">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sz w:val="12"/>
          <w:szCs w:val="12"/>
          <w:shd w:val="clear" w:color="auto" w:fill="FFFFFF"/>
        </w:rPr>
        <w:t xml:space="preserve">=0,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>-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 xml:space="preserve"> 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 xml:space="preserve"> =0</w:t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Расчет температуры наступления равновесия: 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sz w:val="12"/>
          <w:szCs w:val="12"/>
          <w:shd w:val="clear" w:color="auto" w:fill="FFFFFF"/>
        </w:rPr>
        <w:t xml:space="preserve">равн=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H</w:t>
      </w:r>
      <w:r w:rsidRPr="00FD1A52">
        <w:rPr>
          <w:sz w:val="12"/>
          <w:szCs w:val="12"/>
          <w:shd w:val="clear" w:color="auto" w:fill="FFFFFF"/>
        </w:rPr>
        <w:t xml:space="preserve">298/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S</w:t>
      </w:r>
      <w:r w:rsidRPr="00FD1A52">
        <w:rPr>
          <w:sz w:val="12"/>
          <w:szCs w:val="12"/>
          <w:shd w:val="clear" w:color="auto" w:fill="FFFFFF"/>
        </w:rPr>
        <w:t>298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 xml:space="preserve">Уравнение изотермы </w:t>
      </w:r>
      <w:r w:rsidRPr="00FD1A52"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  <w:t>Δ</w:t>
      </w:r>
      <w:r w:rsidRPr="00FD1A52">
        <w:rPr>
          <w:sz w:val="12"/>
          <w:szCs w:val="12"/>
          <w:shd w:val="clear" w:color="auto" w:fill="FFFFFF"/>
          <w:lang w:val="en-US"/>
        </w:rPr>
        <w:t>G</w:t>
      </w:r>
      <w:r w:rsidRPr="00FD1A52">
        <w:rPr>
          <w:sz w:val="12"/>
          <w:szCs w:val="12"/>
          <w:shd w:val="clear" w:color="auto" w:fill="FFFFFF"/>
        </w:rPr>
        <w:t xml:space="preserve"> =-2.3</w:t>
      </w:r>
      <w:r w:rsidRPr="00FD1A52">
        <w:rPr>
          <w:sz w:val="12"/>
          <w:szCs w:val="12"/>
          <w:shd w:val="clear" w:color="auto" w:fill="FFFFFF"/>
          <w:lang w:val="en-US"/>
        </w:rPr>
        <w:t>R</w:t>
      </w:r>
      <w:r w:rsidRPr="00FD1A52">
        <w:rPr>
          <w:sz w:val="12"/>
          <w:szCs w:val="12"/>
          <w:shd w:val="clear" w:color="auto" w:fill="FFFFFF"/>
        </w:rPr>
        <w:t>*</w:t>
      </w:r>
      <w:r w:rsidRPr="00FD1A52">
        <w:rPr>
          <w:sz w:val="12"/>
          <w:szCs w:val="12"/>
          <w:shd w:val="clear" w:color="auto" w:fill="FFFFFF"/>
          <w:lang w:val="en-US"/>
        </w:rPr>
        <w:t>T</w:t>
      </w:r>
      <w:r w:rsidRPr="00FD1A52">
        <w:rPr>
          <w:sz w:val="12"/>
          <w:szCs w:val="12"/>
          <w:shd w:val="clear" w:color="auto" w:fill="FFFFFF"/>
        </w:rPr>
        <w:t>*</w:t>
      </w:r>
      <w:r w:rsidRPr="00FD1A52">
        <w:rPr>
          <w:sz w:val="12"/>
          <w:szCs w:val="12"/>
          <w:shd w:val="clear" w:color="auto" w:fill="FFFFFF"/>
          <w:lang w:val="en-US"/>
        </w:rPr>
        <w:t>lgKp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lastRenderedPageBreak/>
        <w:t>12 Зависимость константы равновесия от температуры. Уравнение изобары</w:t>
      </w:r>
    </w:p>
    <w:p w:rsidR="00FD1A52" w:rsidRPr="00FD1A52" w:rsidRDefault="00FD1A52" w:rsidP="00FD1A52">
      <w:pPr>
        <w:spacing w:after="0" w:line="240" w:lineRule="auto"/>
        <w:rPr>
          <w:b/>
          <w:color w:val="FF0000"/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  <w:shd w:val="clear" w:color="auto" w:fill="FFFFFF"/>
        </w:rPr>
        <w:t>Зависимость константы равновесия от температуры :</w:t>
      </w:r>
      <w:r w:rsidRPr="00FD1A52">
        <w:rPr>
          <w:b/>
          <w:color w:val="FF0000"/>
          <w:sz w:val="12"/>
          <w:szCs w:val="12"/>
          <w:shd w:val="clear" w:color="auto" w:fill="FFFFFF"/>
        </w:rPr>
        <w:t xml:space="preserve"> </w:t>
      </w:r>
      <w:r w:rsidRPr="00FD1A52">
        <w:rPr>
          <w:sz w:val="12"/>
          <w:szCs w:val="12"/>
          <w:shd w:val="clear" w:color="auto" w:fill="FFFFFF"/>
        </w:rPr>
        <w:t xml:space="preserve">при </w:t>
      </w:r>
      <w:r w:rsidRPr="00FD1A52">
        <w:rPr>
          <w:sz w:val="12"/>
          <w:szCs w:val="12"/>
          <w:shd w:val="clear" w:color="auto" w:fill="FFFFFF"/>
          <w:lang w:val="en-US"/>
        </w:rPr>
        <w:t>P</w:t>
      </w:r>
      <w:r w:rsidRPr="00FD1A52">
        <w:rPr>
          <w:sz w:val="12"/>
          <w:szCs w:val="12"/>
          <w:shd w:val="clear" w:color="auto" w:fill="FFFFFF"/>
        </w:rPr>
        <w:t>=</w:t>
      </w:r>
      <w:r w:rsidRPr="00FD1A52">
        <w:rPr>
          <w:sz w:val="12"/>
          <w:szCs w:val="12"/>
          <w:shd w:val="clear" w:color="auto" w:fill="FFFFFF"/>
          <w:lang w:val="en-US"/>
        </w:rPr>
        <w:t>const</w:t>
      </w:r>
    </w:p>
    <w:p w:rsidR="00FD1A52" w:rsidRPr="00FD1A52" w:rsidRDefault="00FD1A52" w:rsidP="00FD1A52">
      <w:pPr>
        <w:spacing w:after="0" w:line="240" w:lineRule="auto"/>
        <w:rPr>
          <w:b/>
          <w:color w:val="FF0000"/>
          <w:sz w:val="12"/>
          <w:szCs w:val="12"/>
          <w:shd w:val="clear" w:color="auto" w:fill="FFFFFF"/>
          <w:lang w:val="en-US"/>
        </w:rPr>
      </w:pPr>
      <w:r w:rsidRPr="00FD1A52">
        <w:rPr>
          <w:b/>
          <w:color w:val="FF0000"/>
          <w:sz w:val="12"/>
          <w:szCs w:val="12"/>
          <w:shd w:val="clear" w:color="auto" w:fill="FFFFFF"/>
        </w:rPr>
        <w:t xml:space="preserve"> </w:t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3D1B008D" wp14:editId="4FF0F84A">
            <wp:extent cx="932180" cy="278765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spacing w:after="0" w:line="240" w:lineRule="auto"/>
        <w:rPr>
          <w:color w:val="FF0000"/>
          <w:sz w:val="12"/>
          <w:szCs w:val="12"/>
          <w:shd w:val="clear" w:color="auto" w:fill="FFFFFF"/>
          <w:lang w:val="en-US"/>
        </w:rPr>
      </w:pPr>
      <w:r w:rsidRPr="00FD1A52">
        <w:rPr>
          <w:color w:val="FF0000"/>
          <w:sz w:val="12"/>
          <w:szCs w:val="12"/>
          <w:shd w:val="clear" w:color="auto" w:fill="FFFFFF"/>
        </w:rPr>
        <w:t>Уравнение изобары</w:t>
      </w:r>
      <w:r w:rsidRPr="00FD1A52">
        <w:rPr>
          <w:color w:val="FF0000"/>
          <w:sz w:val="12"/>
          <w:szCs w:val="12"/>
          <w:shd w:val="clear" w:color="auto" w:fill="FFFFFF"/>
          <w:lang w:val="en-US"/>
        </w:rPr>
        <w:t xml:space="preserve"> </w:t>
      </w:r>
    </w:p>
    <w:p w:rsidR="00FD1A52" w:rsidRDefault="001A1BBC" w:rsidP="00FD1A52">
      <w:pPr>
        <w:spacing w:after="0" w:line="240" w:lineRule="auto"/>
        <w:rPr>
          <w:color w:val="FF0000"/>
          <w:sz w:val="12"/>
          <w:szCs w:val="12"/>
          <w:shd w:val="clear" w:color="auto" w:fill="FFFFFF"/>
          <w:lang w:val="en-US"/>
        </w:rPr>
      </w:pPr>
      <w:r w:rsidRPr="001A1BBC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58240" behindDoc="0" locked="0" layoutInCell="1" allowOverlap="1" wp14:anchorId="53ABC2FD" wp14:editId="7F64495C">
            <wp:simplePos x="0" y="0"/>
            <wp:positionH relativeFrom="column">
              <wp:posOffset>1930400</wp:posOffset>
            </wp:positionH>
            <wp:positionV relativeFrom="paragraph">
              <wp:posOffset>295910</wp:posOffset>
            </wp:positionV>
            <wp:extent cx="1620520" cy="85280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" t="31944" r="-407" b="-3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52" w:rsidRPr="00FD1A52">
        <w:rPr>
          <w:noProof/>
          <w:sz w:val="12"/>
          <w:szCs w:val="12"/>
          <w:lang w:eastAsia="ru-RU"/>
        </w:rPr>
        <w:drawing>
          <wp:inline distT="0" distB="0" distL="0" distR="0" wp14:anchorId="731A9CE1" wp14:editId="5F0165D0">
            <wp:extent cx="71247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spacing w:after="0" w:line="240" w:lineRule="auto"/>
        <w:rPr>
          <w:b/>
          <w:sz w:val="12"/>
          <w:szCs w:val="12"/>
          <w:shd w:val="clear" w:color="auto" w:fill="FFFFFF"/>
        </w:rPr>
      </w:pPr>
      <w:r w:rsidRPr="00FD1A52">
        <w:rPr>
          <w:b/>
          <w:sz w:val="12"/>
          <w:szCs w:val="12"/>
          <w:shd w:val="clear" w:color="auto" w:fill="FFFFFF"/>
        </w:rPr>
        <w:t>13</w:t>
      </w:r>
      <w:r w:rsidRPr="00FD1A52">
        <w:rPr>
          <w:noProof/>
          <w:sz w:val="12"/>
          <w:szCs w:val="12"/>
          <w:lang w:eastAsia="ru-RU"/>
        </w:rPr>
        <w:t xml:space="preserve"> </w:t>
      </w:r>
      <w:r w:rsidRPr="00FD1A52">
        <w:rPr>
          <w:b/>
          <w:sz w:val="12"/>
          <w:szCs w:val="12"/>
        </w:rPr>
        <w:t>Растворы электролитов. Кислоты. Основания. Соли. Электролитическая диссоциация воды. Ионное произведение воды.</w:t>
      </w:r>
    </w:p>
    <w:p w:rsidR="00FD1A52" w:rsidRPr="00FD1A52" w:rsidRDefault="00FD1A52" w:rsidP="00FD1A52">
      <w:pPr>
        <w:pStyle w:val="a3"/>
        <w:rPr>
          <w:color w:val="FF0000"/>
          <w:sz w:val="12"/>
          <w:szCs w:val="12"/>
          <w:shd w:val="clear" w:color="auto" w:fill="FFFFFF"/>
        </w:rPr>
      </w:pPr>
      <w:r w:rsidRPr="00FD1A52">
        <w:rPr>
          <w:rStyle w:val="apple-converted-space"/>
          <w:iCs/>
          <w:color w:val="FF0000"/>
          <w:sz w:val="12"/>
          <w:szCs w:val="12"/>
          <w:shd w:val="clear" w:color="auto" w:fill="FFFFFF"/>
        </w:rPr>
        <w:t>Электролиты</w:t>
      </w:r>
      <w:r w:rsidRPr="00FD1A52">
        <w:rPr>
          <w:rStyle w:val="apple-converted-space"/>
          <w:iCs/>
          <w:sz w:val="12"/>
          <w:szCs w:val="12"/>
          <w:shd w:val="clear" w:color="auto" w:fill="FFFFFF"/>
        </w:rPr>
        <w:t>-</w:t>
      </w:r>
      <w:r w:rsidRPr="00FD1A52">
        <w:rPr>
          <w:sz w:val="12"/>
          <w:szCs w:val="12"/>
          <w:shd w:val="clear" w:color="auto" w:fill="FFFFFF"/>
        </w:rPr>
        <w:t xml:space="preserve"> вещества, которые при растворении подвергаются диссоциации на</w:t>
      </w:r>
      <w:r w:rsidRPr="00FD1A52">
        <w:rPr>
          <w:rStyle w:val="apple-converted-space"/>
          <w:iCs/>
          <w:sz w:val="12"/>
          <w:szCs w:val="12"/>
          <w:shd w:val="clear" w:color="auto" w:fill="FFFFFF"/>
        </w:rPr>
        <w:t xml:space="preserve"> ионы</w:t>
      </w:r>
      <w:r w:rsidRPr="00FD1A52">
        <w:rPr>
          <w:color w:val="FF0000"/>
          <w:sz w:val="12"/>
          <w:szCs w:val="12"/>
          <w:shd w:val="clear" w:color="auto" w:fill="FFFFFF"/>
        </w:rPr>
        <w:t xml:space="preserve"> </w:t>
      </w:r>
    </w:p>
    <w:p w:rsidR="00FD1A52" w:rsidRPr="00FD1A52" w:rsidRDefault="00FD1A52" w:rsidP="00FD1A52">
      <w:pPr>
        <w:pStyle w:val="TableParagraph"/>
        <w:rPr>
          <w:rFonts w:asciiTheme="minorHAnsi" w:hAnsiTheme="minorHAnsi"/>
          <w:sz w:val="12"/>
          <w:szCs w:val="12"/>
          <w:lang w:val="ru-RU"/>
        </w:rPr>
      </w:pPr>
      <w:r w:rsidRPr="00FD1A52">
        <w:rPr>
          <w:rFonts w:asciiTheme="minorHAnsi" w:hAnsiTheme="minorHAnsi"/>
          <w:sz w:val="12"/>
          <w:szCs w:val="12"/>
          <w:lang w:val="ru-RU"/>
        </w:rPr>
        <w:t>К</w:t>
      </w:r>
      <w:r w:rsidRPr="00FD1A52">
        <w:rPr>
          <w:rFonts w:asciiTheme="minorHAnsi" w:hAnsiTheme="minorHAnsi"/>
          <w:spacing w:val="22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сильным</w:t>
      </w:r>
      <w:r w:rsidRPr="00FD1A52">
        <w:rPr>
          <w:rFonts w:asciiTheme="minorHAnsi" w:hAnsiTheme="minorHAnsi"/>
          <w:spacing w:val="32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3"/>
          <w:sz w:val="12"/>
          <w:szCs w:val="12"/>
          <w:lang w:val="ru-RU"/>
        </w:rPr>
        <w:t>электролитам</w:t>
      </w:r>
      <w:r w:rsidRPr="00FD1A52">
        <w:rPr>
          <w:rFonts w:asciiTheme="minorHAnsi" w:hAnsiTheme="minorHAnsi"/>
          <w:spacing w:val="12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принадлежат</w:t>
      </w:r>
      <w:r w:rsidRPr="00FD1A52">
        <w:rPr>
          <w:rFonts w:asciiTheme="minorHAnsi" w:hAnsiTheme="minorHAnsi"/>
          <w:spacing w:val="7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хорошо</w:t>
      </w:r>
      <w:r w:rsidRPr="00FD1A52">
        <w:rPr>
          <w:rFonts w:asciiTheme="minorHAnsi" w:hAnsiTheme="minorHAnsi"/>
          <w:spacing w:val="29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3"/>
          <w:sz w:val="12"/>
          <w:szCs w:val="12"/>
          <w:lang w:val="ru-RU"/>
        </w:rPr>
        <w:t>растворимые</w:t>
      </w:r>
      <w:r w:rsidRPr="00FD1A52">
        <w:rPr>
          <w:rFonts w:asciiTheme="minorHAnsi" w:hAnsiTheme="minorHAnsi"/>
          <w:spacing w:val="25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4"/>
          <w:sz w:val="12"/>
          <w:szCs w:val="12"/>
          <w:lang w:val="ru-RU"/>
        </w:rPr>
        <w:t>соли,</w:t>
      </w:r>
      <w:r w:rsidRPr="00FD1A52">
        <w:rPr>
          <w:rFonts w:asciiTheme="minorHAnsi" w:hAnsiTheme="minorHAnsi"/>
          <w:spacing w:val="39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4"/>
          <w:sz w:val="12"/>
          <w:szCs w:val="12"/>
          <w:lang w:val="ru-RU"/>
        </w:rPr>
        <w:t xml:space="preserve">кислоты, </w:t>
      </w:r>
      <w:r w:rsidRPr="00FD1A52">
        <w:rPr>
          <w:rFonts w:asciiTheme="minorHAnsi" w:hAnsiTheme="minorHAnsi"/>
          <w:sz w:val="12"/>
          <w:szCs w:val="12"/>
          <w:lang w:val="ru-RU"/>
        </w:rPr>
        <w:t>р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ас</w:t>
      </w:r>
      <w:r w:rsidRPr="00FD1A52">
        <w:rPr>
          <w:rFonts w:asciiTheme="minorHAnsi" w:hAnsiTheme="minorHAnsi"/>
          <w:spacing w:val="-3"/>
          <w:sz w:val="12"/>
          <w:szCs w:val="12"/>
          <w:lang w:val="ru-RU"/>
        </w:rPr>
        <w:t>т</w:t>
      </w:r>
      <w:r w:rsidRPr="00FD1A52">
        <w:rPr>
          <w:rFonts w:asciiTheme="minorHAnsi" w:hAnsiTheme="minorHAnsi"/>
          <w:spacing w:val="7"/>
          <w:sz w:val="12"/>
          <w:szCs w:val="12"/>
          <w:lang w:val="ru-RU"/>
        </w:rPr>
        <w:t>в</w:t>
      </w:r>
      <w:r w:rsidRPr="00FD1A52">
        <w:rPr>
          <w:rFonts w:asciiTheme="minorHAnsi" w:hAnsiTheme="minorHAnsi"/>
          <w:sz w:val="12"/>
          <w:szCs w:val="12"/>
          <w:lang w:val="ru-RU"/>
        </w:rPr>
        <w:t>о</w:t>
      </w:r>
      <w:r w:rsidRPr="00FD1A52">
        <w:rPr>
          <w:rFonts w:asciiTheme="minorHAnsi" w:hAnsiTheme="minorHAnsi"/>
          <w:spacing w:val="-21"/>
          <w:sz w:val="12"/>
          <w:szCs w:val="12"/>
          <w:lang w:val="ru-RU"/>
        </w:rPr>
        <w:t>р</w:t>
      </w:r>
      <w:r w:rsidRPr="00FD1A52">
        <w:rPr>
          <w:rFonts w:asciiTheme="minorHAnsi" w:hAnsiTheme="minorHAnsi"/>
          <w:spacing w:val="9"/>
          <w:sz w:val="12"/>
          <w:szCs w:val="12"/>
          <w:lang w:val="ru-RU"/>
        </w:rPr>
        <w:t>и</w:t>
      </w:r>
      <w:r w:rsidRPr="00FD1A52">
        <w:rPr>
          <w:rFonts w:asciiTheme="minorHAnsi" w:hAnsiTheme="minorHAnsi"/>
          <w:spacing w:val="2"/>
          <w:sz w:val="12"/>
          <w:szCs w:val="12"/>
          <w:lang w:val="ru-RU"/>
        </w:rPr>
        <w:t>м</w:t>
      </w:r>
      <w:r w:rsidRPr="00FD1A52">
        <w:rPr>
          <w:rFonts w:asciiTheme="minorHAnsi" w:hAnsiTheme="minorHAnsi"/>
          <w:spacing w:val="-9"/>
          <w:sz w:val="12"/>
          <w:szCs w:val="12"/>
          <w:lang w:val="ru-RU"/>
        </w:rPr>
        <w:t>ы</w:t>
      </w:r>
      <w:r w:rsidRPr="00FD1A52">
        <w:rPr>
          <w:rFonts w:asciiTheme="minorHAnsi" w:hAnsiTheme="minorHAnsi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pacing w:val="55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о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с</w:t>
      </w:r>
      <w:r w:rsidRPr="00FD1A52">
        <w:rPr>
          <w:rFonts w:asciiTheme="minorHAnsi" w:hAnsiTheme="minorHAnsi"/>
          <w:spacing w:val="-11"/>
          <w:sz w:val="12"/>
          <w:szCs w:val="12"/>
          <w:lang w:val="ru-RU"/>
        </w:rPr>
        <w:t>н</w:t>
      </w:r>
      <w:r w:rsidRPr="00FD1A52">
        <w:rPr>
          <w:rFonts w:asciiTheme="minorHAnsi" w:hAnsiTheme="minorHAnsi"/>
          <w:sz w:val="12"/>
          <w:szCs w:val="12"/>
          <w:lang w:val="ru-RU"/>
        </w:rPr>
        <w:t>о</w:t>
      </w:r>
      <w:r w:rsidRPr="00FD1A52">
        <w:rPr>
          <w:rFonts w:asciiTheme="minorHAnsi" w:hAnsiTheme="minorHAnsi"/>
          <w:spacing w:val="7"/>
          <w:sz w:val="12"/>
          <w:szCs w:val="12"/>
          <w:lang w:val="ru-RU"/>
        </w:rPr>
        <w:t>в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а</w:t>
      </w:r>
      <w:r w:rsidRPr="00FD1A52">
        <w:rPr>
          <w:rFonts w:asciiTheme="minorHAnsi" w:hAnsiTheme="minorHAnsi"/>
          <w:spacing w:val="-11"/>
          <w:sz w:val="12"/>
          <w:szCs w:val="12"/>
          <w:lang w:val="ru-RU"/>
        </w:rPr>
        <w:t>н</w:t>
      </w:r>
      <w:r w:rsidRPr="00FD1A52">
        <w:rPr>
          <w:rFonts w:asciiTheme="minorHAnsi" w:hAnsiTheme="minorHAnsi"/>
          <w:spacing w:val="9"/>
          <w:sz w:val="12"/>
          <w:szCs w:val="12"/>
          <w:lang w:val="ru-RU"/>
        </w:rPr>
        <w:t>и</w:t>
      </w:r>
      <w:r w:rsidRPr="00FD1A52">
        <w:rPr>
          <w:rFonts w:asciiTheme="minorHAnsi" w:hAnsiTheme="minorHAnsi"/>
          <w:sz w:val="12"/>
          <w:szCs w:val="12"/>
          <w:lang w:val="ru-RU"/>
        </w:rPr>
        <w:t>я</w:t>
      </w:r>
      <w:r w:rsidRPr="00FD1A52">
        <w:rPr>
          <w:rFonts w:asciiTheme="minorHAnsi" w:hAnsiTheme="minorHAnsi"/>
          <w:spacing w:val="50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3"/>
          <w:sz w:val="12"/>
          <w:szCs w:val="12"/>
          <w:lang w:val="ru-RU"/>
        </w:rPr>
        <w:t>щ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z w:val="12"/>
          <w:szCs w:val="12"/>
          <w:lang w:val="ru-RU"/>
        </w:rPr>
        <w:t>лоч</w:t>
      </w:r>
      <w:r w:rsidRPr="00FD1A52">
        <w:rPr>
          <w:rFonts w:asciiTheme="minorHAnsi" w:hAnsiTheme="minorHAnsi"/>
          <w:spacing w:val="-11"/>
          <w:sz w:val="12"/>
          <w:szCs w:val="12"/>
          <w:lang w:val="ru-RU"/>
        </w:rPr>
        <w:t>н</w:t>
      </w:r>
      <w:r w:rsidRPr="00FD1A52">
        <w:rPr>
          <w:rFonts w:asciiTheme="minorHAnsi" w:hAnsiTheme="minorHAnsi"/>
          <w:spacing w:val="-9"/>
          <w:sz w:val="12"/>
          <w:szCs w:val="12"/>
          <w:lang w:val="ru-RU"/>
        </w:rPr>
        <w:t>ы</w:t>
      </w:r>
      <w:r w:rsidRPr="00FD1A52">
        <w:rPr>
          <w:rFonts w:asciiTheme="minorHAnsi" w:hAnsiTheme="minorHAnsi"/>
          <w:sz w:val="12"/>
          <w:szCs w:val="12"/>
          <w:lang w:val="ru-RU"/>
        </w:rPr>
        <w:t>х</w:t>
      </w:r>
      <w:r w:rsidRPr="00FD1A52">
        <w:rPr>
          <w:rFonts w:asciiTheme="minorHAnsi" w:hAnsiTheme="minorHAnsi"/>
          <w:spacing w:val="59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и</w:t>
      </w:r>
      <w:r w:rsidRPr="00FD1A52">
        <w:rPr>
          <w:rFonts w:asciiTheme="minorHAnsi" w:hAnsiTheme="minorHAnsi"/>
          <w:spacing w:val="69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17"/>
          <w:sz w:val="12"/>
          <w:szCs w:val="12"/>
          <w:lang w:val="ru-RU"/>
        </w:rPr>
        <w:t>щ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z w:val="12"/>
          <w:szCs w:val="12"/>
          <w:lang w:val="ru-RU"/>
        </w:rPr>
        <w:t>лоч</w:t>
      </w:r>
      <w:r w:rsidRPr="00FD1A52">
        <w:rPr>
          <w:rFonts w:asciiTheme="minorHAnsi" w:hAnsiTheme="minorHAnsi"/>
          <w:spacing w:val="9"/>
          <w:sz w:val="12"/>
          <w:szCs w:val="12"/>
          <w:lang w:val="ru-RU"/>
        </w:rPr>
        <w:t>н</w:t>
      </w:r>
      <w:r w:rsidRPr="00FD1A52">
        <w:rPr>
          <w:rFonts w:asciiTheme="minorHAnsi" w:hAnsiTheme="minorHAnsi"/>
          <w:spacing w:val="-21"/>
          <w:sz w:val="12"/>
          <w:szCs w:val="12"/>
          <w:lang w:val="ru-RU"/>
        </w:rPr>
        <w:t>о</w:t>
      </w:r>
      <w:r w:rsidRPr="00FD1A52">
        <w:rPr>
          <w:rFonts w:asciiTheme="minorHAnsi" w:hAnsiTheme="minorHAnsi"/>
          <w:spacing w:val="9"/>
          <w:sz w:val="12"/>
          <w:szCs w:val="12"/>
          <w:lang w:val="ru-RU"/>
        </w:rPr>
        <w:t>з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pacing w:val="2"/>
          <w:sz w:val="12"/>
          <w:szCs w:val="12"/>
          <w:lang w:val="ru-RU"/>
        </w:rPr>
        <w:t>м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z w:val="12"/>
          <w:szCs w:val="12"/>
          <w:lang w:val="ru-RU"/>
        </w:rPr>
        <w:t>л</w:t>
      </w:r>
      <w:r w:rsidRPr="00FD1A52">
        <w:rPr>
          <w:rFonts w:asciiTheme="minorHAnsi" w:hAnsiTheme="minorHAnsi"/>
          <w:spacing w:val="-8"/>
          <w:sz w:val="12"/>
          <w:szCs w:val="12"/>
          <w:lang w:val="ru-RU"/>
        </w:rPr>
        <w:t>ь</w:t>
      </w:r>
      <w:r w:rsidRPr="00FD1A52">
        <w:rPr>
          <w:rFonts w:asciiTheme="minorHAnsi" w:hAnsiTheme="minorHAnsi"/>
          <w:spacing w:val="-11"/>
          <w:sz w:val="12"/>
          <w:szCs w:val="12"/>
          <w:lang w:val="ru-RU"/>
        </w:rPr>
        <w:t>н</w:t>
      </w:r>
      <w:r w:rsidRPr="00FD1A52">
        <w:rPr>
          <w:rFonts w:asciiTheme="minorHAnsi" w:hAnsiTheme="minorHAnsi"/>
          <w:spacing w:val="11"/>
          <w:sz w:val="12"/>
          <w:szCs w:val="12"/>
          <w:lang w:val="ru-RU"/>
        </w:rPr>
        <w:t>ы</w:t>
      </w:r>
      <w:r w:rsidRPr="00FD1A52">
        <w:rPr>
          <w:rFonts w:asciiTheme="minorHAnsi" w:hAnsiTheme="minorHAnsi"/>
          <w:sz w:val="12"/>
          <w:szCs w:val="12"/>
          <w:lang w:val="ru-RU"/>
        </w:rPr>
        <w:t>х</w:t>
      </w:r>
      <w:r w:rsidRPr="00FD1A52">
        <w:rPr>
          <w:rFonts w:asciiTheme="minorHAnsi" w:hAnsiTheme="minorHAnsi"/>
          <w:spacing w:val="59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pacing w:val="-18"/>
          <w:sz w:val="12"/>
          <w:szCs w:val="12"/>
          <w:lang w:val="ru-RU"/>
        </w:rPr>
        <w:t>м</w:t>
      </w:r>
      <w:r w:rsidRPr="00FD1A52">
        <w:rPr>
          <w:rFonts w:asciiTheme="minorHAnsi" w:hAnsiTheme="minorHAnsi"/>
          <w:spacing w:val="15"/>
          <w:sz w:val="12"/>
          <w:szCs w:val="12"/>
          <w:lang w:val="ru-RU"/>
        </w:rPr>
        <w:t>е</w:t>
      </w:r>
      <w:r w:rsidRPr="00FD1A52">
        <w:rPr>
          <w:rFonts w:asciiTheme="minorHAnsi" w:hAnsiTheme="minorHAnsi"/>
          <w:spacing w:val="-3"/>
          <w:sz w:val="12"/>
          <w:szCs w:val="12"/>
          <w:lang w:val="ru-RU"/>
        </w:rPr>
        <w:t>т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а</w:t>
      </w:r>
      <w:r w:rsidRPr="00FD1A52">
        <w:rPr>
          <w:rFonts w:asciiTheme="minorHAnsi" w:hAnsiTheme="minorHAnsi"/>
          <w:sz w:val="12"/>
          <w:szCs w:val="12"/>
          <w:lang w:val="ru-RU"/>
        </w:rPr>
        <w:t>л</w:t>
      </w:r>
      <w:r w:rsidRPr="00FD1A52">
        <w:rPr>
          <w:rFonts w:asciiTheme="minorHAnsi" w:hAnsiTheme="minorHAnsi"/>
          <w:spacing w:val="-21"/>
          <w:sz w:val="12"/>
          <w:szCs w:val="12"/>
          <w:lang w:val="ru-RU"/>
        </w:rPr>
        <w:t>л</w:t>
      </w:r>
      <w:r w:rsidRPr="00FD1A52">
        <w:rPr>
          <w:rFonts w:asciiTheme="minorHAnsi" w:hAnsiTheme="minorHAnsi"/>
          <w:sz w:val="12"/>
          <w:szCs w:val="12"/>
          <w:lang w:val="ru-RU"/>
        </w:rPr>
        <w:t xml:space="preserve">ов. </w:t>
      </w:r>
      <w:r w:rsidRPr="00FD1A52">
        <w:rPr>
          <w:rFonts w:asciiTheme="minorHAnsi" w:hAnsiTheme="minorHAnsi"/>
          <w:spacing w:val="-5"/>
          <w:sz w:val="12"/>
          <w:szCs w:val="12"/>
          <w:lang w:val="ru-RU"/>
        </w:rPr>
        <w:t>Диссоциируют</w:t>
      </w:r>
      <w:r w:rsidRPr="00FD1A52">
        <w:rPr>
          <w:rFonts w:asciiTheme="minorHAnsi" w:hAnsiTheme="minorHAnsi"/>
          <w:spacing w:val="7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sz w:val="12"/>
          <w:szCs w:val="12"/>
          <w:lang w:val="ru-RU"/>
        </w:rPr>
        <w:t>необратимо. Все остольные электролиты слабые</w:t>
      </w:r>
    </w:p>
    <w:p w:rsidR="00FD1A52" w:rsidRPr="00FD1A52" w:rsidRDefault="00FD1A52" w:rsidP="00FD1A52">
      <w:pPr>
        <w:pStyle w:val="TableParagraph"/>
        <w:rPr>
          <w:color w:val="FF0000"/>
          <w:sz w:val="12"/>
          <w:szCs w:val="12"/>
          <w:shd w:val="clear" w:color="auto" w:fill="FFFFFF"/>
          <w:lang w:val="ru-RU"/>
        </w:rPr>
      </w:pPr>
      <w:r w:rsidRPr="00FD1A52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FD1A52">
        <w:rPr>
          <w:rFonts w:asciiTheme="minorHAnsi" w:hAnsiTheme="minorHAnsi"/>
          <w:noProof/>
          <w:sz w:val="12"/>
          <w:szCs w:val="12"/>
          <w:lang w:val="ru-RU" w:eastAsia="ru-RU"/>
        </w:rPr>
        <w:drawing>
          <wp:inline distT="0" distB="0" distL="0" distR="0" wp14:anchorId="639538E3" wp14:editId="6EB4570C">
            <wp:extent cx="1074420" cy="23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rFonts w:asciiTheme="minorHAnsi" w:hAnsiTheme="minorHAnsi"/>
          <w:sz w:val="12"/>
          <w:szCs w:val="12"/>
          <w:lang w:val="ru-RU"/>
        </w:rPr>
        <w:t xml:space="preserve"> .  Для сильных </w:t>
      </w:r>
      <w:r w:rsidRPr="00FD1A52">
        <w:rPr>
          <w:rFonts w:asciiTheme="minorHAnsi" w:hAnsiTheme="minorHAnsi"/>
          <w:noProof/>
          <w:sz w:val="12"/>
          <w:szCs w:val="12"/>
          <w:lang w:val="ru-RU" w:eastAsia="ru-RU"/>
        </w:rPr>
        <w:drawing>
          <wp:inline distT="0" distB="0" distL="0" distR="0" wp14:anchorId="177C477F" wp14:editId="15CF886A">
            <wp:extent cx="611505" cy="3263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rFonts w:asciiTheme="minorHAnsi" w:hAnsiTheme="minorHAnsi"/>
          <w:sz w:val="12"/>
          <w:szCs w:val="12"/>
          <w:lang w:val="ru-RU"/>
        </w:rPr>
        <w:t xml:space="preserve">.  Для слабых </w:t>
      </w:r>
      <w:r w:rsidRPr="00FD1A52">
        <w:rPr>
          <w:rFonts w:asciiTheme="minorHAnsi" w:hAnsiTheme="minorHAnsi"/>
          <w:noProof/>
          <w:sz w:val="12"/>
          <w:szCs w:val="12"/>
          <w:lang w:val="ru-RU" w:eastAsia="ru-RU"/>
        </w:rPr>
        <w:drawing>
          <wp:inline distT="0" distB="0" distL="0" distR="0" wp14:anchorId="55B1039A" wp14:editId="02E41486">
            <wp:extent cx="635635" cy="1720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rFonts w:asciiTheme="minorHAnsi" w:hAnsiTheme="minorHAnsi"/>
          <w:sz w:val="12"/>
          <w:szCs w:val="12"/>
          <w:lang w:val="ru-RU"/>
        </w:rPr>
        <w:t xml:space="preserve">.    </w:t>
      </w:r>
      <w:r w:rsidRPr="00FD1A52">
        <w:rPr>
          <w:rFonts w:asciiTheme="minorHAnsi" w:hAnsiTheme="minorHAnsi"/>
          <w:noProof/>
          <w:sz w:val="12"/>
          <w:szCs w:val="12"/>
          <w:lang w:val="ru-RU" w:eastAsia="ru-RU"/>
        </w:rPr>
        <w:drawing>
          <wp:inline distT="0" distB="0" distL="0" distR="0" wp14:anchorId="02F40989" wp14:editId="671E90BB">
            <wp:extent cx="469265" cy="285115"/>
            <wp:effectExtent l="0" t="0" r="698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A52">
        <w:rPr>
          <w:rFonts w:asciiTheme="minorHAnsi" w:hAnsiTheme="minorHAnsi"/>
          <w:sz w:val="12"/>
          <w:szCs w:val="12"/>
          <w:lang w:val="ru-RU"/>
        </w:rPr>
        <w:t>.</w:t>
      </w:r>
      <w:r w:rsidRPr="00FD1A52">
        <w:rPr>
          <w:sz w:val="12"/>
          <w:szCs w:val="12"/>
          <w:lang w:val="ru-RU"/>
        </w:rPr>
        <w:br/>
      </w:r>
    </w:p>
    <w:p w:rsidR="00FD1A52" w:rsidRPr="00FD1A52" w:rsidRDefault="00FD1A52" w:rsidP="00FD1A52">
      <w:pPr>
        <w:pStyle w:val="a3"/>
        <w:rPr>
          <w:color w:val="FF0000"/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pStyle w:val="a3"/>
        <w:jc w:val="both"/>
        <w:rPr>
          <w:spacing w:val="-1"/>
          <w:sz w:val="12"/>
          <w:szCs w:val="12"/>
        </w:rPr>
      </w:pPr>
      <w:r w:rsidRPr="00FD1A52">
        <w:rPr>
          <w:bCs/>
          <w:color w:val="FF0000"/>
          <w:spacing w:val="-2"/>
          <w:sz w:val="12"/>
          <w:szCs w:val="12"/>
        </w:rPr>
        <w:t>Кислоты</w:t>
      </w:r>
      <w:r w:rsidRPr="00FD1A52">
        <w:rPr>
          <w:b/>
          <w:bCs/>
          <w:spacing w:val="-10"/>
          <w:sz w:val="12"/>
          <w:szCs w:val="12"/>
        </w:rPr>
        <w:t xml:space="preserve"> </w:t>
      </w:r>
      <w:r w:rsidRPr="00FD1A52">
        <w:rPr>
          <w:sz w:val="12"/>
          <w:szCs w:val="12"/>
        </w:rPr>
        <w:t>-электролиты</w:t>
      </w:r>
      <w:r w:rsidRPr="00FD1A52">
        <w:rPr>
          <w:spacing w:val="-4"/>
          <w:sz w:val="12"/>
          <w:szCs w:val="12"/>
        </w:rPr>
        <w:t xml:space="preserve">, </w:t>
      </w:r>
      <w:r w:rsidRPr="00FD1A52">
        <w:rPr>
          <w:sz w:val="12"/>
          <w:szCs w:val="12"/>
        </w:rPr>
        <w:t>диссоциирующие в водных</w:t>
      </w:r>
      <w:r w:rsidRPr="00FD1A52">
        <w:rPr>
          <w:spacing w:val="63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растворах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z w:val="12"/>
          <w:szCs w:val="12"/>
        </w:rPr>
        <w:t>с</w:t>
      </w:r>
      <w:r w:rsidRPr="00FD1A52">
        <w:rPr>
          <w:spacing w:val="-15"/>
          <w:sz w:val="12"/>
          <w:szCs w:val="12"/>
        </w:rPr>
        <w:t xml:space="preserve"> </w:t>
      </w:r>
      <w:r w:rsidRPr="00FD1A52">
        <w:rPr>
          <w:sz w:val="12"/>
          <w:szCs w:val="12"/>
        </w:rPr>
        <w:t xml:space="preserve">образованием </w:t>
      </w:r>
      <w:r w:rsidRPr="00FD1A52">
        <w:rPr>
          <w:spacing w:val="-2"/>
          <w:sz w:val="12"/>
          <w:szCs w:val="12"/>
        </w:rPr>
        <w:t>только</w:t>
      </w:r>
      <w:r w:rsidRPr="00FD1A52">
        <w:rPr>
          <w:spacing w:val="-8"/>
          <w:sz w:val="12"/>
          <w:szCs w:val="12"/>
        </w:rPr>
        <w:t xml:space="preserve"> </w:t>
      </w:r>
      <w:r w:rsidRPr="00FD1A52">
        <w:rPr>
          <w:spacing w:val="4"/>
          <w:sz w:val="12"/>
          <w:szCs w:val="12"/>
        </w:rPr>
        <w:t>из</w:t>
      </w:r>
      <w:r w:rsidRPr="00FD1A52">
        <w:rPr>
          <w:spacing w:val="-21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катионов</w:t>
      </w:r>
      <w:r w:rsidRPr="00FD1A52">
        <w:rPr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катионов</w:t>
      </w:r>
      <w:r w:rsidRPr="00FD1A52">
        <w:rPr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водорода.</w:t>
      </w:r>
    </w:p>
    <w:p w:rsidR="00FD1A52" w:rsidRPr="00FD1A52" w:rsidRDefault="00FD1A52" w:rsidP="00FD1A52">
      <w:pPr>
        <w:pStyle w:val="a3"/>
        <w:jc w:val="both"/>
        <w:rPr>
          <w:sz w:val="12"/>
          <w:szCs w:val="12"/>
        </w:rPr>
      </w:pPr>
      <w:r w:rsidRPr="00FD1A52">
        <w:rPr>
          <w:bCs/>
          <w:color w:val="FF0000"/>
          <w:sz w:val="12"/>
          <w:szCs w:val="12"/>
        </w:rPr>
        <w:t>Основания</w:t>
      </w:r>
      <w:r w:rsidRPr="00FD1A52">
        <w:rPr>
          <w:b/>
          <w:bCs/>
          <w:spacing w:val="-2"/>
          <w:sz w:val="12"/>
          <w:szCs w:val="12"/>
        </w:rPr>
        <w:t xml:space="preserve"> </w:t>
      </w:r>
      <w:r w:rsidRPr="00FD1A52">
        <w:rPr>
          <w:sz w:val="12"/>
          <w:szCs w:val="12"/>
        </w:rPr>
        <w:t xml:space="preserve">- электролиты </w:t>
      </w:r>
      <w:r w:rsidRPr="00FD1A52">
        <w:rPr>
          <w:spacing w:val="-4"/>
          <w:sz w:val="12"/>
          <w:szCs w:val="12"/>
        </w:rPr>
        <w:t>,</w:t>
      </w:r>
      <w:r w:rsidRPr="00FD1A52">
        <w:rPr>
          <w:sz w:val="12"/>
          <w:szCs w:val="12"/>
        </w:rPr>
        <w:t>диссоциирующие в водных</w:t>
      </w:r>
      <w:r w:rsidRPr="00FD1A52">
        <w:rPr>
          <w:spacing w:val="57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растворах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z w:val="12"/>
          <w:szCs w:val="12"/>
        </w:rPr>
        <w:t>с</w:t>
      </w:r>
      <w:r w:rsidRPr="00FD1A52">
        <w:rPr>
          <w:spacing w:val="-15"/>
          <w:sz w:val="12"/>
          <w:szCs w:val="12"/>
        </w:rPr>
        <w:t xml:space="preserve"> </w:t>
      </w:r>
      <w:r w:rsidRPr="00FD1A52">
        <w:rPr>
          <w:sz w:val="12"/>
          <w:szCs w:val="12"/>
        </w:rPr>
        <w:t>образованием</w:t>
      </w:r>
      <w:r w:rsidRPr="00FD1A52">
        <w:rPr>
          <w:spacing w:val="-8"/>
          <w:sz w:val="12"/>
          <w:szCs w:val="12"/>
        </w:rPr>
        <w:t xml:space="preserve"> </w:t>
      </w:r>
      <w:r w:rsidRPr="00FD1A52">
        <w:rPr>
          <w:sz w:val="12"/>
          <w:szCs w:val="12"/>
        </w:rPr>
        <w:t xml:space="preserve">анионов </w:t>
      </w:r>
      <w:r w:rsidRPr="00FD1A52">
        <w:rPr>
          <w:spacing w:val="-2"/>
          <w:sz w:val="12"/>
          <w:szCs w:val="12"/>
        </w:rPr>
        <w:t>только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одного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вида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z w:val="12"/>
          <w:szCs w:val="12"/>
        </w:rPr>
        <w:t>–</w:t>
      </w:r>
      <w:r w:rsidRPr="00FD1A52">
        <w:rPr>
          <w:spacing w:val="-11"/>
          <w:sz w:val="12"/>
          <w:szCs w:val="12"/>
        </w:rPr>
        <w:t xml:space="preserve"> </w:t>
      </w:r>
      <w:r w:rsidRPr="00FD1A52">
        <w:rPr>
          <w:sz w:val="12"/>
          <w:szCs w:val="12"/>
        </w:rPr>
        <w:t>гидроксид-ионов.</w:t>
      </w:r>
    </w:p>
    <w:p w:rsidR="00FD1A52" w:rsidRPr="00FD1A52" w:rsidRDefault="00FD1A52" w:rsidP="00FD1A52">
      <w:pPr>
        <w:pStyle w:val="a3"/>
        <w:jc w:val="both"/>
        <w:rPr>
          <w:sz w:val="12"/>
          <w:szCs w:val="12"/>
        </w:rPr>
      </w:pPr>
      <w:r w:rsidRPr="00FD1A52">
        <w:rPr>
          <w:bCs/>
          <w:color w:val="FF0000"/>
          <w:sz w:val="12"/>
          <w:szCs w:val="12"/>
        </w:rPr>
        <w:t>С</w:t>
      </w:r>
      <w:r w:rsidRPr="00FD1A52">
        <w:rPr>
          <w:bCs/>
          <w:color w:val="FF0000"/>
          <w:spacing w:val="-1"/>
          <w:sz w:val="12"/>
          <w:szCs w:val="12"/>
        </w:rPr>
        <w:t>о</w:t>
      </w:r>
      <w:r w:rsidRPr="00FD1A52">
        <w:rPr>
          <w:bCs/>
          <w:color w:val="FF0000"/>
          <w:spacing w:val="2"/>
          <w:sz w:val="12"/>
          <w:szCs w:val="12"/>
        </w:rPr>
        <w:t>л</w:t>
      </w:r>
      <w:r w:rsidRPr="00FD1A52">
        <w:rPr>
          <w:bCs/>
          <w:color w:val="FF0000"/>
          <w:sz w:val="12"/>
          <w:szCs w:val="12"/>
        </w:rPr>
        <w:t>и</w:t>
      </w:r>
      <w:r w:rsidRPr="00FD1A52">
        <w:rPr>
          <w:bCs/>
          <w:spacing w:val="-12"/>
          <w:sz w:val="12"/>
          <w:szCs w:val="12"/>
        </w:rPr>
        <w:t xml:space="preserve"> </w:t>
      </w:r>
      <w:r w:rsidRPr="00FD1A52">
        <w:rPr>
          <w:sz w:val="12"/>
          <w:szCs w:val="12"/>
        </w:rPr>
        <w:t>—</w:t>
      </w:r>
      <w:r w:rsidRPr="00FD1A52">
        <w:rPr>
          <w:spacing w:val="9"/>
          <w:sz w:val="12"/>
          <w:szCs w:val="12"/>
        </w:rPr>
        <w:t xml:space="preserve"> </w:t>
      </w:r>
      <w:r w:rsidRPr="00FD1A52">
        <w:rPr>
          <w:spacing w:val="-1"/>
          <w:sz w:val="12"/>
          <w:szCs w:val="12"/>
        </w:rPr>
        <w:t>эл</w:t>
      </w:r>
      <w:r w:rsidRPr="00FD1A52">
        <w:rPr>
          <w:spacing w:val="-5"/>
          <w:sz w:val="12"/>
          <w:szCs w:val="12"/>
        </w:rPr>
        <w:t>е</w:t>
      </w:r>
      <w:r w:rsidRPr="00FD1A52">
        <w:rPr>
          <w:spacing w:val="-17"/>
          <w:sz w:val="12"/>
          <w:szCs w:val="12"/>
        </w:rPr>
        <w:t>к</w:t>
      </w:r>
      <w:r w:rsidRPr="00FD1A52">
        <w:rPr>
          <w:sz w:val="12"/>
          <w:szCs w:val="12"/>
        </w:rPr>
        <w:t>т</w:t>
      </w:r>
      <w:r w:rsidRPr="00FD1A52">
        <w:rPr>
          <w:spacing w:val="-1"/>
          <w:sz w:val="12"/>
          <w:szCs w:val="12"/>
        </w:rPr>
        <w:t>рол</w:t>
      </w:r>
      <w:r w:rsidRPr="00FD1A52">
        <w:rPr>
          <w:spacing w:val="9"/>
          <w:sz w:val="12"/>
          <w:szCs w:val="12"/>
        </w:rPr>
        <w:t>и</w:t>
      </w:r>
      <w:r w:rsidRPr="00FD1A52">
        <w:rPr>
          <w:sz w:val="12"/>
          <w:szCs w:val="12"/>
        </w:rPr>
        <w:t>ты</w:t>
      </w:r>
      <w:r w:rsidRPr="00FD1A52">
        <w:rPr>
          <w:spacing w:val="1"/>
          <w:sz w:val="12"/>
          <w:szCs w:val="12"/>
        </w:rPr>
        <w:t xml:space="preserve"> </w:t>
      </w:r>
      <w:r w:rsidRPr="00FD1A52">
        <w:rPr>
          <w:sz w:val="12"/>
          <w:szCs w:val="12"/>
        </w:rPr>
        <w:t>,</w:t>
      </w:r>
      <w:r w:rsidRPr="00FD1A52">
        <w:rPr>
          <w:spacing w:val="-1"/>
          <w:sz w:val="12"/>
          <w:szCs w:val="12"/>
        </w:rPr>
        <w:t xml:space="preserve"> </w:t>
      </w:r>
      <w:r w:rsidRPr="00FD1A52">
        <w:rPr>
          <w:sz w:val="12"/>
          <w:szCs w:val="12"/>
        </w:rPr>
        <w:t>д</w:t>
      </w:r>
      <w:r w:rsidRPr="00FD1A52">
        <w:rPr>
          <w:spacing w:val="9"/>
          <w:sz w:val="12"/>
          <w:szCs w:val="12"/>
        </w:rPr>
        <w:t>и</w:t>
      </w:r>
      <w:r w:rsidRPr="00FD1A52">
        <w:rPr>
          <w:spacing w:val="-5"/>
          <w:sz w:val="12"/>
          <w:szCs w:val="12"/>
        </w:rPr>
        <w:t>сс</w:t>
      </w:r>
      <w:r w:rsidRPr="00FD1A52">
        <w:rPr>
          <w:spacing w:val="-1"/>
          <w:sz w:val="12"/>
          <w:szCs w:val="12"/>
        </w:rPr>
        <w:t>о</w:t>
      </w:r>
      <w:r w:rsidRPr="00FD1A52">
        <w:rPr>
          <w:spacing w:val="-11"/>
          <w:sz w:val="12"/>
          <w:szCs w:val="12"/>
        </w:rPr>
        <w:t>ци</w:t>
      </w:r>
      <w:r w:rsidRPr="00FD1A52">
        <w:rPr>
          <w:spacing w:val="9"/>
          <w:sz w:val="12"/>
          <w:szCs w:val="12"/>
        </w:rPr>
        <w:t>и</w:t>
      </w:r>
      <w:r w:rsidRPr="00FD1A52">
        <w:rPr>
          <w:spacing w:val="-1"/>
          <w:sz w:val="12"/>
          <w:szCs w:val="12"/>
        </w:rPr>
        <w:t>р</w:t>
      </w:r>
      <w:r w:rsidRPr="00FD1A52">
        <w:rPr>
          <w:spacing w:val="-21"/>
          <w:sz w:val="12"/>
          <w:szCs w:val="12"/>
        </w:rPr>
        <w:t>у</w:t>
      </w:r>
      <w:r w:rsidRPr="00FD1A52">
        <w:rPr>
          <w:spacing w:val="10"/>
          <w:sz w:val="12"/>
          <w:szCs w:val="12"/>
        </w:rPr>
        <w:t>ю</w:t>
      </w:r>
      <w:r w:rsidRPr="00FD1A52">
        <w:rPr>
          <w:spacing w:val="-17"/>
          <w:sz w:val="12"/>
          <w:szCs w:val="12"/>
        </w:rPr>
        <w:t>щ</w:t>
      </w:r>
      <w:r w:rsidRPr="00FD1A52">
        <w:rPr>
          <w:spacing w:val="9"/>
          <w:sz w:val="12"/>
          <w:szCs w:val="12"/>
        </w:rPr>
        <w:t>и</w:t>
      </w:r>
      <w:r w:rsidRPr="00FD1A52">
        <w:rPr>
          <w:sz w:val="12"/>
          <w:szCs w:val="12"/>
        </w:rPr>
        <w:t>е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pacing w:val="-11"/>
          <w:sz w:val="12"/>
          <w:szCs w:val="12"/>
        </w:rPr>
        <w:t>н</w:t>
      </w:r>
      <w:r w:rsidRPr="00FD1A52">
        <w:rPr>
          <w:sz w:val="12"/>
          <w:szCs w:val="12"/>
        </w:rPr>
        <w:t>а</w:t>
      </w:r>
      <w:r w:rsidRPr="00FD1A52">
        <w:rPr>
          <w:spacing w:val="5"/>
          <w:sz w:val="12"/>
          <w:szCs w:val="12"/>
        </w:rPr>
        <w:t xml:space="preserve"> </w:t>
      </w:r>
      <w:r w:rsidRPr="00FD1A52">
        <w:rPr>
          <w:spacing w:val="3"/>
          <w:sz w:val="12"/>
          <w:szCs w:val="12"/>
        </w:rPr>
        <w:t>к</w:t>
      </w:r>
      <w:r w:rsidRPr="00FD1A52">
        <w:rPr>
          <w:spacing w:val="-5"/>
          <w:sz w:val="12"/>
          <w:szCs w:val="12"/>
        </w:rPr>
        <w:t>а</w:t>
      </w:r>
      <w:r w:rsidRPr="00FD1A52">
        <w:rPr>
          <w:sz w:val="12"/>
          <w:szCs w:val="12"/>
        </w:rPr>
        <w:t>т</w:t>
      </w:r>
      <w:r w:rsidRPr="00FD1A52">
        <w:rPr>
          <w:spacing w:val="-11"/>
          <w:sz w:val="12"/>
          <w:szCs w:val="12"/>
        </w:rPr>
        <w:t>и</w:t>
      </w:r>
      <w:r w:rsidRPr="00FD1A52">
        <w:rPr>
          <w:spacing w:val="-1"/>
          <w:sz w:val="12"/>
          <w:szCs w:val="12"/>
        </w:rPr>
        <w:t>о</w:t>
      </w:r>
      <w:r w:rsidRPr="00FD1A52">
        <w:rPr>
          <w:spacing w:val="9"/>
          <w:sz w:val="12"/>
          <w:szCs w:val="12"/>
        </w:rPr>
        <w:t>н</w:t>
      </w:r>
      <w:r w:rsidRPr="00FD1A52">
        <w:rPr>
          <w:sz w:val="12"/>
          <w:szCs w:val="12"/>
        </w:rPr>
        <w:t>ы</w:t>
      </w:r>
      <w:r w:rsidRPr="00FD1A52">
        <w:rPr>
          <w:spacing w:val="1"/>
          <w:sz w:val="12"/>
          <w:szCs w:val="12"/>
        </w:rPr>
        <w:t xml:space="preserve"> </w:t>
      </w:r>
      <w:r w:rsidRPr="00FD1A52">
        <w:rPr>
          <w:spacing w:val="-18"/>
          <w:sz w:val="12"/>
          <w:szCs w:val="12"/>
        </w:rPr>
        <w:t>м</w:t>
      </w:r>
      <w:r w:rsidRPr="00FD1A52">
        <w:rPr>
          <w:spacing w:val="15"/>
          <w:sz w:val="12"/>
          <w:szCs w:val="12"/>
        </w:rPr>
        <w:t>е</w:t>
      </w:r>
      <w:r w:rsidRPr="00FD1A52">
        <w:rPr>
          <w:sz w:val="12"/>
          <w:szCs w:val="12"/>
        </w:rPr>
        <w:t>т</w:t>
      </w:r>
      <w:r w:rsidRPr="00FD1A52">
        <w:rPr>
          <w:spacing w:val="-5"/>
          <w:sz w:val="12"/>
          <w:szCs w:val="12"/>
        </w:rPr>
        <w:t>а</w:t>
      </w:r>
      <w:r w:rsidRPr="00FD1A52">
        <w:rPr>
          <w:spacing w:val="-1"/>
          <w:sz w:val="12"/>
          <w:szCs w:val="12"/>
        </w:rPr>
        <w:t>л</w:t>
      </w:r>
      <w:r w:rsidRPr="00FD1A52">
        <w:rPr>
          <w:spacing w:val="-21"/>
          <w:sz w:val="12"/>
          <w:szCs w:val="12"/>
        </w:rPr>
        <w:t>л</w:t>
      </w:r>
      <w:r w:rsidRPr="00FD1A52">
        <w:rPr>
          <w:spacing w:val="-1"/>
          <w:sz w:val="12"/>
          <w:szCs w:val="12"/>
        </w:rPr>
        <w:t>о</w:t>
      </w:r>
      <w:r w:rsidRPr="00FD1A52">
        <w:rPr>
          <w:sz w:val="12"/>
          <w:szCs w:val="12"/>
        </w:rPr>
        <w:t>в</w:t>
      </w:r>
      <w:r w:rsidRPr="00FD1A52">
        <w:rPr>
          <w:spacing w:val="17"/>
          <w:sz w:val="12"/>
          <w:szCs w:val="12"/>
        </w:rPr>
        <w:t xml:space="preserve"> </w:t>
      </w:r>
      <w:r w:rsidRPr="00FD1A52">
        <w:rPr>
          <w:sz w:val="12"/>
          <w:szCs w:val="12"/>
        </w:rPr>
        <w:t>и одноатомные</w:t>
      </w:r>
      <w:r w:rsidRPr="00FD1A52">
        <w:rPr>
          <w:spacing w:val="-15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либо</w:t>
      </w:r>
      <w:r w:rsidRPr="00FD1A52">
        <w:rPr>
          <w:spacing w:val="9"/>
          <w:sz w:val="12"/>
          <w:szCs w:val="12"/>
        </w:rPr>
        <w:t xml:space="preserve"> </w:t>
      </w:r>
      <w:r w:rsidRPr="00FD1A52">
        <w:rPr>
          <w:sz w:val="12"/>
          <w:szCs w:val="12"/>
        </w:rPr>
        <w:t>многоатомные</w:t>
      </w:r>
      <w:r w:rsidRPr="00FD1A52">
        <w:rPr>
          <w:spacing w:val="-15"/>
          <w:sz w:val="12"/>
          <w:szCs w:val="12"/>
        </w:rPr>
        <w:t xml:space="preserve"> </w:t>
      </w:r>
      <w:r w:rsidRPr="00FD1A52">
        <w:rPr>
          <w:sz w:val="12"/>
          <w:szCs w:val="12"/>
        </w:rPr>
        <w:t>анионы</w:t>
      </w:r>
      <w:r w:rsidRPr="00FD1A52">
        <w:rPr>
          <w:spacing w:val="-19"/>
          <w:sz w:val="12"/>
          <w:szCs w:val="12"/>
        </w:rPr>
        <w:t xml:space="preserve"> </w:t>
      </w:r>
      <w:r w:rsidRPr="00FD1A52">
        <w:rPr>
          <w:sz w:val="12"/>
          <w:szCs w:val="12"/>
        </w:rPr>
        <w:t>кислотного</w:t>
      </w:r>
      <w:r w:rsidRPr="00FD1A52">
        <w:rPr>
          <w:spacing w:val="9"/>
          <w:sz w:val="12"/>
          <w:szCs w:val="12"/>
        </w:rPr>
        <w:t xml:space="preserve"> </w:t>
      </w:r>
      <w:r w:rsidRPr="00FD1A52">
        <w:rPr>
          <w:sz w:val="12"/>
          <w:szCs w:val="12"/>
        </w:rPr>
        <w:t>остатка.</w:t>
      </w:r>
    </w:p>
    <w:p w:rsidR="00FD1A52" w:rsidRPr="00FD1A52" w:rsidRDefault="00FD1A52" w:rsidP="00FD1A52">
      <w:pPr>
        <w:pStyle w:val="a3"/>
        <w:jc w:val="both"/>
        <w:rPr>
          <w:spacing w:val="-3"/>
          <w:sz w:val="12"/>
          <w:szCs w:val="12"/>
        </w:rPr>
      </w:pPr>
      <w:r w:rsidRPr="00FD1A52">
        <w:rPr>
          <w:color w:val="FF0000"/>
          <w:sz w:val="12"/>
          <w:szCs w:val="12"/>
        </w:rPr>
        <w:t>Электролитическая диссоциация –</w:t>
      </w:r>
      <w:r w:rsidRPr="00FD1A52">
        <w:rPr>
          <w:color w:val="000000"/>
          <w:sz w:val="12"/>
          <w:szCs w:val="12"/>
        </w:rPr>
        <w:t xml:space="preserve"> процесс распада молекул</w:t>
      </w:r>
      <w:r w:rsidRPr="00FD1A52">
        <w:rPr>
          <w:spacing w:val="-3"/>
          <w:sz w:val="12"/>
          <w:szCs w:val="12"/>
        </w:rPr>
        <w:t xml:space="preserve"> растворенного</w:t>
      </w:r>
      <w:r w:rsidRPr="00FD1A52">
        <w:rPr>
          <w:spacing w:val="2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вещества</w:t>
      </w:r>
      <w:r w:rsidRPr="00FD1A52">
        <w:rPr>
          <w:spacing w:val="25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под</w:t>
      </w:r>
      <w:r w:rsidRPr="00FD1A52">
        <w:rPr>
          <w:spacing w:val="27"/>
          <w:sz w:val="12"/>
          <w:szCs w:val="12"/>
        </w:rPr>
        <w:t xml:space="preserve"> </w:t>
      </w:r>
      <w:r w:rsidRPr="00FD1A52">
        <w:rPr>
          <w:spacing w:val="-2"/>
          <w:sz w:val="12"/>
          <w:szCs w:val="12"/>
        </w:rPr>
        <w:t>действием</w:t>
      </w:r>
      <w:r w:rsidRPr="00FD1A52">
        <w:rPr>
          <w:spacing w:val="32"/>
          <w:sz w:val="12"/>
          <w:szCs w:val="12"/>
        </w:rPr>
        <w:t xml:space="preserve"> </w:t>
      </w:r>
      <w:r w:rsidRPr="00FD1A52">
        <w:rPr>
          <w:spacing w:val="-4"/>
          <w:sz w:val="12"/>
          <w:szCs w:val="12"/>
        </w:rPr>
        <w:t>молекул</w:t>
      </w:r>
      <w:r w:rsidRPr="00FD1A52">
        <w:rPr>
          <w:spacing w:val="29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растворителя</w:t>
      </w:r>
      <w:r w:rsidRPr="00FD1A52">
        <w:rPr>
          <w:spacing w:val="20"/>
          <w:sz w:val="12"/>
          <w:szCs w:val="12"/>
        </w:rPr>
        <w:t xml:space="preserve"> </w:t>
      </w:r>
      <w:r w:rsidRPr="00FD1A52">
        <w:rPr>
          <w:spacing w:val="-6"/>
          <w:sz w:val="12"/>
          <w:szCs w:val="12"/>
        </w:rPr>
        <w:t>на</w:t>
      </w:r>
      <w:r w:rsidRPr="00FD1A52">
        <w:rPr>
          <w:spacing w:val="45"/>
          <w:sz w:val="12"/>
          <w:szCs w:val="12"/>
        </w:rPr>
        <w:t xml:space="preserve"> </w:t>
      </w:r>
      <w:r w:rsidRPr="00FD1A52">
        <w:rPr>
          <w:spacing w:val="-3"/>
          <w:sz w:val="12"/>
          <w:szCs w:val="12"/>
        </w:rPr>
        <w:t>ионы</w:t>
      </w:r>
    </w:p>
    <w:p w:rsidR="00FD1A52" w:rsidRPr="00FD1A52" w:rsidRDefault="001A1BBC" w:rsidP="00FD1A52">
      <w:pPr>
        <w:pStyle w:val="a3"/>
        <w:jc w:val="both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49C3DCC9" wp14:editId="79F9F557">
            <wp:simplePos x="0" y="0"/>
            <wp:positionH relativeFrom="column">
              <wp:posOffset>1839595</wp:posOffset>
            </wp:positionH>
            <wp:positionV relativeFrom="paragraph">
              <wp:posOffset>31750</wp:posOffset>
            </wp:positionV>
            <wp:extent cx="1365250" cy="293370"/>
            <wp:effectExtent l="0" t="0" r="635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52" w:rsidRPr="00FD1A52">
        <w:rPr>
          <w:bCs/>
          <w:color w:val="FF0000"/>
          <w:spacing w:val="-1"/>
          <w:sz w:val="12"/>
          <w:szCs w:val="12"/>
        </w:rPr>
        <w:t>Ионное</w:t>
      </w:r>
      <w:r w:rsidR="00FD1A52" w:rsidRPr="00FD1A52">
        <w:rPr>
          <w:bCs/>
          <w:color w:val="FF0000"/>
          <w:spacing w:val="54"/>
          <w:sz w:val="12"/>
          <w:szCs w:val="12"/>
        </w:rPr>
        <w:t xml:space="preserve"> </w:t>
      </w:r>
      <w:r w:rsidR="00FD1A52" w:rsidRPr="00FD1A52">
        <w:rPr>
          <w:bCs/>
          <w:color w:val="FF0000"/>
          <w:spacing w:val="-2"/>
          <w:sz w:val="12"/>
          <w:szCs w:val="12"/>
        </w:rPr>
        <w:t>произведение</w:t>
      </w:r>
      <w:r w:rsidR="00FD1A52" w:rsidRPr="00FD1A52">
        <w:rPr>
          <w:bCs/>
          <w:color w:val="FF0000"/>
          <w:spacing w:val="55"/>
          <w:sz w:val="12"/>
          <w:szCs w:val="12"/>
        </w:rPr>
        <w:t xml:space="preserve"> </w:t>
      </w:r>
      <w:r w:rsidR="00FD1A52" w:rsidRPr="00FD1A52">
        <w:rPr>
          <w:bCs/>
          <w:color w:val="FF0000"/>
          <w:spacing w:val="-4"/>
          <w:sz w:val="12"/>
          <w:szCs w:val="12"/>
        </w:rPr>
        <w:t>воды</w:t>
      </w:r>
      <w:r w:rsidR="00FD1A52" w:rsidRPr="00FD1A52">
        <w:rPr>
          <w:bCs/>
          <w:color w:val="FF0000"/>
          <w:spacing w:val="59"/>
          <w:sz w:val="12"/>
          <w:szCs w:val="12"/>
        </w:rPr>
        <w:t xml:space="preserve"> </w:t>
      </w:r>
      <w:r w:rsidR="00FD1A52" w:rsidRPr="00FD1A52">
        <w:rPr>
          <w:bCs/>
          <w:color w:val="FF0000"/>
          <w:spacing w:val="-2"/>
          <w:sz w:val="12"/>
          <w:szCs w:val="12"/>
        </w:rPr>
        <w:t>(К</w:t>
      </w:r>
      <w:r w:rsidR="00FD1A52" w:rsidRPr="00FD1A52">
        <w:rPr>
          <w:bCs/>
          <w:color w:val="FF0000"/>
          <w:spacing w:val="-2"/>
          <w:position w:val="-3"/>
          <w:sz w:val="12"/>
          <w:szCs w:val="12"/>
        </w:rPr>
        <w:t>H</w:t>
      </w:r>
      <w:r w:rsidR="00FD1A52" w:rsidRPr="00FD1A52">
        <w:rPr>
          <w:bCs/>
          <w:color w:val="FF0000"/>
          <w:spacing w:val="-2"/>
          <w:position w:val="-7"/>
          <w:sz w:val="12"/>
          <w:szCs w:val="12"/>
        </w:rPr>
        <w:t>2</w:t>
      </w:r>
      <w:r w:rsidR="00FD1A52" w:rsidRPr="00FD1A52">
        <w:rPr>
          <w:bCs/>
          <w:color w:val="FF0000"/>
          <w:spacing w:val="-2"/>
          <w:position w:val="-3"/>
          <w:sz w:val="12"/>
          <w:szCs w:val="12"/>
        </w:rPr>
        <w:t>O</w:t>
      </w:r>
      <w:r w:rsidR="00FD1A52" w:rsidRPr="00FD1A52">
        <w:rPr>
          <w:bCs/>
          <w:color w:val="FF0000"/>
          <w:spacing w:val="-2"/>
          <w:sz w:val="12"/>
          <w:szCs w:val="12"/>
        </w:rPr>
        <w:t>)</w:t>
      </w:r>
      <w:r w:rsidR="00FD1A52" w:rsidRPr="00FD1A52">
        <w:rPr>
          <w:b/>
          <w:bCs/>
          <w:color w:val="FF0000"/>
          <w:spacing w:val="-4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–</w:t>
      </w:r>
      <w:r w:rsidR="00FD1A52" w:rsidRPr="00FD1A52">
        <w:rPr>
          <w:spacing w:val="-11"/>
          <w:sz w:val="12"/>
          <w:szCs w:val="12"/>
        </w:rPr>
        <w:t xml:space="preserve"> </w:t>
      </w:r>
      <w:r w:rsidR="00FD1A52" w:rsidRPr="00FD1A52">
        <w:rPr>
          <w:spacing w:val="-2"/>
          <w:sz w:val="12"/>
          <w:szCs w:val="12"/>
        </w:rPr>
        <w:t>величина</w:t>
      </w:r>
      <w:r w:rsidR="00FD1A52" w:rsidRPr="00FD1A52">
        <w:rPr>
          <w:spacing w:val="55"/>
          <w:sz w:val="12"/>
          <w:szCs w:val="12"/>
        </w:rPr>
        <w:t xml:space="preserve"> </w:t>
      </w:r>
      <w:r w:rsidR="00FD1A52" w:rsidRPr="00FD1A52">
        <w:rPr>
          <w:spacing w:val="-2"/>
          <w:sz w:val="12"/>
          <w:szCs w:val="12"/>
        </w:rPr>
        <w:t>постоянная</w:t>
      </w:r>
      <w:r w:rsidR="00FD1A52" w:rsidRPr="00FD1A52">
        <w:rPr>
          <w:spacing w:val="49"/>
          <w:sz w:val="12"/>
          <w:szCs w:val="12"/>
        </w:rPr>
        <w:t xml:space="preserve"> </w:t>
      </w:r>
      <w:r w:rsidR="00FD1A52" w:rsidRPr="00FD1A52">
        <w:rPr>
          <w:spacing w:val="-4"/>
          <w:sz w:val="12"/>
          <w:szCs w:val="12"/>
        </w:rPr>
        <w:t>при</w:t>
      </w:r>
      <w:r w:rsidR="00FD1A52" w:rsidRPr="00FD1A52">
        <w:rPr>
          <w:spacing w:val="69"/>
          <w:sz w:val="12"/>
          <w:szCs w:val="12"/>
        </w:rPr>
        <w:t xml:space="preserve"> </w:t>
      </w:r>
      <w:r w:rsidR="00FD1A52" w:rsidRPr="00FD1A52">
        <w:rPr>
          <w:spacing w:val="-6"/>
          <w:sz w:val="12"/>
          <w:szCs w:val="12"/>
        </w:rPr>
        <w:t>данной</w:t>
      </w:r>
      <w:r w:rsidR="00FD1A52" w:rsidRPr="00FD1A52">
        <w:rPr>
          <w:spacing w:val="33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температуре</w:t>
      </w:r>
      <w:r w:rsidR="00FD1A52" w:rsidRPr="00FD1A52">
        <w:rPr>
          <w:spacing w:val="25"/>
          <w:sz w:val="12"/>
          <w:szCs w:val="12"/>
        </w:rPr>
        <w:t xml:space="preserve"> </w:t>
      </w:r>
      <w:r w:rsidR="00FD1A52" w:rsidRPr="00FD1A52">
        <w:rPr>
          <w:spacing w:val="-2"/>
          <w:sz w:val="12"/>
          <w:szCs w:val="12"/>
        </w:rPr>
        <w:t>для</w:t>
      </w:r>
      <w:r w:rsidR="00FD1A52" w:rsidRPr="00FD1A52">
        <w:rPr>
          <w:spacing w:val="40"/>
          <w:sz w:val="12"/>
          <w:szCs w:val="12"/>
        </w:rPr>
        <w:t xml:space="preserve"> </w:t>
      </w:r>
      <w:r w:rsidR="00FD1A52" w:rsidRPr="00FD1A52">
        <w:rPr>
          <w:spacing w:val="-5"/>
          <w:sz w:val="12"/>
          <w:szCs w:val="12"/>
        </w:rPr>
        <w:t>воды</w:t>
      </w:r>
      <w:r w:rsidR="00FD1A52" w:rsidRPr="00FD1A52">
        <w:rPr>
          <w:spacing w:val="41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и</w:t>
      </w:r>
      <w:r w:rsidR="00FD1A52" w:rsidRPr="00FD1A52">
        <w:rPr>
          <w:spacing w:val="39"/>
          <w:sz w:val="12"/>
          <w:szCs w:val="12"/>
        </w:rPr>
        <w:t xml:space="preserve"> </w:t>
      </w:r>
      <w:r w:rsidR="00FD1A52" w:rsidRPr="00FD1A52">
        <w:rPr>
          <w:spacing w:val="-2"/>
          <w:sz w:val="12"/>
          <w:szCs w:val="12"/>
        </w:rPr>
        <w:t>равна</w:t>
      </w:r>
      <w:r w:rsidR="00FD1A52" w:rsidRPr="00FD1A52">
        <w:rPr>
          <w:spacing w:val="25"/>
          <w:sz w:val="12"/>
          <w:szCs w:val="12"/>
        </w:rPr>
        <w:t xml:space="preserve"> </w:t>
      </w:r>
      <w:r w:rsidR="00FD1A52" w:rsidRPr="00FD1A52">
        <w:rPr>
          <w:spacing w:val="-2"/>
          <w:sz w:val="12"/>
          <w:szCs w:val="12"/>
        </w:rPr>
        <w:t>произведению</w:t>
      </w:r>
      <w:r w:rsidR="00FD1A52" w:rsidRPr="00FD1A52">
        <w:rPr>
          <w:spacing w:val="20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концентрации</w:t>
      </w:r>
      <w:r w:rsidR="00FD1A52" w:rsidRPr="00FD1A52">
        <w:rPr>
          <w:spacing w:val="19"/>
          <w:sz w:val="12"/>
          <w:szCs w:val="12"/>
        </w:rPr>
        <w:t xml:space="preserve"> </w:t>
      </w:r>
      <w:r w:rsidR="00FD1A52" w:rsidRPr="00FD1A52">
        <w:rPr>
          <w:spacing w:val="-1"/>
          <w:sz w:val="12"/>
          <w:szCs w:val="12"/>
        </w:rPr>
        <w:t>ионов</w:t>
      </w:r>
      <w:r w:rsidR="00FD1A52" w:rsidRPr="00FD1A52">
        <w:rPr>
          <w:spacing w:val="37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водорода</w:t>
      </w:r>
      <w:r w:rsidR="00FD1A52" w:rsidRPr="00FD1A52">
        <w:rPr>
          <w:spacing w:val="25"/>
          <w:sz w:val="12"/>
          <w:szCs w:val="12"/>
        </w:rPr>
        <w:t xml:space="preserve"> </w:t>
      </w:r>
      <w:r w:rsidR="00FD1A52" w:rsidRPr="00FD1A52">
        <w:rPr>
          <w:spacing w:val="4"/>
          <w:sz w:val="12"/>
          <w:szCs w:val="12"/>
        </w:rPr>
        <w:t>на</w:t>
      </w:r>
      <w:r w:rsidR="00FD1A52" w:rsidRPr="00FD1A52">
        <w:rPr>
          <w:spacing w:val="37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концентрацию</w:t>
      </w:r>
      <w:r w:rsidR="00FD1A52" w:rsidRPr="00FD1A52">
        <w:rPr>
          <w:spacing w:val="60"/>
          <w:sz w:val="12"/>
          <w:szCs w:val="12"/>
        </w:rPr>
        <w:t xml:space="preserve"> </w:t>
      </w:r>
      <w:r w:rsidR="00FD1A52" w:rsidRPr="00FD1A52">
        <w:rPr>
          <w:sz w:val="12"/>
          <w:szCs w:val="12"/>
        </w:rPr>
        <w:t>гидроксид-ионов.</w:t>
      </w:r>
    </w:p>
    <w:p w:rsidR="00FD1A52" w:rsidRPr="00FD1A52" w:rsidRDefault="00FD1A52" w:rsidP="00FD1A52">
      <w:pPr>
        <w:pStyle w:val="a3"/>
        <w:jc w:val="both"/>
        <w:rPr>
          <w:spacing w:val="-2"/>
          <w:sz w:val="12"/>
          <w:szCs w:val="12"/>
        </w:rPr>
      </w:pP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39B5B253" wp14:editId="0A86DDE4">
            <wp:extent cx="516577" cy="1603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8" cy="1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0E0">
        <w:rPr>
          <w:spacing w:val="-2"/>
          <w:sz w:val="12"/>
          <w:szCs w:val="12"/>
        </w:rPr>
        <w:t xml:space="preserve">       </w:t>
      </w: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72FB2F18" wp14:editId="294A9F8F">
            <wp:extent cx="712260" cy="1543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3" cy="1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3770E0" w:rsidRDefault="00FD1A52" w:rsidP="00FD1A52">
      <w:pPr>
        <w:spacing w:after="0" w:line="240" w:lineRule="auto"/>
        <w:rPr>
          <w:color w:val="FF0000"/>
          <w:sz w:val="12"/>
          <w:szCs w:val="12"/>
          <w:shd w:val="clear" w:color="auto" w:fill="FFFFFF"/>
        </w:rPr>
      </w:pPr>
    </w:p>
    <w:p w:rsidR="00FD1A52" w:rsidRDefault="00FD1A52" w:rsidP="00FD1A52">
      <w:pPr>
        <w:pStyle w:val="a3"/>
        <w:rPr>
          <w:sz w:val="16"/>
          <w:szCs w:val="16"/>
        </w:rPr>
      </w:pPr>
    </w:p>
    <w:p w:rsidR="00FD1A52" w:rsidRPr="00FD1A52" w:rsidRDefault="00FD1A52" w:rsidP="00FD1A52">
      <w:pPr>
        <w:spacing w:after="0" w:line="240" w:lineRule="auto"/>
        <w:rPr>
          <w:b/>
          <w:spacing w:val="-2"/>
          <w:sz w:val="12"/>
          <w:szCs w:val="12"/>
        </w:rPr>
      </w:pPr>
      <w:r w:rsidRPr="00FD1A52">
        <w:rPr>
          <w:b/>
          <w:spacing w:val="-2"/>
          <w:sz w:val="12"/>
          <w:szCs w:val="12"/>
        </w:rPr>
        <w:t>14.Стандартный электродный потенциал . Водородный электрод. Электрохимическое  условие протекания окислительно восстановительных реакций.</w:t>
      </w:r>
    </w:p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color w:val="FF0000"/>
          <w:spacing w:val="-2"/>
          <w:sz w:val="12"/>
          <w:szCs w:val="12"/>
        </w:rPr>
        <w:t>Стандартный электродный потенциал -</w:t>
      </w:r>
      <w:r w:rsidRPr="00FD1A52">
        <w:rPr>
          <w:b/>
          <w:color w:val="FF0000"/>
          <w:spacing w:val="-2"/>
          <w:sz w:val="12"/>
          <w:szCs w:val="12"/>
        </w:rPr>
        <w:t xml:space="preserve"> </w:t>
      </w:r>
      <w:r w:rsidRPr="00FD1A52">
        <w:rPr>
          <w:sz w:val="12"/>
          <w:szCs w:val="12"/>
        </w:rPr>
        <w:t>потенциал, измеренный  при  стандартных  условиях.</w:t>
      </w:r>
    </w:p>
    <w:p w:rsidR="00FD1A52" w:rsidRPr="00FD1A52" w:rsidRDefault="00FD1A52" w:rsidP="00FD1A52">
      <w:pPr>
        <w:pStyle w:val="a3"/>
        <w:rPr>
          <w:sz w:val="12"/>
          <w:szCs w:val="12"/>
        </w:rPr>
      </w:pP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2ED803E5" wp14:editId="301A44F4">
            <wp:extent cx="1781299" cy="89658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3" cy="8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pStyle w:val="a3"/>
        <w:rPr>
          <w:b/>
          <w:sz w:val="12"/>
          <w:szCs w:val="12"/>
        </w:rPr>
      </w:pPr>
      <w:r w:rsidRPr="00FD1A52">
        <w:rPr>
          <w:b/>
          <w:sz w:val="12"/>
          <w:szCs w:val="12"/>
        </w:rPr>
        <w:t>15.Электроды 1 рода металлические и газовые. Частные случаи уравнения Нернста.</w:t>
      </w:r>
    </w:p>
    <w:p w:rsidR="00FD1A52" w:rsidRPr="00FD1A52" w:rsidRDefault="00FD1A52" w:rsidP="00FD1A52">
      <w:pPr>
        <w:pStyle w:val="a3"/>
        <w:rPr>
          <w:spacing w:val="-4"/>
          <w:sz w:val="12"/>
          <w:szCs w:val="12"/>
        </w:rPr>
      </w:pPr>
      <w:r w:rsidRPr="00FD1A52">
        <w:rPr>
          <w:color w:val="FF0000"/>
          <w:sz w:val="12"/>
          <w:szCs w:val="12"/>
        </w:rPr>
        <w:t xml:space="preserve">Электроды 1 рода металлические и газовые - </w:t>
      </w:r>
      <w:r w:rsidRPr="00FD1A52">
        <w:rPr>
          <w:sz w:val="12"/>
          <w:szCs w:val="12"/>
        </w:rPr>
        <w:t>электроды,</w:t>
      </w:r>
      <w:r w:rsidRPr="00FD1A52">
        <w:rPr>
          <w:spacing w:val="12"/>
          <w:sz w:val="12"/>
          <w:szCs w:val="12"/>
        </w:rPr>
        <w:t xml:space="preserve"> </w:t>
      </w:r>
      <w:r w:rsidRPr="00FD1A52">
        <w:rPr>
          <w:sz w:val="12"/>
          <w:szCs w:val="12"/>
        </w:rPr>
        <w:t>обратимые</w:t>
      </w:r>
      <w:r w:rsidRPr="00FD1A52">
        <w:rPr>
          <w:spacing w:val="13"/>
          <w:sz w:val="12"/>
          <w:szCs w:val="12"/>
        </w:rPr>
        <w:t xml:space="preserve"> </w:t>
      </w:r>
      <w:r w:rsidRPr="00FD1A52">
        <w:rPr>
          <w:sz w:val="12"/>
          <w:szCs w:val="12"/>
        </w:rPr>
        <w:t>относительно</w:t>
      </w:r>
      <w:r w:rsidRPr="00FD1A52">
        <w:rPr>
          <w:spacing w:val="14"/>
          <w:sz w:val="12"/>
          <w:szCs w:val="12"/>
        </w:rPr>
        <w:t xml:space="preserve"> </w:t>
      </w:r>
      <w:r w:rsidRPr="00FD1A52">
        <w:rPr>
          <w:sz w:val="12"/>
          <w:szCs w:val="12"/>
        </w:rPr>
        <w:t>своих</w:t>
      </w:r>
      <w:r w:rsidRPr="00FD1A52">
        <w:rPr>
          <w:spacing w:val="14"/>
          <w:sz w:val="12"/>
          <w:szCs w:val="12"/>
        </w:rPr>
        <w:t xml:space="preserve"> </w:t>
      </w:r>
      <w:r w:rsidRPr="00FD1A52">
        <w:rPr>
          <w:sz w:val="12"/>
          <w:szCs w:val="12"/>
        </w:rPr>
        <w:t>ионов</w:t>
      </w:r>
      <w:r w:rsidRPr="00FD1A52">
        <w:rPr>
          <w:spacing w:val="13"/>
          <w:sz w:val="12"/>
          <w:szCs w:val="12"/>
        </w:rPr>
        <w:t xml:space="preserve"> </w:t>
      </w:r>
      <w:r w:rsidRPr="00FD1A52">
        <w:rPr>
          <w:sz w:val="12"/>
          <w:szCs w:val="12"/>
        </w:rPr>
        <w:t>в</w:t>
      </w:r>
      <w:r w:rsidRPr="00FD1A52">
        <w:rPr>
          <w:spacing w:val="13"/>
          <w:sz w:val="12"/>
          <w:szCs w:val="12"/>
        </w:rPr>
        <w:t xml:space="preserve"> </w:t>
      </w:r>
      <w:r w:rsidRPr="00FD1A52">
        <w:rPr>
          <w:sz w:val="12"/>
          <w:szCs w:val="12"/>
        </w:rPr>
        <w:t>растворе</w:t>
      </w:r>
      <w:r w:rsidRPr="00FD1A52">
        <w:rPr>
          <w:spacing w:val="13"/>
          <w:sz w:val="12"/>
          <w:szCs w:val="12"/>
        </w:rPr>
        <w:t xml:space="preserve"> </w:t>
      </w:r>
      <w:r w:rsidRPr="00FD1A52">
        <w:rPr>
          <w:sz w:val="12"/>
          <w:szCs w:val="12"/>
        </w:rPr>
        <w:t>электролита.</w:t>
      </w:r>
      <w:r w:rsidRPr="00FD1A52">
        <w:rPr>
          <w:sz w:val="12"/>
          <w:szCs w:val="12"/>
        </w:rPr>
        <w:br/>
        <w:t>К ним относятся металлические и газовые электроды (водородный и кислородный)</w:t>
      </w:r>
    </w:p>
    <w:p w:rsidR="00FD1A52" w:rsidRPr="00FD1A52" w:rsidRDefault="00FD1A52" w:rsidP="00FD1A52">
      <w:pPr>
        <w:pStyle w:val="a3"/>
        <w:rPr>
          <w:sz w:val="12"/>
          <w:szCs w:val="12"/>
          <w:shd w:val="clear" w:color="auto" w:fill="FFFFFF"/>
        </w:rPr>
      </w:pP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7AD41988" wp14:editId="35E46EE4">
            <wp:extent cx="1591293" cy="813460"/>
            <wp:effectExtent l="0" t="0" r="952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43" cy="8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noProof/>
          <w:sz w:val="12"/>
          <w:szCs w:val="12"/>
          <w:lang w:eastAsia="ru-RU"/>
        </w:rPr>
        <w:drawing>
          <wp:inline distT="0" distB="0" distL="0" distR="0" wp14:anchorId="177EFDAB" wp14:editId="7DD63E9E">
            <wp:extent cx="1650671" cy="1039091"/>
            <wp:effectExtent l="0" t="0" r="698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15" cy="10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FD1A52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  <w:r w:rsidRPr="00FD1A52">
        <w:rPr>
          <w:color w:val="FF0000"/>
          <w:sz w:val="12"/>
          <w:szCs w:val="12"/>
        </w:rPr>
        <w:t xml:space="preserve">Частные случаи уравнения Нернста.  </w:t>
      </w:r>
      <w:r w:rsidRPr="00FD1A52">
        <w:rPr>
          <w:rFonts w:ascii="Symbol" w:eastAsia="Symbol" w:hAnsi="Symbol" w:cs="Symbol"/>
          <w:w w:val="80"/>
          <w:sz w:val="12"/>
          <w:szCs w:val="12"/>
        </w:rPr>
        <w:t></w:t>
      </w:r>
      <w:r w:rsidRPr="00FD1A52">
        <w:rPr>
          <w:color w:val="FF0000"/>
          <w:sz w:val="12"/>
          <w:szCs w:val="12"/>
        </w:rPr>
        <w:t xml:space="preserve"> </w:t>
      </w:r>
      <w:r w:rsidRPr="00FD1A52">
        <w:rPr>
          <w:sz w:val="12"/>
          <w:szCs w:val="12"/>
          <w:lang w:val="en-US"/>
        </w:rPr>
        <w:t>men</w:t>
      </w:r>
      <w:r w:rsidRPr="00FD1A52">
        <w:rPr>
          <w:sz w:val="12"/>
          <w:szCs w:val="12"/>
        </w:rPr>
        <w:t>+/</w:t>
      </w:r>
      <w:r w:rsidRPr="00FD1A52">
        <w:rPr>
          <w:sz w:val="12"/>
          <w:szCs w:val="12"/>
          <w:lang w:val="en-US"/>
        </w:rPr>
        <w:t>me</w:t>
      </w:r>
      <w:r w:rsidRPr="00FD1A52">
        <w:rPr>
          <w:sz w:val="12"/>
          <w:szCs w:val="12"/>
        </w:rPr>
        <w:t xml:space="preserve"> = </w:t>
      </w:r>
      <w:r w:rsidRPr="00FD1A52">
        <w:rPr>
          <w:rFonts w:ascii="Symbol" w:eastAsia="Symbol" w:hAnsi="Symbol" w:cs="Symbol"/>
          <w:w w:val="80"/>
          <w:sz w:val="12"/>
          <w:szCs w:val="12"/>
        </w:rPr>
        <w:t></w:t>
      </w:r>
      <w:r w:rsidRPr="00FD1A52">
        <w:rPr>
          <w:sz w:val="12"/>
          <w:szCs w:val="12"/>
        </w:rPr>
        <w:t xml:space="preserve"> </w:t>
      </w:r>
      <w:r w:rsidRPr="00FD1A52">
        <w:rPr>
          <w:sz w:val="12"/>
          <w:szCs w:val="12"/>
          <w:lang w:val="en-US"/>
        </w:rPr>
        <w:t>men</w:t>
      </w:r>
      <w:r w:rsidRPr="00FD1A52">
        <w:rPr>
          <w:sz w:val="12"/>
          <w:szCs w:val="12"/>
        </w:rPr>
        <w:t>+/</w:t>
      </w:r>
      <w:r w:rsidRPr="00FD1A52">
        <w:rPr>
          <w:sz w:val="12"/>
          <w:szCs w:val="12"/>
          <w:lang w:val="en-US"/>
        </w:rPr>
        <w:t>me</w:t>
      </w:r>
      <w:r w:rsidRPr="00FD1A52">
        <w:rPr>
          <w:sz w:val="12"/>
          <w:szCs w:val="12"/>
        </w:rPr>
        <w:t xml:space="preserve"> + (0.059/</w:t>
      </w:r>
      <w:r w:rsidRPr="00FD1A52">
        <w:rPr>
          <w:sz w:val="12"/>
          <w:szCs w:val="12"/>
          <w:lang w:val="en-US"/>
        </w:rPr>
        <w:t>n</w:t>
      </w:r>
      <w:r w:rsidRPr="00FD1A52">
        <w:rPr>
          <w:sz w:val="12"/>
          <w:szCs w:val="12"/>
        </w:rPr>
        <w:t>)*</w:t>
      </w:r>
      <w:r w:rsidRPr="00FD1A52">
        <w:rPr>
          <w:sz w:val="12"/>
          <w:szCs w:val="12"/>
          <w:lang w:val="en-US"/>
        </w:rPr>
        <w:t>lgCmen</w:t>
      </w:r>
      <w:r w:rsidRPr="00FD1A52">
        <w:rPr>
          <w:sz w:val="12"/>
          <w:szCs w:val="12"/>
        </w:rPr>
        <w:t>+</w:t>
      </w:r>
    </w:p>
    <w:p w:rsidR="00FD1A52" w:rsidRPr="003770E0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1A1BBC" w:rsidRPr="003770E0" w:rsidRDefault="001A1BBC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1A1BBC" w:rsidRPr="001A1BBC" w:rsidRDefault="001A1BBC" w:rsidP="001A1BBC">
      <w:pPr>
        <w:pStyle w:val="a3"/>
        <w:rPr>
          <w:b/>
          <w:sz w:val="12"/>
          <w:szCs w:val="12"/>
          <w:shd w:val="clear" w:color="auto" w:fill="FFFFFF"/>
        </w:rPr>
      </w:pPr>
      <w:r w:rsidRPr="001A1BBC">
        <w:rPr>
          <w:b/>
          <w:sz w:val="12"/>
          <w:szCs w:val="12"/>
          <w:shd w:val="clear" w:color="auto" w:fill="FFFFFF"/>
        </w:rPr>
        <w:lastRenderedPageBreak/>
        <w:t xml:space="preserve">16. Химические гальванические элементы: Даниэля-Якоби и Вольта: Принцип работы. Поляризация. </w:t>
      </w:r>
    </w:p>
    <w:p w:rsidR="001A1BBC" w:rsidRPr="001A1BBC" w:rsidRDefault="001A1BBC" w:rsidP="001A1BBC">
      <w:pPr>
        <w:pStyle w:val="a3"/>
        <w:rPr>
          <w:b/>
          <w:sz w:val="12"/>
          <w:szCs w:val="12"/>
          <w:shd w:val="clear" w:color="auto" w:fill="FFFFFF"/>
        </w:rPr>
      </w:pPr>
    </w:p>
    <w:p w:rsidR="001A1BBC" w:rsidRPr="001A1BBC" w:rsidRDefault="001A1BBC" w:rsidP="001A1BBC">
      <w:pPr>
        <w:pStyle w:val="a3"/>
        <w:rPr>
          <w:sz w:val="12"/>
          <w:szCs w:val="12"/>
          <w:shd w:val="clear" w:color="auto" w:fill="FFFFFF"/>
        </w:rPr>
      </w:pPr>
      <w:r w:rsidRPr="001A1BBC">
        <w:rPr>
          <w:color w:val="FF0000"/>
          <w:sz w:val="12"/>
          <w:szCs w:val="12"/>
          <w:shd w:val="clear" w:color="auto" w:fill="FFFFFF"/>
        </w:rPr>
        <w:t xml:space="preserve">Химические гальванические элементы – </w:t>
      </w:r>
      <w:r w:rsidRPr="001A1BBC">
        <w:rPr>
          <w:sz w:val="12"/>
          <w:szCs w:val="12"/>
          <w:shd w:val="clear" w:color="auto" w:fill="FFFFFF"/>
        </w:rPr>
        <w:t>замкнутая э.х система, состоящая из электродов различной химической природы.</w:t>
      </w:r>
    </w:p>
    <w:p w:rsidR="001A1BBC" w:rsidRPr="001A1BBC" w:rsidRDefault="001A1BBC" w:rsidP="001A1BBC">
      <w:pPr>
        <w:pStyle w:val="a3"/>
        <w:rPr>
          <w:color w:val="FF0000"/>
          <w:sz w:val="12"/>
          <w:szCs w:val="12"/>
        </w:rPr>
      </w:pPr>
      <w:r w:rsidRPr="001A1BBC">
        <w:rPr>
          <w:color w:val="FF0000"/>
          <w:sz w:val="12"/>
          <w:szCs w:val="12"/>
        </w:rPr>
        <w:t xml:space="preserve">Даниэля-Якоби:  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sz w:val="12"/>
          <w:szCs w:val="12"/>
        </w:rPr>
        <w:t>анод</w:t>
      </w:r>
      <w:r w:rsidRPr="001A1BBC">
        <w:rPr>
          <w:spacing w:val="-10"/>
          <w:sz w:val="12"/>
          <w:szCs w:val="12"/>
        </w:rPr>
        <w:t xml:space="preserve"> </w:t>
      </w:r>
      <w:r w:rsidRPr="001A1BBC">
        <w:rPr>
          <w:sz w:val="12"/>
          <w:szCs w:val="12"/>
        </w:rPr>
        <w:t>–</w:t>
      </w:r>
      <w:r w:rsidRPr="001A1BBC">
        <w:rPr>
          <w:spacing w:val="-11"/>
          <w:sz w:val="12"/>
          <w:szCs w:val="12"/>
        </w:rPr>
        <w:t xml:space="preserve"> </w:t>
      </w:r>
      <w:r w:rsidRPr="001A1BBC">
        <w:rPr>
          <w:sz w:val="12"/>
          <w:szCs w:val="12"/>
        </w:rPr>
        <w:t>процессы</w:t>
      </w:r>
      <w:r w:rsidRPr="001A1BBC">
        <w:rPr>
          <w:spacing w:val="-8"/>
          <w:sz w:val="12"/>
          <w:szCs w:val="12"/>
        </w:rPr>
        <w:t xml:space="preserve"> </w:t>
      </w:r>
      <w:r w:rsidRPr="001A1BBC">
        <w:rPr>
          <w:sz w:val="12"/>
          <w:szCs w:val="12"/>
        </w:rPr>
        <w:t>окисления;</w:t>
      </w:r>
      <w:r w:rsidRPr="001A1BBC">
        <w:rPr>
          <w:spacing w:val="-11"/>
          <w:sz w:val="12"/>
          <w:szCs w:val="12"/>
        </w:rPr>
        <w:t xml:space="preserve"> </w:t>
      </w:r>
      <w:r w:rsidRPr="001A1BBC">
        <w:rPr>
          <w:sz w:val="12"/>
          <w:szCs w:val="12"/>
        </w:rPr>
        <w:t>катод</w:t>
      </w:r>
      <w:r w:rsidRPr="001A1BBC">
        <w:rPr>
          <w:spacing w:val="-10"/>
          <w:sz w:val="12"/>
          <w:szCs w:val="12"/>
        </w:rPr>
        <w:t xml:space="preserve"> </w:t>
      </w:r>
      <w:r w:rsidRPr="001A1BBC">
        <w:rPr>
          <w:sz w:val="12"/>
          <w:szCs w:val="12"/>
        </w:rPr>
        <w:t>–</w:t>
      </w:r>
      <w:r w:rsidRPr="001A1BBC">
        <w:rPr>
          <w:spacing w:val="-9"/>
          <w:sz w:val="12"/>
          <w:szCs w:val="12"/>
        </w:rPr>
        <w:t xml:space="preserve"> </w:t>
      </w:r>
      <w:bookmarkStart w:id="0" w:name="_GoBack"/>
      <w:r w:rsidRPr="001A1BBC">
        <w:rPr>
          <w:sz w:val="12"/>
          <w:szCs w:val="12"/>
        </w:rPr>
        <w:t>процессы</w:t>
      </w:r>
      <w:r w:rsidRPr="001A1BBC">
        <w:rPr>
          <w:spacing w:val="-8"/>
          <w:sz w:val="12"/>
          <w:szCs w:val="12"/>
        </w:rPr>
        <w:t xml:space="preserve"> </w:t>
      </w:r>
      <w:r w:rsidRPr="001A1BBC">
        <w:rPr>
          <w:sz w:val="12"/>
          <w:szCs w:val="12"/>
        </w:rPr>
        <w:t xml:space="preserve">восстановления. </w:t>
      </w:r>
    </w:p>
    <w:bookmarkEnd w:id="0"/>
    <w:p w:rsidR="001A1BBC" w:rsidRPr="001A1BBC" w:rsidRDefault="001A1BBC" w:rsidP="001A1BBC">
      <w:pPr>
        <w:pStyle w:val="a3"/>
        <w:rPr>
          <w:noProof/>
          <w:sz w:val="12"/>
          <w:szCs w:val="12"/>
          <w:lang w:eastAsia="ru-RU"/>
        </w:rPr>
      </w:pPr>
      <w:r w:rsidRPr="001A1BBC">
        <w:rPr>
          <w:noProof/>
          <w:sz w:val="12"/>
          <w:szCs w:val="12"/>
          <w:lang w:eastAsia="ru-RU"/>
        </w:rPr>
        <w:t xml:space="preserve">     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1F2D27C4" wp14:editId="225B4121">
            <wp:extent cx="718456" cy="166255"/>
            <wp:effectExtent l="0" t="0" r="571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96" cy="1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21DE47F0" wp14:editId="677A7776">
            <wp:extent cx="623454" cy="184067"/>
            <wp:effectExtent l="0" t="0" r="571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5" cy="1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BC">
        <w:rPr>
          <w:sz w:val="12"/>
          <w:szCs w:val="12"/>
        </w:rPr>
        <w:br w:type="textWrapping" w:clear="all"/>
      </w:r>
      <w:r w:rsidRPr="001A1BBC">
        <w:rPr>
          <w:color w:val="FF0000"/>
          <w:sz w:val="12"/>
          <w:szCs w:val="12"/>
          <w:shd w:val="clear" w:color="auto" w:fill="FFFFFF"/>
        </w:rPr>
        <w:t>Поляризация</w:t>
      </w:r>
      <w:r w:rsidRPr="001A1BBC">
        <w:rPr>
          <w:b/>
          <w:color w:val="FF0000"/>
          <w:spacing w:val="56"/>
          <w:sz w:val="12"/>
          <w:szCs w:val="12"/>
        </w:rPr>
        <w:t xml:space="preserve"> -</w:t>
      </w:r>
      <w:r w:rsidRPr="001A1BBC">
        <w:rPr>
          <w:sz w:val="12"/>
          <w:szCs w:val="12"/>
        </w:rPr>
        <w:t>смещение</w:t>
      </w:r>
      <w:r w:rsidRPr="001A1BBC">
        <w:rPr>
          <w:spacing w:val="57"/>
          <w:sz w:val="12"/>
          <w:szCs w:val="12"/>
        </w:rPr>
        <w:t xml:space="preserve"> </w:t>
      </w:r>
      <w:r w:rsidRPr="001A1BBC">
        <w:rPr>
          <w:sz w:val="12"/>
          <w:szCs w:val="12"/>
        </w:rPr>
        <w:t>величин</w:t>
      </w:r>
      <w:r w:rsidRPr="001A1BBC">
        <w:rPr>
          <w:spacing w:val="57"/>
          <w:sz w:val="12"/>
          <w:szCs w:val="12"/>
        </w:rPr>
        <w:t xml:space="preserve"> </w:t>
      </w:r>
      <w:r w:rsidRPr="001A1BBC">
        <w:rPr>
          <w:sz w:val="12"/>
          <w:szCs w:val="12"/>
        </w:rPr>
        <w:t>электродных</w:t>
      </w:r>
      <w:r w:rsidRPr="001A1BBC">
        <w:rPr>
          <w:spacing w:val="57"/>
          <w:sz w:val="12"/>
          <w:szCs w:val="12"/>
        </w:rPr>
        <w:t xml:space="preserve"> </w:t>
      </w:r>
      <w:r w:rsidRPr="001A1BBC">
        <w:rPr>
          <w:sz w:val="12"/>
          <w:szCs w:val="12"/>
        </w:rPr>
        <w:t>потенциалов</w:t>
      </w:r>
      <w:r w:rsidRPr="001A1BBC">
        <w:rPr>
          <w:spacing w:val="26"/>
          <w:sz w:val="12"/>
          <w:szCs w:val="12"/>
        </w:rPr>
        <w:t xml:space="preserve"> </w:t>
      </w:r>
      <w:r w:rsidRPr="001A1BBC">
        <w:rPr>
          <w:sz w:val="12"/>
          <w:szCs w:val="12"/>
        </w:rPr>
        <w:t>от их равновесных значений.</w:t>
      </w:r>
    </w:p>
    <w:p w:rsidR="001A1BBC" w:rsidRPr="001A1BBC" w:rsidRDefault="001A1BBC" w:rsidP="001A1BBC">
      <w:pPr>
        <w:pStyle w:val="a7"/>
        <w:ind w:left="0" w:right="114"/>
        <w:rPr>
          <w:noProof/>
          <w:color w:val="FF0000"/>
          <w:sz w:val="12"/>
          <w:szCs w:val="12"/>
          <w:lang w:val="ru-RU" w:eastAsia="ru-RU"/>
        </w:rPr>
      </w:pPr>
      <w:r w:rsidRPr="001A1BBC">
        <w:rPr>
          <w:noProof/>
          <w:color w:val="FF0000"/>
          <w:sz w:val="12"/>
          <w:szCs w:val="12"/>
          <w:lang w:val="ru-RU" w:eastAsia="ru-RU"/>
        </w:rPr>
        <w:t xml:space="preserve">Элемент Вольта: </w:t>
      </w:r>
    </w:p>
    <w:p w:rsidR="001A1BBC" w:rsidRPr="001A1BBC" w:rsidRDefault="001A1BBC" w:rsidP="001A1BBC">
      <w:pPr>
        <w:pStyle w:val="a3"/>
        <w:rPr>
          <w:sz w:val="12"/>
          <w:szCs w:val="12"/>
          <w:shd w:val="clear" w:color="auto" w:fill="FFFFFF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6045C953" wp14:editId="70495EB9">
            <wp:extent cx="1389413" cy="635329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82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Pr="001A1BBC" w:rsidRDefault="001A1BBC" w:rsidP="00FD1A52">
      <w:pPr>
        <w:spacing w:after="0" w:line="240" w:lineRule="auto"/>
        <w:rPr>
          <w:sz w:val="12"/>
          <w:szCs w:val="12"/>
          <w:shd w:val="clear" w:color="auto" w:fill="FFFFFF"/>
          <w:lang w:val="en-US"/>
        </w:rPr>
      </w:pPr>
    </w:p>
    <w:p w:rsidR="00FD1A52" w:rsidRPr="001A1BBC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1A1BBC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1A1BBC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1A1BBC" w:rsidRDefault="00FD1A52" w:rsidP="00FD1A52">
      <w:pPr>
        <w:spacing w:after="0" w:line="240" w:lineRule="auto"/>
        <w:rPr>
          <w:sz w:val="12"/>
          <w:szCs w:val="12"/>
          <w:shd w:val="clear" w:color="auto" w:fill="FFFFFF"/>
        </w:rPr>
      </w:pPr>
    </w:p>
    <w:p w:rsidR="00FD1A52" w:rsidRPr="001A1BBC" w:rsidRDefault="00FD1A52" w:rsidP="00FD1A52">
      <w:pPr>
        <w:pStyle w:val="a3"/>
        <w:rPr>
          <w:rFonts w:ascii="Arial" w:hAnsi="Arial" w:cs="Arial"/>
          <w:b/>
          <w:color w:val="444444"/>
          <w:sz w:val="12"/>
          <w:szCs w:val="12"/>
          <w:shd w:val="clear" w:color="auto" w:fill="FFFFFF"/>
        </w:rPr>
      </w:pPr>
    </w:p>
    <w:p w:rsidR="001A1BBC" w:rsidRPr="001A1BBC" w:rsidRDefault="001A1BBC" w:rsidP="001A1BBC">
      <w:pPr>
        <w:pStyle w:val="a3"/>
        <w:rPr>
          <w:b/>
          <w:sz w:val="12"/>
          <w:szCs w:val="12"/>
        </w:rPr>
      </w:pPr>
      <w:r w:rsidRPr="001A1BBC">
        <w:rPr>
          <w:b/>
          <w:sz w:val="12"/>
          <w:szCs w:val="12"/>
        </w:rPr>
        <w:t xml:space="preserve">17. Электролиз водных растворов электролитовтов на инертых электродах. Правила составления схем электролиза. </w:t>
      </w:r>
    </w:p>
    <w:p w:rsidR="001A1BBC" w:rsidRPr="001A1BBC" w:rsidRDefault="001A1BBC" w:rsidP="001A1BBC">
      <w:pPr>
        <w:spacing w:before="63" w:after="0" w:line="240" w:lineRule="auto"/>
        <w:rPr>
          <w:rFonts w:ascii="Times New Roman" w:hAnsi="Times New Roman"/>
          <w:color w:val="FF0000"/>
          <w:sz w:val="12"/>
          <w:szCs w:val="12"/>
        </w:rPr>
      </w:pPr>
      <w:r w:rsidRPr="001A1BBC">
        <w:rPr>
          <w:rFonts w:ascii="Times New Roman" w:hAnsi="Times New Roman"/>
          <w:color w:val="FF0000"/>
          <w:sz w:val="12"/>
          <w:szCs w:val="12"/>
        </w:rPr>
        <w:t>Катодны е</w:t>
      </w:r>
      <w:r w:rsidRPr="001A1BBC">
        <w:rPr>
          <w:rFonts w:ascii="Times New Roman" w:hAnsi="Times New Roman"/>
          <w:color w:val="FF0000"/>
          <w:spacing w:val="-26"/>
          <w:sz w:val="12"/>
          <w:szCs w:val="12"/>
        </w:rPr>
        <w:t xml:space="preserve"> </w:t>
      </w:r>
      <w:r w:rsidRPr="001A1BBC">
        <w:rPr>
          <w:rFonts w:ascii="Times New Roman" w:hAnsi="Times New Roman"/>
          <w:color w:val="FF0000"/>
          <w:sz w:val="12"/>
          <w:szCs w:val="12"/>
        </w:rPr>
        <w:t>процессы:</w:t>
      </w:r>
    </w:p>
    <w:p w:rsidR="001A1BBC" w:rsidRPr="001A1BBC" w:rsidRDefault="001A1BBC" w:rsidP="001A1BBC">
      <w:pPr>
        <w:spacing w:after="0" w:line="240" w:lineRule="auto"/>
        <w:rPr>
          <w:sz w:val="12"/>
          <w:szCs w:val="12"/>
        </w:rPr>
      </w:pPr>
      <w:r w:rsidRPr="001A1BBC">
        <w:rPr>
          <w:sz w:val="12"/>
          <w:szCs w:val="12"/>
        </w:rPr>
        <w:t>1) Катионы</w:t>
      </w:r>
      <w:r w:rsidRPr="001A1BBC">
        <w:rPr>
          <w:spacing w:val="7"/>
          <w:sz w:val="12"/>
          <w:szCs w:val="12"/>
        </w:rPr>
        <w:t xml:space="preserve"> </w:t>
      </w:r>
      <w:r w:rsidRPr="001A1BBC">
        <w:rPr>
          <w:sz w:val="12"/>
          <w:szCs w:val="12"/>
        </w:rPr>
        <w:t>металлов,</w:t>
      </w:r>
      <w:r w:rsidRPr="001A1BBC">
        <w:rPr>
          <w:spacing w:val="6"/>
          <w:sz w:val="12"/>
          <w:szCs w:val="12"/>
        </w:rPr>
        <w:t xml:space="preserve"> </w:t>
      </w:r>
      <w:r w:rsidRPr="001A1BBC">
        <w:rPr>
          <w:sz w:val="12"/>
          <w:szCs w:val="12"/>
        </w:rPr>
        <w:t>расположенные</w:t>
      </w:r>
      <w:r w:rsidRPr="001A1BBC">
        <w:rPr>
          <w:spacing w:val="8"/>
          <w:sz w:val="12"/>
          <w:szCs w:val="12"/>
        </w:rPr>
        <w:t xml:space="preserve"> </w:t>
      </w:r>
      <w:r w:rsidRPr="001A1BBC">
        <w:rPr>
          <w:sz w:val="12"/>
          <w:szCs w:val="12"/>
        </w:rPr>
        <w:t>в</w:t>
      </w:r>
      <w:r w:rsidRPr="001A1BBC">
        <w:rPr>
          <w:spacing w:val="6"/>
          <w:sz w:val="12"/>
          <w:szCs w:val="12"/>
        </w:rPr>
        <w:t xml:space="preserve"> </w:t>
      </w:r>
      <w:r w:rsidRPr="001A1BBC">
        <w:rPr>
          <w:sz w:val="12"/>
          <w:szCs w:val="12"/>
        </w:rPr>
        <w:t>ряду</w:t>
      </w:r>
      <w:r w:rsidRPr="001A1BBC">
        <w:rPr>
          <w:spacing w:val="7"/>
          <w:sz w:val="12"/>
          <w:szCs w:val="12"/>
        </w:rPr>
        <w:t xml:space="preserve"> </w:t>
      </w:r>
      <w:r w:rsidRPr="001A1BBC">
        <w:rPr>
          <w:sz w:val="12"/>
          <w:szCs w:val="12"/>
        </w:rPr>
        <w:t>стандартных</w:t>
      </w:r>
      <w:r w:rsidRPr="001A1BBC">
        <w:rPr>
          <w:spacing w:val="8"/>
          <w:sz w:val="12"/>
          <w:szCs w:val="12"/>
        </w:rPr>
        <w:t xml:space="preserve"> </w:t>
      </w:r>
      <w:r w:rsidRPr="001A1BBC">
        <w:rPr>
          <w:sz w:val="12"/>
          <w:szCs w:val="12"/>
        </w:rPr>
        <w:t>электродных</w:t>
      </w:r>
      <w:r w:rsidRPr="001A1BBC">
        <w:rPr>
          <w:spacing w:val="8"/>
          <w:sz w:val="12"/>
          <w:szCs w:val="12"/>
        </w:rPr>
        <w:t xml:space="preserve"> </w:t>
      </w:r>
      <w:r w:rsidRPr="001A1BBC">
        <w:rPr>
          <w:sz w:val="12"/>
          <w:szCs w:val="12"/>
        </w:rPr>
        <w:t>потенциалов</w:t>
      </w:r>
      <w:r w:rsidRPr="001A1BBC">
        <w:rPr>
          <w:spacing w:val="7"/>
          <w:sz w:val="12"/>
          <w:szCs w:val="12"/>
        </w:rPr>
        <w:t xml:space="preserve"> </w:t>
      </w:r>
      <w:r w:rsidRPr="001A1BBC">
        <w:rPr>
          <w:sz w:val="12"/>
          <w:szCs w:val="12"/>
          <w:u w:val="single" w:color="000000"/>
        </w:rPr>
        <w:t>от</w:t>
      </w:r>
      <w:r w:rsidRPr="001A1BBC">
        <w:rPr>
          <w:spacing w:val="7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Li</w:t>
      </w:r>
      <w:r w:rsidRPr="001A1BBC">
        <w:rPr>
          <w:spacing w:val="7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до</w:t>
      </w:r>
      <w:r w:rsidRPr="001A1BBC">
        <w:rPr>
          <w:spacing w:val="9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Al</w:t>
      </w:r>
      <w:r w:rsidRPr="001A1BBC">
        <w:rPr>
          <w:spacing w:val="9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</w:rPr>
        <w:t>включительно,</w:t>
      </w:r>
      <w:r w:rsidRPr="001A1BBC">
        <w:rPr>
          <w:spacing w:val="8"/>
          <w:sz w:val="12"/>
          <w:szCs w:val="12"/>
        </w:rPr>
        <w:t xml:space="preserve"> </w:t>
      </w:r>
      <w:r w:rsidRPr="001A1BBC">
        <w:rPr>
          <w:sz w:val="12"/>
          <w:szCs w:val="12"/>
        </w:rPr>
        <w:t>из</w:t>
      </w:r>
      <w:r w:rsidRPr="001A1BBC">
        <w:rPr>
          <w:spacing w:val="7"/>
          <w:sz w:val="12"/>
          <w:szCs w:val="12"/>
        </w:rPr>
        <w:t xml:space="preserve"> </w:t>
      </w:r>
      <w:r w:rsidRPr="001A1BBC">
        <w:rPr>
          <w:sz w:val="12"/>
          <w:szCs w:val="12"/>
        </w:rPr>
        <w:t>водных</w:t>
      </w:r>
      <w:r w:rsidRPr="001A1BBC">
        <w:rPr>
          <w:spacing w:val="8"/>
          <w:sz w:val="12"/>
          <w:szCs w:val="12"/>
        </w:rPr>
        <w:t xml:space="preserve"> </w:t>
      </w:r>
      <w:r w:rsidRPr="001A1BBC">
        <w:rPr>
          <w:sz w:val="12"/>
          <w:szCs w:val="12"/>
        </w:rPr>
        <w:t>растворов</w:t>
      </w:r>
      <w:r w:rsidRPr="001A1BBC">
        <w:rPr>
          <w:spacing w:val="6"/>
          <w:sz w:val="12"/>
          <w:szCs w:val="12"/>
        </w:rPr>
        <w:t xml:space="preserve"> </w:t>
      </w:r>
      <w:r w:rsidRPr="001A1BBC">
        <w:rPr>
          <w:sz w:val="12"/>
          <w:szCs w:val="12"/>
        </w:rPr>
        <w:t>не</w:t>
      </w:r>
      <w:r w:rsidRPr="001A1BBC">
        <w:rPr>
          <w:spacing w:val="7"/>
          <w:sz w:val="12"/>
          <w:szCs w:val="12"/>
        </w:rPr>
        <w:t xml:space="preserve"> </w:t>
      </w:r>
      <w:r w:rsidRPr="001A1BBC">
        <w:rPr>
          <w:sz w:val="12"/>
          <w:szCs w:val="12"/>
        </w:rPr>
        <w:t>восстанавливаются,</w:t>
      </w:r>
      <w:r w:rsidRPr="001A1BBC">
        <w:rPr>
          <w:spacing w:val="-4"/>
          <w:sz w:val="12"/>
          <w:szCs w:val="12"/>
        </w:rPr>
        <w:t xml:space="preserve"> </w:t>
      </w:r>
      <w:r w:rsidRPr="001A1BBC">
        <w:rPr>
          <w:sz w:val="12"/>
          <w:szCs w:val="12"/>
        </w:rPr>
        <w:t>а</w:t>
      </w:r>
      <w:r w:rsidRPr="001A1BBC">
        <w:rPr>
          <w:spacing w:val="-4"/>
          <w:sz w:val="12"/>
          <w:szCs w:val="12"/>
        </w:rPr>
        <w:t xml:space="preserve"> </w:t>
      </w:r>
      <w:r w:rsidRPr="001A1BBC">
        <w:rPr>
          <w:sz w:val="12"/>
          <w:szCs w:val="12"/>
        </w:rPr>
        <w:t>в</w:t>
      </w:r>
      <w:r w:rsidRPr="001A1BBC">
        <w:rPr>
          <w:spacing w:val="-4"/>
          <w:sz w:val="12"/>
          <w:szCs w:val="12"/>
        </w:rPr>
        <w:t xml:space="preserve"> </w:t>
      </w:r>
      <w:r w:rsidRPr="001A1BBC">
        <w:rPr>
          <w:sz w:val="12"/>
          <w:szCs w:val="12"/>
        </w:rPr>
        <w:t>зависимости</w:t>
      </w:r>
      <w:r w:rsidRPr="001A1BBC">
        <w:rPr>
          <w:spacing w:val="-3"/>
          <w:sz w:val="12"/>
          <w:szCs w:val="12"/>
        </w:rPr>
        <w:t xml:space="preserve"> </w:t>
      </w:r>
      <w:r w:rsidRPr="001A1BBC">
        <w:rPr>
          <w:sz w:val="12"/>
          <w:szCs w:val="12"/>
        </w:rPr>
        <w:t>от</w:t>
      </w:r>
      <w:r w:rsidRPr="001A1BBC">
        <w:rPr>
          <w:spacing w:val="-5"/>
          <w:sz w:val="12"/>
          <w:szCs w:val="12"/>
        </w:rPr>
        <w:t xml:space="preserve"> </w:t>
      </w:r>
      <w:r w:rsidRPr="001A1BBC">
        <w:rPr>
          <w:sz w:val="12"/>
          <w:szCs w:val="12"/>
        </w:rPr>
        <w:t>характера</w:t>
      </w:r>
      <w:r w:rsidRPr="001A1BBC">
        <w:rPr>
          <w:spacing w:val="-2"/>
          <w:sz w:val="12"/>
          <w:szCs w:val="12"/>
        </w:rPr>
        <w:t xml:space="preserve"> </w:t>
      </w:r>
      <w:r w:rsidRPr="001A1BBC">
        <w:rPr>
          <w:sz w:val="12"/>
          <w:szCs w:val="12"/>
        </w:rPr>
        <w:t>среды</w:t>
      </w:r>
    </w:p>
    <w:p w:rsidR="001A1BBC" w:rsidRPr="001A1BBC" w:rsidRDefault="001A1BBC" w:rsidP="001A1BBC">
      <w:pPr>
        <w:spacing w:after="0" w:line="240" w:lineRule="auto"/>
        <w:rPr>
          <w:rFonts w:ascii="Times New Roman" w:hAnsi="Times New Roman"/>
          <w:color w:val="FF0000"/>
          <w:sz w:val="12"/>
          <w:szCs w:val="12"/>
        </w:rPr>
      </w:pPr>
      <w:r w:rsidRPr="001A1BBC">
        <w:rPr>
          <w:sz w:val="12"/>
          <w:szCs w:val="12"/>
          <w:shd w:val="clear" w:color="auto" w:fill="FFFFFF"/>
        </w:rPr>
        <w:br w:type="textWrapping" w:clear="all"/>
        <w:t xml:space="preserve">2) </w:t>
      </w:r>
      <w:r w:rsidRPr="001A1BBC">
        <w:rPr>
          <w:sz w:val="12"/>
          <w:szCs w:val="12"/>
        </w:rPr>
        <w:t>Катионы</w:t>
      </w:r>
      <w:r w:rsidRPr="001A1BBC">
        <w:rPr>
          <w:spacing w:val="5"/>
          <w:sz w:val="12"/>
          <w:szCs w:val="12"/>
        </w:rPr>
        <w:t xml:space="preserve"> </w:t>
      </w:r>
      <w:r w:rsidRPr="001A1BBC">
        <w:rPr>
          <w:sz w:val="12"/>
          <w:szCs w:val="12"/>
        </w:rPr>
        <w:t>металлов</w:t>
      </w:r>
      <w:r w:rsidRPr="001A1BBC">
        <w:rPr>
          <w:spacing w:val="5"/>
          <w:sz w:val="12"/>
          <w:szCs w:val="12"/>
        </w:rPr>
        <w:t xml:space="preserve"> </w:t>
      </w:r>
      <w:r w:rsidRPr="001A1BBC">
        <w:rPr>
          <w:sz w:val="12"/>
          <w:szCs w:val="12"/>
          <w:u w:val="single" w:color="000000"/>
        </w:rPr>
        <w:t>от</w:t>
      </w:r>
      <w:r w:rsidRPr="001A1BBC">
        <w:rPr>
          <w:spacing w:val="5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Mn</w:t>
      </w:r>
      <w:r w:rsidRPr="001A1BBC">
        <w:rPr>
          <w:spacing w:val="4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до</w:t>
      </w:r>
      <w:r w:rsidRPr="001A1BBC">
        <w:rPr>
          <w:spacing w:val="4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  <w:u w:val="single" w:color="000000"/>
        </w:rPr>
        <w:t>Н</w:t>
      </w:r>
      <w:r w:rsidRPr="001A1BBC">
        <w:rPr>
          <w:spacing w:val="4"/>
          <w:sz w:val="12"/>
          <w:szCs w:val="12"/>
          <w:u w:val="single" w:color="000000"/>
        </w:rPr>
        <w:t xml:space="preserve"> </w:t>
      </w:r>
      <w:r w:rsidRPr="001A1BBC">
        <w:rPr>
          <w:sz w:val="12"/>
          <w:szCs w:val="12"/>
        </w:rPr>
        <w:t>восстанавливаются</w:t>
      </w:r>
      <w:r w:rsidRPr="001A1BBC">
        <w:rPr>
          <w:spacing w:val="5"/>
          <w:sz w:val="12"/>
          <w:szCs w:val="12"/>
        </w:rPr>
        <w:t xml:space="preserve"> </w:t>
      </w:r>
      <w:r w:rsidRPr="001A1BBC">
        <w:rPr>
          <w:sz w:val="12"/>
          <w:szCs w:val="12"/>
        </w:rPr>
        <w:t>одновременно</w:t>
      </w:r>
      <w:r w:rsidRPr="001A1BBC">
        <w:rPr>
          <w:spacing w:val="6"/>
          <w:sz w:val="12"/>
          <w:szCs w:val="12"/>
        </w:rPr>
        <w:t xml:space="preserve"> </w:t>
      </w:r>
      <w:r w:rsidRPr="001A1BBC">
        <w:rPr>
          <w:sz w:val="12"/>
          <w:szCs w:val="12"/>
        </w:rPr>
        <w:t>с</w:t>
      </w:r>
      <w:r w:rsidRPr="001A1BBC">
        <w:rPr>
          <w:spacing w:val="4"/>
          <w:sz w:val="12"/>
          <w:szCs w:val="12"/>
        </w:rPr>
        <w:t xml:space="preserve"> </w:t>
      </w:r>
      <w:r w:rsidRPr="001A1BBC">
        <w:rPr>
          <w:sz w:val="12"/>
          <w:szCs w:val="12"/>
        </w:rPr>
        <w:t>молекулами H</w:t>
      </w:r>
      <w:r w:rsidRPr="001A1BBC">
        <w:rPr>
          <w:spacing w:val="-37"/>
          <w:sz w:val="12"/>
          <w:szCs w:val="12"/>
        </w:rPr>
        <w:t xml:space="preserve"> </w:t>
      </w:r>
      <w:r w:rsidRPr="001A1BBC">
        <w:rPr>
          <w:position w:val="-6"/>
          <w:sz w:val="12"/>
          <w:szCs w:val="12"/>
        </w:rPr>
        <w:t>2</w:t>
      </w:r>
      <w:r w:rsidRPr="001A1BBC">
        <w:rPr>
          <w:spacing w:val="-15"/>
          <w:position w:val="-6"/>
          <w:sz w:val="12"/>
          <w:szCs w:val="12"/>
        </w:rPr>
        <w:t xml:space="preserve"> </w:t>
      </w:r>
      <w:r w:rsidRPr="001A1BBC">
        <w:rPr>
          <w:sz w:val="12"/>
          <w:szCs w:val="12"/>
        </w:rPr>
        <w:t>O или ионами</w:t>
      </w:r>
      <w:r w:rsidRPr="001A1BBC">
        <w:rPr>
          <w:spacing w:val="35"/>
          <w:sz w:val="12"/>
          <w:szCs w:val="12"/>
        </w:rPr>
        <w:t xml:space="preserve"> </w:t>
      </w:r>
      <w:r w:rsidRPr="001A1BBC">
        <w:rPr>
          <w:sz w:val="12"/>
          <w:szCs w:val="12"/>
        </w:rPr>
        <w:t>H</w:t>
      </w:r>
      <w:r w:rsidRPr="001A1BBC">
        <w:rPr>
          <w:sz w:val="12"/>
          <w:szCs w:val="12"/>
        </w:rPr>
        <w:tab/>
        <w:t>.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731D694F" wp14:editId="4A5DEC8A">
            <wp:extent cx="2226623" cy="272745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72" cy="2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Pr="001A1BBC" w:rsidRDefault="001A1BBC" w:rsidP="001A1BBC">
      <w:pPr>
        <w:pStyle w:val="a3"/>
        <w:rPr>
          <w:noProof/>
          <w:sz w:val="12"/>
          <w:szCs w:val="12"/>
          <w:lang w:eastAsia="ru-RU"/>
        </w:rPr>
      </w:pPr>
    </w:p>
    <w:p w:rsidR="00FD1A52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10485941" wp14:editId="4294D467">
            <wp:extent cx="1122218" cy="266624"/>
            <wp:effectExtent l="0" t="0" r="190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65" cy="2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2" w:rsidRPr="001A1BBC" w:rsidRDefault="00FD1A52" w:rsidP="00FD1A52">
      <w:pPr>
        <w:pStyle w:val="a3"/>
        <w:rPr>
          <w:spacing w:val="-3"/>
          <w:sz w:val="12"/>
          <w:szCs w:val="12"/>
        </w:rPr>
      </w:pPr>
    </w:p>
    <w:p w:rsidR="001A1BBC" w:rsidRPr="001A1BBC" w:rsidRDefault="001A1BBC" w:rsidP="001A1BBC">
      <w:pPr>
        <w:pStyle w:val="a7"/>
        <w:tabs>
          <w:tab w:val="left" w:pos="954"/>
        </w:tabs>
        <w:ind w:right="115"/>
        <w:rPr>
          <w:spacing w:val="-1"/>
          <w:sz w:val="12"/>
          <w:szCs w:val="12"/>
          <w:lang w:val="ru-RU"/>
        </w:rPr>
      </w:pPr>
      <w:r w:rsidRPr="001A1BBC">
        <w:rPr>
          <w:spacing w:val="-1"/>
          <w:sz w:val="12"/>
          <w:szCs w:val="12"/>
          <w:lang w:val="ru-RU"/>
        </w:rPr>
        <w:t>3)Катионы</w:t>
      </w:r>
      <w:r w:rsidRPr="001A1BBC">
        <w:rPr>
          <w:spacing w:val="17"/>
          <w:sz w:val="12"/>
          <w:szCs w:val="12"/>
          <w:lang w:val="ru-RU"/>
        </w:rPr>
        <w:t xml:space="preserve"> </w:t>
      </w:r>
      <w:r w:rsidRPr="001A1BBC">
        <w:rPr>
          <w:spacing w:val="-1"/>
          <w:sz w:val="12"/>
          <w:szCs w:val="12"/>
          <w:lang w:val="ru-RU"/>
        </w:rPr>
        <w:t>металлов,</w:t>
      </w:r>
      <w:r w:rsidRPr="001A1BBC">
        <w:rPr>
          <w:spacing w:val="17"/>
          <w:sz w:val="12"/>
          <w:szCs w:val="12"/>
          <w:lang w:val="ru-RU"/>
        </w:rPr>
        <w:t xml:space="preserve"> </w:t>
      </w:r>
      <w:r w:rsidRPr="001A1BBC">
        <w:rPr>
          <w:spacing w:val="-1"/>
          <w:sz w:val="12"/>
          <w:szCs w:val="12"/>
          <w:lang w:val="ru-RU"/>
        </w:rPr>
        <w:t>расположенных</w:t>
      </w:r>
      <w:r w:rsidRPr="001A1BBC">
        <w:rPr>
          <w:spacing w:val="17"/>
          <w:sz w:val="12"/>
          <w:szCs w:val="12"/>
          <w:lang w:val="ru-RU"/>
        </w:rPr>
        <w:t xml:space="preserve"> </w:t>
      </w:r>
      <w:r w:rsidRPr="001A1BBC">
        <w:rPr>
          <w:sz w:val="12"/>
          <w:szCs w:val="12"/>
          <w:lang w:val="ru-RU"/>
        </w:rPr>
        <w:t>в</w:t>
      </w:r>
      <w:r w:rsidRPr="001A1BBC">
        <w:rPr>
          <w:spacing w:val="17"/>
          <w:sz w:val="12"/>
          <w:szCs w:val="12"/>
          <w:lang w:val="ru-RU"/>
        </w:rPr>
        <w:t xml:space="preserve"> </w:t>
      </w:r>
      <w:r w:rsidRPr="001A1BBC">
        <w:rPr>
          <w:sz w:val="12"/>
          <w:szCs w:val="12"/>
          <w:lang w:val="ru-RU"/>
        </w:rPr>
        <w:t>ряду</w:t>
      </w:r>
      <w:r w:rsidRPr="001A1BBC">
        <w:rPr>
          <w:spacing w:val="18"/>
          <w:sz w:val="12"/>
          <w:szCs w:val="12"/>
          <w:lang w:val="ru-RU"/>
        </w:rPr>
        <w:t xml:space="preserve"> </w:t>
      </w:r>
      <w:r w:rsidRPr="001A1BBC">
        <w:rPr>
          <w:spacing w:val="-1"/>
          <w:sz w:val="12"/>
          <w:szCs w:val="12"/>
          <w:lang w:val="ru-RU"/>
        </w:rPr>
        <w:t>напряжений</w:t>
      </w:r>
      <w:r w:rsidRPr="001A1BBC">
        <w:rPr>
          <w:spacing w:val="17"/>
          <w:sz w:val="12"/>
          <w:szCs w:val="12"/>
          <w:lang w:val="ru-RU"/>
        </w:rPr>
        <w:t xml:space="preserve"> </w:t>
      </w:r>
      <w:r w:rsidRPr="001A1BBC">
        <w:rPr>
          <w:spacing w:val="-1"/>
          <w:sz w:val="12"/>
          <w:szCs w:val="12"/>
          <w:u w:val="single" w:color="000000"/>
          <w:lang w:val="ru-RU"/>
        </w:rPr>
        <w:t>после</w:t>
      </w:r>
      <w:r w:rsidRPr="001A1BBC">
        <w:rPr>
          <w:spacing w:val="18"/>
          <w:sz w:val="12"/>
          <w:szCs w:val="12"/>
          <w:u w:val="single" w:color="000000"/>
          <w:lang w:val="ru-RU"/>
        </w:rPr>
        <w:t xml:space="preserve"> </w:t>
      </w:r>
      <w:r w:rsidRPr="001A1BBC">
        <w:rPr>
          <w:spacing w:val="-1"/>
          <w:sz w:val="12"/>
          <w:szCs w:val="12"/>
          <w:u w:val="single" w:color="000000"/>
          <w:lang w:val="ru-RU"/>
        </w:rPr>
        <w:t>Н</w:t>
      </w:r>
      <w:r w:rsidRPr="001A1BBC">
        <w:rPr>
          <w:spacing w:val="-1"/>
          <w:sz w:val="12"/>
          <w:szCs w:val="12"/>
          <w:lang w:val="ru-RU"/>
        </w:rPr>
        <w:t>,</w:t>
      </w:r>
      <w:r w:rsidRPr="001A1BBC">
        <w:rPr>
          <w:spacing w:val="19"/>
          <w:sz w:val="12"/>
          <w:szCs w:val="12"/>
          <w:lang w:val="ru-RU"/>
        </w:rPr>
        <w:t xml:space="preserve"> </w:t>
      </w:r>
      <w:r w:rsidRPr="001A1BBC">
        <w:rPr>
          <w:spacing w:val="-1"/>
          <w:sz w:val="12"/>
          <w:szCs w:val="12"/>
          <w:lang w:val="ru-RU"/>
        </w:rPr>
        <w:t>восстанавливаются</w:t>
      </w:r>
      <w:r w:rsidRPr="001A1BBC">
        <w:rPr>
          <w:sz w:val="12"/>
          <w:szCs w:val="12"/>
          <w:lang w:val="ru-RU"/>
        </w:rPr>
        <w:t xml:space="preserve"> по</w:t>
      </w:r>
      <w:r w:rsidRPr="001A1BBC">
        <w:rPr>
          <w:spacing w:val="-1"/>
          <w:sz w:val="12"/>
          <w:szCs w:val="12"/>
          <w:lang w:val="ru-RU"/>
        </w:rPr>
        <w:t xml:space="preserve"> уравнению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63CBA9FD" wp14:editId="17452D06">
            <wp:extent cx="813459" cy="124691"/>
            <wp:effectExtent l="0" t="0" r="5715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19" cy="1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Pr="001A1BBC" w:rsidRDefault="001A1BBC" w:rsidP="001A1BBC">
      <w:pPr>
        <w:pStyle w:val="a3"/>
        <w:rPr>
          <w:color w:val="FF0000"/>
          <w:sz w:val="12"/>
          <w:szCs w:val="12"/>
        </w:rPr>
      </w:pPr>
      <w:r w:rsidRPr="001A1BBC">
        <w:rPr>
          <w:color w:val="FF0000"/>
          <w:sz w:val="12"/>
          <w:szCs w:val="12"/>
        </w:rPr>
        <w:t xml:space="preserve">Анодные процессы: 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sz w:val="12"/>
          <w:szCs w:val="12"/>
        </w:rPr>
        <w:t>Инертный анод:</w:t>
      </w:r>
      <w:r w:rsidRPr="001A1BBC">
        <w:rPr>
          <w:sz w:val="12"/>
          <w:szCs w:val="12"/>
        </w:rPr>
        <w:br/>
        <w:t>1) Простые анионы (</w:t>
      </w:r>
      <w:r w:rsidRPr="001A1BBC">
        <w:rPr>
          <w:sz w:val="12"/>
          <w:szCs w:val="12"/>
          <w:lang w:val="en-US"/>
        </w:rPr>
        <w:t>J</w:t>
      </w:r>
      <w:r w:rsidRPr="001A1BBC">
        <w:rPr>
          <w:sz w:val="12"/>
          <w:szCs w:val="12"/>
        </w:rPr>
        <w:t xml:space="preserve">, </w:t>
      </w:r>
      <w:r w:rsidRPr="001A1BBC">
        <w:rPr>
          <w:sz w:val="12"/>
          <w:szCs w:val="12"/>
          <w:lang w:val="en-US"/>
        </w:rPr>
        <w:t>Br</w:t>
      </w:r>
      <w:r w:rsidRPr="001A1BBC">
        <w:rPr>
          <w:sz w:val="12"/>
          <w:szCs w:val="12"/>
        </w:rPr>
        <w:t xml:space="preserve">, </w:t>
      </w:r>
      <w:r w:rsidRPr="001A1BBC">
        <w:rPr>
          <w:sz w:val="12"/>
          <w:szCs w:val="12"/>
          <w:lang w:val="en-US"/>
        </w:rPr>
        <w:t>Cl</w:t>
      </w:r>
      <w:r w:rsidRPr="001A1BBC">
        <w:rPr>
          <w:sz w:val="12"/>
          <w:szCs w:val="12"/>
        </w:rPr>
        <w:t>)</w:t>
      </w:r>
      <w:r w:rsidRPr="001A1BBC">
        <w:rPr>
          <w:sz w:val="12"/>
          <w:szCs w:val="12"/>
        </w:rPr>
        <w:br/>
      </w: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6748E0D0" wp14:editId="71E56DDE">
            <wp:extent cx="932180" cy="297180"/>
            <wp:effectExtent l="0" t="0" r="127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sz w:val="12"/>
          <w:szCs w:val="12"/>
        </w:rPr>
        <w:t xml:space="preserve">2) Сложные анионы и анион </w:t>
      </w:r>
      <w:r w:rsidRPr="001A1BBC">
        <w:rPr>
          <w:sz w:val="12"/>
          <w:szCs w:val="12"/>
          <w:lang w:val="en-US"/>
        </w:rPr>
        <w:t>F</w:t>
      </w:r>
      <w:r w:rsidRPr="001A1BBC">
        <w:rPr>
          <w:sz w:val="12"/>
          <w:szCs w:val="12"/>
        </w:rPr>
        <w:t>- не окисляются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sz w:val="12"/>
          <w:szCs w:val="12"/>
        </w:rPr>
        <w:t xml:space="preserve">В зависимости от </w:t>
      </w:r>
      <w:r w:rsidRPr="001A1BBC">
        <w:rPr>
          <w:sz w:val="12"/>
          <w:szCs w:val="12"/>
          <w:lang w:val="en-US"/>
        </w:rPr>
        <w:t>pH</w:t>
      </w:r>
      <w:r w:rsidRPr="001A1BBC">
        <w:rPr>
          <w:sz w:val="12"/>
          <w:szCs w:val="12"/>
        </w:rPr>
        <w:t xml:space="preserve"> электролита: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09B4C37B" wp14:editId="76BBF376">
            <wp:extent cx="1414542" cy="21375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99" cy="2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Pr="003770E0" w:rsidRDefault="001A1BBC" w:rsidP="001A1BBC">
      <w:pPr>
        <w:pStyle w:val="a3"/>
        <w:rPr>
          <w:color w:val="FF0000"/>
          <w:sz w:val="16"/>
          <w:szCs w:val="16"/>
        </w:rPr>
      </w:pPr>
      <w:r w:rsidRPr="001A1BBC">
        <w:rPr>
          <w:sz w:val="12"/>
          <w:szCs w:val="12"/>
        </w:rPr>
        <w:t>Активный анод – окисляется материал анода.</w:t>
      </w:r>
      <w:r w:rsidRPr="001A1BBC">
        <w:rPr>
          <w:color w:val="FF0000"/>
          <w:sz w:val="16"/>
          <w:szCs w:val="16"/>
        </w:rPr>
        <w:t xml:space="preserve"> </w:t>
      </w:r>
    </w:p>
    <w:p w:rsidR="001A1BBC" w:rsidRPr="001A1BBC" w:rsidRDefault="001A1BBC" w:rsidP="001A1BBC">
      <w:pPr>
        <w:pStyle w:val="a3"/>
        <w:rPr>
          <w:color w:val="FF0000"/>
          <w:sz w:val="12"/>
          <w:szCs w:val="12"/>
        </w:rPr>
      </w:pPr>
      <w:r w:rsidRPr="001A1BBC">
        <w:rPr>
          <w:color w:val="FF0000"/>
          <w:sz w:val="12"/>
          <w:szCs w:val="12"/>
        </w:rPr>
        <w:t>Электролиз водных растворов электролитовтов на инертых электродах</w:t>
      </w:r>
    </w:p>
    <w:p w:rsidR="001A1BBC" w:rsidRP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768CB95E" wp14:editId="0FB03121">
            <wp:extent cx="1437039" cy="742207"/>
            <wp:effectExtent l="0" t="0" r="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12" cy="7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C" w:rsidRDefault="001A1BBC" w:rsidP="001A1BBC">
      <w:pPr>
        <w:pStyle w:val="a3"/>
        <w:rPr>
          <w:sz w:val="12"/>
          <w:szCs w:val="12"/>
        </w:rPr>
      </w:pPr>
      <w:r w:rsidRPr="001A1BBC">
        <w:rPr>
          <w:noProof/>
          <w:sz w:val="12"/>
          <w:szCs w:val="12"/>
          <w:lang w:eastAsia="ru-RU"/>
        </w:rPr>
        <w:drawing>
          <wp:inline distT="0" distB="0" distL="0" distR="0" wp14:anchorId="75597AB4" wp14:editId="04C542AE">
            <wp:extent cx="1435848" cy="320634"/>
            <wp:effectExtent l="0" t="0" r="0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68" cy="3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Default="00E4510C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Default="003770E0" w:rsidP="001A1BBC">
      <w:pPr>
        <w:pStyle w:val="a3"/>
        <w:rPr>
          <w:sz w:val="12"/>
          <w:szCs w:val="12"/>
          <w:lang w:val="en-US"/>
        </w:rPr>
      </w:pPr>
    </w:p>
    <w:p w:rsidR="003770E0" w:rsidRPr="003770E0" w:rsidRDefault="003770E0" w:rsidP="001A1BBC">
      <w:pPr>
        <w:pStyle w:val="a3"/>
        <w:rPr>
          <w:sz w:val="12"/>
          <w:szCs w:val="12"/>
          <w:lang w:val="en-US"/>
        </w:rPr>
      </w:pPr>
    </w:p>
    <w:p w:rsidR="00E4510C" w:rsidRPr="00E4510C" w:rsidRDefault="00E4510C" w:rsidP="00E4510C">
      <w:pPr>
        <w:pStyle w:val="a3"/>
        <w:rPr>
          <w:b/>
          <w:sz w:val="12"/>
          <w:szCs w:val="12"/>
        </w:rPr>
      </w:pPr>
      <w:r w:rsidRPr="00E4510C">
        <w:rPr>
          <w:b/>
          <w:sz w:val="12"/>
          <w:szCs w:val="12"/>
        </w:rPr>
        <w:lastRenderedPageBreak/>
        <w:t>18 Законы Фарадея. Электрохимический эквивалент. Выход по току.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>1</w:t>
      </w:r>
      <w:r w:rsidRPr="00E4510C">
        <w:rPr>
          <w:color w:val="FF0000"/>
          <w:spacing w:val="15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закон</w:t>
      </w:r>
      <w:r w:rsidRPr="00E4510C">
        <w:rPr>
          <w:color w:val="FF0000"/>
          <w:spacing w:val="14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Фарадея</w:t>
      </w:r>
      <w:r w:rsidRPr="00E4510C">
        <w:rPr>
          <w:sz w:val="12"/>
          <w:szCs w:val="12"/>
        </w:rPr>
        <w:t>.</w:t>
      </w:r>
      <w:r w:rsidRPr="00E4510C">
        <w:rPr>
          <w:spacing w:val="16"/>
          <w:sz w:val="12"/>
          <w:szCs w:val="12"/>
        </w:rPr>
        <w:t xml:space="preserve"> </w:t>
      </w:r>
      <w:r w:rsidRPr="00E4510C">
        <w:rPr>
          <w:sz w:val="12"/>
          <w:szCs w:val="12"/>
        </w:rPr>
        <w:t>Масса или объем вещества, претерпевшего изменение на электродах, прямо пропорционально количеству прошедшего электричества</w:t>
      </w:r>
    </w:p>
    <w:p w:rsidR="00E4510C" w:rsidRPr="00E4510C" w:rsidRDefault="00E4510C" w:rsidP="00E4510C">
      <w:pPr>
        <w:pStyle w:val="a3"/>
        <w:rPr>
          <w:b/>
          <w:sz w:val="12"/>
          <w:szCs w:val="12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60E969C1" wp14:editId="758AED7F">
            <wp:extent cx="991870" cy="1784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0C">
        <w:rPr>
          <w:b/>
          <w:sz w:val="12"/>
          <w:szCs w:val="12"/>
        </w:rPr>
        <w:t xml:space="preserve"> </w:t>
      </w:r>
      <w:r w:rsidRPr="00E4510C">
        <w:rPr>
          <w:sz w:val="12"/>
          <w:szCs w:val="12"/>
        </w:rPr>
        <w:t>или</w:t>
      </w:r>
      <w:r w:rsidRPr="00E4510C">
        <w:rPr>
          <w:b/>
          <w:sz w:val="12"/>
          <w:szCs w:val="12"/>
        </w:rPr>
        <w:t xml:space="preserve">   </w:t>
      </w: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6DC61FEA" wp14:editId="64C33ABC">
            <wp:extent cx="902335" cy="1543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0C">
        <w:rPr>
          <w:b/>
          <w:sz w:val="12"/>
          <w:szCs w:val="12"/>
        </w:rPr>
        <w:t xml:space="preserve"> 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2 закон Фарадея. </w:t>
      </w:r>
      <w:r w:rsidRPr="00E4510C">
        <w:rPr>
          <w:sz w:val="12"/>
          <w:szCs w:val="12"/>
        </w:rPr>
        <w:t>Массы веществ, претерпевших изменения на электродах относятся как их эквивалентные массы.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30B11956" wp14:editId="1525C652">
            <wp:extent cx="474980" cy="344170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0C">
        <w:rPr>
          <w:sz w:val="12"/>
          <w:szCs w:val="12"/>
        </w:rPr>
        <w:t xml:space="preserve"> </w:t>
      </w: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6535F59A" wp14:editId="621C0F87">
            <wp:extent cx="854710" cy="314960"/>
            <wp:effectExtent l="0" t="0" r="254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0C">
        <w:rPr>
          <w:sz w:val="12"/>
          <w:szCs w:val="12"/>
        </w:rPr>
        <w:t xml:space="preserve"> 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>Количество</w:t>
      </w:r>
      <w:r w:rsidRPr="00E4510C">
        <w:rPr>
          <w:color w:val="FF0000"/>
          <w:spacing w:val="17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вещества</w:t>
      </w:r>
      <w:r w:rsidRPr="00E4510C">
        <w:rPr>
          <w:color w:val="FF0000"/>
          <w:spacing w:val="17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эквивалента</w:t>
      </w:r>
      <w:r w:rsidRPr="00E4510C">
        <w:rPr>
          <w:color w:val="FF0000"/>
          <w:spacing w:val="18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(</w:t>
      </w:r>
      <w:r w:rsidRPr="00E4510C">
        <w:rPr>
          <w:color w:val="FF0000"/>
          <w:spacing w:val="-27"/>
          <w:sz w:val="12"/>
          <w:szCs w:val="12"/>
        </w:rPr>
        <w:t xml:space="preserve"> </w:t>
      </w:r>
      <w:r w:rsidRPr="00E4510C">
        <w:rPr>
          <w:color w:val="FF0000"/>
          <w:position w:val="1"/>
          <w:sz w:val="12"/>
          <w:szCs w:val="12"/>
        </w:rPr>
        <w:t>n</w:t>
      </w:r>
      <w:r w:rsidRPr="00E4510C">
        <w:rPr>
          <w:color w:val="FF0000"/>
          <w:spacing w:val="-19"/>
          <w:position w:val="1"/>
          <w:sz w:val="12"/>
          <w:szCs w:val="12"/>
        </w:rPr>
        <w:t xml:space="preserve"> </w:t>
      </w:r>
      <w:r w:rsidRPr="00E4510C">
        <w:rPr>
          <w:color w:val="FF0000"/>
          <w:position w:val="-6"/>
          <w:sz w:val="12"/>
          <w:szCs w:val="12"/>
        </w:rPr>
        <w:t xml:space="preserve">Э </w:t>
      </w:r>
      <w:r w:rsidRPr="00E4510C">
        <w:rPr>
          <w:color w:val="FF0000"/>
          <w:spacing w:val="6"/>
          <w:position w:val="-6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)</w:t>
      </w:r>
      <w:r w:rsidRPr="00E4510C">
        <w:rPr>
          <w:color w:val="FF0000"/>
          <w:spacing w:val="17"/>
          <w:sz w:val="12"/>
          <w:szCs w:val="12"/>
        </w:rPr>
        <w:t xml:space="preserve"> </w:t>
      </w:r>
      <w:r w:rsidRPr="00E4510C">
        <w:rPr>
          <w:color w:val="FF0000"/>
          <w:spacing w:val="-1"/>
          <w:sz w:val="12"/>
          <w:szCs w:val="12"/>
        </w:rPr>
        <w:t>или</w:t>
      </w:r>
      <w:r w:rsidRPr="00E4510C">
        <w:rPr>
          <w:color w:val="FF0000"/>
          <w:spacing w:val="16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число</w:t>
      </w:r>
      <w:r w:rsidRPr="00E4510C">
        <w:rPr>
          <w:color w:val="FF0000"/>
          <w:spacing w:val="17"/>
          <w:sz w:val="12"/>
          <w:szCs w:val="12"/>
        </w:rPr>
        <w:t xml:space="preserve"> </w:t>
      </w:r>
      <w:r w:rsidRPr="00E4510C">
        <w:rPr>
          <w:color w:val="FF0000"/>
          <w:sz w:val="12"/>
          <w:szCs w:val="12"/>
        </w:rPr>
        <w:t>эквивалентов</w:t>
      </w:r>
      <w:r w:rsidRPr="00E4510C">
        <w:rPr>
          <w:b/>
          <w:color w:val="FF0000"/>
          <w:spacing w:val="18"/>
          <w:sz w:val="12"/>
          <w:szCs w:val="12"/>
        </w:rPr>
        <w:t xml:space="preserve"> </w:t>
      </w:r>
      <w:r w:rsidRPr="00E4510C">
        <w:rPr>
          <w:sz w:val="12"/>
          <w:szCs w:val="12"/>
        </w:rPr>
        <w:t>вещества</w:t>
      </w:r>
      <w:r w:rsidRPr="00E4510C">
        <w:rPr>
          <w:spacing w:val="21"/>
          <w:w w:val="99"/>
          <w:sz w:val="12"/>
          <w:szCs w:val="12"/>
        </w:rPr>
        <w:t xml:space="preserve"> </w:t>
      </w:r>
      <w:r w:rsidRPr="00E4510C">
        <w:rPr>
          <w:sz w:val="12"/>
          <w:szCs w:val="12"/>
        </w:rPr>
        <w:t>определяется</w:t>
      </w:r>
      <w:r w:rsidRPr="00E4510C">
        <w:rPr>
          <w:spacing w:val="-11"/>
          <w:sz w:val="12"/>
          <w:szCs w:val="12"/>
        </w:rPr>
        <w:t xml:space="preserve"> </w:t>
      </w:r>
      <w:r w:rsidRPr="00E4510C">
        <w:rPr>
          <w:sz w:val="12"/>
          <w:szCs w:val="12"/>
        </w:rPr>
        <w:t>отношением</w:t>
      </w:r>
      <w:r w:rsidRPr="00E4510C">
        <w:rPr>
          <w:spacing w:val="-12"/>
          <w:sz w:val="12"/>
          <w:szCs w:val="12"/>
        </w:rPr>
        <w:t xml:space="preserve"> </w:t>
      </w:r>
      <w:r w:rsidRPr="00E4510C">
        <w:rPr>
          <w:sz w:val="12"/>
          <w:szCs w:val="12"/>
        </w:rPr>
        <w:t>массы</w:t>
      </w:r>
      <w:r w:rsidRPr="00E4510C">
        <w:rPr>
          <w:spacing w:val="-11"/>
          <w:sz w:val="12"/>
          <w:szCs w:val="12"/>
        </w:rPr>
        <w:t xml:space="preserve"> </w:t>
      </w:r>
      <w:r w:rsidRPr="00E4510C">
        <w:rPr>
          <w:spacing w:val="-1"/>
          <w:sz w:val="12"/>
          <w:szCs w:val="12"/>
        </w:rPr>
        <w:t>вещества</w:t>
      </w:r>
      <w:r w:rsidRPr="00E4510C">
        <w:rPr>
          <w:spacing w:val="-11"/>
          <w:sz w:val="12"/>
          <w:szCs w:val="12"/>
        </w:rPr>
        <w:t xml:space="preserve"> </w:t>
      </w:r>
      <w:r w:rsidRPr="00E4510C">
        <w:rPr>
          <w:sz w:val="12"/>
          <w:szCs w:val="12"/>
        </w:rPr>
        <w:t>к</w:t>
      </w:r>
      <w:r w:rsidRPr="00E4510C">
        <w:rPr>
          <w:spacing w:val="-11"/>
          <w:sz w:val="12"/>
          <w:szCs w:val="12"/>
        </w:rPr>
        <w:t xml:space="preserve"> </w:t>
      </w:r>
      <w:r w:rsidRPr="00E4510C">
        <w:rPr>
          <w:spacing w:val="-1"/>
          <w:sz w:val="12"/>
          <w:szCs w:val="12"/>
        </w:rPr>
        <w:t>его</w:t>
      </w:r>
      <w:r w:rsidRPr="00E4510C">
        <w:rPr>
          <w:spacing w:val="-12"/>
          <w:sz w:val="12"/>
          <w:szCs w:val="12"/>
        </w:rPr>
        <w:t xml:space="preserve"> </w:t>
      </w:r>
      <w:r w:rsidRPr="00E4510C">
        <w:rPr>
          <w:sz w:val="12"/>
          <w:szCs w:val="12"/>
        </w:rPr>
        <w:t>эквивалентной</w:t>
      </w:r>
      <w:r w:rsidRPr="00E4510C">
        <w:rPr>
          <w:spacing w:val="-11"/>
          <w:sz w:val="12"/>
          <w:szCs w:val="12"/>
        </w:rPr>
        <w:t xml:space="preserve"> </w:t>
      </w:r>
      <w:r w:rsidRPr="00E4510C">
        <w:rPr>
          <w:sz w:val="12"/>
          <w:szCs w:val="12"/>
        </w:rPr>
        <w:t>массе:</w:t>
      </w:r>
    </w:p>
    <w:p w:rsidR="00E4510C" w:rsidRDefault="00E4510C" w:rsidP="00E4510C">
      <w:pPr>
        <w:spacing w:line="240" w:lineRule="auto"/>
        <w:rPr>
          <w:color w:val="FF0000"/>
          <w:w w:val="95"/>
          <w:sz w:val="12"/>
          <w:szCs w:val="12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4769AD5F" wp14:editId="3C2CFA4A">
            <wp:extent cx="635635" cy="2673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Default="00E4510C" w:rsidP="00E4510C">
      <w:pPr>
        <w:spacing w:line="240" w:lineRule="auto"/>
        <w:rPr>
          <w:w w:val="95"/>
          <w:sz w:val="12"/>
          <w:szCs w:val="12"/>
        </w:rPr>
      </w:pPr>
      <w:r w:rsidRPr="00E4510C">
        <w:rPr>
          <w:color w:val="FF0000"/>
          <w:w w:val="95"/>
          <w:sz w:val="12"/>
          <w:szCs w:val="12"/>
        </w:rPr>
        <w:t xml:space="preserve">Выход по току - </w:t>
      </w:r>
      <w:r w:rsidRPr="00E4510C">
        <w:rPr>
          <w:w w:val="95"/>
          <w:sz w:val="12"/>
          <w:szCs w:val="12"/>
        </w:rPr>
        <w:t>показатель эффективности электролиза. Вт=</w:t>
      </w:r>
      <w:r w:rsidRPr="00E4510C">
        <w:rPr>
          <w:w w:val="95"/>
          <w:sz w:val="12"/>
          <w:szCs w:val="12"/>
          <w:lang w:val="en-US"/>
        </w:rPr>
        <w:t>m</w:t>
      </w:r>
      <w:r w:rsidRPr="00E4510C">
        <w:rPr>
          <w:w w:val="95"/>
          <w:sz w:val="12"/>
          <w:szCs w:val="12"/>
        </w:rPr>
        <w:t>(практ)\</w:t>
      </w:r>
      <w:r w:rsidRPr="00E4510C">
        <w:rPr>
          <w:w w:val="95"/>
          <w:sz w:val="12"/>
          <w:szCs w:val="12"/>
          <w:lang w:val="en-US"/>
        </w:rPr>
        <w:t>m</w:t>
      </w:r>
      <w:r w:rsidRPr="00E4510C">
        <w:rPr>
          <w:w w:val="95"/>
          <w:sz w:val="12"/>
          <w:szCs w:val="12"/>
        </w:rPr>
        <w:t>(теор)*100% или Вт=</w:t>
      </w:r>
      <w:r w:rsidRPr="00E4510C">
        <w:rPr>
          <w:w w:val="95"/>
          <w:sz w:val="12"/>
          <w:szCs w:val="12"/>
          <w:lang w:val="en-US"/>
        </w:rPr>
        <w:t>Q</w:t>
      </w:r>
      <w:r w:rsidRPr="00E4510C">
        <w:rPr>
          <w:w w:val="95"/>
          <w:sz w:val="12"/>
          <w:szCs w:val="12"/>
        </w:rPr>
        <w:t>(теор)/</w:t>
      </w:r>
      <w:r w:rsidRPr="00E4510C">
        <w:rPr>
          <w:w w:val="95"/>
          <w:sz w:val="12"/>
          <w:szCs w:val="12"/>
          <w:lang w:val="en-US"/>
        </w:rPr>
        <w:t>Q</w:t>
      </w:r>
      <w:r w:rsidRPr="00E4510C">
        <w:rPr>
          <w:w w:val="95"/>
          <w:sz w:val="12"/>
          <w:szCs w:val="12"/>
        </w:rPr>
        <w:t>(практ)*100%.</w:t>
      </w:r>
    </w:p>
    <w:p w:rsidR="00E4510C" w:rsidRPr="00E4510C" w:rsidRDefault="00E4510C" w:rsidP="00E4510C">
      <w:pPr>
        <w:spacing w:line="244" w:lineRule="auto"/>
        <w:rPr>
          <w:b/>
          <w:spacing w:val="4"/>
          <w:sz w:val="12"/>
          <w:szCs w:val="12"/>
        </w:rPr>
      </w:pPr>
      <w:r w:rsidRPr="00E4510C">
        <w:rPr>
          <w:b/>
          <w:spacing w:val="4"/>
          <w:sz w:val="12"/>
          <w:szCs w:val="12"/>
        </w:rPr>
        <w:t>19 Особенности электролиза водных растворов электролитов на активных электродах</w:t>
      </w:r>
    </w:p>
    <w:p w:rsidR="00E4510C" w:rsidRPr="00E4510C" w:rsidRDefault="00E4510C" w:rsidP="00E4510C">
      <w:pPr>
        <w:spacing w:line="244" w:lineRule="auto"/>
        <w:rPr>
          <w:b/>
          <w:color w:val="FF0000"/>
          <w:spacing w:val="4"/>
          <w:sz w:val="12"/>
          <w:szCs w:val="12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0FC30F54" wp14:editId="492FD38B">
            <wp:extent cx="1430976" cy="69115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6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Pr="00E4510C" w:rsidRDefault="00E4510C" w:rsidP="00E4510C">
      <w:pPr>
        <w:pStyle w:val="a3"/>
        <w:rPr>
          <w:rFonts w:cs="Times New Roman"/>
          <w:b/>
          <w:sz w:val="12"/>
          <w:szCs w:val="12"/>
        </w:rPr>
      </w:pPr>
      <w:r w:rsidRPr="00E4510C">
        <w:rPr>
          <w:rFonts w:cs="Times New Roman"/>
          <w:b/>
          <w:sz w:val="12"/>
          <w:szCs w:val="12"/>
        </w:rPr>
        <w:t>20 Причины и механизм электрохимической коррозии. Коррозия с водной и кислородной деполяризацией. Условия самопроизвольного протекания коррозии.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color w:val="FF0000"/>
          <w:w w:val="95"/>
          <w:sz w:val="12"/>
          <w:szCs w:val="12"/>
        </w:rPr>
        <w:t>Причины</w:t>
      </w:r>
      <w:r w:rsidRPr="00E4510C">
        <w:rPr>
          <w:rFonts w:cs="Times New Roman"/>
          <w:w w:val="95"/>
          <w:sz w:val="12"/>
          <w:szCs w:val="12"/>
        </w:rPr>
        <w:t xml:space="preserve">: 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 xml:space="preserve">1) Контакт двух металлов приводит к образованию макрогальванопары коррозии. 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 xml:space="preserve">2)Контакт с примесью другого металла в структуре конструкционного материала. 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>3)Контакт в одном изделии участка самого металла и соединение этого металла в данной среде электролита.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 xml:space="preserve">4)Неодинаковая механическая обработка различных участков одного и того же металла(детали). 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 xml:space="preserve">5)Различные концентрации электролита. </w:t>
      </w:r>
    </w:p>
    <w:p w:rsidR="00E4510C" w:rsidRPr="00E4510C" w:rsidRDefault="00E4510C" w:rsidP="00E4510C">
      <w:pPr>
        <w:pStyle w:val="a3"/>
        <w:rPr>
          <w:rFonts w:cs="Times New Roman"/>
          <w:w w:val="95"/>
          <w:sz w:val="12"/>
          <w:szCs w:val="12"/>
        </w:rPr>
      </w:pPr>
      <w:r w:rsidRPr="00E4510C">
        <w:rPr>
          <w:rFonts w:cs="Times New Roman"/>
          <w:w w:val="95"/>
          <w:sz w:val="12"/>
          <w:szCs w:val="12"/>
        </w:rPr>
        <w:t>6)Наличие на поверхности деталей нарушенных оксидных или солевых плёнок, обладающих электрической проводимостью.</w:t>
      </w:r>
    </w:p>
    <w:p w:rsidR="00E4510C" w:rsidRPr="00E4510C" w:rsidRDefault="00E4510C" w:rsidP="00E4510C">
      <w:pPr>
        <w:pStyle w:val="a3"/>
        <w:rPr>
          <w:b/>
          <w:sz w:val="12"/>
          <w:szCs w:val="12"/>
        </w:rPr>
      </w:pPr>
      <w:r w:rsidRPr="00E4510C">
        <w:rPr>
          <w:color w:val="FF0000"/>
          <w:w w:val="95"/>
          <w:sz w:val="12"/>
          <w:szCs w:val="12"/>
        </w:rPr>
        <w:t xml:space="preserve">Водородная деполяризация: </w:t>
      </w: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</w:p>
    <w:p w:rsidR="00E4510C" w:rsidRDefault="00E4510C" w:rsidP="00E4510C">
      <w:pPr>
        <w:spacing w:line="240" w:lineRule="auto"/>
        <w:rPr>
          <w:spacing w:val="4"/>
          <w:sz w:val="12"/>
          <w:szCs w:val="12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6A66CB8A" wp14:editId="049B621A">
            <wp:extent cx="1668483" cy="599704"/>
            <wp:effectExtent l="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07" cy="5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Pr="00E4510C" w:rsidRDefault="00E4510C" w:rsidP="00E4510C">
      <w:pPr>
        <w:pStyle w:val="a3"/>
        <w:rPr>
          <w:color w:val="FF0000"/>
          <w:sz w:val="12"/>
          <w:szCs w:val="12"/>
          <w:lang w:val="en-US"/>
        </w:rPr>
      </w:pPr>
      <w:r w:rsidRPr="00E4510C">
        <w:rPr>
          <w:color w:val="FF0000"/>
          <w:sz w:val="12"/>
          <w:szCs w:val="12"/>
        </w:rPr>
        <w:t>Кислородная деполяризиция</w:t>
      </w:r>
      <w:r w:rsidRPr="00E4510C">
        <w:rPr>
          <w:color w:val="FF0000"/>
          <w:sz w:val="12"/>
          <w:szCs w:val="12"/>
          <w:lang w:val="en-US"/>
        </w:rPr>
        <w:t>:</w:t>
      </w:r>
    </w:p>
    <w:p w:rsidR="00E4510C" w:rsidRPr="00E4510C" w:rsidRDefault="00E4510C" w:rsidP="00E4510C">
      <w:pPr>
        <w:pStyle w:val="a3"/>
        <w:rPr>
          <w:rFonts w:eastAsia="Times New Roman" w:cs="Times New Roman"/>
          <w:b/>
          <w:sz w:val="12"/>
          <w:szCs w:val="12"/>
          <w:lang w:val="en-US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2914C97D" wp14:editId="1D8279BC">
            <wp:extent cx="1852550" cy="647206"/>
            <wp:effectExtent l="0" t="0" r="0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67" cy="6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Pr="00E4510C" w:rsidRDefault="00E4510C" w:rsidP="00E4510C">
      <w:pPr>
        <w:pStyle w:val="a3"/>
        <w:rPr>
          <w:sz w:val="12"/>
          <w:szCs w:val="12"/>
          <w:lang w:val="en-US"/>
        </w:rPr>
      </w:pPr>
      <w:r w:rsidRPr="00E4510C">
        <w:rPr>
          <w:rFonts w:cs="Times New Roman"/>
          <w:color w:val="FF0000"/>
          <w:sz w:val="12"/>
          <w:szCs w:val="12"/>
        </w:rPr>
        <w:t>Условия самопроизвольного протекания коррозии.</w:t>
      </w:r>
    </w:p>
    <w:p w:rsidR="00E4510C" w:rsidRPr="00E4510C" w:rsidRDefault="00E4510C" w:rsidP="00E4510C">
      <w:pPr>
        <w:pStyle w:val="a3"/>
        <w:rPr>
          <w:noProof/>
          <w:sz w:val="12"/>
          <w:szCs w:val="12"/>
          <w:lang w:val="en-US" w:eastAsia="ru-RU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3184D30D" wp14:editId="4FA16493">
            <wp:extent cx="1668483" cy="308758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95" cy="3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Default="00E4510C" w:rsidP="00E4510C">
      <w:pPr>
        <w:pStyle w:val="a3"/>
        <w:rPr>
          <w:noProof/>
          <w:sz w:val="12"/>
          <w:szCs w:val="12"/>
          <w:lang w:eastAsia="ru-RU"/>
        </w:rPr>
      </w:pPr>
    </w:p>
    <w:p w:rsidR="00E4510C" w:rsidRDefault="00E4510C" w:rsidP="00E4510C">
      <w:pPr>
        <w:spacing w:after="0" w:line="240" w:lineRule="auto"/>
        <w:rPr>
          <w:b/>
          <w:noProof/>
          <w:sz w:val="12"/>
          <w:szCs w:val="12"/>
          <w:lang w:eastAsia="ru-RU"/>
        </w:rPr>
      </w:pPr>
      <w:r w:rsidRPr="00E4510C">
        <w:rPr>
          <w:b/>
          <w:noProof/>
          <w:sz w:val="12"/>
          <w:szCs w:val="12"/>
          <w:lang w:eastAsia="ru-RU"/>
        </w:rPr>
        <w:t>21 Методы защиты от коррозии: применение покрытий , протекторная и катодная защита.</w:t>
      </w:r>
    </w:p>
    <w:p w:rsidR="00E4510C" w:rsidRPr="00E4510C" w:rsidRDefault="00E4510C" w:rsidP="00E4510C">
      <w:pPr>
        <w:spacing w:after="0" w:line="240" w:lineRule="auto"/>
        <w:rPr>
          <w:b/>
          <w:noProof/>
          <w:sz w:val="12"/>
          <w:szCs w:val="12"/>
          <w:lang w:eastAsia="ru-RU"/>
        </w:rPr>
      </w:pPr>
      <w:r w:rsidRPr="00E4510C">
        <w:rPr>
          <w:noProof/>
          <w:color w:val="FF0000"/>
          <w:sz w:val="12"/>
          <w:szCs w:val="12"/>
          <w:lang w:eastAsia="ru-RU"/>
        </w:rPr>
        <w:t xml:space="preserve">Анодное покрытие </w:t>
      </w:r>
      <w:r w:rsidRPr="00E4510C">
        <w:rPr>
          <w:noProof/>
          <w:sz w:val="12"/>
          <w:szCs w:val="12"/>
          <w:lang w:eastAsia="ru-RU"/>
        </w:rPr>
        <w:t>– покрытия, электронный потенциал который в данных условия более отрицателен чем потенциаль защищаемого металла.</w:t>
      </w: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  <w:r w:rsidRPr="00E4510C">
        <w:rPr>
          <w:noProof/>
          <w:color w:val="FF0000"/>
          <w:sz w:val="12"/>
          <w:szCs w:val="12"/>
          <w:lang w:eastAsia="ru-RU"/>
        </w:rPr>
        <w:t xml:space="preserve">Катодное покрытие </w:t>
      </w:r>
      <w:r w:rsidRPr="00E4510C">
        <w:rPr>
          <w:noProof/>
          <w:sz w:val="12"/>
          <w:szCs w:val="12"/>
          <w:lang w:eastAsia="ru-RU"/>
        </w:rPr>
        <w:t xml:space="preserve">– покрытие, потенциаль которого более положителен по сравнению с потенциалом защищаемого металла. </w:t>
      </w: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  <w:r w:rsidRPr="00E4510C">
        <w:rPr>
          <w:noProof/>
          <w:color w:val="FF0000"/>
          <w:sz w:val="12"/>
          <w:szCs w:val="12"/>
          <w:lang w:eastAsia="ru-RU"/>
        </w:rPr>
        <w:t>Протекторная</w:t>
      </w:r>
      <w:r w:rsidRPr="00E4510C">
        <w:rPr>
          <w:noProof/>
          <w:sz w:val="12"/>
          <w:szCs w:val="12"/>
          <w:lang w:eastAsia="ru-RU"/>
        </w:rPr>
        <w:t xml:space="preserve"> – присоединение к защищаемой кострукции</w:t>
      </w:r>
      <w:r>
        <w:rPr>
          <w:noProof/>
          <w:sz w:val="16"/>
          <w:szCs w:val="16"/>
          <w:lang w:eastAsia="ru-RU"/>
        </w:rPr>
        <w:t xml:space="preserve"> </w:t>
      </w:r>
      <w:r w:rsidRPr="00E4510C">
        <w:rPr>
          <w:noProof/>
          <w:sz w:val="12"/>
          <w:szCs w:val="12"/>
          <w:lang w:eastAsia="ru-RU"/>
        </w:rPr>
        <w:t xml:space="preserve">протекторного металла более активного чем  защищаемый. </w:t>
      </w:r>
    </w:p>
    <w:p w:rsidR="00E4510C" w:rsidRDefault="00E4510C" w:rsidP="00E4510C">
      <w:pPr>
        <w:pStyle w:val="a3"/>
        <w:rPr>
          <w:noProof/>
          <w:sz w:val="12"/>
          <w:szCs w:val="12"/>
          <w:lang w:eastAsia="ru-RU"/>
        </w:rPr>
      </w:pPr>
      <w:r w:rsidRPr="00E4510C">
        <w:rPr>
          <w:noProof/>
          <w:color w:val="FF0000"/>
          <w:sz w:val="12"/>
          <w:szCs w:val="12"/>
          <w:lang w:eastAsia="ru-RU"/>
        </w:rPr>
        <w:t>Катодная</w:t>
      </w:r>
      <w:r w:rsidRPr="00E4510C">
        <w:rPr>
          <w:noProof/>
          <w:sz w:val="12"/>
          <w:szCs w:val="12"/>
          <w:lang w:eastAsia="ru-RU"/>
        </w:rPr>
        <w:t xml:space="preserve"> (электоращита) – по своей сути сводится к процессу электролиза водного раствора, в котором эксплуатируется защищаемая конструкция.</w:t>
      </w:r>
    </w:p>
    <w:p w:rsidR="00E4510C" w:rsidRDefault="00E4510C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3770E0" w:rsidRDefault="003770E0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3770E0" w:rsidRDefault="003770E0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3770E0" w:rsidRDefault="003770E0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3770E0" w:rsidRDefault="003770E0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3770E0" w:rsidRPr="003770E0" w:rsidRDefault="003770E0" w:rsidP="00E4510C">
      <w:pPr>
        <w:pStyle w:val="a3"/>
        <w:rPr>
          <w:noProof/>
          <w:sz w:val="12"/>
          <w:szCs w:val="12"/>
          <w:lang w:val="en-US" w:eastAsia="ru-RU"/>
        </w:rPr>
      </w:pPr>
    </w:p>
    <w:p w:rsidR="00E4510C" w:rsidRPr="00E4510C" w:rsidRDefault="00E4510C" w:rsidP="00E4510C">
      <w:pPr>
        <w:spacing w:after="0" w:line="240" w:lineRule="auto"/>
        <w:rPr>
          <w:b/>
          <w:noProof/>
          <w:sz w:val="12"/>
          <w:szCs w:val="12"/>
          <w:lang w:eastAsia="ru-RU"/>
        </w:rPr>
      </w:pPr>
      <w:r w:rsidRPr="00E4510C">
        <w:rPr>
          <w:b/>
          <w:noProof/>
          <w:sz w:val="12"/>
          <w:szCs w:val="12"/>
          <w:lang w:eastAsia="ru-RU"/>
        </w:rPr>
        <w:lastRenderedPageBreak/>
        <w:t>22 Квантово-механическая модель строения атома: волновое уравнение де Бройля, принцип неопределённость Гейзенберга, волновая функция.</w:t>
      </w:r>
    </w:p>
    <w:p w:rsidR="00E4510C" w:rsidRPr="00E4510C" w:rsidRDefault="00E4510C" w:rsidP="00E4510C">
      <w:pPr>
        <w:spacing w:after="0" w:line="240" w:lineRule="auto"/>
        <w:rPr>
          <w:noProof/>
          <w:sz w:val="12"/>
          <w:szCs w:val="12"/>
          <w:lang w:eastAsia="ru-RU"/>
        </w:rPr>
      </w:pPr>
      <w:r w:rsidRPr="00E4510C">
        <w:rPr>
          <w:noProof/>
          <w:sz w:val="12"/>
          <w:szCs w:val="12"/>
          <w:lang w:eastAsia="ru-RU"/>
        </w:rPr>
        <w:t xml:space="preserve">В центре атома – положительно заряженное ядро. Вокруг ядра вращаются </w:t>
      </w:r>
      <w:r w:rsidRPr="00E4510C">
        <w:rPr>
          <w:noProof/>
          <w:sz w:val="12"/>
          <w:szCs w:val="12"/>
          <w:lang w:val="en-US" w:eastAsia="ru-RU"/>
        </w:rPr>
        <w:t>e</w:t>
      </w:r>
      <w:r w:rsidRPr="00E4510C">
        <w:rPr>
          <w:noProof/>
          <w:sz w:val="12"/>
          <w:szCs w:val="12"/>
          <w:lang w:eastAsia="ru-RU"/>
        </w:rPr>
        <w:t xml:space="preserve">. Число </w:t>
      </w:r>
      <w:r w:rsidRPr="00E4510C">
        <w:rPr>
          <w:noProof/>
          <w:sz w:val="12"/>
          <w:szCs w:val="12"/>
          <w:lang w:val="en-US" w:eastAsia="ru-RU"/>
        </w:rPr>
        <w:t>e</w:t>
      </w:r>
      <w:r w:rsidRPr="00E4510C">
        <w:rPr>
          <w:noProof/>
          <w:sz w:val="12"/>
          <w:szCs w:val="12"/>
          <w:lang w:eastAsia="ru-RU"/>
        </w:rPr>
        <w:t xml:space="preserve"> опр. полож. зарядом атома.</w:t>
      </w:r>
    </w:p>
    <w:p w:rsidR="00E4510C" w:rsidRPr="00E4510C" w:rsidRDefault="00E4510C" w:rsidP="00E4510C">
      <w:pPr>
        <w:spacing w:after="0" w:line="240" w:lineRule="auto"/>
        <w:rPr>
          <w:noProof/>
          <w:color w:val="FF0000"/>
          <w:sz w:val="12"/>
          <w:szCs w:val="12"/>
          <w:lang w:eastAsia="ru-RU"/>
        </w:rPr>
      </w:pPr>
      <w:r w:rsidRPr="00E4510C">
        <w:rPr>
          <w:color w:val="FF0000"/>
          <w:sz w:val="12"/>
          <w:szCs w:val="12"/>
        </w:rPr>
        <w:t>Волновое уравнение де Бройля</w:t>
      </w:r>
      <w:r w:rsidRPr="00E4510C">
        <w:rPr>
          <w:noProof/>
          <w:color w:val="FF0000"/>
          <w:sz w:val="12"/>
          <w:szCs w:val="12"/>
          <w:lang w:eastAsia="ru-RU"/>
        </w:rPr>
        <w:t xml:space="preserve"> </w:t>
      </w: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  <w:r w:rsidRPr="00E4510C">
        <w:rPr>
          <w:noProof/>
          <w:sz w:val="12"/>
          <w:szCs w:val="12"/>
          <w:lang w:eastAsia="ru-RU"/>
        </w:rPr>
        <w:drawing>
          <wp:inline distT="0" distB="0" distL="0" distR="0" wp14:anchorId="2B65EED6" wp14:editId="00884FE7">
            <wp:extent cx="664845" cy="285115"/>
            <wp:effectExtent l="0" t="0" r="1905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>Принцип неопределённость Гейзенберга</w:t>
      </w:r>
      <w:r w:rsidRPr="00E4510C">
        <w:rPr>
          <w:sz w:val="12"/>
          <w:szCs w:val="12"/>
        </w:rPr>
        <w:t xml:space="preserve">: невозможно одновременно точно определить и положение электрона в пространстве и его скорость(импульс), минимальная возможная неточность равна </w:t>
      </w:r>
      <w:r w:rsidRPr="00E4510C">
        <w:rPr>
          <w:sz w:val="12"/>
          <w:szCs w:val="12"/>
          <w:lang w:val="en-US"/>
        </w:rPr>
        <w:t>h</w:t>
      </w:r>
      <w:r w:rsidRPr="00E4510C">
        <w:rPr>
          <w:sz w:val="12"/>
          <w:szCs w:val="12"/>
        </w:rPr>
        <w:t>.</w:t>
      </w:r>
    </w:p>
    <w:p w:rsidR="00E4510C" w:rsidRDefault="00E4510C" w:rsidP="00E4510C">
      <w:pPr>
        <w:pStyle w:val="a3"/>
        <w:rPr>
          <w:sz w:val="12"/>
          <w:szCs w:val="12"/>
        </w:rPr>
      </w:pPr>
    </w:p>
    <w:p w:rsidR="00E4510C" w:rsidRPr="00E4510C" w:rsidRDefault="00E4510C" w:rsidP="00E4510C">
      <w:pPr>
        <w:pStyle w:val="a3"/>
        <w:rPr>
          <w:b/>
          <w:sz w:val="12"/>
          <w:szCs w:val="12"/>
        </w:rPr>
      </w:pPr>
      <w:r w:rsidRPr="00E4510C">
        <w:rPr>
          <w:b/>
          <w:sz w:val="12"/>
          <w:szCs w:val="12"/>
        </w:rPr>
        <w:t>23 Квантовые числа и их физический смысл. Квантово-механические законы: принцип минимальной энергии, принцип Паули, правило Хунда, правило Клечковского.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Квантовые числа и их физический смысл. </w:t>
      </w:r>
      <w:r w:rsidRPr="00E4510C">
        <w:rPr>
          <w:sz w:val="12"/>
          <w:szCs w:val="12"/>
        </w:rPr>
        <w:t xml:space="preserve">Главное квантовое число </w:t>
      </w:r>
      <w:r w:rsidRPr="00E4510C">
        <w:rPr>
          <w:sz w:val="12"/>
          <w:szCs w:val="12"/>
          <w:lang w:val="en-US"/>
        </w:rPr>
        <w:t>n</w:t>
      </w:r>
      <w:r w:rsidRPr="00E4510C">
        <w:rPr>
          <w:sz w:val="12"/>
          <w:szCs w:val="12"/>
        </w:rPr>
        <w:t xml:space="preserve"> опр. полную энергию 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</w:rPr>
        <w:t>1 ) Орбитально-квантовое число (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облака отл. не только размером но и формой)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</w:rPr>
        <w:t xml:space="preserve">2 )Магнитное- квантовое число (опр. пространств. напр. 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облаков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</w:rPr>
        <w:t xml:space="preserve">3 )Спиновое число (хар. напр. вращения 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вокруг своей оси)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Принцип минимальной энергии: </w:t>
      </w:r>
      <w:r w:rsidRPr="00E4510C">
        <w:rPr>
          <w:sz w:val="12"/>
          <w:szCs w:val="12"/>
        </w:rPr>
        <w:t xml:space="preserve">В невозб. атоме 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распол. таким уровнем , чтобы обесп. прочная связь с ядром и энергия атома была </w:t>
      </w:r>
      <w:r w:rsidRPr="00E4510C">
        <w:rPr>
          <w:sz w:val="12"/>
          <w:szCs w:val="12"/>
          <w:lang w:val="en-US"/>
        </w:rPr>
        <w:t>min</w:t>
      </w:r>
      <w:r w:rsidRPr="00E4510C">
        <w:rPr>
          <w:sz w:val="12"/>
          <w:szCs w:val="12"/>
        </w:rPr>
        <w:t>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>Принцип Паули:</w:t>
      </w:r>
      <w:r w:rsidRPr="00E4510C">
        <w:rPr>
          <w:sz w:val="12"/>
          <w:szCs w:val="12"/>
        </w:rPr>
        <w:t xml:space="preserve"> В атоме не может быть двух 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с одинаковым набором всех 4ех квантовых чисел. Каждая орбиталь не может сод. Более 2х е.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>Правило Хунда :</w:t>
      </w:r>
      <w:r w:rsidRPr="00E4510C">
        <w:rPr>
          <w:sz w:val="12"/>
          <w:szCs w:val="12"/>
        </w:rPr>
        <w:t xml:space="preserve"> Объясняет порядок заполнения </w:t>
      </w:r>
      <w:r w:rsidRPr="00E4510C">
        <w:rPr>
          <w:sz w:val="12"/>
          <w:szCs w:val="12"/>
          <w:lang w:val="en-US"/>
        </w:rPr>
        <w:t>e</w:t>
      </w:r>
      <w:r w:rsidRPr="00E4510C">
        <w:rPr>
          <w:sz w:val="12"/>
          <w:szCs w:val="12"/>
        </w:rPr>
        <w:t xml:space="preserve">  квантового подуровня, таким обр. чтобы сумарный спин был максимален.</w:t>
      </w:r>
    </w:p>
    <w:p w:rsid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Правило Клечковского: </w:t>
      </w:r>
      <w:r w:rsidRPr="00E4510C">
        <w:rPr>
          <w:sz w:val="12"/>
          <w:szCs w:val="12"/>
        </w:rPr>
        <w:t>При увел. Заряда ядра атома, посл. заполнение орбиталей происх в порядке возрастания суммы (</w:t>
      </w:r>
      <w:r w:rsidRPr="00E4510C">
        <w:rPr>
          <w:sz w:val="12"/>
          <w:szCs w:val="12"/>
          <w:lang w:val="en-US"/>
        </w:rPr>
        <w:t>n</w:t>
      </w:r>
      <w:r w:rsidRPr="00E4510C">
        <w:rPr>
          <w:sz w:val="12"/>
          <w:szCs w:val="12"/>
        </w:rPr>
        <w:t>+1).</w:t>
      </w:r>
    </w:p>
    <w:p w:rsidR="00E4510C" w:rsidRDefault="00E4510C" w:rsidP="00E4510C">
      <w:pPr>
        <w:pStyle w:val="a3"/>
        <w:rPr>
          <w:sz w:val="12"/>
          <w:szCs w:val="12"/>
        </w:rPr>
      </w:pPr>
    </w:p>
    <w:p w:rsidR="00E4510C" w:rsidRPr="00E4510C" w:rsidRDefault="00E4510C" w:rsidP="00E4510C">
      <w:pPr>
        <w:pStyle w:val="a3"/>
        <w:rPr>
          <w:b/>
          <w:sz w:val="12"/>
          <w:szCs w:val="12"/>
        </w:rPr>
      </w:pPr>
      <w:r w:rsidRPr="00E4510C">
        <w:rPr>
          <w:b/>
          <w:sz w:val="12"/>
          <w:szCs w:val="12"/>
        </w:rPr>
        <w:t>24 Периодический закон Менделеева и электронная конфигурация атомов.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Периодический закон Менделеева: </w:t>
      </w:r>
      <w:r w:rsidRPr="00E4510C">
        <w:rPr>
          <w:sz w:val="12"/>
          <w:szCs w:val="12"/>
        </w:rPr>
        <w:t>Свойство элементов и их соединений наход. В периодической зависимости от заряда ядра атома или порядкового номера элемента.</w:t>
      </w:r>
    </w:p>
    <w:p w:rsidR="00E4510C" w:rsidRPr="00E4510C" w:rsidRDefault="00E4510C" w:rsidP="00E4510C">
      <w:pPr>
        <w:pStyle w:val="a3"/>
        <w:rPr>
          <w:color w:val="FF0000"/>
          <w:sz w:val="12"/>
          <w:szCs w:val="12"/>
        </w:rPr>
      </w:pPr>
      <w:r w:rsidRPr="00E4510C">
        <w:rPr>
          <w:color w:val="FF0000"/>
          <w:sz w:val="12"/>
          <w:szCs w:val="12"/>
        </w:rPr>
        <w:t xml:space="preserve">Электронная конфигурация атомов: В первую очередь заполн. наиболе низкие по энергии уровни и подуровни в соотв с их емкостью </w:t>
      </w:r>
    </w:p>
    <w:p w:rsidR="00E4510C" w:rsidRPr="00E4510C" w:rsidRDefault="00E4510C" w:rsidP="00E4510C">
      <w:pPr>
        <w:pStyle w:val="a3"/>
        <w:rPr>
          <w:sz w:val="12"/>
          <w:szCs w:val="12"/>
          <w:lang w:val="en-US"/>
        </w:rPr>
      </w:pPr>
      <w:r w:rsidRPr="00E4510C">
        <w:rPr>
          <w:sz w:val="12"/>
          <w:szCs w:val="12"/>
        </w:rPr>
        <w:t xml:space="preserve"> </w:t>
      </w:r>
      <w:r w:rsidRPr="00E4510C">
        <w:rPr>
          <w:sz w:val="12"/>
          <w:szCs w:val="12"/>
          <w:lang w:val="en-US"/>
        </w:rPr>
        <w:t>1H 1s1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  <w:lang w:val="en-US"/>
        </w:rPr>
        <w:t xml:space="preserve">     </w:t>
      </w:r>
      <w:r w:rsidRPr="00E4510C">
        <w:rPr>
          <w:sz w:val="12"/>
          <w:szCs w:val="12"/>
        </w:rPr>
        <w:t>Стр.вверх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  <w:lang w:val="en-US"/>
        </w:rPr>
        <w:t>1+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  <w:r w:rsidRPr="00E4510C">
        <w:rPr>
          <w:sz w:val="12"/>
          <w:szCs w:val="12"/>
        </w:rPr>
        <w:t xml:space="preserve">     </w:t>
      </w:r>
      <w:r w:rsidRPr="00E4510C">
        <w:rPr>
          <w:sz w:val="12"/>
          <w:szCs w:val="12"/>
          <w:lang w:val="en-US"/>
        </w:rPr>
        <w:t>1e</w:t>
      </w:r>
    </w:p>
    <w:p w:rsidR="00E4510C" w:rsidRPr="00E4510C" w:rsidRDefault="00E4510C" w:rsidP="00E4510C">
      <w:pPr>
        <w:pStyle w:val="a3"/>
        <w:rPr>
          <w:sz w:val="12"/>
          <w:szCs w:val="12"/>
        </w:rPr>
      </w:pP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</w:p>
    <w:p w:rsidR="00E4510C" w:rsidRPr="00E4510C" w:rsidRDefault="00E4510C" w:rsidP="00E4510C">
      <w:pPr>
        <w:pStyle w:val="a3"/>
        <w:rPr>
          <w:noProof/>
          <w:sz w:val="12"/>
          <w:szCs w:val="12"/>
          <w:lang w:eastAsia="ru-RU"/>
        </w:rPr>
      </w:pPr>
    </w:p>
    <w:p w:rsidR="00E4510C" w:rsidRPr="00E4510C" w:rsidRDefault="00E4510C" w:rsidP="00E4510C">
      <w:pPr>
        <w:spacing w:line="240" w:lineRule="auto"/>
        <w:rPr>
          <w:spacing w:val="4"/>
          <w:sz w:val="12"/>
          <w:szCs w:val="12"/>
        </w:rPr>
      </w:pPr>
    </w:p>
    <w:sectPr w:rsidR="00E4510C" w:rsidRPr="00E4510C" w:rsidSect="00FD1A52">
      <w:pgSz w:w="11906" w:h="16838"/>
      <w:pgMar w:top="238" w:right="244" w:bottom="249" w:left="238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D4B"/>
    <w:multiLevelType w:val="hybridMultilevel"/>
    <w:tmpl w:val="DC44D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2"/>
    <w:rsid w:val="001A1BBC"/>
    <w:rsid w:val="001D6D16"/>
    <w:rsid w:val="00287779"/>
    <w:rsid w:val="002C6B8B"/>
    <w:rsid w:val="003770E0"/>
    <w:rsid w:val="00643A04"/>
    <w:rsid w:val="00E4510C"/>
    <w:rsid w:val="00F22F66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5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FD1A5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FD1A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D1A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FD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5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FD1A5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FD1A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D1A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FD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MDC</cp:lastModifiedBy>
  <cp:revision>5</cp:revision>
  <cp:lastPrinted>2014-01-22T19:14:00Z</cp:lastPrinted>
  <dcterms:created xsi:type="dcterms:W3CDTF">2014-01-22T08:17:00Z</dcterms:created>
  <dcterms:modified xsi:type="dcterms:W3CDTF">2014-01-24T10:48:00Z</dcterms:modified>
</cp:coreProperties>
</file>