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48" w:rsidRPr="0009048A" w:rsidRDefault="0009048A" w:rsidP="00B42D19">
      <w:pPr>
        <w:pStyle w:val="a6"/>
        <w:spacing w:line="240" w:lineRule="auto"/>
        <w:jc w:val="center"/>
        <w:rPr>
          <w:rFonts w:ascii="Times New Roman" w:hAnsi="Times New Roman" w:cs="Times New Roman"/>
          <w:b/>
          <w:color w:val="000000" w:themeColor="text1"/>
          <w:szCs w:val="23"/>
        </w:rPr>
      </w:pPr>
      <w:r w:rsidRPr="0009048A">
        <w:rPr>
          <w:rFonts w:ascii="Times New Roman" w:hAnsi="Times New Roman" w:cs="Times New Roman"/>
          <w:b/>
          <w:color w:val="000000" w:themeColor="text1"/>
          <w:szCs w:val="23"/>
        </w:rPr>
        <w:t>ЗНиОотЧС.РБ 2014</w:t>
      </w:r>
    </w:p>
    <w:sdt>
      <w:sdtPr>
        <w:rPr>
          <w:rFonts w:ascii="Times New Roman" w:eastAsiaTheme="minorHAnsi" w:hAnsi="Times New Roman" w:cs="Times New Roman"/>
          <w:color w:val="auto"/>
          <w:sz w:val="24"/>
          <w:szCs w:val="23"/>
          <w:lang w:val="be-BY" w:eastAsia="en-US"/>
        </w:rPr>
        <w:id w:val="-1259056522"/>
        <w:docPartObj>
          <w:docPartGallery w:val="Table of Contents"/>
          <w:docPartUnique/>
        </w:docPartObj>
      </w:sdtPr>
      <w:sdtEndPr>
        <w:rPr>
          <w:b/>
          <w:bCs/>
        </w:rPr>
      </w:sdtEndPr>
      <w:sdtContent>
        <w:p w:rsidR="007C7934" w:rsidRPr="0009048A" w:rsidRDefault="007C7934" w:rsidP="0009048A">
          <w:pPr>
            <w:pStyle w:val="a6"/>
            <w:spacing w:after="120" w:line="240" w:lineRule="auto"/>
            <w:jc w:val="center"/>
            <w:rPr>
              <w:rFonts w:ascii="Times New Roman" w:hAnsi="Times New Roman" w:cs="Times New Roman"/>
              <w:color w:val="auto"/>
              <w:sz w:val="28"/>
              <w:szCs w:val="23"/>
            </w:rPr>
          </w:pPr>
          <w:r w:rsidRPr="0009048A">
            <w:rPr>
              <w:rFonts w:ascii="Times New Roman" w:hAnsi="Times New Roman" w:cs="Times New Roman"/>
              <w:b/>
              <w:color w:val="auto"/>
              <w:sz w:val="28"/>
              <w:szCs w:val="23"/>
            </w:rPr>
            <w:t>Оглавление</w:t>
          </w:r>
        </w:p>
        <w:p w:rsidR="009815DF" w:rsidRPr="00C706C5" w:rsidRDefault="007C7934">
          <w:pPr>
            <w:pStyle w:val="11"/>
            <w:rPr>
              <w:rFonts w:eastAsiaTheme="minorEastAsia"/>
              <w:noProof/>
              <w:sz w:val="24"/>
              <w:szCs w:val="24"/>
              <w:lang w:val="ru-RU" w:eastAsia="ru-RU"/>
            </w:rPr>
          </w:pPr>
          <w:r w:rsidRPr="00C706C5">
            <w:rPr>
              <w:rFonts w:ascii="Times New Roman" w:hAnsi="Times New Roman" w:cs="Times New Roman"/>
              <w:sz w:val="24"/>
              <w:szCs w:val="24"/>
            </w:rPr>
            <w:fldChar w:fldCharType="begin"/>
          </w:r>
          <w:r w:rsidRPr="00C706C5">
            <w:rPr>
              <w:rFonts w:ascii="Times New Roman" w:hAnsi="Times New Roman" w:cs="Times New Roman"/>
              <w:sz w:val="24"/>
              <w:szCs w:val="24"/>
            </w:rPr>
            <w:instrText xml:space="preserve"> TOC \o "1-3" \h \z \u </w:instrText>
          </w:r>
          <w:r w:rsidRPr="00C706C5">
            <w:rPr>
              <w:rFonts w:ascii="Times New Roman" w:hAnsi="Times New Roman" w:cs="Times New Roman"/>
              <w:sz w:val="24"/>
              <w:szCs w:val="24"/>
            </w:rPr>
            <w:fldChar w:fldCharType="separate"/>
          </w:r>
          <w:hyperlink w:anchor="_Toc388397009" w:history="1">
            <w:r w:rsidR="009815DF" w:rsidRPr="00C706C5">
              <w:rPr>
                <w:rStyle w:val="a7"/>
                <w:rFonts w:ascii="Times New Roman" w:hAnsi="Times New Roman" w:cs="Times New Roman"/>
                <w:b/>
                <w:noProof/>
                <w:sz w:val="24"/>
                <w:szCs w:val="24"/>
                <w:lang w:val="ru-RU"/>
              </w:rPr>
              <w:t>Билет №1</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_Toc388397009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4</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10" w:history="1">
            <w:r w:rsidR="009815DF" w:rsidRPr="00C706C5">
              <w:rPr>
                <w:rStyle w:val="a7"/>
                <w:rFonts w:ascii="Times New Roman" w:hAnsi="Times New Roman" w:cs="Times New Roman"/>
                <w:b/>
                <w:noProof/>
                <w:sz w:val="24"/>
                <w:szCs w:val="24"/>
                <w:lang w:val="ru-RU"/>
              </w:rPr>
              <w:t xml:space="preserve">1) </w:t>
            </w:r>
            <w:r w:rsidR="009815DF" w:rsidRPr="00C706C5">
              <w:rPr>
                <w:rStyle w:val="a7"/>
                <w:rFonts w:ascii="Times New Roman" w:hAnsi="Times New Roman" w:cs="Times New Roman"/>
                <w:b/>
                <w:noProof/>
                <w:sz w:val="24"/>
                <w:szCs w:val="24"/>
              </w:rPr>
              <w:t>Уравнение альфа</w:t>
            </w:r>
            <w:r w:rsidR="009815DF" w:rsidRPr="00C706C5">
              <w:rPr>
                <w:rStyle w:val="a7"/>
                <w:rFonts w:ascii="Times New Roman" w:hAnsi="Times New Roman" w:cs="Times New Roman"/>
                <w:b/>
                <w:noProof/>
                <w:sz w:val="24"/>
                <w:szCs w:val="24"/>
                <w:lang w:val="ru-RU"/>
              </w:rPr>
              <w:t>,</w:t>
            </w:r>
            <w:r w:rsidR="009815DF" w:rsidRPr="00C706C5">
              <w:rPr>
                <w:rStyle w:val="a7"/>
                <w:rFonts w:ascii="Times New Roman" w:hAnsi="Times New Roman" w:cs="Times New Roman"/>
                <w:b/>
                <w:noProof/>
                <w:sz w:val="24"/>
                <w:szCs w:val="24"/>
              </w:rPr>
              <w:t xml:space="preserve"> бета и гамма излучения</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_Toc388397010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4</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11" w:history="1">
            <w:r w:rsidR="009815DF" w:rsidRPr="00C706C5">
              <w:rPr>
                <w:rStyle w:val="a7"/>
                <w:rFonts w:ascii="Times New Roman" w:hAnsi="Times New Roman" w:cs="Times New Roman"/>
                <w:b/>
                <w:noProof/>
                <w:sz w:val="24"/>
                <w:szCs w:val="24"/>
                <w:lang w:val="ru-RU"/>
              </w:rPr>
              <w:t xml:space="preserve">2) </w:t>
            </w:r>
            <w:r w:rsidR="009815DF" w:rsidRPr="00C706C5">
              <w:rPr>
                <w:rStyle w:val="a7"/>
                <w:rFonts w:ascii="Times New Roman" w:hAnsi="Times New Roman" w:cs="Times New Roman"/>
                <w:b/>
                <w:noProof/>
                <w:sz w:val="24"/>
                <w:szCs w:val="24"/>
              </w:rPr>
              <w:t>Устойчивость работы объекта народного хозяйства и факторы</w:t>
            </w:r>
            <w:r w:rsidR="009815DF" w:rsidRPr="00C706C5">
              <w:rPr>
                <w:rStyle w:val="a7"/>
                <w:rFonts w:ascii="Times New Roman" w:hAnsi="Times New Roman" w:cs="Times New Roman"/>
                <w:b/>
                <w:noProof/>
                <w:sz w:val="24"/>
                <w:szCs w:val="24"/>
                <w:lang w:val="ru-RU"/>
              </w:rPr>
              <w:t>,</w:t>
            </w:r>
            <w:r w:rsidR="009815DF" w:rsidRPr="00C706C5">
              <w:rPr>
                <w:rStyle w:val="a7"/>
                <w:rFonts w:ascii="Times New Roman" w:hAnsi="Times New Roman" w:cs="Times New Roman"/>
                <w:b/>
                <w:noProof/>
                <w:sz w:val="24"/>
                <w:szCs w:val="24"/>
              </w:rPr>
              <w:t xml:space="preserve"> влияющие на устойчивость</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_Toc388397011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4</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12" w:history="1">
            <w:r w:rsidR="009815DF" w:rsidRPr="00C706C5">
              <w:rPr>
                <w:rStyle w:val="a7"/>
                <w:rFonts w:ascii="Times New Roman" w:hAnsi="Times New Roman" w:cs="Times New Roman"/>
                <w:b/>
                <w:noProof/>
                <w:sz w:val="24"/>
                <w:szCs w:val="24"/>
                <w:lang w:val="ru-RU"/>
              </w:rPr>
              <w:t>Билет №2</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_Toc388397012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5</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13" w:history="1">
            <w:r w:rsidR="009815DF" w:rsidRPr="00C706C5">
              <w:rPr>
                <w:rStyle w:val="a7"/>
                <w:rFonts w:ascii="Times New Roman" w:hAnsi="Times New Roman" w:cs="Times New Roman"/>
                <w:b/>
                <w:noProof/>
                <w:sz w:val="24"/>
                <w:szCs w:val="24"/>
                <w:lang w:val="ru-RU"/>
              </w:rPr>
              <w:t>1) Взаимодействие бета-излучения с веществом</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_Toc388397013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5</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14" w:history="1">
            <w:r w:rsidR="009815DF" w:rsidRPr="00C706C5">
              <w:rPr>
                <w:rStyle w:val="a7"/>
                <w:rFonts w:ascii="Times New Roman" w:hAnsi="Times New Roman" w:cs="Times New Roman"/>
                <w:b/>
                <w:noProof/>
                <w:sz w:val="24"/>
                <w:szCs w:val="24"/>
                <w:lang w:val="ru-RU"/>
              </w:rPr>
              <w:t>2) Противорадиационные укрытия и простейшие укрытия</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_Toc388397014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6</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15" w:history="1">
            <w:r w:rsidR="009815DF" w:rsidRPr="00C706C5">
              <w:rPr>
                <w:rStyle w:val="a7"/>
                <w:rFonts w:ascii="Times New Roman" w:hAnsi="Times New Roman" w:cs="Times New Roman"/>
                <w:b/>
                <w:noProof/>
                <w:sz w:val="24"/>
                <w:szCs w:val="24"/>
                <w:lang w:val="ru-RU"/>
              </w:rPr>
              <w:t>Билет №3</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_Toc388397015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6</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16" w:history="1">
            <w:r w:rsidR="009815DF" w:rsidRPr="00C706C5">
              <w:rPr>
                <w:rStyle w:val="a7"/>
                <w:rFonts w:ascii="Times New Roman" w:hAnsi="Times New Roman" w:cs="Times New Roman"/>
                <w:b/>
                <w:noProof/>
                <w:sz w:val="24"/>
                <w:szCs w:val="24"/>
                <w:lang w:val="ru-RU"/>
              </w:rPr>
              <w:t>1) Чрезвычайные ситуации, характерные для РБ</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_Toc388397016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6</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17" w:history="1">
            <w:r w:rsidR="009815DF" w:rsidRPr="00C706C5">
              <w:rPr>
                <w:rStyle w:val="a7"/>
                <w:rFonts w:ascii="Times New Roman" w:hAnsi="Times New Roman" w:cs="Times New Roman"/>
                <w:b/>
                <w:noProof/>
                <w:sz w:val="24"/>
                <w:szCs w:val="24"/>
                <w:lang w:val="ru-RU"/>
              </w:rPr>
              <w:t>2) Виды спасательных и других неотложных работ в очагах ядерного поражения и при стихийных бедствиях</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_Toc388397017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7</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18" w:history="1">
            <w:r w:rsidR="009815DF" w:rsidRPr="00C706C5">
              <w:rPr>
                <w:rStyle w:val="a7"/>
                <w:rFonts w:ascii="Times New Roman" w:hAnsi="Times New Roman" w:cs="Times New Roman"/>
                <w:b/>
                <w:noProof/>
                <w:sz w:val="24"/>
                <w:szCs w:val="24"/>
                <w:lang w:val="ru-RU"/>
              </w:rPr>
              <w:t>Билет №4</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_Toc388397018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8</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19" w:history="1">
            <w:r w:rsidR="009815DF" w:rsidRPr="00C706C5">
              <w:rPr>
                <w:rStyle w:val="a7"/>
                <w:rFonts w:ascii="Times New Roman" w:hAnsi="Times New Roman" w:cs="Times New Roman"/>
                <w:b/>
                <w:noProof/>
                <w:sz w:val="24"/>
                <w:szCs w:val="24"/>
                <w:lang w:val="ru-RU"/>
              </w:rPr>
              <w:t>1) Взаим</w:t>
            </w:r>
            <w:r w:rsidR="009815DF" w:rsidRPr="00C706C5">
              <w:rPr>
                <w:rStyle w:val="a7"/>
                <w:rFonts w:ascii="Times New Roman" w:hAnsi="Times New Roman" w:cs="Times New Roman"/>
                <w:b/>
                <w:noProof/>
                <w:sz w:val="24"/>
                <w:szCs w:val="24"/>
                <w:lang w:val="ru-RU"/>
              </w:rPr>
              <w:t>о</w:t>
            </w:r>
            <w:r w:rsidR="009815DF" w:rsidRPr="00C706C5">
              <w:rPr>
                <w:rStyle w:val="a7"/>
                <w:rFonts w:ascii="Times New Roman" w:hAnsi="Times New Roman" w:cs="Times New Roman"/>
                <w:b/>
                <w:noProof/>
                <w:sz w:val="24"/>
                <w:szCs w:val="24"/>
                <w:lang w:val="ru-RU"/>
              </w:rPr>
              <w:t>действие альфа-излучения с веществом</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_Toc388397019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8</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20" w:history="1">
            <w:r w:rsidR="009815DF" w:rsidRPr="00C706C5">
              <w:rPr>
                <w:rStyle w:val="a7"/>
                <w:rFonts w:ascii="Times New Roman" w:hAnsi="Times New Roman" w:cs="Times New Roman"/>
                <w:b/>
                <w:noProof/>
                <w:sz w:val="24"/>
                <w:szCs w:val="24"/>
                <w:lang w:val="ru-RU"/>
              </w:rPr>
              <w:t>2) Эвакуация</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_Toc388397020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9</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21" w:history="1">
            <w:r w:rsidR="009815DF" w:rsidRPr="00C706C5">
              <w:rPr>
                <w:rStyle w:val="a7"/>
                <w:rFonts w:ascii="Times New Roman" w:hAnsi="Times New Roman" w:cs="Times New Roman"/>
                <w:b/>
                <w:noProof/>
                <w:sz w:val="24"/>
                <w:szCs w:val="24"/>
                <w:lang w:val="ru-RU"/>
              </w:rPr>
              <w:t>Билет №5</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_Toc388397021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9</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22" w:history="1">
            <w:r w:rsidR="009815DF" w:rsidRPr="00C706C5">
              <w:rPr>
                <w:rStyle w:val="a7"/>
                <w:rFonts w:ascii="Times New Roman" w:hAnsi="Times New Roman" w:cs="Times New Roman"/>
                <w:b/>
                <w:noProof/>
                <w:sz w:val="24"/>
                <w:szCs w:val="24"/>
                <w:lang w:val="ru-RU"/>
              </w:rPr>
              <w:t>1) Взаимодействие гамма излучения с веществом</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_Toc388397022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9</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23" w:history="1">
            <w:r w:rsidR="009815DF" w:rsidRPr="00C706C5">
              <w:rPr>
                <w:rStyle w:val="a7"/>
                <w:rFonts w:ascii="Times New Roman" w:hAnsi="Times New Roman" w:cs="Times New Roman"/>
                <w:b/>
                <w:noProof/>
                <w:sz w:val="24"/>
                <w:szCs w:val="24"/>
                <w:lang w:val="ru-RU"/>
              </w:rPr>
              <w:t>2) Классификация убежищ и основные показатели</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_Toc388397023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10</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24" w:history="1">
            <w:r w:rsidR="009815DF" w:rsidRPr="00C706C5">
              <w:rPr>
                <w:rStyle w:val="a7"/>
                <w:rFonts w:ascii="Times New Roman" w:hAnsi="Times New Roman" w:cs="Times New Roman"/>
                <w:b/>
                <w:noProof/>
                <w:sz w:val="24"/>
                <w:szCs w:val="24"/>
                <w:lang w:val="ru-RU"/>
              </w:rPr>
              <w:t>Билет №6</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_Toc388397024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10</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25" w:history="1">
            <w:r w:rsidR="009815DF" w:rsidRPr="00C706C5">
              <w:rPr>
                <w:rStyle w:val="a7"/>
                <w:rFonts w:ascii="Times New Roman" w:hAnsi="Times New Roman" w:cs="Times New Roman"/>
                <w:b/>
                <w:noProof/>
                <w:sz w:val="24"/>
                <w:szCs w:val="24"/>
                <w:lang w:val="ru-RU"/>
              </w:rPr>
              <w:t>1) Методы регистрации ионизующих излучений. Параметры детекторов</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_Toc388397025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10</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26" w:history="1">
            <w:r w:rsidR="009815DF" w:rsidRPr="00C706C5">
              <w:rPr>
                <w:rStyle w:val="a7"/>
                <w:rFonts w:ascii="Times New Roman" w:hAnsi="Times New Roman" w:cs="Times New Roman"/>
                <w:b/>
                <w:noProof/>
                <w:sz w:val="24"/>
                <w:szCs w:val="24"/>
                <w:lang w:val="ru-RU"/>
              </w:rPr>
              <w:t>2) Основные способы защиты населения при ядерном взрыве</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_Toc388397026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11</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27" w:history="1">
            <w:r w:rsidR="009815DF" w:rsidRPr="00C706C5">
              <w:rPr>
                <w:rStyle w:val="a7"/>
                <w:rFonts w:ascii="Times New Roman" w:hAnsi="Times New Roman" w:cs="Times New Roman"/>
                <w:b/>
                <w:noProof/>
                <w:sz w:val="24"/>
                <w:szCs w:val="24"/>
                <w:lang w:val="ru-RU"/>
              </w:rPr>
              <w:t>Билет №7</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_Toc388397027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11</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28" w:history="1">
            <w:r w:rsidR="009815DF" w:rsidRPr="00C706C5">
              <w:rPr>
                <w:rStyle w:val="a7"/>
                <w:rFonts w:ascii="Times New Roman" w:hAnsi="Times New Roman" w:cs="Times New Roman"/>
                <w:b/>
                <w:noProof/>
                <w:sz w:val="24"/>
                <w:szCs w:val="24"/>
                <w:lang w:val="ru-RU"/>
              </w:rPr>
              <w:t>1) Устройство и работа ионизационной камеры</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_Toc388397028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11</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29" w:history="1">
            <w:r w:rsidR="009815DF" w:rsidRPr="00C706C5">
              <w:rPr>
                <w:rStyle w:val="a7"/>
                <w:rFonts w:ascii="Times New Roman" w:hAnsi="Times New Roman" w:cs="Times New Roman"/>
                <w:b/>
                <w:noProof/>
                <w:sz w:val="24"/>
                <w:szCs w:val="24"/>
                <w:lang w:val="ru-RU"/>
              </w:rPr>
              <w:t>2) Основные службы и формирования гражданской обороны</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_Toc388397029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12</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30" w:history="1">
            <w:r w:rsidR="009815DF" w:rsidRPr="00C706C5">
              <w:rPr>
                <w:rStyle w:val="a7"/>
                <w:rFonts w:ascii="Times New Roman" w:hAnsi="Times New Roman" w:cs="Times New Roman"/>
                <w:b/>
                <w:noProof/>
                <w:sz w:val="24"/>
                <w:szCs w:val="24"/>
                <w:lang w:val="ru-RU"/>
              </w:rPr>
              <w:t>Билет №8</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_Toc388397030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12</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31" w:history="1">
            <w:r w:rsidR="009815DF" w:rsidRPr="00C706C5">
              <w:rPr>
                <w:rStyle w:val="a7"/>
                <w:rFonts w:ascii="Times New Roman" w:hAnsi="Times New Roman" w:cs="Times New Roman"/>
                <w:b/>
                <w:noProof/>
                <w:sz w:val="24"/>
                <w:szCs w:val="24"/>
                <w:lang w:val="ru-RU"/>
              </w:rPr>
              <w:t>1) Состояние остановленного реактора</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_Toc388397031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12</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32" w:history="1">
            <w:r w:rsidR="009815DF" w:rsidRPr="00C706C5">
              <w:rPr>
                <w:rStyle w:val="a7"/>
                <w:rFonts w:ascii="Times New Roman" w:hAnsi="Times New Roman" w:cs="Times New Roman"/>
                <w:b/>
                <w:noProof/>
                <w:sz w:val="24"/>
                <w:szCs w:val="24"/>
                <w:lang w:val="ru-RU"/>
              </w:rPr>
              <w:t>2) Атомная электростанция с ВВЭР-1000</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_Toc388397032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13</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33" w:history="1">
            <w:r w:rsidR="009815DF" w:rsidRPr="00C706C5">
              <w:rPr>
                <w:rStyle w:val="a7"/>
                <w:rFonts w:ascii="Times New Roman" w:hAnsi="Times New Roman" w:cs="Times New Roman"/>
                <w:b/>
                <w:noProof/>
                <w:sz w:val="24"/>
                <w:szCs w:val="24"/>
                <w:lang w:val="ru-RU"/>
              </w:rPr>
              <w:t>Билет №9</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_Toc388397033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14</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34" w:history="1">
            <w:r w:rsidR="009815DF" w:rsidRPr="00C706C5">
              <w:rPr>
                <w:rStyle w:val="a7"/>
                <w:rFonts w:ascii="Times New Roman" w:hAnsi="Times New Roman" w:cs="Times New Roman"/>
                <w:b/>
                <w:noProof/>
                <w:sz w:val="24"/>
                <w:szCs w:val="24"/>
                <w:lang w:val="ru-RU"/>
              </w:rPr>
              <w:t>1) Строение атома и ядра. Изотопы, изобары</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_Toc388397034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14</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35" w:history="1">
            <w:r w:rsidR="009815DF" w:rsidRPr="00C706C5">
              <w:rPr>
                <w:rStyle w:val="a7"/>
                <w:rFonts w:ascii="Times New Roman" w:hAnsi="Times New Roman" w:cs="Times New Roman"/>
                <w:b/>
                <w:noProof/>
                <w:sz w:val="24"/>
                <w:szCs w:val="24"/>
                <w:lang w:val="ru-RU"/>
              </w:rPr>
              <w:t>2) Последовательность оценки устойчивости объекта к воздействию светового излучения</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_Toc388397035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14</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36" w:history="1">
            <w:r w:rsidR="009815DF" w:rsidRPr="00C706C5">
              <w:rPr>
                <w:rStyle w:val="a7"/>
                <w:rFonts w:ascii="Times New Roman" w:hAnsi="Times New Roman" w:cs="Times New Roman"/>
                <w:b/>
                <w:noProof/>
                <w:sz w:val="24"/>
                <w:szCs w:val="24"/>
                <w:lang w:val="ru-RU"/>
              </w:rPr>
              <w:t>Билет №10</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_Toc388397036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15</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37" w:history="1">
            <w:r w:rsidR="009815DF" w:rsidRPr="00C706C5">
              <w:rPr>
                <w:rStyle w:val="a7"/>
                <w:rFonts w:ascii="Times New Roman" w:hAnsi="Times New Roman" w:cs="Times New Roman"/>
                <w:b/>
                <w:noProof/>
                <w:sz w:val="24"/>
                <w:szCs w:val="24"/>
                <w:lang w:val="ru-RU"/>
              </w:rPr>
              <w:t>1) Понятие чрезвычайной ситуации. Антропогенные катастрофы и социально-политические конфликты</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_Toc388397037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15</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38" w:history="1">
            <w:r w:rsidR="009815DF" w:rsidRPr="00C706C5">
              <w:rPr>
                <w:rStyle w:val="a7"/>
                <w:rFonts w:ascii="Times New Roman" w:hAnsi="Times New Roman" w:cs="Times New Roman"/>
                <w:b/>
                <w:noProof/>
                <w:sz w:val="24"/>
                <w:szCs w:val="24"/>
                <w:lang w:val="ru-RU"/>
              </w:rPr>
              <w:t>2) Мероприятия по повышению устойчивости работы объекта в особый период</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_Toc388397038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15</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39" w:history="1">
            <w:r w:rsidR="009815DF" w:rsidRPr="00C706C5">
              <w:rPr>
                <w:rStyle w:val="a7"/>
                <w:rFonts w:ascii="Times New Roman" w:hAnsi="Times New Roman" w:cs="Times New Roman"/>
                <w:b/>
                <w:noProof/>
                <w:sz w:val="24"/>
                <w:szCs w:val="24"/>
                <w:lang w:val="ru-RU"/>
              </w:rPr>
              <w:t>Билет №11</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_Toc388397039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15</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40" w:history="1">
            <w:r w:rsidR="009815DF" w:rsidRPr="00C706C5">
              <w:rPr>
                <w:rStyle w:val="a7"/>
                <w:rFonts w:ascii="Times New Roman" w:hAnsi="Times New Roman" w:cs="Times New Roman"/>
                <w:b/>
                <w:noProof/>
                <w:sz w:val="24"/>
                <w:szCs w:val="24"/>
                <w:lang w:val="ru-RU"/>
              </w:rPr>
              <w:t>1) Устройство и работа реактора РБМК-1000 и его недостатки</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_Toc388397040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15</w:t>
            </w:r>
            <w:r w:rsidR="009815DF" w:rsidRPr="00C706C5">
              <w:rPr>
                <w:noProof/>
                <w:webHidden/>
                <w:sz w:val="24"/>
                <w:szCs w:val="24"/>
              </w:rPr>
              <w:fldChar w:fldCharType="end"/>
            </w:r>
          </w:hyperlink>
        </w:p>
        <w:p w:rsidR="009815DF" w:rsidRPr="00C706C5" w:rsidRDefault="005568D7" w:rsidP="004E7926">
          <w:pPr>
            <w:pStyle w:val="21"/>
            <w:spacing w:after="360"/>
            <w:rPr>
              <w:rFonts w:eastAsiaTheme="minorEastAsia"/>
              <w:noProof/>
              <w:sz w:val="24"/>
              <w:szCs w:val="24"/>
              <w:lang w:val="ru-RU" w:eastAsia="ru-RU"/>
            </w:rPr>
          </w:pPr>
          <w:hyperlink w:anchor="_Toc388397041" w:history="1">
            <w:r w:rsidR="009815DF" w:rsidRPr="00C706C5">
              <w:rPr>
                <w:rStyle w:val="a7"/>
                <w:rFonts w:ascii="Times New Roman" w:hAnsi="Times New Roman" w:cs="Times New Roman"/>
                <w:b/>
                <w:noProof/>
                <w:sz w:val="24"/>
                <w:szCs w:val="24"/>
                <w:lang w:val="ru-RU"/>
              </w:rPr>
              <w:t>2) Строение клетки, действие на нее ионизирующего излучения. Пути поражения</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_Toc388397041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16</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42" w:history="1">
            <w:r w:rsidR="009815DF" w:rsidRPr="00C706C5">
              <w:rPr>
                <w:rStyle w:val="a7"/>
                <w:rFonts w:ascii="Times New Roman" w:hAnsi="Times New Roman" w:cs="Times New Roman"/>
                <w:b/>
                <w:noProof/>
                <w:sz w:val="24"/>
                <w:szCs w:val="24"/>
                <w:lang w:val="ru-RU"/>
              </w:rPr>
              <w:t>Билет №12</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_Toc388397042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17</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43" w:history="1">
            <w:r w:rsidR="009815DF" w:rsidRPr="00C706C5">
              <w:rPr>
                <w:rStyle w:val="a7"/>
                <w:rFonts w:ascii="Times New Roman" w:hAnsi="Times New Roman" w:cs="Times New Roman"/>
                <w:b/>
                <w:noProof/>
                <w:sz w:val="24"/>
                <w:szCs w:val="24"/>
                <w:lang w:val="ru-RU"/>
              </w:rPr>
              <w:t>1) Система управления и защиты реактора РБМК-1000</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_Toc388397043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17</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44" w:history="1">
            <w:r w:rsidR="009815DF" w:rsidRPr="00C706C5">
              <w:rPr>
                <w:rStyle w:val="a7"/>
                <w:rFonts w:ascii="Times New Roman" w:hAnsi="Times New Roman" w:cs="Times New Roman"/>
                <w:b/>
                <w:noProof/>
                <w:sz w:val="24"/>
                <w:szCs w:val="24"/>
                <w:lang w:val="ru-RU"/>
              </w:rPr>
              <w:t>2) Классификация объектов согласно ОСП-2002 по радиационной опасности. Защитные мероприятия</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_Toc388397044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18</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45" w:history="1">
            <w:r w:rsidR="009815DF" w:rsidRPr="00C706C5">
              <w:rPr>
                <w:rStyle w:val="a7"/>
                <w:rFonts w:ascii="Times New Roman" w:hAnsi="Times New Roman" w:cs="Times New Roman"/>
                <w:b/>
                <w:noProof/>
                <w:sz w:val="24"/>
                <w:szCs w:val="24"/>
                <w:lang w:val="ru-RU"/>
              </w:rPr>
              <w:t>Билет №13</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_Toc388397045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18</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46" w:history="1">
            <w:r w:rsidR="009815DF" w:rsidRPr="00C706C5">
              <w:rPr>
                <w:rStyle w:val="a7"/>
                <w:rFonts w:ascii="Times New Roman" w:hAnsi="Times New Roman" w:cs="Times New Roman"/>
                <w:b/>
                <w:noProof/>
                <w:sz w:val="24"/>
                <w:szCs w:val="24"/>
                <w:lang w:val="ru-RU"/>
              </w:rPr>
              <w:t>1) Устройство и работа пропорционального счетчика</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_Toc388397046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18</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47" w:history="1">
            <w:r w:rsidR="009815DF" w:rsidRPr="00C706C5">
              <w:rPr>
                <w:rStyle w:val="a7"/>
                <w:rFonts w:ascii="Times New Roman" w:hAnsi="Times New Roman" w:cs="Times New Roman"/>
                <w:b/>
                <w:noProof/>
                <w:sz w:val="24"/>
                <w:szCs w:val="24"/>
                <w:lang w:val="ru-RU"/>
              </w:rPr>
              <w:t>2) Гражданская оборона. Задачи. Территориальный и производственный принципы</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_Toc388397047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19</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48" w:history="1">
            <w:r w:rsidR="009815DF" w:rsidRPr="00C706C5">
              <w:rPr>
                <w:rStyle w:val="a7"/>
                <w:rFonts w:ascii="Times New Roman" w:hAnsi="Times New Roman" w:cs="Times New Roman"/>
                <w:b/>
                <w:noProof/>
                <w:sz w:val="24"/>
                <w:szCs w:val="24"/>
                <w:lang w:val="ru-RU"/>
              </w:rPr>
              <w:t>Билет №14</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_Toc388397048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19</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49" w:history="1">
            <w:r w:rsidR="009815DF" w:rsidRPr="00C706C5">
              <w:rPr>
                <w:rStyle w:val="a7"/>
                <w:rFonts w:ascii="Times New Roman" w:hAnsi="Times New Roman" w:cs="Times New Roman"/>
                <w:b/>
                <w:noProof/>
                <w:sz w:val="24"/>
                <w:szCs w:val="24"/>
                <w:lang w:val="ru-RU"/>
              </w:rPr>
              <w:t>1) Основные элементы активной области реактора</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_Toc388397049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19</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50" w:history="1">
            <w:r w:rsidR="009815DF" w:rsidRPr="00C706C5">
              <w:rPr>
                <w:rStyle w:val="a7"/>
                <w:rFonts w:ascii="Times New Roman" w:hAnsi="Times New Roman" w:cs="Times New Roman"/>
                <w:b/>
                <w:noProof/>
                <w:sz w:val="24"/>
                <w:szCs w:val="24"/>
                <w:lang w:val="ru-RU"/>
              </w:rPr>
              <w:t>2) Понят</w:t>
            </w:r>
            <w:r w:rsidR="00A8432A">
              <w:rPr>
                <w:rStyle w:val="a7"/>
                <w:rFonts w:ascii="Times New Roman" w:hAnsi="Times New Roman" w:cs="Times New Roman"/>
                <w:b/>
                <w:noProof/>
                <w:sz w:val="24"/>
                <w:szCs w:val="24"/>
                <w:lang w:val="ru-RU"/>
              </w:rPr>
              <w:t>ие предельно допустимой дозы. П</w:t>
            </w:r>
            <w:r w:rsidR="009815DF" w:rsidRPr="00C706C5">
              <w:rPr>
                <w:rStyle w:val="a7"/>
                <w:rFonts w:ascii="Times New Roman" w:hAnsi="Times New Roman" w:cs="Times New Roman"/>
                <w:b/>
                <w:noProof/>
                <w:sz w:val="24"/>
                <w:szCs w:val="24"/>
                <w:lang w:val="ru-RU"/>
              </w:rPr>
              <w:t>редел дозы. Предел годового поступления и допустимая концентрация.</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_Toc388397050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20</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51" w:history="1">
            <w:r w:rsidR="009815DF" w:rsidRPr="00C706C5">
              <w:rPr>
                <w:rStyle w:val="a7"/>
                <w:rFonts w:ascii="Times New Roman" w:hAnsi="Times New Roman" w:cs="Times New Roman"/>
                <w:b/>
                <w:noProof/>
                <w:sz w:val="24"/>
                <w:szCs w:val="24"/>
                <w:lang w:val="ru-RU"/>
              </w:rPr>
              <w:t>Билет №15</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_Toc388397051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20</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52" w:history="1">
            <w:r w:rsidR="009815DF" w:rsidRPr="00C706C5">
              <w:rPr>
                <w:rStyle w:val="a7"/>
                <w:rFonts w:ascii="Times New Roman" w:hAnsi="Times New Roman" w:cs="Times New Roman"/>
                <w:b/>
                <w:noProof/>
                <w:sz w:val="24"/>
                <w:szCs w:val="24"/>
                <w:lang w:val="ru-RU"/>
              </w:rPr>
              <w:t>1) Классификация нейтронов по энергии. Условия протекания ядерной реакции</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_Toc388397052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20</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53" w:history="1">
            <w:r w:rsidR="009815DF" w:rsidRPr="00C706C5">
              <w:rPr>
                <w:rStyle w:val="a7"/>
                <w:rFonts w:ascii="Times New Roman" w:hAnsi="Times New Roman" w:cs="Times New Roman"/>
                <w:b/>
                <w:noProof/>
                <w:sz w:val="24"/>
                <w:szCs w:val="24"/>
                <w:lang w:val="ru-RU"/>
              </w:rPr>
              <w:t>2) Радиочувствительность отдельных органов к воздействию радиации</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_Toc388397053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21</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54" w:history="1">
            <w:r w:rsidR="009815DF" w:rsidRPr="00C706C5">
              <w:rPr>
                <w:rStyle w:val="a7"/>
                <w:rFonts w:ascii="Times New Roman" w:hAnsi="Times New Roman" w:cs="Times New Roman"/>
                <w:b/>
                <w:noProof/>
                <w:sz w:val="24"/>
                <w:szCs w:val="24"/>
                <w:lang w:val="ru-RU"/>
              </w:rPr>
              <w:t>Билет №16</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_Toc388397054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22</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55" w:history="1">
            <w:r w:rsidR="009815DF" w:rsidRPr="00C706C5">
              <w:rPr>
                <w:rStyle w:val="a7"/>
                <w:rFonts w:ascii="Times New Roman" w:hAnsi="Times New Roman" w:cs="Times New Roman"/>
                <w:b/>
                <w:noProof/>
                <w:sz w:val="24"/>
                <w:szCs w:val="24"/>
                <w:lang w:val="ru-RU"/>
              </w:rPr>
              <w:t>1) Принцип работы ВВЭР-1000</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_Toc388397055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22</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56" w:history="1">
            <w:r w:rsidR="009815DF" w:rsidRPr="00C706C5">
              <w:rPr>
                <w:rStyle w:val="a7"/>
                <w:rFonts w:ascii="Times New Roman" w:hAnsi="Times New Roman" w:cs="Times New Roman"/>
                <w:b/>
                <w:noProof/>
                <w:sz w:val="24"/>
                <w:szCs w:val="24"/>
                <w:lang w:val="ru-RU"/>
              </w:rPr>
              <w:t>2) Ликвидация последствий аварии на ЧАЭС</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_Toc388397056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22</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57" w:history="1">
            <w:r w:rsidR="009815DF" w:rsidRPr="00C706C5">
              <w:rPr>
                <w:rStyle w:val="a7"/>
                <w:rFonts w:ascii="Times New Roman" w:hAnsi="Times New Roman" w:cs="Times New Roman"/>
                <w:b/>
                <w:noProof/>
                <w:sz w:val="24"/>
                <w:szCs w:val="24"/>
                <w:lang w:val="ru-RU"/>
              </w:rPr>
              <w:t>Билет №17</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_Toc388397057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23</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58" w:history="1">
            <w:r w:rsidR="009815DF" w:rsidRPr="00C706C5">
              <w:rPr>
                <w:rStyle w:val="a7"/>
                <w:rFonts w:ascii="Times New Roman" w:hAnsi="Times New Roman" w:cs="Times New Roman"/>
                <w:b/>
                <w:noProof/>
                <w:sz w:val="24"/>
                <w:szCs w:val="24"/>
                <w:lang w:val="ru-RU"/>
              </w:rPr>
              <w:t xml:space="preserve">1) Устройство и работа счетчика </w:t>
            </w:r>
            <w:r w:rsidR="00FB3240">
              <w:rPr>
                <w:rStyle w:val="a7"/>
                <w:rFonts w:ascii="Times New Roman" w:hAnsi="Times New Roman" w:cs="Times New Roman"/>
                <w:b/>
                <w:noProof/>
                <w:sz w:val="24"/>
                <w:szCs w:val="24"/>
                <w:lang w:val="ru-RU"/>
              </w:rPr>
              <w:t>Гейгера</w:t>
            </w:r>
            <w:r w:rsidR="009815DF" w:rsidRPr="00C706C5">
              <w:rPr>
                <w:rStyle w:val="a7"/>
                <w:rFonts w:ascii="Times New Roman" w:hAnsi="Times New Roman" w:cs="Times New Roman"/>
                <w:b/>
                <w:noProof/>
                <w:sz w:val="24"/>
                <w:szCs w:val="24"/>
                <w:lang w:val="ru-RU"/>
              </w:rPr>
              <w:t>-Мюл</w:t>
            </w:r>
            <w:r w:rsidR="009815DF" w:rsidRPr="00C706C5">
              <w:rPr>
                <w:rStyle w:val="a7"/>
                <w:rFonts w:ascii="Times New Roman" w:hAnsi="Times New Roman" w:cs="Times New Roman"/>
                <w:b/>
                <w:noProof/>
                <w:sz w:val="24"/>
                <w:szCs w:val="24"/>
                <w:lang w:val="ru-RU"/>
              </w:rPr>
              <w:t>л</w:t>
            </w:r>
            <w:r w:rsidR="009815DF" w:rsidRPr="00C706C5">
              <w:rPr>
                <w:rStyle w:val="a7"/>
                <w:rFonts w:ascii="Times New Roman" w:hAnsi="Times New Roman" w:cs="Times New Roman"/>
                <w:b/>
                <w:noProof/>
                <w:sz w:val="24"/>
                <w:szCs w:val="24"/>
                <w:lang w:val="ru-RU"/>
              </w:rPr>
              <w:t>ера</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_Toc388397058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23</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59" w:history="1">
            <w:r w:rsidR="009815DF" w:rsidRPr="00C706C5">
              <w:rPr>
                <w:rStyle w:val="a7"/>
                <w:rFonts w:ascii="Times New Roman" w:hAnsi="Times New Roman" w:cs="Times New Roman"/>
                <w:b/>
                <w:noProof/>
                <w:sz w:val="24"/>
                <w:szCs w:val="24"/>
                <w:lang w:val="ru-RU"/>
              </w:rPr>
              <w:t>2) Физические способы защиты человека от радиации</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_Toc388397059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23</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60" w:history="1">
            <w:r w:rsidR="009815DF" w:rsidRPr="00C706C5">
              <w:rPr>
                <w:rStyle w:val="a7"/>
                <w:rFonts w:ascii="Times New Roman" w:hAnsi="Times New Roman" w:cs="Times New Roman"/>
                <w:b/>
                <w:noProof/>
                <w:sz w:val="24"/>
                <w:szCs w:val="24"/>
                <w:lang w:val="ru-RU"/>
              </w:rPr>
              <w:t>Билет №18</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_Toc388397060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25</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61" w:history="1">
            <w:r w:rsidR="009815DF" w:rsidRPr="00C706C5">
              <w:rPr>
                <w:rStyle w:val="a7"/>
                <w:rFonts w:ascii="Times New Roman" w:hAnsi="Times New Roman" w:cs="Times New Roman"/>
                <w:b/>
                <w:noProof/>
                <w:sz w:val="24"/>
                <w:szCs w:val="24"/>
                <w:lang w:val="ru-RU"/>
              </w:rPr>
              <w:t>1) Ядерное топливо реактора РБМК-1000 и ВВЭР-1000</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_Toc388397061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25</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62" w:history="1">
            <w:r w:rsidR="009815DF" w:rsidRPr="00C706C5">
              <w:rPr>
                <w:rStyle w:val="a7"/>
                <w:rFonts w:ascii="Times New Roman" w:hAnsi="Times New Roman" w:cs="Times New Roman"/>
                <w:b/>
                <w:noProof/>
                <w:sz w:val="24"/>
                <w:szCs w:val="24"/>
                <w:lang w:val="ru-RU"/>
              </w:rPr>
              <w:t>2) Виды воздействия радиоактивного излучения на человека</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_Toc388397062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25</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63" w:history="1">
            <w:r w:rsidR="009815DF" w:rsidRPr="00C706C5">
              <w:rPr>
                <w:rStyle w:val="a7"/>
                <w:rFonts w:ascii="Times New Roman" w:hAnsi="Times New Roman" w:cs="Times New Roman"/>
                <w:b/>
                <w:noProof/>
                <w:sz w:val="24"/>
                <w:szCs w:val="24"/>
                <w:lang w:val="ru-RU"/>
              </w:rPr>
              <w:t>Билет №19</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_Toc388397063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26</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64" w:history="1">
            <w:r w:rsidR="009815DF" w:rsidRPr="00C706C5">
              <w:rPr>
                <w:rStyle w:val="a7"/>
                <w:rFonts w:ascii="Times New Roman" w:hAnsi="Times New Roman" w:cs="Times New Roman"/>
                <w:b/>
                <w:noProof/>
                <w:sz w:val="24"/>
                <w:szCs w:val="24"/>
                <w:lang w:val="ru-RU"/>
              </w:rPr>
              <w:t>1) Закон радиоактивного распада. Постоянная распада. Период полураспада. Активность вещества</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_Toc388397064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26</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65" w:history="1">
            <w:r w:rsidR="009815DF" w:rsidRPr="00C706C5">
              <w:rPr>
                <w:rStyle w:val="a7"/>
                <w:rFonts w:ascii="Times New Roman" w:hAnsi="Times New Roman" w:cs="Times New Roman"/>
                <w:b/>
                <w:noProof/>
                <w:sz w:val="24"/>
                <w:szCs w:val="24"/>
                <w:lang w:val="ru-RU"/>
              </w:rPr>
              <w:t>2) Исследование и оценка устойчивости работы хозяйственного объекта</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_Toc388397065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26</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66" w:history="1">
            <w:r w:rsidR="009815DF" w:rsidRPr="00C706C5">
              <w:rPr>
                <w:rStyle w:val="a7"/>
                <w:rFonts w:ascii="Times New Roman" w:hAnsi="Times New Roman" w:cs="Times New Roman"/>
                <w:b/>
                <w:noProof/>
                <w:sz w:val="24"/>
                <w:szCs w:val="24"/>
                <w:lang w:val="ru-RU"/>
              </w:rPr>
              <w:t>Билет №20</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_Toc388397066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27</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67" w:history="1">
            <w:r w:rsidR="009815DF" w:rsidRPr="00C706C5">
              <w:rPr>
                <w:rStyle w:val="a7"/>
                <w:rFonts w:ascii="Times New Roman" w:hAnsi="Times New Roman" w:cs="Times New Roman"/>
                <w:b/>
                <w:noProof/>
                <w:sz w:val="24"/>
                <w:szCs w:val="24"/>
                <w:lang w:val="ru-RU"/>
              </w:rPr>
              <w:t>1) Земное радиоактивное излучение</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_Toc388397067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27</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68" w:history="1">
            <w:r w:rsidR="009815DF" w:rsidRPr="00C706C5">
              <w:rPr>
                <w:rStyle w:val="a7"/>
                <w:rFonts w:ascii="Times New Roman" w:hAnsi="Times New Roman" w:cs="Times New Roman"/>
                <w:b/>
                <w:noProof/>
                <w:sz w:val="24"/>
                <w:szCs w:val="24"/>
                <w:lang w:val="ru-RU"/>
              </w:rPr>
              <w:t>2) Причины аварии на ЧАЭС</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_Toc388397068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27</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69" w:history="1">
            <w:r w:rsidR="009815DF" w:rsidRPr="00C706C5">
              <w:rPr>
                <w:rStyle w:val="a7"/>
                <w:rFonts w:ascii="Times New Roman" w:hAnsi="Times New Roman" w:cs="Times New Roman"/>
                <w:b/>
                <w:noProof/>
                <w:sz w:val="24"/>
                <w:szCs w:val="24"/>
                <w:lang w:val="ru-RU"/>
              </w:rPr>
              <w:t>Билет №21</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_Toc388397069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28</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70" w:history="1">
            <w:r w:rsidR="009815DF" w:rsidRPr="00C706C5">
              <w:rPr>
                <w:rStyle w:val="a7"/>
                <w:rFonts w:ascii="Times New Roman" w:hAnsi="Times New Roman" w:cs="Times New Roman"/>
                <w:b/>
                <w:noProof/>
                <w:sz w:val="24"/>
                <w:szCs w:val="24"/>
                <w:lang w:val="ru-RU"/>
              </w:rPr>
              <w:t>1) Дозиметрические величины и единицы измерения</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_Toc388397070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28</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71" w:history="1">
            <w:r w:rsidR="009815DF" w:rsidRPr="00C706C5">
              <w:rPr>
                <w:rStyle w:val="a7"/>
                <w:rFonts w:ascii="Times New Roman" w:hAnsi="Times New Roman" w:cs="Times New Roman"/>
                <w:b/>
                <w:noProof/>
                <w:sz w:val="24"/>
                <w:szCs w:val="24"/>
                <w:lang w:val="ru-RU"/>
              </w:rPr>
              <w:t>2) Средства индивидуальной и медицинской защиты</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_Toc388397071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29</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72" w:history="1">
            <w:r w:rsidR="009815DF" w:rsidRPr="00C706C5">
              <w:rPr>
                <w:rStyle w:val="a7"/>
                <w:rFonts w:ascii="Times New Roman" w:hAnsi="Times New Roman" w:cs="Times New Roman"/>
                <w:b/>
                <w:noProof/>
                <w:sz w:val="24"/>
                <w:szCs w:val="24"/>
                <w:lang w:val="ru-RU"/>
              </w:rPr>
              <w:t>Билет №22</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_Toc388397072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30</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73" w:history="1">
            <w:r w:rsidR="009815DF" w:rsidRPr="00C706C5">
              <w:rPr>
                <w:rStyle w:val="a7"/>
                <w:rFonts w:ascii="Times New Roman" w:hAnsi="Times New Roman" w:cs="Times New Roman"/>
                <w:b/>
                <w:noProof/>
                <w:sz w:val="24"/>
                <w:szCs w:val="24"/>
                <w:lang w:val="ru-RU"/>
              </w:rPr>
              <w:t>1) Классификация чрезвычайных ситуаций по скорости, масштабам распространения. Стихийные бедствия и техногенные катастрофы</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_Toc388397073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30</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74" w:history="1">
            <w:r w:rsidR="009815DF" w:rsidRPr="00C706C5">
              <w:rPr>
                <w:rStyle w:val="a7"/>
                <w:rFonts w:ascii="Times New Roman" w:hAnsi="Times New Roman" w:cs="Times New Roman"/>
                <w:b/>
                <w:noProof/>
                <w:sz w:val="24"/>
                <w:szCs w:val="24"/>
                <w:lang w:val="ru-RU"/>
              </w:rPr>
              <w:t>2) Содержание работы командиров формирований по организации и проведению спасательных и неотложных аварийно-восстановительных работ (СНАВ)</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_Toc388397074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31</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75" w:history="1">
            <w:r w:rsidR="009815DF" w:rsidRPr="00C706C5">
              <w:rPr>
                <w:rStyle w:val="a7"/>
                <w:rFonts w:ascii="Times New Roman" w:hAnsi="Times New Roman" w:cs="Times New Roman"/>
                <w:b/>
                <w:noProof/>
                <w:sz w:val="24"/>
                <w:szCs w:val="24"/>
                <w:lang w:val="ru-RU"/>
              </w:rPr>
              <w:t>Билет №23</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_Toc388397075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31</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76" w:history="1">
            <w:r w:rsidR="009815DF" w:rsidRPr="00C706C5">
              <w:rPr>
                <w:rStyle w:val="a7"/>
                <w:rFonts w:ascii="Times New Roman" w:hAnsi="Times New Roman" w:cs="Times New Roman"/>
                <w:b/>
                <w:noProof/>
                <w:sz w:val="24"/>
                <w:szCs w:val="24"/>
                <w:lang w:val="ru-RU"/>
              </w:rPr>
              <w:t>1) Пожары, характерные для РБ</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_Toc388397076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31</w:t>
            </w:r>
            <w:r w:rsidR="009815DF" w:rsidRPr="00C706C5">
              <w:rPr>
                <w:noProof/>
                <w:webHidden/>
                <w:sz w:val="24"/>
                <w:szCs w:val="24"/>
              </w:rPr>
              <w:fldChar w:fldCharType="end"/>
            </w:r>
          </w:hyperlink>
        </w:p>
        <w:p w:rsidR="009815DF" w:rsidRPr="00C706C5" w:rsidRDefault="005568D7" w:rsidP="00C706C5">
          <w:pPr>
            <w:pStyle w:val="21"/>
            <w:spacing w:after="300"/>
            <w:rPr>
              <w:rFonts w:eastAsiaTheme="minorEastAsia"/>
              <w:noProof/>
              <w:sz w:val="24"/>
              <w:szCs w:val="24"/>
              <w:lang w:val="ru-RU" w:eastAsia="ru-RU"/>
            </w:rPr>
          </w:pPr>
          <w:hyperlink w:anchor="_Toc388397077" w:history="1">
            <w:r w:rsidR="009815DF" w:rsidRPr="00C706C5">
              <w:rPr>
                <w:rStyle w:val="a7"/>
                <w:rFonts w:ascii="Times New Roman" w:hAnsi="Times New Roman" w:cs="Times New Roman"/>
                <w:b/>
                <w:noProof/>
                <w:sz w:val="24"/>
                <w:szCs w:val="24"/>
                <w:lang w:val="ru-RU"/>
              </w:rPr>
              <w:t>2) Последовательность оценки устойчивости объекта к проникающей радиации и радиоактивному заражению</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_Toc388397077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32</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78" w:history="1">
            <w:r w:rsidR="009815DF" w:rsidRPr="00C706C5">
              <w:rPr>
                <w:rStyle w:val="a7"/>
                <w:rFonts w:ascii="Times New Roman" w:hAnsi="Times New Roman" w:cs="Times New Roman"/>
                <w:b/>
                <w:noProof/>
                <w:sz w:val="24"/>
                <w:szCs w:val="24"/>
                <w:lang w:val="ru-RU"/>
              </w:rPr>
              <w:t>Билет №24</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_Toc388397078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32</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79" w:history="1">
            <w:r w:rsidR="009815DF" w:rsidRPr="00C706C5">
              <w:rPr>
                <w:rStyle w:val="a7"/>
                <w:rFonts w:ascii="Times New Roman" w:hAnsi="Times New Roman" w:cs="Times New Roman"/>
                <w:b/>
                <w:noProof/>
                <w:sz w:val="24"/>
                <w:szCs w:val="24"/>
                <w:lang w:val="ru-RU"/>
              </w:rPr>
              <w:t>1) Характеристика ядер, дефект массы, ядерные силы</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_Toc388397079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32</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80" w:history="1">
            <w:r w:rsidR="009815DF" w:rsidRPr="00C706C5">
              <w:rPr>
                <w:rStyle w:val="a7"/>
                <w:rFonts w:ascii="Times New Roman" w:hAnsi="Times New Roman" w:cs="Times New Roman"/>
                <w:b/>
                <w:noProof/>
                <w:sz w:val="24"/>
                <w:szCs w:val="24"/>
                <w:lang w:val="ru-RU"/>
              </w:rPr>
              <w:t>2) Последовательность оценки устойчивости хозяйственного объекта к ударной волне</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_Toc388397080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33</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81" w:history="1">
            <w:r w:rsidR="009815DF" w:rsidRPr="00C706C5">
              <w:rPr>
                <w:rStyle w:val="a7"/>
                <w:rFonts w:ascii="Times New Roman" w:hAnsi="Times New Roman" w:cs="Times New Roman"/>
                <w:b/>
                <w:noProof/>
                <w:sz w:val="24"/>
                <w:szCs w:val="24"/>
                <w:lang w:val="ru-RU"/>
              </w:rPr>
              <w:t>Билет №25</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_Toc388397081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33</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82" w:history="1">
            <w:r w:rsidR="009815DF" w:rsidRPr="00C706C5">
              <w:rPr>
                <w:rStyle w:val="a7"/>
                <w:rFonts w:ascii="Times New Roman" w:hAnsi="Times New Roman" w:cs="Times New Roman"/>
                <w:b/>
                <w:noProof/>
                <w:sz w:val="24"/>
                <w:szCs w:val="24"/>
                <w:lang w:val="ru-RU"/>
              </w:rPr>
              <w:t>1) Система безопасности реактора ВВЭР-1000</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_Toc388397082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33</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83" w:history="1">
            <w:r w:rsidR="009815DF" w:rsidRPr="00C706C5">
              <w:rPr>
                <w:rStyle w:val="a7"/>
                <w:rFonts w:ascii="Times New Roman" w:hAnsi="Times New Roman" w:cs="Times New Roman"/>
                <w:b/>
                <w:noProof/>
                <w:sz w:val="24"/>
                <w:szCs w:val="24"/>
                <w:lang w:val="ru-RU"/>
              </w:rPr>
              <w:t>2) Государственная программа ликвидации последствий аварии на ЧАЭС</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_Toc388397083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34</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84" w:history="1">
            <w:r w:rsidR="009815DF" w:rsidRPr="00C706C5">
              <w:rPr>
                <w:rStyle w:val="a7"/>
                <w:rFonts w:ascii="Times New Roman" w:hAnsi="Times New Roman" w:cs="Times New Roman"/>
                <w:b/>
                <w:noProof/>
                <w:sz w:val="24"/>
                <w:szCs w:val="24"/>
                <w:lang w:val="ru-RU"/>
              </w:rPr>
              <w:t>Билет №26</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_Toc388397084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35</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85" w:history="1">
            <w:r w:rsidR="009815DF" w:rsidRPr="00C706C5">
              <w:rPr>
                <w:rStyle w:val="a7"/>
                <w:rFonts w:ascii="Times New Roman" w:hAnsi="Times New Roman" w:cs="Times New Roman"/>
                <w:b/>
                <w:noProof/>
                <w:sz w:val="24"/>
                <w:szCs w:val="24"/>
                <w:lang w:val="ru-RU"/>
              </w:rPr>
              <w:t>1) Космическое излучение</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_Toc388397085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35</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86" w:history="1">
            <w:r w:rsidR="009815DF" w:rsidRPr="00C706C5">
              <w:rPr>
                <w:rStyle w:val="a7"/>
                <w:rFonts w:ascii="Times New Roman" w:hAnsi="Times New Roman" w:cs="Times New Roman"/>
                <w:b/>
                <w:noProof/>
                <w:sz w:val="24"/>
                <w:szCs w:val="24"/>
                <w:lang w:val="ru-RU"/>
              </w:rPr>
              <w:t>2) Последствия аварии на ЧАЭС</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_Toc388397086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36</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87" w:history="1">
            <w:r w:rsidR="009815DF" w:rsidRPr="00C706C5">
              <w:rPr>
                <w:rStyle w:val="a7"/>
                <w:rFonts w:ascii="Times New Roman" w:hAnsi="Times New Roman" w:cs="Times New Roman"/>
                <w:b/>
                <w:noProof/>
                <w:sz w:val="24"/>
                <w:szCs w:val="24"/>
                <w:lang w:val="ru-RU"/>
              </w:rPr>
              <w:t>Билет №27</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_Toc388397087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37</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88" w:history="1">
            <w:r w:rsidR="009815DF" w:rsidRPr="00C706C5">
              <w:rPr>
                <w:rStyle w:val="a7"/>
                <w:rFonts w:ascii="Times New Roman" w:hAnsi="Times New Roman" w:cs="Times New Roman"/>
                <w:b/>
                <w:noProof/>
                <w:sz w:val="24"/>
                <w:szCs w:val="24"/>
                <w:lang w:val="ru-RU"/>
              </w:rPr>
              <w:t>1) История создания атомных реакторов</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_Toc388397088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37</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89" w:history="1">
            <w:r w:rsidR="009815DF" w:rsidRPr="00C706C5">
              <w:rPr>
                <w:rStyle w:val="a7"/>
                <w:rFonts w:ascii="Times New Roman" w:hAnsi="Times New Roman" w:cs="Times New Roman"/>
                <w:b/>
                <w:noProof/>
                <w:sz w:val="24"/>
                <w:szCs w:val="24"/>
                <w:lang w:val="ru-RU"/>
              </w:rPr>
              <w:t>2) Виды воздействия ионизирующих излучений на ткани и органы. Понятие радиочувствительности и дозы облучения</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_Toc388397089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37</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90" w:history="1">
            <w:r w:rsidR="009815DF" w:rsidRPr="00C706C5">
              <w:rPr>
                <w:rStyle w:val="a7"/>
                <w:rFonts w:ascii="Times New Roman" w:hAnsi="Times New Roman" w:cs="Times New Roman"/>
                <w:b/>
                <w:noProof/>
                <w:sz w:val="24"/>
                <w:szCs w:val="24"/>
                <w:lang w:val="ru-RU"/>
              </w:rPr>
              <w:t>Билет №28</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_Toc388397090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38</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91" w:history="1">
            <w:r w:rsidR="009815DF" w:rsidRPr="00C706C5">
              <w:rPr>
                <w:rStyle w:val="a7"/>
                <w:rFonts w:ascii="Times New Roman" w:hAnsi="Times New Roman" w:cs="Times New Roman"/>
                <w:b/>
                <w:noProof/>
                <w:sz w:val="24"/>
                <w:szCs w:val="24"/>
                <w:lang w:val="ru-RU"/>
              </w:rPr>
              <w:t>1) Понятие коэффици</w:t>
            </w:r>
            <w:r w:rsidR="009815DF" w:rsidRPr="00C706C5">
              <w:rPr>
                <w:rStyle w:val="a7"/>
                <w:rFonts w:ascii="Times New Roman" w:hAnsi="Times New Roman" w:cs="Times New Roman"/>
                <w:b/>
                <w:noProof/>
                <w:sz w:val="24"/>
                <w:szCs w:val="24"/>
                <w:lang w:val="ru-RU"/>
              </w:rPr>
              <w:t>е</w:t>
            </w:r>
            <w:r w:rsidR="009815DF" w:rsidRPr="00C706C5">
              <w:rPr>
                <w:rStyle w:val="a7"/>
                <w:rFonts w:ascii="Times New Roman" w:hAnsi="Times New Roman" w:cs="Times New Roman"/>
                <w:b/>
                <w:noProof/>
                <w:sz w:val="24"/>
                <w:szCs w:val="24"/>
                <w:lang w:val="ru-RU"/>
              </w:rPr>
              <w:t>нта реактивности, температурного коэффициента реактивности. Отравление и шлакование</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_Toc388397091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38</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92" w:history="1">
            <w:r w:rsidR="009815DF" w:rsidRPr="00C706C5">
              <w:rPr>
                <w:rStyle w:val="a7"/>
                <w:rFonts w:ascii="Times New Roman" w:hAnsi="Times New Roman" w:cs="Times New Roman"/>
                <w:b/>
                <w:noProof/>
                <w:sz w:val="24"/>
                <w:szCs w:val="24"/>
                <w:lang w:val="ru-RU"/>
              </w:rPr>
              <w:t>2) Классификация категорий облучаемых лиц и группы критических органов согласно НРБ-2000</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_Toc388397092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38</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93" w:history="1">
            <w:r w:rsidR="009815DF" w:rsidRPr="00C706C5">
              <w:rPr>
                <w:rStyle w:val="a7"/>
                <w:rFonts w:ascii="Times New Roman" w:hAnsi="Times New Roman" w:cs="Times New Roman"/>
                <w:b/>
                <w:noProof/>
                <w:sz w:val="24"/>
                <w:szCs w:val="24"/>
                <w:lang w:val="ru-RU"/>
              </w:rPr>
              <w:t>Билет №29</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_Toc388397093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39</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94" w:history="1">
            <w:r w:rsidR="009815DF" w:rsidRPr="00C706C5">
              <w:rPr>
                <w:rStyle w:val="a7"/>
                <w:rFonts w:ascii="Times New Roman" w:hAnsi="Times New Roman" w:cs="Times New Roman"/>
                <w:b/>
                <w:noProof/>
                <w:sz w:val="24"/>
                <w:szCs w:val="24"/>
                <w:lang w:val="ru-RU"/>
              </w:rPr>
              <w:t>1) Устройство и работа сцинтилляционного счетчика</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_Toc388397094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39</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95" w:history="1">
            <w:r w:rsidR="009815DF" w:rsidRPr="00C706C5">
              <w:rPr>
                <w:rStyle w:val="a7"/>
                <w:rFonts w:ascii="Times New Roman" w:hAnsi="Times New Roman" w:cs="Times New Roman"/>
                <w:b/>
                <w:noProof/>
                <w:sz w:val="24"/>
                <w:szCs w:val="24"/>
                <w:lang w:val="ru-RU"/>
              </w:rPr>
              <w:t>2) Химические и биологические способы защиты от радиации. Ускоренное выведение радионуклидов из организма</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_Toc388397095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40</w:t>
            </w:r>
            <w:r w:rsidR="009815DF" w:rsidRPr="00C706C5">
              <w:rPr>
                <w:noProof/>
                <w:webHidden/>
                <w:sz w:val="24"/>
                <w:szCs w:val="24"/>
              </w:rPr>
              <w:fldChar w:fldCharType="end"/>
            </w:r>
          </w:hyperlink>
        </w:p>
        <w:p w:rsidR="009815DF" w:rsidRPr="00C706C5" w:rsidRDefault="005568D7" w:rsidP="009815DF">
          <w:pPr>
            <w:pStyle w:val="11"/>
            <w:rPr>
              <w:rFonts w:eastAsiaTheme="minorEastAsia"/>
              <w:noProof/>
              <w:sz w:val="24"/>
              <w:szCs w:val="24"/>
              <w:lang w:val="ru-RU" w:eastAsia="ru-RU"/>
            </w:rPr>
          </w:pPr>
          <w:hyperlink w:anchor="_Toc388397096" w:history="1">
            <w:r w:rsidR="009815DF" w:rsidRPr="00C706C5">
              <w:rPr>
                <w:rStyle w:val="a7"/>
                <w:rFonts w:ascii="Times New Roman" w:hAnsi="Times New Roman" w:cs="Times New Roman"/>
                <w:b/>
                <w:noProof/>
                <w:sz w:val="24"/>
                <w:szCs w:val="24"/>
                <w:lang w:val="ru-RU"/>
              </w:rPr>
              <w:t>Билет №30</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_Toc388397096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41</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097" w:history="1">
            <w:r w:rsidR="009815DF" w:rsidRPr="00C706C5">
              <w:rPr>
                <w:rStyle w:val="a7"/>
                <w:rFonts w:ascii="Times New Roman" w:hAnsi="Times New Roman" w:cs="Times New Roman"/>
                <w:b/>
                <w:noProof/>
                <w:sz w:val="24"/>
                <w:szCs w:val="24"/>
                <w:lang w:val="ru-RU"/>
              </w:rPr>
              <w:t>1) Цепная реакция деления тяжелых ядер, взаимодействие нейтронов с ядром, коэффициент размножения</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_Toc388397097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41</w:t>
            </w:r>
            <w:r w:rsidR="009815DF" w:rsidRPr="00C706C5">
              <w:rPr>
                <w:noProof/>
                <w:webHidden/>
                <w:sz w:val="24"/>
                <w:szCs w:val="24"/>
              </w:rPr>
              <w:fldChar w:fldCharType="end"/>
            </w:r>
          </w:hyperlink>
        </w:p>
        <w:p w:rsidR="009815DF" w:rsidRPr="00C706C5" w:rsidRDefault="005568D7" w:rsidP="009815DF">
          <w:pPr>
            <w:pStyle w:val="21"/>
            <w:spacing w:after="120"/>
            <w:rPr>
              <w:rFonts w:eastAsiaTheme="minorEastAsia"/>
              <w:noProof/>
              <w:sz w:val="24"/>
              <w:szCs w:val="24"/>
              <w:lang w:val="ru-RU" w:eastAsia="ru-RU"/>
            </w:rPr>
          </w:pPr>
          <w:hyperlink w:anchor="_Toc388397098" w:history="1">
            <w:r w:rsidR="009815DF" w:rsidRPr="00C706C5">
              <w:rPr>
                <w:rStyle w:val="a7"/>
                <w:rFonts w:ascii="Times New Roman" w:hAnsi="Times New Roman" w:cs="Times New Roman"/>
                <w:b/>
                <w:noProof/>
                <w:sz w:val="24"/>
                <w:szCs w:val="24"/>
                <w:lang w:val="ru-RU"/>
              </w:rPr>
              <w:t>2) Действие ионизирующего излучения на тело человека</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_Toc388397098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42</w:t>
            </w:r>
            <w:r w:rsidR="009815DF" w:rsidRPr="00C706C5">
              <w:rPr>
                <w:noProof/>
                <w:webHidden/>
                <w:sz w:val="24"/>
                <w:szCs w:val="24"/>
              </w:rPr>
              <w:fldChar w:fldCharType="end"/>
            </w:r>
          </w:hyperlink>
        </w:p>
        <w:p w:rsidR="009815DF" w:rsidRPr="00C706C5" w:rsidRDefault="005568D7">
          <w:pPr>
            <w:pStyle w:val="11"/>
            <w:rPr>
              <w:rFonts w:eastAsiaTheme="minorEastAsia"/>
              <w:noProof/>
              <w:sz w:val="24"/>
              <w:szCs w:val="24"/>
              <w:lang w:val="ru-RU" w:eastAsia="ru-RU"/>
            </w:rPr>
          </w:pPr>
          <w:hyperlink w:anchor="_Toc388397099" w:history="1">
            <w:r w:rsidR="009815DF" w:rsidRPr="00C706C5">
              <w:rPr>
                <w:rStyle w:val="a7"/>
                <w:rFonts w:ascii="Times New Roman" w:hAnsi="Times New Roman" w:cs="Times New Roman"/>
                <w:b/>
                <w:noProof/>
                <w:sz w:val="24"/>
                <w:szCs w:val="24"/>
                <w:lang w:val="ru-RU"/>
              </w:rPr>
              <w:t>Билет №31</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_Toc388397099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43</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100" w:history="1">
            <w:r w:rsidR="009815DF" w:rsidRPr="00C706C5">
              <w:rPr>
                <w:rStyle w:val="a7"/>
                <w:rFonts w:ascii="Times New Roman" w:hAnsi="Times New Roman" w:cs="Times New Roman"/>
                <w:b/>
                <w:noProof/>
                <w:sz w:val="24"/>
                <w:szCs w:val="24"/>
                <w:lang w:val="ru-RU"/>
              </w:rPr>
              <w:t>1) Искусст</w:t>
            </w:r>
            <w:r w:rsidR="009815DF" w:rsidRPr="00C706C5">
              <w:rPr>
                <w:rStyle w:val="a7"/>
                <w:rFonts w:ascii="Times New Roman" w:hAnsi="Times New Roman" w:cs="Times New Roman"/>
                <w:b/>
                <w:noProof/>
                <w:sz w:val="24"/>
                <w:szCs w:val="24"/>
                <w:lang w:val="ru-RU"/>
              </w:rPr>
              <w:t>в</w:t>
            </w:r>
            <w:r w:rsidR="009815DF" w:rsidRPr="00C706C5">
              <w:rPr>
                <w:rStyle w:val="a7"/>
                <w:rFonts w:ascii="Times New Roman" w:hAnsi="Times New Roman" w:cs="Times New Roman"/>
                <w:b/>
                <w:noProof/>
                <w:sz w:val="24"/>
                <w:szCs w:val="24"/>
                <w:lang w:val="ru-RU"/>
              </w:rPr>
              <w:t>енные источники радиации</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_Toc388397100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43</w:t>
            </w:r>
            <w:r w:rsidR="009815DF" w:rsidRPr="00C706C5">
              <w:rPr>
                <w:noProof/>
                <w:webHidden/>
                <w:sz w:val="24"/>
                <w:szCs w:val="24"/>
              </w:rPr>
              <w:fldChar w:fldCharType="end"/>
            </w:r>
          </w:hyperlink>
        </w:p>
        <w:p w:rsidR="009815DF" w:rsidRPr="00C706C5" w:rsidRDefault="005568D7" w:rsidP="009815DF">
          <w:pPr>
            <w:pStyle w:val="21"/>
            <w:rPr>
              <w:rFonts w:eastAsiaTheme="minorEastAsia"/>
              <w:noProof/>
              <w:sz w:val="24"/>
              <w:szCs w:val="24"/>
              <w:lang w:val="ru-RU" w:eastAsia="ru-RU"/>
            </w:rPr>
          </w:pPr>
          <w:hyperlink w:anchor="_Toc388397101" w:history="1">
            <w:r w:rsidR="009815DF" w:rsidRPr="00C706C5">
              <w:rPr>
                <w:rStyle w:val="a7"/>
                <w:rFonts w:ascii="Times New Roman" w:hAnsi="Times New Roman" w:cs="Times New Roman"/>
                <w:b/>
                <w:noProof/>
                <w:sz w:val="24"/>
                <w:szCs w:val="24"/>
                <w:lang w:val="ru-RU"/>
              </w:rPr>
              <w:t>2) Последовательность оценки устойчивости объекта к воздействию проникающей радиации и радиоактивному заражению</w:t>
            </w:r>
            <w:r w:rsidR="009815DF" w:rsidRPr="00C706C5">
              <w:rPr>
                <w:noProof/>
                <w:webHidden/>
                <w:sz w:val="24"/>
                <w:szCs w:val="24"/>
              </w:rPr>
              <w:tab/>
            </w:r>
            <w:r w:rsidR="009815DF" w:rsidRPr="00C706C5">
              <w:rPr>
                <w:noProof/>
                <w:webHidden/>
                <w:sz w:val="24"/>
                <w:szCs w:val="24"/>
              </w:rPr>
              <w:fldChar w:fldCharType="begin"/>
            </w:r>
            <w:r w:rsidR="009815DF" w:rsidRPr="00C706C5">
              <w:rPr>
                <w:noProof/>
                <w:webHidden/>
                <w:sz w:val="24"/>
                <w:szCs w:val="24"/>
              </w:rPr>
              <w:instrText xml:space="preserve"> PAGEREF _Toc388397101 \h </w:instrText>
            </w:r>
            <w:r w:rsidR="009815DF" w:rsidRPr="00C706C5">
              <w:rPr>
                <w:noProof/>
                <w:webHidden/>
                <w:sz w:val="24"/>
                <w:szCs w:val="24"/>
              </w:rPr>
            </w:r>
            <w:r w:rsidR="009815DF" w:rsidRPr="00C706C5">
              <w:rPr>
                <w:noProof/>
                <w:webHidden/>
                <w:sz w:val="24"/>
                <w:szCs w:val="24"/>
              </w:rPr>
              <w:fldChar w:fldCharType="separate"/>
            </w:r>
            <w:r w:rsidR="00063A5E">
              <w:rPr>
                <w:noProof/>
                <w:webHidden/>
                <w:sz w:val="24"/>
                <w:szCs w:val="24"/>
              </w:rPr>
              <w:t>44</w:t>
            </w:r>
            <w:r w:rsidR="009815DF" w:rsidRPr="00C706C5">
              <w:rPr>
                <w:noProof/>
                <w:webHidden/>
                <w:sz w:val="24"/>
                <w:szCs w:val="24"/>
              </w:rPr>
              <w:fldChar w:fldCharType="end"/>
            </w:r>
          </w:hyperlink>
        </w:p>
        <w:p w:rsidR="007C7934" w:rsidRPr="00AB57DD" w:rsidRDefault="007C7934" w:rsidP="00B42D19">
          <w:pPr>
            <w:spacing w:line="240" w:lineRule="auto"/>
            <w:rPr>
              <w:rFonts w:ascii="Times New Roman" w:hAnsi="Times New Roman" w:cs="Times New Roman"/>
            </w:rPr>
          </w:pPr>
          <w:r w:rsidRPr="00C706C5">
            <w:rPr>
              <w:rFonts w:ascii="Times New Roman" w:hAnsi="Times New Roman" w:cs="Times New Roman"/>
              <w:b/>
              <w:bCs/>
              <w:sz w:val="24"/>
              <w:szCs w:val="24"/>
            </w:rPr>
            <w:fldChar w:fldCharType="end"/>
          </w:r>
        </w:p>
      </w:sdtContent>
    </w:sdt>
    <w:p w:rsidR="00B42D19" w:rsidRPr="00AB57DD" w:rsidRDefault="00B42D19" w:rsidP="00B42D19">
      <w:pPr>
        <w:spacing w:line="240" w:lineRule="auto"/>
        <w:rPr>
          <w:rFonts w:ascii="Times New Roman" w:hAnsi="Times New Roman" w:cs="Times New Roman"/>
          <w:b/>
          <w:sz w:val="32"/>
          <w:szCs w:val="32"/>
          <w:lang w:val="ru-RU"/>
        </w:rPr>
      </w:pPr>
      <w:r w:rsidRPr="00AB57DD">
        <w:rPr>
          <w:rFonts w:ascii="Times New Roman" w:hAnsi="Times New Roman" w:cs="Times New Roman"/>
          <w:b/>
          <w:sz w:val="32"/>
          <w:szCs w:val="32"/>
          <w:lang w:val="ru-RU"/>
        </w:rPr>
        <w:br w:type="page"/>
      </w:r>
    </w:p>
    <w:p w:rsidR="00A77260" w:rsidRPr="00AB57DD" w:rsidRDefault="007D0589" w:rsidP="00B42D19">
      <w:pPr>
        <w:pStyle w:val="a3"/>
        <w:spacing w:line="240" w:lineRule="auto"/>
        <w:ind w:left="426"/>
        <w:jc w:val="center"/>
        <w:outlineLvl w:val="0"/>
        <w:rPr>
          <w:rFonts w:ascii="Times New Roman" w:hAnsi="Times New Roman" w:cs="Times New Roman"/>
          <w:b/>
          <w:sz w:val="32"/>
          <w:szCs w:val="32"/>
          <w:lang w:val="ru-RU"/>
        </w:rPr>
      </w:pPr>
      <w:bookmarkStart w:id="0" w:name="_Toc388397009"/>
      <w:r w:rsidRPr="00AB57DD">
        <w:rPr>
          <w:rFonts w:ascii="Times New Roman" w:hAnsi="Times New Roman" w:cs="Times New Roman"/>
          <w:b/>
          <w:sz w:val="32"/>
          <w:szCs w:val="32"/>
          <w:lang w:val="ru-RU"/>
        </w:rPr>
        <w:t>Билет №1</w:t>
      </w:r>
      <w:bookmarkEnd w:id="0"/>
    </w:p>
    <w:p w:rsidR="007D0589" w:rsidRPr="00AB57DD" w:rsidRDefault="007D0589" w:rsidP="00B42D19">
      <w:pPr>
        <w:pStyle w:val="2"/>
        <w:spacing w:line="240" w:lineRule="auto"/>
        <w:jc w:val="center"/>
        <w:rPr>
          <w:rFonts w:ascii="Times New Roman" w:hAnsi="Times New Roman" w:cs="Times New Roman"/>
          <w:b/>
          <w:color w:val="auto"/>
          <w:sz w:val="28"/>
          <w:szCs w:val="28"/>
        </w:rPr>
      </w:pPr>
      <w:bookmarkStart w:id="1" w:name="_Toc388397010"/>
      <w:r w:rsidRPr="00AB57DD">
        <w:rPr>
          <w:rFonts w:ascii="Times New Roman" w:hAnsi="Times New Roman" w:cs="Times New Roman"/>
          <w:b/>
          <w:color w:val="auto"/>
          <w:sz w:val="28"/>
          <w:szCs w:val="28"/>
          <w:lang w:val="ru-RU"/>
        </w:rPr>
        <w:t xml:space="preserve">1) </w:t>
      </w:r>
      <w:r w:rsidRPr="00AB57DD">
        <w:rPr>
          <w:rFonts w:ascii="Times New Roman" w:hAnsi="Times New Roman" w:cs="Times New Roman"/>
          <w:b/>
          <w:color w:val="auto"/>
          <w:sz w:val="28"/>
          <w:szCs w:val="28"/>
        </w:rPr>
        <w:t>Уравнение альфа</w:t>
      </w:r>
      <w:r w:rsidRPr="00AB57DD">
        <w:rPr>
          <w:rFonts w:ascii="Times New Roman" w:hAnsi="Times New Roman" w:cs="Times New Roman"/>
          <w:b/>
          <w:color w:val="auto"/>
          <w:sz w:val="28"/>
          <w:szCs w:val="28"/>
          <w:lang w:val="ru-RU"/>
        </w:rPr>
        <w:t>,</w:t>
      </w:r>
      <w:r w:rsidRPr="00AB57DD">
        <w:rPr>
          <w:rFonts w:ascii="Times New Roman" w:hAnsi="Times New Roman" w:cs="Times New Roman"/>
          <w:b/>
          <w:color w:val="auto"/>
          <w:sz w:val="28"/>
          <w:szCs w:val="28"/>
        </w:rPr>
        <w:t xml:space="preserve"> бета и гамма излучения</w:t>
      </w:r>
      <w:bookmarkEnd w:id="1"/>
    </w:p>
    <w:p w:rsidR="00892AD7" w:rsidRPr="00AB57DD" w:rsidRDefault="00892AD7"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Альфа-излучение</w:t>
      </w:r>
      <w:r w:rsidRPr="00AB57DD">
        <w:rPr>
          <w:rFonts w:ascii="Times New Roman" w:hAnsi="Times New Roman" w:cs="Times New Roman"/>
          <w:sz w:val="28"/>
          <w:szCs w:val="28"/>
        </w:rPr>
        <w:t> – поток положительно заряженных ядер гелия, распространяющийся со скоростью 107м/с, имеющий малую проникающую способность (поглощается алюминиевой пластиной толщиной 0,05 мм). Альфа распад наблюдается только у тяжёлых ядер (A&gt;200; Z&gt;82).</w:t>
      </w:r>
    </w:p>
    <w:p w:rsidR="00892AD7" w:rsidRPr="00AB57DD" w:rsidRDefault="00892AD7"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noProof/>
          <w:lang w:val="ru-RU" w:eastAsia="ru-RU"/>
        </w:rPr>
        <w:drawing>
          <wp:inline distT="0" distB="0" distL="0" distR="0" wp14:anchorId="7EDBEE42" wp14:editId="5650662B">
            <wp:extent cx="2133155" cy="352425"/>
            <wp:effectExtent l="0" t="0" r="635" b="0"/>
            <wp:docPr id="20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7"/>
                    <pic:cNvPicPr>
                      <a:picLocks noChangeAspect="1" noChangeArrowheads="1"/>
                    </pic:cNvPicPr>
                  </pic:nvPicPr>
                  <pic:blipFill>
                    <a:blip r:embed="rId8">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162826" cy="357327"/>
                    </a:xfrm>
                    <a:prstGeom prst="rect">
                      <a:avLst/>
                    </a:prstGeom>
                    <a:noFill/>
                    <a:ln>
                      <a:noFill/>
                    </a:ln>
                    <a:extLst/>
                  </pic:spPr>
                </pic:pic>
              </a:graphicData>
            </a:graphic>
          </wp:inline>
        </w:drawing>
      </w:r>
    </w:p>
    <w:p w:rsidR="00892AD7" w:rsidRPr="00AB57DD" w:rsidRDefault="00892AD7"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Бета-излученние</w:t>
      </w:r>
      <w:r w:rsidRPr="00AB57DD">
        <w:rPr>
          <w:rFonts w:ascii="Times New Roman" w:hAnsi="Times New Roman" w:cs="Times New Roman"/>
          <w:sz w:val="28"/>
          <w:szCs w:val="28"/>
        </w:rPr>
        <w:t xml:space="preserve"> бывает электронное и позитронное:</w:t>
      </w:r>
    </w:p>
    <w:p w:rsidR="00892AD7" w:rsidRPr="00AB57DD" w:rsidRDefault="00892AD7"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 xml:space="preserve">Электронное бета-излучение </w:t>
      </w:r>
      <w:r w:rsidRPr="00AB57DD">
        <w:rPr>
          <w:rFonts w:ascii="Times New Roman" w:hAnsi="Times New Roman" w:cs="Times New Roman"/>
          <w:noProof/>
          <w:lang w:val="ru-RU" w:eastAsia="ru-RU"/>
        </w:rPr>
        <w:drawing>
          <wp:inline distT="0" distB="0" distL="0" distR="0" wp14:anchorId="656C53C3" wp14:editId="07D65F5F">
            <wp:extent cx="2202988" cy="340668"/>
            <wp:effectExtent l="0" t="0" r="6985" b="2540"/>
            <wp:docPr id="2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1"/>
                    <pic:cNvPicPr>
                      <a:picLocks noChangeAspect="1" noChangeArrowheads="1"/>
                    </pic:cNvPicPr>
                  </pic:nvPicPr>
                  <pic:blipFill>
                    <a:blip r:embed="rId9"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10">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0225" cy="352612"/>
                    </a:xfrm>
                    <a:prstGeom prst="rect">
                      <a:avLst/>
                    </a:prstGeom>
                    <a:noFill/>
                    <a:ln>
                      <a:noFill/>
                    </a:ln>
                    <a:extLst/>
                  </pic:spPr>
                </pic:pic>
              </a:graphicData>
            </a:graphic>
          </wp:inline>
        </w:drawing>
      </w:r>
    </w:p>
    <w:p w:rsidR="00892AD7" w:rsidRPr="00AB57DD" w:rsidRDefault="00892AD7"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Позитронное бета-излучение</w:t>
      </w:r>
      <w:r w:rsidRPr="00AB57DD">
        <w:rPr>
          <w:rFonts w:ascii="Times New Roman" w:hAnsi="Times New Roman" w:cs="Times New Roman"/>
          <w:noProof/>
          <w:lang w:val="ru-RU" w:eastAsia="ru-RU"/>
        </w:rPr>
        <w:drawing>
          <wp:inline distT="0" distB="0" distL="0" distR="0" wp14:anchorId="461578D5" wp14:editId="40C95B7F">
            <wp:extent cx="2162175" cy="332160"/>
            <wp:effectExtent l="0" t="0" r="0" b="0"/>
            <wp:docPr id="205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2"/>
                    <pic:cNvPicPr>
                      <a:picLocks noChangeAspect="1" noChangeArrowheads="1"/>
                    </pic:cNvPicPr>
                  </pic:nvPicPr>
                  <pic:blipFill>
                    <a:blip r:embed="rId11"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12">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1355" cy="336643"/>
                    </a:xfrm>
                    <a:prstGeom prst="rect">
                      <a:avLst/>
                    </a:prstGeom>
                    <a:noFill/>
                    <a:ln>
                      <a:noFill/>
                    </a:ln>
                    <a:extLst/>
                  </pic:spPr>
                </pic:pic>
              </a:graphicData>
            </a:graphic>
          </wp:inline>
        </w:drawing>
      </w:r>
    </w:p>
    <w:p w:rsidR="00892AD7" w:rsidRPr="00AB57DD" w:rsidRDefault="00892AD7" w:rsidP="00B42D19">
      <w:pPr>
        <w:spacing w:after="0" w:line="240" w:lineRule="auto"/>
        <w:ind w:firstLine="709"/>
        <w:jc w:val="both"/>
        <w:rPr>
          <w:rFonts w:ascii="Times New Roman" w:hAnsi="Times New Roman" w:cs="Times New Roman"/>
          <w:sz w:val="28"/>
          <w:szCs w:val="28"/>
        </w:rPr>
      </w:pPr>
    </w:p>
    <w:p w:rsidR="00892AD7" w:rsidRPr="00AB57DD" w:rsidRDefault="00892AD7"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Гамма-излучение</w:t>
      </w:r>
      <w:r w:rsidRPr="00AB57DD">
        <w:rPr>
          <w:rFonts w:ascii="Times New Roman" w:hAnsi="Times New Roman" w:cs="Times New Roman"/>
          <w:sz w:val="28"/>
          <w:szCs w:val="28"/>
        </w:rPr>
        <w:t xml:space="preserve"> ядер состоит из самопроизвольного испускания гамма-квантов. Этот процесс происходит без изменения A и Z и поэтому гамма-излучение не является самостоятельным типом радиоактивности.</w:t>
      </w:r>
    </w:p>
    <w:p w:rsidR="007D0589" w:rsidRPr="00AB57DD" w:rsidRDefault="007D0589" w:rsidP="00B42D19">
      <w:pPr>
        <w:spacing w:line="240" w:lineRule="auto"/>
        <w:jc w:val="both"/>
        <w:rPr>
          <w:rFonts w:ascii="Times New Roman" w:hAnsi="Times New Roman" w:cs="Times New Roman"/>
          <w:sz w:val="28"/>
          <w:szCs w:val="28"/>
        </w:rPr>
      </w:pPr>
    </w:p>
    <w:p w:rsidR="007D0589" w:rsidRPr="00AB57DD" w:rsidRDefault="007D0589" w:rsidP="00B42D19">
      <w:pPr>
        <w:pStyle w:val="2"/>
        <w:spacing w:after="120" w:line="240" w:lineRule="auto"/>
        <w:jc w:val="center"/>
        <w:rPr>
          <w:rFonts w:ascii="Times New Roman" w:hAnsi="Times New Roman" w:cs="Times New Roman"/>
          <w:b/>
          <w:color w:val="auto"/>
          <w:sz w:val="28"/>
          <w:szCs w:val="28"/>
        </w:rPr>
      </w:pPr>
      <w:bookmarkStart w:id="2" w:name="_Toc388397011"/>
      <w:r w:rsidRPr="00AB57DD">
        <w:rPr>
          <w:rFonts w:ascii="Times New Roman" w:hAnsi="Times New Roman" w:cs="Times New Roman"/>
          <w:b/>
          <w:color w:val="auto"/>
          <w:sz w:val="28"/>
          <w:szCs w:val="28"/>
          <w:lang w:val="ru-RU"/>
        </w:rPr>
        <w:t xml:space="preserve">2) </w:t>
      </w:r>
      <w:r w:rsidRPr="00AB57DD">
        <w:rPr>
          <w:rFonts w:ascii="Times New Roman" w:hAnsi="Times New Roman" w:cs="Times New Roman"/>
          <w:b/>
          <w:color w:val="auto"/>
          <w:sz w:val="28"/>
          <w:szCs w:val="28"/>
        </w:rPr>
        <w:t>Устойчивость работы объекта народного хозяйства и факторы</w:t>
      </w:r>
      <w:r w:rsidRPr="00AB57DD">
        <w:rPr>
          <w:rFonts w:ascii="Times New Roman" w:hAnsi="Times New Roman" w:cs="Times New Roman"/>
          <w:b/>
          <w:color w:val="auto"/>
          <w:sz w:val="28"/>
          <w:szCs w:val="28"/>
          <w:lang w:val="ru-RU"/>
        </w:rPr>
        <w:t>,</w:t>
      </w:r>
      <w:r w:rsidRPr="00AB57DD">
        <w:rPr>
          <w:rFonts w:ascii="Times New Roman" w:hAnsi="Times New Roman" w:cs="Times New Roman"/>
          <w:b/>
          <w:color w:val="auto"/>
          <w:sz w:val="28"/>
          <w:szCs w:val="28"/>
        </w:rPr>
        <w:t xml:space="preserve"> влияющие на устойчивость</w:t>
      </w:r>
      <w:bookmarkEnd w:id="2"/>
    </w:p>
    <w:p w:rsidR="00892AD7" w:rsidRPr="00AB57DD" w:rsidRDefault="00892AD7" w:rsidP="00B42D19">
      <w:pPr>
        <w:pStyle w:val="a4"/>
        <w:spacing w:line="240" w:lineRule="auto"/>
        <w:rPr>
          <w:i w:val="0"/>
          <w:sz w:val="28"/>
          <w:szCs w:val="28"/>
        </w:rPr>
      </w:pPr>
      <w:r w:rsidRPr="00AB57DD">
        <w:rPr>
          <w:b/>
          <w:sz w:val="28"/>
          <w:szCs w:val="28"/>
        </w:rPr>
        <w:t>Устойчивость работы промышленного объекта</w:t>
      </w:r>
      <w:r w:rsidRPr="00AB57DD">
        <w:rPr>
          <w:i w:val="0"/>
          <w:sz w:val="28"/>
          <w:szCs w:val="28"/>
        </w:rPr>
        <w:t xml:space="preserve"> - способность его в военное время выпускать продукцию в запланированном объеме, кроме того, восстанавливать нарушенное производство своими силами при попадании объекта в зоны слабых и средних разрушений.</w:t>
      </w:r>
    </w:p>
    <w:p w:rsidR="00892AD7" w:rsidRPr="00AB57DD" w:rsidRDefault="00892AD7" w:rsidP="00B42D19">
      <w:pPr>
        <w:pStyle w:val="a4"/>
        <w:spacing w:line="240" w:lineRule="auto"/>
        <w:rPr>
          <w:b/>
          <w:sz w:val="28"/>
          <w:szCs w:val="28"/>
        </w:rPr>
      </w:pPr>
      <w:r w:rsidRPr="00AB57DD">
        <w:rPr>
          <w:b/>
          <w:sz w:val="28"/>
          <w:szCs w:val="28"/>
        </w:rPr>
        <w:t>Факторы, влияющие на устойчивость работы объекта:</w:t>
      </w:r>
    </w:p>
    <w:p w:rsidR="00892AD7" w:rsidRPr="00AB57DD" w:rsidRDefault="00892AD7" w:rsidP="005F26EF">
      <w:pPr>
        <w:pStyle w:val="a4"/>
        <w:numPr>
          <w:ilvl w:val="0"/>
          <w:numId w:val="2"/>
        </w:numPr>
        <w:spacing w:line="240" w:lineRule="auto"/>
        <w:rPr>
          <w:sz w:val="28"/>
          <w:szCs w:val="28"/>
        </w:rPr>
      </w:pPr>
      <w:r w:rsidRPr="00AB57DD">
        <w:rPr>
          <w:sz w:val="28"/>
          <w:szCs w:val="28"/>
        </w:rPr>
        <w:t>Возможность объекта защищать рабочих и служащих от всех видов ОМП. Это обеспечивается:</w:t>
      </w:r>
    </w:p>
    <w:p w:rsidR="00892AD7" w:rsidRPr="00AB57DD" w:rsidRDefault="00892AD7" w:rsidP="005F26EF">
      <w:pPr>
        <w:pStyle w:val="a4"/>
        <w:numPr>
          <w:ilvl w:val="0"/>
          <w:numId w:val="1"/>
        </w:numPr>
        <w:spacing w:line="240" w:lineRule="auto"/>
        <w:ind w:left="425"/>
        <w:rPr>
          <w:i w:val="0"/>
          <w:sz w:val="28"/>
          <w:szCs w:val="28"/>
        </w:rPr>
      </w:pPr>
      <w:r w:rsidRPr="00AB57DD">
        <w:rPr>
          <w:i w:val="0"/>
          <w:sz w:val="28"/>
          <w:szCs w:val="28"/>
        </w:rPr>
        <w:t>своевременным оповещением производственного персонала о ЧС;</w:t>
      </w:r>
    </w:p>
    <w:p w:rsidR="00892AD7" w:rsidRPr="00AB57DD" w:rsidRDefault="00892AD7" w:rsidP="005F26EF">
      <w:pPr>
        <w:pStyle w:val="a4"/>
        <w:numPr>
          <w:ilvl w:val="0"/>
          <w:numId w:val="1"/>
        </w:numPr>
        <w:spacing w:line="240" w:lineRule="auto"/>
        <w:ind w:left="425"/>
        <w:rPr>
          <w:i w:val="0"/>
          <w:sz w:val="28"/>
          <w:szCs w:val="28"/>
        </w:rPr>
      </w:pPr>
      <w:r w:rsidRPr="00AB57DD">
        <w:rPr>
          <w:i w:val="0"/>
          <w:sz w:val="28"/>
          <w:szCs w:val="28"/>
        </w:rPr>
        <w:t>накоплением фондов всех видов запасов;</w:t>
      </w:r>
    </w:p>
    <w:p w:rsidR="00892AD7" w:rsidRPr="00AB57DD" w:rsidRDefault="00892AD7" w:rsidP="005F26EF">
      <w:pPr>
        <w:pStyle w:val="a4"/>
        <w:numPr>
          <w:ilvl w:val="0"/>
          <w:numId w:val="1"/>
        </w:numPr>
        <w:spacing w:line="240" w:lineRule="auto"/>
        <w:ind w:left="425"/>
        <w:rPr>
          <w:i w:val="0"/>
          <w:sz w:val="28"/>
          <w:szCs w:val="28"/>
        </w:rPr>
      </w:pPr>
      <w:r w:rsidRPr="00AB57DD">
        <w:rPr>
          <w:i w:val="0"/>
          <w:sz w:val="28"/>
          <w:szCs w:val="28"/>
        </w:rPr>
        <w:t>разработкой эвакуационных мероприятий в загородную зону;</w:t>
      </w:r>
    </w:p>
    <w:p w:rsidR="00892AD7" w:rsidRPr="00AB57DD" w:rsidRDefault="00892AD7" w:rsidP="005F26EF">
      <w:pPr>
        <w:pStyle w:val="a4"/>
        <w:numPr>
          <w:ilvl w:val="0"/>
          <w:numId w:val="1"/>
        </w:numPr>
        <w:spacing w:line="240" w:lineRule="auto"/>
        <w:ind w:left="425"/>
        <w:rPr>
          <w:i w:val="0"/>
          <w:sz w:val="28"/>
          <w:szCs w:val="28"/>
        </w:rPr>
      </w:pPr>
      <w:r w:rsidRPr="00AB57DD">
        <w:rPr>
          <w:i w:val="0"/>
          <w:sz w:val="28"/>
          <w:szCs w:val="28"/>
        </w:rPr>
        <w:t>обеспечением работающих и служащих СИЗ и медицинской помощью;</w:t>
      </w:r>
    </w:p>
    <w:p w:rsidR="00892AD7" w:rsidRPr="00AB57DD" w:rsidRDefault="00892AD7" w:rsidP="005F26EF">
      <w:pPr>
        <w:pStyle w:val="a4"/>
        <w:numPr>
          <w:ilvl w:val="0"/>
          <w:numId w:val="1"/>
        </w:numPr>
        <w:spacing w:line="240" w:lineRule="auto"/>
        <w:ind w:left="425"/>
        <w:rPr>
          <w:i w:val="0"/>
          <w:sz w:val="28"/>
          <w:szCs w:val="28"/>
        </w:rPr>
      </w:pPr>
      <w:r w:rsidRPr="00AB57DD">
        <w:rPr>
          <w:i w:val="0"/>
          <w:sz w:val="28"/>
          <w:szCs w:val="28"/>
        </w:rPr>
        <w:t>всесторонней подготовкой личного состава формирований к ведению СДНР в очагах поражения;</w:t>
      </w:r>
    </w:p>
    <w:p w:rsidR="00892AD7" w:rsidRPr="00AB57DD" w:rsidRDefault="00892AD7" w:rsidP="005F26EF">
      <w:pPr>
        <w:pStyle w:val="a4"/>
        <w:numPr>
          <w:ilvl w:val="0"/>
          <w:numId w:val="1"/>
        </w:numPr>
        <w:spacing w:line="240" w:lineRule="auto"/>
        <w:ind w:left="425"/>
        <w:rPr>
          <w:i w:val="0"/>
          <w:sz w:val="28"/>
          <w:szCs w:val="28"/>
        </w:rPr>
      </w:pPr>
      <w:r w:rsidRPr="00AB57DD">
        <w:rPr>
          <w:i w:val="0"/>
          <w:sz w:val="28"/>
          <w:szCs w:val="28"/>
        </w:rPr>
        <w:t>обеспечение личного состава формирований и производственного персонала всеми видами довольствия.</w:t>
      </w:r>
    </w:p>
    <w:p w:rsidR="00892AD7" w:rsidRPr="00AB57DD" w:rsidRDefault="00892AD7" w:rsidP="005F26EF">
      <w:pPr>
        <w:pStyle w:val="a4"/>
        <w:numPr>
          <w:ilvl w:val="0"/>
          <w:numId w:val="2"/>
        </w:numPr>
        <w:spacing w:line="240" w:lineRule="auto"/>
        <w:rPr>
          <w:i w:val="0"/>
          <w:sz w:val="28"/>
          <w:szCs w:val="28"/>
        </w:rPr>
      </w:pPr>
      <w:r w:rsidRPr="00AB57DD">
        <w:rPr>
          <w:sz w:val="28"/>
          <w:szCs w:val="28"/>
        </w:rPr>
        <w:t>Способность зданий и сооружений противостоять поражающим факторам ядерного взрыва.</w:t>
      </w:r>
      <w:r w:rsidRPr="00AB57DD">
        <w:rPr>
          <w:i w:val="0"/>
          <w:sz w:val="28"/>
          <w:szCs w:val="28"/>
        </w:rPr>
        <w:t xml:space="preserve"> Это достигается:</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рациональным размещением производственных фондов (т.е. не в одном месте, наличие филиалов);</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заглубленным размещением (обваловка) элементов всех видов систем снабжения;</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подготовкой к эвакуации части производственных фондов;</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размещением оборудования под специальными навесы с целью защиты.</w:t>
      </w:r>
    </w:p>
    <w:p w:rsidR="00892AD7" w:rsidRPr="00AB57DD" w:rsidRDefault="00892AD7" w:rsidP="005F26EF">
      <w:pPr>
        <w:pStyle w:val="a4"/>
        <w:numPr>
          <w:ilvl w:val="0"/>
          <w:numId w:val="2"/>
        </w:numPr>
        <w:spacing w:line="240" w:lineRule="auto"/>
        <w:rPr>
          <w:sz w:val="28"/>
          <w:szCs w:val="28"/>
        </w:rPr>
      </w:pPr>
      <w:r w:rsidRPr="00AB57DD">
        <w:rPr>
          <w:sz w:val="28"/>
          <w:szCs w:val="28"/>
        </w:rPr>
        <w:t>Защита объекта от поражения вторичными факторами (огонь перекидывается с соседнего здания, действие ударной волны на высоковольтную линию):</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необходимо сокращать запасы ГСМ и СДЯВ на объекте;</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защита емкостей и коммуникаций с опасными свойствами (обваловка, заглубление);</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проведение комплекса противопожарных мероприятий;</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подготовка к безаварийной остановки производства (по сигналу все отключается, должны быть дежурные);</w:t>
      </w:r>
    </w:p>
    <w:p w:rsidR="00892AD7" w:rsidRPr="00AB57DD" w:rsidRDefault="00892AD7" w:rsidP="005F26EF">
      <w:pPr>
        <w:pStyle w:val="a4"/>
        <w:numPr>
          <w:ilvl w:val="0"/>
          <w:numId w:val="2"/>
        </w:numPr>
        <w:spacing w:line="240" w:lineRule="auto"/>
        <w:rPr>
          <w:i w:val="0"/>
          <w:sz w:val="28"/>
          <w:szCs w:val="28"/>
        </w:rPr>
      </w:pPr>
      <w:r w:rsidRPr="00AB57DD">
        <w:rPr>
          <w:sz w:val="28"/>
          <w:szCs w:val="28"/>
        </w:rPr>
        <w:t>Надежность системы снабжения объекта всеми видами довольствия (энергия, вода, сырье и т.п.).</w:t>
      </w:r>
      <w:r w:rsidRPr="00AB57DD">
        <w:rPr>
          <w:i w:val="0"/>
          <w:sz w:val="28"/>
          <w:szCs w:val="28"/>
        </w:rPr>
        <w:t xml:space="preserve"> Достигается:</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накоплением запасов материальных ценностей и рациональным хранением;</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подготовкой к замене импортного сырья отечественным;</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переходом к работе на подвижные источники электроэнергии для всех видов потребителей;</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созданием установленных запасов топлива, воды, ГСМ.</w:t>
      </w:r>
    </w:p>
    <w:p w:rsidR="00892AD7" w:rsidRPr="00AB57DD" w:rsidRDefault="00892AD7" w:rsidP="005F26EF">
      <w:pPr>
        <w:pStyle w:val="a4"/>
        <w:numPr>
          <w:ilvl w:val="0"/>
          <w:numId w:val="2"/>
        </w:numPr>
        <w:spacing w:line="240" w:lineRule="auto"/>
        <w:rPr>
          <w:sz w:val="28"/>
          <w:szCs w:val="28"/>
        </w:rPr>
      </w:pPr>
      <w:r w:rsidRPr="00AB57DD">
        <w:rPr>
          <w:sz w:val="28"/>
          <w:szCs w:val="28"/>
        </w:rPr>
        <w:t>Надежность системы управления. Достигается:</w:t>
      </w:r>
    </w:p>
    <w:p w:rsidR="00892AD7" w:rsidRPr="00AB57DD" w:rsidRDefault="00892AD7" w:rsidP="005F26EF">
      <w:pPr>
        <w:pStyle w:val="a4"/>
        <w:numPr>
          <w:ilvl w:val="0"/>
          <w:numId w:val="1"/>
        </w:numPr>
        <w:spacing w:line="240" w:lineRule="auto"/>
        <w:ind w:left="0" w:firstLine="142"/>
        <w:rPr>
          <w:i w:val="0"/>
          <w:sz w:val="28"/>
          <w:szCs w:val="28"/>
        </w:rPr>
      </w:pPr>
      <w:r w:rsidRPr="00AB57DD">
        <w:rPr>
          <w:i w:val="0"/>
          <w:sz w:val="28"/>
          <w:szCs w:val="28"/>
        </w:rPr>
        <w:t>подготовкой руководящего состава к работе в условиях ЧС;</w:t>
      </w:r>
    </w:p>
    <w:p w:rsidR="00892AD7" w:rsidRPr="00AB57DD" w:rsidRDefault="00892AD7" w:rsidP="005F26EF">
      <w:pPr>
        <w:pStyle w:val="a4"/>
        <w:numPr>
          <w:ilvl w:val="0"/>
          <w:numId w:val="1"/>
        </w:numPr>
        <w:spacing w:line="240" w:lineRule="auto"/>
        <w:ind w:left="0" w:firstLine="142"/>
        <w:rPr>
          <w:i w:val="0"/>
          <w:sz w:val="28"/>
          <w:szCs w:val="28"/>
        </w:rPr>
      </w:pPr>
      <w:r w:rsidRPr="00AB57DD">
        <w:rPr>
          <w:i w:val="0"/>
          <w:sz w:val="28"/>
          <w:szCs w:val="28"/>
        </w:rPr>
        <w:t>наличием пунктов управления на объекте и оснащением их средствами связи;</w:t>
      </w:r>
    </w:p>
    <w:p w:rsidR="00892AD7" w:rsidRPr="00AB57DD" w:rsidRDefault="00892AD7" w:rsidP="005F26EF">
      <w:pPr>
        <w:pStyle w:val="a4"/>
        <w:numPr>
          <w:ilvl w:val="0"/>
          <w:numId w:val="2"/>
        </w:numPr>
        <w:spacing w:line="240" w:lineRule="auto"/>
        <w:rPr>
          <w:sz w:val="28"/>
          <w:szCs w:val="28"/>
        </w:rPr>
      </w:pPr>
      <w:r w:rsidRPr="00AB57DD">
        <w:rPr>
          <w:sz w:val="28"/>
          <w:szCs w:val="28"/>
        </w:rPr>
        <w:t>Подготовленность объекта к восстановлению нарушенного производства:</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разработка необходимой документации по восстановлению зданий и сооружений;</w:t>
      </w:r>
    </w:p>
    <w:p w:rsidR="00892AD7" w:rsidRPr="00AB57DD" w:rsidRDefault="00892AD7" w:rsidP="005F26EF">
      <w:pPr>
        <w:pStyle w:val="a4"/>
        <w:numPr>
          <w:ilvl w:val="0"/>
          <w:numId w:val="1"/>
        </w:numPr>
        <w:spacing w:line="240" w:lineRule="auto"/>
        <w:ind w:left="426" w:hanging="284"/>
        <w:rPr>
          <w:i w:val="0"/>
          <w:sz w:val="28"/>
          <w:szCs w:val="28"/>
        </w:rPr>
      </w:pPr>
      <w:r w:rsidRPr="00AB57DD">
        <w:rPr>
          <w:i w:val="0"/>
          <w:sz w:val="28"/>
          <w:szCs w:val="28"/>
        </w:rPr>
        <w:t>подготовка сил и средств для восстановительных работ;</w:t>
      </w:r>
    </w:p>
    <w:p w:rsidR="007D0589" w:rsidRPr="00AB57DD" w:rsidRDefault="007D0589" w:rsidP="00B42D19">
      <w:pPr>
        <w:spacing w:after="0" w:line="240" w:lineRule="auto"/>
        <w:ind w:firstLine="709"/>
        <w:jc w:val="both"/>
        <w:rPr>
          <w:rFonts w:ascii="Times New Roman" w:hAnsi="Times New Roman" w:cs="Times New Roman"/>
          <w:sz w:val="28"/>
          <w:szCs w:val="28"/>
          <w:lang w:val="ru-RU"/>
        </w:rPr>
      </w:pPr>
    </w:p>
    <w:p w:rsidR="007C7934" w:rsidRPr="00AB57DD" w:rsidRDefault="007C7934" w:rsidP="00B42D19">
      <w:pPr>
        <w:spacing w:after="0" w:line="240" w:lineRule="auto"/>
        <w:ind w:firstLine="709"/>
        <w:jc w:val="both"/>
        <w:rPr>
          <w:rFonts w:ascii="Times New Roman" w:hAnsi="Times New Roman" w:cs="Times New Roman"/>
          <w:sz w:val="28"/>
          <w:szCs w:val="28"/>
          <w:lang w:val="ru-RU"/>
        </w:rPr>
      </w:pPr>
    </w:p>
    <w:p w:rsidR="007C7934" w:rsidRPr="00AB57DD" w:rsidRDefault="007C7934" w:rsidP="00B42D19">
      <w:pPr>
        <w:pStyle w:val="a3"/>
        <w:spacing w:line="240" w:lineRule="auto"/>
        <w:ind w:left="426"/>
        <w:jc w:val="center"/>
        <w:outlineLvl w:val="0"/>
        <w:rPr>
          <w:rFonts w:ascii="Times New Roman" w:hAnsi="Times New Roman" w:cs="Times New Roman"/>
          <w:b/>
          <w:sz w:val="32"/>
          <w:szCs w:val="32"/>
          <w:lang w:val="ru-RU"/>
        </w:rPr>
      </w:pPr>
      <w:bookmarkStart w:id="3" w:name="_Toc388397012"/>
      <w:r w:rsidRPr="00AB57DD">
        <w:rPr>
          <w:rFonts w:ascii="Times New Roman" w:hAnsi="Times New Roman" w:cs="Times New Roman"/>
          <w:b/>
          <w:sz w:val="32"/>
          <w:szCs w:val="32"/>
          <w:lang w:val="ru-RU"/>
        </w:rPr>
        <w:t>Билет №2</w:t>
      </w:r>
      <w:bookmarkEnd w:id="3"/>
    </w:p>
    <w:p w:rsidR="007C7934" w:rsidRPr="00AB57DD" w:rsidRDefault="007C7934" w:rsidP="00B42D19">
      <w:pPr>
        <w:pStyle w:val="2"/>
        <w:spacing w:after="120" w:line="240" w:lineRule="auto"/>
        <w:jc w:val="center"/>
        <w:rPr>
          <w:rFonts w:ascii="Times New Roman" w:hAnsi="Times New Roman" w:cs="Times New Roman"/>
          <w:b/>
          <w:color w:val="auto"/>
          <w:sz w:val="28"/>
          <w:szCs w:val="28"/>
        </w:rPr>
      </w:pPr>
      <w:bookmarkStart w:id="4" w:name="_Toc388397013"/>
      <w:r w:rsidRPr="00AB57DD">
        <w:rPr>
          <w:rFonts w:ascii="Times New Roman" w:hAnsi="Times New Roman" w:cs="Times New Roman"/>
          <w:b/>
          <w:color w:val="auto"/>
          <w:sz w:val="28"/>
          <w:szCs w:val="28"/>
          <w:lang w:val="ru-RU"/>
        </w:rPr>
        <w:t>1) Взаимодействие бета-излучения с веществом</w:t>
      </w:r>
      <w:bookmarkEnd w:id="4"/>
    </w:p>
    <w:p w:rsidR="00A81831" w:rsidRPr="00AB57DD" w:rsidRDefault="00A81831" w:rsidP="00B42D19">
      <w:pPr>
        <w:tabs>
          <w:tab w:val="left" w:pos="2391"/>
        </w:tabs>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При энергии бета-частицы 0,5 МэВ</w:t>
      </w:r>
      <w:r w:rsidRPr="00AB57DD">
        <w:rPr>
          <w:rFonts w:ascii="Times New Roman" w:hAnsi="Times New Roman" w:cs="Times New Roman"/>
          <w:sz w:val="28"/>
          <w:szCs w:val="28"/>
        </w:rPr>
        <w:t xml:space="preserve"> происходит её взаимодействие с ядрами, при этом потери энергии на единицу пути определяются радиационными потерями.</w:t>
      </w:r>
    </w:p>
    <w:p w:rsidR="00A81831" w:rsidRPr="00AB57DD" w:rsidRDefault="00A81831" w:rsidP="00B42D19">
      <w:pPr>
        <w:tabs>
          <w:tab w:val="left" w:pos="2391"/>
        </w:tabs>
        <w:spacing w:line="240" w:lineRule="auto"/>
        <w:ind w:firstLine="709"/>
        <w:jc w:val="both"/>
        <w:rPr>
          <w:rFonts w:ascii="Times New Roman" w:hAnsi="Times New Roman" w:cs="Times New Roman"/>
          <w:sz w:val="28"/>
          <w:szCs w:val="28"/>
        </w:rPr>
      </w:pPr>
      <w:r w:rsidRPr="00AB57DD">
        <w:rPr>
          <w:rFonts w:ascii="Times New Roman" w:hAnsi="Times New Roman" w:cs="Times New Roman"/>
          <w:noProof/>
          <w:sz w:val="28"/>
          <w:szCs w:val="28"/>
          <w:lang w:val="ru-RU" w:eastAsia="ru-RU"/>
        </w:rPr>
        <w:drawing>
          <wp:inline distT="0" distB="0" distL="0" distR="0" wp14:anchorId="07C7E1FE" wp14:editId="1A35925C">
            <wp:extent cx="1173193" cy="647704"/>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biLevel thresh="75000"/>
                      <a:extLst>
                        <a:ext uri="{BEBA8EAE-BF5A-486C-A8C5-ECC9F3942E4B}">
                          <a14:imgProps xmlns:a14="http://schemas.microsoft.com/office/drawing/2010/main">
                            <a14:imgLayer r:embed="rId14">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92697" cy="658472"/>
                    </a:xfrm>
                    <a:prstGeom prst="rect">
                      <a:avLst/>
                    </a:prstGeom>
                    <a:noFill/>
                  </pic:spPr>
                </pic:pic>
              </a:graphicData>
            </a:graphic>
          </wp:inline>
        </w:drawing>
      </w:r>
    </w:p>
    <w:p w:rsidR="00A81831" w:rsidRPr="00AB57DD" w:rsidRDefault="00A81831"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При энергии бета-частицы 1 МэВ</w:t>
      </w:r>
      <w:r w:rsidRPr="00AB57DD">
        <w:rPr>
          <w:rFonts w:ascii="Times New Roman" w:hAnsi="Times New Roman" w:cs="Times New Roman"/>
          <w:sz w:val="28"/>
          <w:szCs w:val="28"/>
        </w:rPr>
        <w:t xml:space="preserve"> происходит её взаимодействие с электронами и потери энергии на единицу пути определяются ионизационными потерями.</w:t>
      </w:r>
    </w:p>
    <w:p w:rsidR="00A81831" w:rsidRPr="00AB57DD" w:rsidRDefault="00A81831"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noProof/>
          <w:lang w:val="ru-RU" w:eastAsia="ru-RU"/>
        </w:rPr>
        <w:drawing>
          <wp:inline distT="0" distB="0" distL="0" distR="0" wp14:anchorId="143C9909" wp14:editId="73C797ED">
            <wp:extent cx="1388853" cy="530217"/>
            <wp:effectExtent l="0" t="0" r="1905" b="3810"/>
            <wp:docPr id="5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2" name="Picture 5"/>
                    <pic:cNvPicPr>
                      <a:picLocks noChangeAspect="1" noChangeArrowheads="1"/>
                    </pic:cNvPicPr>
                  </pic:nvPicPr>
                  <pic:blipFill>
                    <a:blip r:embed="rId15"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415023" cy="540208"/>
                    </a:xfrm>
                    <a:prstGeom prst="rect">
                      <a:avLst/>
                    </a:prstGeom>
                    <a:noFill/>
                    <a:ln>
                      <a:noFill/>
                    </a:ln>
                    <a:extLst/>
                  </pic:spPr>
                </pic:pic>
              </a:graphicData>
            </a:graphic>
          </wp:inline>
        </w:drawing>
      </w:r>
    </w:p>
    <w:p w:rsidR="00A81831" w:rsidRPr="00AB57DD" w:rsidRDefault="00A81831" w:rsidP="00B42D19">
      <w:pPr>
        <w:tabs>
          <w:tab w:val="left" w:pos="897"/>
        </w:tabs>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ab/>
      </w:r>
    </w:p>
    <w:p w:rsidR="00A81831" w:rsidRPr="00AB57DD" w:rsidRDefault="00A81831"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При прохождении бета-частицы вблизи атомных ядер под действием кулоновской силы, пропорциональной заряду ядра, частица отклоняется от первоначального направления и получает большие ускорения, в результате чего излучаются электромагнитные волны, интенсивность которых пропорциональна квадрату ускорения.</w:t>
      </w:r>
    </w:p>
    <w:p w:rsidR="007C7934" w:rsidRPr="00AB57DD" w:rsidRDefault="007C7934" w:rsidP="00B42D19">
      <w:pPr>
        <w:spacing w:after="0" w:line="240" w:lineRule="auto"/>
        <w:ind w:firstLine="709"/>
        <w:jc w:val="both"/>
        <w:rPr>
          <w:rFonts w:ascii="Times New Roman" w:hAnsi="Times New Roman" w:cs="Times New Roman"/>
          <w:sz w:val="28"/>
          <w:szCs w:val="28"/>
        </w:rPr>
      </w:pPr>
    </w:p>
    <w:p w:rsidR="00A81831" w:rsidRPr="00AB57DD" w:rsidRDefault="00A81831" w:rsidP="00B42D19">
      <w:pPr>
        <w:pStyle w:val="2"/>
        <w:spacing w:after="120" w:line="240" w:lineRule="auto"/>
        <w:jc w:val="center"/>
        <w:rPr>
          <w:rFonts w:ascii="Times New Roman" w:hAnsi="Times New Roman" w:cs="Times New Roman"/>
          <w:b/>
          <w:color w:val="auto"/>
          <w:sz w:val="28"/>
          <w:szCs w:val="28"/>
          <w:lang w:val="ru-RU"/>
        </w:rPr>
      </w:pPr>
      <w:bookmarkStart w:id="5" w:name="_Toc388397014"/>
      <w:r w:rsidRPr="00AB57DD">
        <w:rPr>
          <w:rFonts w:ascii="Times New Roman" w:hAnsi="Times New Roman" w:cs="Times New Roman"/>
          <w:b/>
          <w:color w:val="auto"/>
          <w:sz w:val="28"/>
          <w:szCs w:val="28"/>
          <w:lang w:val="ru-RU"/>
        </w:rPr>
        <w:t>2) Противорадиационные укрытия и простейшие укрытия</w:t>
      </w:r>
      <w:bookmarkEnd w:id="5"/>
    </w:p>
    <w:p w:rsidR="00C62E6F" w:rsidRPr="00AB57DD" w:rsidRDefault="00C62E6F"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b/>
          <w:i/>
          <w:sz w:val="28"/>
          <w:szCs w:val="28"/>
        </w:rPr>
        <w:t>Противорадиационные укрытия (ПРУ)</w:t>
      </w:r>
      <w:r w:rsidRPr="00AB57DD">
        <w:rPr>
          <w:rFonts w:ascii="Times New Roman" w:hAnsi="Times New Roman" w:cs="Times New Roman"/>
          <w:sz w:val="28"/>
          <w:szCs w:val="28"/>
        </w:rPr>
        <w:t xml:space="preserve"> защищают людей от внешнего радиоактивного излучения, непосредственно попадания на кожу отравляющих веществ и от заражения радиоактивными веществами при попадании их с радиоактивной пылью в органы дыхания. Все ПРУ должны иметь устойчивость к избыточному давлению не менее 0,2</w:t>
      </w:r>
      <w:r w:rsidRPr="00AB57DD">
        <w:rPr>
          <w:rFonts w:ascii="Times New Roman" w:hAnsi="Times New Roman" w:cs="Times New Roman"/>
          <w:sz w:val="28"/>
          <w:szCs w:val="28"/>
          <w:lang w:val="ru-RU"/>
        </w:rPr>
        <w:t xml:space="preserve"> </w:t>
      </w:r>
      <w:r w:rsidRPr="00AB57DD">
        <w:rPr>
          <w:rFonts w:ascii="Times New Roman" w:hAnsi="Times New Roman" w:cs="Times New Roman"/>
          <w:sz w:val="28"/>
          <w:szCs w:val="28"/>
        </w:rPr>
        <w:t>кг/см</w:t>
      </w:r>
      <w:r w:rsidRPr="00AB57DD">
        <w:rPr>
          <w:rFonts w:ascii="Times New Roman" w:hAnsi="Times New Roman" w:cs="Times New Roman"/>
          <w:sz w:val="28"/>
          <w:szCs w:val="28"/>
          <w:vertAlign w:val="superscript"/>
        </w:rPr>
        <w:t>2</w:t>
      </w:r>
      <w:r w:rsidRPr="00AB57DD">
        <w:rPr>
          <w:rFonts w:ascii="Times New Roman" w:hAnsi="Times New Roman" w:cs="Times New Roman"/>
          <w:sz w:val="28"/>
          <w:szCs w:val="28"/>
        </w:rPr>
        <w:t>.</w:t>
      </w:r>
    </w:p>
    <w:p w:rsidR="00C62E6F" w:rsidRPr="00AB57DD" w:rsidRDefault="00C62E6F"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sz w:val="28"/>
          <w:szCs w:val="28"/>
        </w:rPr>
        <w:t>Классификация ПРУ по ослаблению проникающей радиации:</w:t>
      </w:r>
    </w:p>
    <w:p w:rsidR="00C62E6F" w:rsidRPr="00AB57DD" w:rsidRDefault="00C62E6F" w:rsidP="005F26EF">
      <w:pPr>
        <w:pStyle w:val="a3"/>
        <w:numPr>
          <w:ilvl w:val="0"/>
          <w:numId w:val="3"/>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Первая и вторая группа имеют К</w:t>
      </w:r>
      <w:r w:rsidRPr="00AB57DD">
        <w:rPr>
          <w:rFonts w:ascii="Times New Roman" w:hAnsi="Times New Roman" w:cs="Times New Roman"/>
          <w:sz w:val="28"/>
          <w:szCs w:val="28"/>
          <w:vertAlign w:val="subscript"/>
        </w:rPr>
        <w:t>осл</w:t>
      </w:r>
      <w:r w:rsidRPr="00AB57DD">
        <w:rPr>
          <w:rFonts w:ascii="Times New Roman" w:hAnsi="Times New Roman" w:cs="Times New Roman"/>
          <w:sz w:val="28"/>
          <w:szCs w:val="28"/>
        </w:rPr>
        <w:t>=200;</w:t>
      </w:r>
    </w:p>
    <w:p w:rsidR="00C62E6F" w:rsidRPr="00AB57DD" w:rsidRDefault="00C62E6F" w:rsidP="005F26EF">
      <w:pPr>
        <w:pStyle w:val="a3"/>
        <w:numPr>
          <w:ilvl w:val="0"/>
          <w:numId w:val="3"/>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третья и четвёртая К</w:t>
      </w:r>
      <w:r w:rsidRPr="00AB57DD">
        <w:rPr>
          <w:rFonts w:ascii="Times New Roman" w:hAnsi="Times New Roman" w:cs="Times New Roman"/>
          <w:sz w:val="28"/>
          <w:szCs w:val="28"/>
          <w:vertAlign w:val="subscript"/>
        </w:rPr>
        <w:t>осл</w:t>
      </w:r>
      <w:r w:rsidRPr="00AB57DD">
        <w:rPr>
          <w:rFonts w:ascii="Times New Roman" w:hAnsi="Times New Roman" w:cs="Times New Roman"/>
          <w:sz w:val="28"/>
          <w:szCs w:val="28"/>
        </w:rPr>
        <w:t>=100;</w:t>
      </w:r>
    </w:p>
    <w:p w:rsidR="00C62E6F" w:rsidRPr="00AB57DD" w:rsidRDefault="00C62E6F" w:rsidP="005F26EF">
      <w:pPr>
        <w:pStyle w:val="a3"/>
        <w:numPr>
          <w:ilvl w:val="0"/>
          <w:numId w:val="3"/>
        </w:numPr>
        <w:spacing w:after="120" w:line="240" w:lineRule="auto"/>
        <w:jc w:val="both"/>
        <w:rPr>
          <w:rFonts w:ascii="Times New Roman" w:hAnsi="Times New Roman" w:cs="Times New Roman"/>
          <w:sz w:val="28"/>
          <w:szCs w:val="28"/>
        </w:rPr>
      </w:pPr>
      <w:r w:rsidRPr="00AB57DD">
        <w:rPr>
          <w:rFonts w:ascii="Times New Roman" w:hAnsi="Times New Roman" w:cs="Times New Roman"/>
          <w:sz w:val="28"/>
          <w:szCs w:val="28"/>
        </w:rPr>
        <w:t>Пятая К</w:t>
      </w:r>
      <w:r w:rsidRPr="00AB57DD">
        <w:rPr>
          <w:rFonts w:ascii="Times New Roman" w:hAnsi="Times New Roman" w:cs="Times New Roman"/>
          <w:sz w:val="28"/>
          <w:szCs w:val="28"/>
          <w:vertAlign w:val="subscript"/>
        </w:rPr>
        <w:t>осл</w:t>
      </w:r>
      <w:r w:rsidRPr="00AB57DD">
        <w:rPr>
          <w:rFonts w:ascii="Times New Roman" w:hAnsi="Times New Roman" w:cs="Times New Roman"/>
          <w:sz w:val="28"/>
          <w:szCs w:val="28"/>
        </w:rPr>
        <w:t>=50.</w:t>
      </w:r>
    </w:p>
    <w:p w:rsidR="00C62E6F" w:rsidRPr="00AB57DD" w:rsidRDefault="00C62E6F" w:rsidP="00B42D19">
      <w:pPr>
        <w:spacing w:after="120" w:line="240" w:lineRule="auto"/>
        <w:ind w:firstLine="708"/>
        <w:jc w:val="both"/>
        <w:rPr>
          <w:rFonts w:ascii="Times New Roman" w:hAnsi="Times New Roman" w:cs="Times New Roman"/>
          <w:sz w:val="28"/>
          <w:szCs w:val="28"/>
        </w:rPr>
      </w:pPr>
      <w:r w:rsidRPr="00AB57DD">
        <w:rPr>
          <w:rFonts w:ascii="Times New Roman" w:hAnsi="Times New Roman" w:cs="Times New Roman"/>
          <w:sz w:val="28"/>
          <w:szCs w:val="28"/>
        </w:rPr>
        <w:t>Вместимость ПРУ может быть 50 и более. Приспособить под ПРУ можно заглублённые сооружения или помещения нижних этажей наземных зданий.</w:t>
      </w:r>
    </w:p>
    <w:p w:rsidR="00C62E6F" w:rsidRPr="00AB57DD" w:rsidRDefault="00C62E6F"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b/>
          <w:i/>
          <w:sz w:val="28"/>
          <w:szCs w:val="28"/>
        </w:rPr>
        <w:t>Простейшие укрытия</w:t>
      </w:r>
      <w:r w:rsidRPr="00AB57DD">
        <w:rPr>
          <w:rFonts w:ascii="Times New Roman" w:hAnsi="Times New Roman" w:cs="Times New Roman"/>
          <w:sz w:val="28"/>
          <w:szCs w:val="28"/>
        </w:rPr>
        <w:t xml:space="preserve"> строятся при недостатке и отсутствии убежищ и противорадиационных укрытий. </w:t>
      </w:r>
      <w:r w:rsidRPr="00AB57DD">
        <w:rPr>
          <w:rFonts w:ascii="Times New Roman" w:hAnsi="Times New Roman" w:cs="Times New Roman"/>
          <w:b/>
          <w:i/>
          <w:sz w:val="28"/>
          <w:szCs w:val="28"/>
        </w:rPr>
        <w:t>Не перекрытые щели</w:t>
      </w:r>
      <w:r w:rsidRPr="00AB57DD">
        <w:rPr>
          <w:rFonts w:ascii="Times New Roman" w:hAnsi="Times New Roman" w:cs="Times New Roman"/>
          <w:sz w:val="28"/>
          <w:szCs w:val="28"/>
        </w:rPr>
        <w:t xml:space="preserve"> ослабляют действие проникающей радиации в 1,5-2 раза и уменьшают возможность облучения в результате радиоактивного заражения местности в 3 раза. </w:t>
      </w:r>
      <w:r w:rsidRPr="00AB57DD">
        <w:rPr>
          <w:rFonts w:ascii="Times New Roman" w:hAnsi="Times New Roman" w:cs="Times New Roman"/>
          <w:b/>
          <w:i/>
          <w:sz w:val="28"/>
          <w:szCs w:val="28"/>
        </w:rPr>
        <w:t>Перекрытые щели</w:t>
      </w:r>
      <w:r w:rsidRPr="00AB57DD">
        <w:rPr>
          <w:rFonts w:ascii="Times New Roman" w:hAnsi="Times New Roman" w:cs="Times New Roman"/>
          <w:sz w:val="28"/>
          <w:szCs w:val="28"/>
        </w:rPr>
        <w:t xml:space="preserve"> толщиной в 70 см защищают от светового излучения полностью, от ударной волны в 3 раза, от радиоактивного излучения 200-300 раз. Строятся щели глубиной 170-180 см, шириной по верху 100-120 см и по дну до 80 см. Для ослабления поражения ударной волной щель делается зигзагообразной или ломанной.</w:t>
      </w:r>
    </w:p>
    <w:p w:rsidR="00A81831" w:rsidRPr="00AB57DD" w:rsidRDefault="00A81831" w:rsidP="00B42D19">
      <w:pPr>
        <w:spacing w:after="0" w:line="240" w:lineRule="auto"/>
        <w:ind w:firstLine="709"/>
        <w:jc w:val="both"/>
        <w:rPr>
          <w:rFonts w:ascii="Times New Roman" w:hAnsi="Times New Roman" w:cs="Times New Roman"/>
          <w:sz w:val="28"/>
          <w:szCs w:val="28"/>
        </w:rPr>
      </w:pPr>
    </w:p>
    <w:p w:rsidR="00C62E6F" w:rsidRPr="00AB57DD" w:rsidRDefault="00C62E6F" w:rsidP="00B42D19">
      <w:pPr>
        <w:spacing w:after="0" w:line="240" w:lineRule="auto"/>
        <w:ind w:firstLine="709"/>
        <w:jc w:val="both"/>
        <w:rPr>
          <w:rFonts w:ascii="Times New Roman" w:hAnsi="Times New Roman" w:cs="Times New Roman"/>
          <w:sz w:val="28"/>
          <w:szCs w:val="28"/>
        </w:rPr>
      </w:pPr>
    </w:p>
    <w:p w:rsidR="00C62E6F" w:rsidRPr="00AB57DD" w:rsidRDefault="00C62E6F" w:rsidP="00B42D19">
      <w:pPr>
        <w:pStyle w:val="a3"/>
        <w:spacing w:line="240" w:lineRule="auto"/>
        <w:ind w:left="426"/>
        <w:jc w:val="center"/>
        <w:outlineLvl w:val="0"/>
        <w:rPr>
          <w:rFonts w:ascii="Times New Roman" w:hAnsi="Times New Roman" w:cs="Times New Roman"/>
          <w:b/>
          <w:sz w:val="32"/>
          <w:szCs w:val="32"/>
          <w:lang w:val="ru-RU"/>
        </w:rPr>
      </w:pPr>
      <w:bookmarkStart w:id="6" w:name="_Toc388397015"/>
      <w:r w:rsidRPr="00AB57DD">
        <w:rPr>
          <w:rFonts w:ascii="Times New Roman" w:hAnsi="Times New Roman" w:cs="Times New Roman"/>
          <w:b/>
          <w:sz w:val="32"/>
          <w:szCs w:val="32"/>
          <w:lang w:val="ru-RU"/>
        </w:rPr>
        <w:t>Билет №3</w:t>
      </w:r>
      <w:bookmarkEnd w:id="6"/>
    </w:p>
    <w:p w:rsidR="00C62E6F" w:rsidRPr="00AB57DD" w:rsidRDefault="00C62E6F" w:rsidP="00B42D19">
      <w:pPr>
        <w:pStyle w:val="2"/>
        <w:spacing w:after="120" w:line="240" w:lineRule="auto"/>
        <w:jc w:val="center"/>
        <w:rPr>
          <w:rFonts w:ascii="Times New Roman" w:hAnsi="Times New Roman" w:cs="Times New Roman"/>
          <w:b/>
          <w:color w:val="auto"/>
          <w:sz w:val="28"/>
          <w:szCs w:val="28"/>
        </w:rPr>
      </w:pPr>
      <w:bookmarkStart w:id="7" w:name="_Toc388397016"/>
      <w:r w:rsidRPr="00AB57DD">
        <w:rPr>
          <w:rFonts w:ascii="Times New Roman" w:hAnsi="Times New Roman" w:cs="Times New Roman"/>
          <w:b/>
          <w:color w:val="auto"/>
          <w:sz w:val="28"/>
          <w:szCs w:val="28"/>
          <w:lang w:val="ru-RU"/>
        </w:rPr>
        <w:t>1) Чрезвычайные ситуации, характерные для РБ</w:t>
      </w:r>
      <w:bookmarkEnd w:id="7"/>
    </w:p>
    <w:p w:rsidR="00C62E6F" w:rsidRPr="00AB57DD" w:rsidRDefault="00C62E6F"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Для Республики Беларусь наиболее характерными чрезвычайными ситуациями природного характера являются: наводнения (затопления); снежные заносы и обледенения; пожары; бури, ураганы, смерчи и другие.</w:t>
      </w:r>
    </w:p>
    <w:p w:rsidR="00C62E6F" w:rsidRPr="00AB57DD" w:rsidRDefault="00C62E6F"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Наводнения</w:t>
      </w:r>
      <w:r w:rsidRPr="00AB57DD">
        <w:rPr>
          <w:rFonts w:ascii="Times New Roman" w:hAnsi="Times New Roman" w:cs="Times New Roman"/>
          <w:sz w:val="28"/>
          <w:szCs w:val="28"/>
        </w:rPr>
        <w:t xml:space="preserve"> – значительное затопление суши водой в результате подъема ее уровня выше обычного вследствие обильных осадков, быстрого таяния снегов, образования затора льда. Причинами наводнения в основном являются весенние, летние и осенние паводки. Масштабы и начало их спрогнозировать можно за месяц и более. При значительном времени упреждения наводнения осуществляются мероприятия по возведению соответствующих гидротехнических сооружений на реках и в других местах предполагаемого наводнения, по подготовке и проведению заблаговременной эвакуации населения и сельскохозяйственных животных, по вызову материальных ценностей из районов возможного затопления. Затопление может сформироваться также при разрушении гидротехнических сооружений в результате действия сил природы или диверсионных актов.</w:t>
      </w:r>
    </w:p>
    <w:p w:rsidR="00C62E6F" w:rsidRPr="00AB57DD" w:rsidRDefault="00C62E6F" w:rsidP="00B42D19">
      <w:pPr>
        <w:tabs>
          <w:tab w:val="left" w:pos="1305"/>
        </w:tabs>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Снежные заносы и обледенения</w:t>
      </w:r>
      <w:r w:rsidRPr="00AB57DD">
        <w:rPr>
          <w:rFonts w:ascii="Times New Roman" w:hAnsi="Times New Roman" w:cs="Times New Roman"/>
          <w:sz w:val="28"/>
          <w:szCs w:val="28"/>
        </w:rPr>
        <w:t xml:space="preserve"> – проявления стихийных сил природы в зимний период. Они возникают в результате обильных снегопадов, которые могут продолжаться от нескольких часов до нескольких суток. Заносы и обледенения влияют на работу транспорта, коммунально-энергетического хозяйства, учреждений связи, сельскохозяйственных объектов. Резкие перепады температур приводят к обледенению электроприводов и линий связи, причиняют материальный ущерб гидротехническим комплексам и вызывают человеческие жертвы. Обледенение опасно для антенно-мачтовых и других подобных сооружений.</w:t>
      </w:r>
    </w:p>
    <w:p w:rsidR="00C62E6F" w:rsidRPr="00AB57DD" w:rsidRDefault="00C62E6F" w:rsidP="00B42D19">
      <w:pPr>
        <w:tabs>
          <w:tab w:val="left" w:pos="1305"/>
        </w:tabs>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Пожары</w:t>
      </w:r>
      <w:r w:rsidRPr="00AB57DD">
        <w:rPr>
          <w:rFonts w:ascii="Times New Roman" w:hAnsi="Times New Roman" w:cs="Times New Roman"/>
          <w:sz w:val="28"/>
          <w:szCs w:val="28"/>
        </w:rPr>
        <w:t xml:space="preserve"> – стихийное распространение горения, проявляющееся в уничтожающем действии огня, вышедшего из-под контроля человека. Возникают пожары, как правило, при нарушении мер пожарной безопасности, в результате разрядов молний, самовозгорания и других причин.</w:t>
      </w:r>
    </w:p>
    <w:p w:rsidR="00C62E6F" w:rsidRPr="00AB57DD" w:rsidRDefault="00C62E6F" w:rsidP="00B42D19">
      <w:pPr>
        <w:tabs>
          <w:tab w:val="left" w:pos="1305"/>
        </w:tabs>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Лесные пожары</w:t>
      </w:r>
      <w:r w:rsidRPr="00AB57DD">
        <w:rPr>
          <w:rFonts w:ascii="Times New Roman" w:hAnsi="Times New Roman" w:cs="Times New Roman"/>
          <w:sz w:val="28"/>
          <w:szCs w:val="28"/>
        </w:rPr>
        <w:t xml:space="preserve"> – неуправляемое горение растительности, распространяющееся на площади леса. В зависимости от того, в каких элементах леса распространяется огонь, пожары подразделяются на низовые, верховые и подзем-ные (почвенные), а от скорости продвижения кромки пожара и высоты пламени пожары могут быть слабыми, средней силы и сильными.</w:t>
      </w:r>
    </w:p>
    <w:p w:rsidR="00C62E6F" w:rsidRPr="00AB57DD" w:rsidRDefault="00C62E6F"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i/>
          <w:sz w:val="28"/>
          <w:szCs w:val="28"/>
        </w:rPr>
        <w:t>Низовые пожары</w:t>
      </w:r>
      <w:r w:rsidRPr="00AB57DD">
        <w:rPr>
          <w:rFonts w:ascii="Times New Roman" w:hAnsi="Times New Roman" w:cs="Times New Roman"/>
          <w:sz w:val="28"/>
          <w:szCs w:val="28"/>
        </w:rPr>
        <w:t xml:space="preserve"> распространяются только по почвенному покрову, т.е. горение листьев, коры, пней, валежника и др.</w:t>
      </w:r>
    </w:p>
    <w:p w:rsidR="00C62E6F" w:rsidRPr="00AB57DD" w:rsidRDefault="00C62E6F"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i/>
          <w:sz w:val="28"/>
          <w:szCs w:val="28"/>
        </w:rPr>
        <w:t>Верховые пожары</w:t>
      </w:r>
      <w:r w:rsidRPr="00AB57DD">
        <w:rPr>
          <w:rFonts w:ascii="Times New Roman" w:hAnsi="Times New Roman" w:cs="Times New Roman"/>
          <w:sz w:val="28"/>
          <w:szCs w:val="28"/>
        </w:rPr>
        <w:t xml:space="preserve"> могут быть беглыми и устойчивыми. Беглые пожары возникают только при сильном ветре, огонь распространяется со скоростью до 25 км/ч и обычно опережает фронт низового пожара. При устойчивом пожаре огонь движется сплошной стеной от напочвенного покрова до крон деревьев со скоростью до 8 км/ч. </w:t>
      </w:r>
      <w:r w:rsidRPr="00AB57DD">
        <w:rPr>
          <w:rFonts w:ascii="Times New Roman" w:hAnsi="Times New Roman" w:cs="Times New Roman"/>
          <w:i/>
          <w:sz w:val="28"/>
          <w:szCs w:val="28"/>
        </w:rPr>
        <w:t>Подземные (почвенные) лесные пожары</w:t>
      </w:r>
      <w:r w:rsidRPr="00AB57DD">
        <w:rPr>
          <w:rFonts w:ascii="Times New Roman" w:hAnsi="Times New Roman" w:cs="Times New Roman"/>
          <w:sz w:val="28"/>
          <w:szCs w:val="28"/>
        </w:rPr>
        <w:t xml:space="preserve"> обычно являются развитием низового пожара. Они возникают на участках с торфяными почвами или имеющих мощный слой подстилки.</w:t>
      </w:r>
    </w:p>
    <w:p w:rsidR="00C62E6F" w:rsidRPr="00AB57DD" w:rsidRDefault="00C62E6F"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i/>
          <w:sz w:val="28"/>
          <w:szCs w:val="28"/>
        </w:rPr>
        <w:t>Торфяные пожары</w:t>
      </w:r>
      <w:r w:rsidRPr="00AB57DD">
        <w:rPr>
          <w:rFonts w:ascii="Times New Roman" w:hAnsi="Times New Roman" w:cs="Times New Roman"/>
          <w:sz w:val="28"/>
          <w:szCs w:val="28"/>
        </w:rPr>
        <w:t xml:space="preserve"> чаще всего бывают в местах добычи торфа. Они возникают обычно из-за неправильного обращения с огнем, от разрядов молнии или самовозгорания. Торф горит медленно на всю глубину его залегания. Торфяные пожары охватывают большие площади и трудно поддаются тушению.</w:t>
      </w:r>
    </w:p>
    <w:p w:rsidR="00C62E6F" w:rsidRPr="00AB57DD" w:rsidRDefault="00C62E6F"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i/>
          <w:sz w:val="28"/>
          <w:szCs w:val="28"/>
        </w:rPr>
        <w:t>Пожары в городах и населенных пунктах</w:t>
      </w:r>
      <w:r w:rsidRPr="00AB57DD">
        <w:rPr>
          <w:rFonts w:ascii="Times New Roman" w:hAnsi="Times New Roman" w:cs="Times New Roman"/>
          <w:sz w:val="28"/>
          <w:szCs w:val="28"/>
        </w:rPr>
        <w:t xml:space="preserve"> возникают при нарушении правил противопожарной безопасности, из-за неисправности электропроводок, распространения огня при лесных, торфяных и степных пожарах. Очень пожароопасны населенные пункты из деревянных построек с малыми расстояниями между зданиями. При пожаре в населенных пунктах сильный ветер может разносить воспламененный материал и искры на значительные расстояния и этим распространять пожар.</w:t>
      </w:r>
    </w:p>
    <w:p w:rsidR="00C62E6F" w:rsidRPr="00AB57DD" w:rsidRDefault="00C62E6F" w:rsidP="00B42D19">
      <w:pPr>
        <w:spacing w:after="0" w:line="240" w:lineRule="auto"/>
        <w:ind w:firstLine="709"/>
        <w:jc w:val="both"/>
        <w:rPr>
          <w:rFonts w:ascii="Times New Roman" w:hAnsi="Times New Roman" w:cs="Times New Roman"/>
          <w:sz w:val="28"/>
          <w:szCs w:val="28"/>
        </w:rPr>
      </w:pPr>
    </w:p>
    <w:p w:rsidR="00C62E6F" w:rsidRPr="00AB57DD" w:rsidRDefault="00C62E6F" w:rsidP="00B42D19">
      <w:pPr>
        <w:pStyle w:val="2"/>
        <w:spacing w:after="120" w:line="240" w:lineRule="auto"/>
        <w:jc w:val="center"/>
        <w:rPr>
          <w:rFonts w:ascii="Times New Roman" w:hAnsi="Times New Roman" w:cs="Times New Roman"/>
          <w:b/>
          <w:color w:val="auto"/>
          <w:sz w:val="28"/>
          <w:szCs w:val="28"/>
        </w:rPr>
      </w:pPr>
      <w:bookmarkStart w:id="8" w:name="_Toc388397017"/>
      <w:r w:rsidRPr="00AB57DD">
        <w:rPr>
          <w:rFonts w:ascii="Times New Roman" w:hAnsi="Times New Roman" w:cs="Times New Roman"/>
          <w:b/>
          <w:color w:val="auto"/>
          <w:sz w:val="28"/>
          <w:szCs w:val="28"/>
          <w:lang w:val="ru-RU"/>
        </w:rPr>
        <w:t>2) Виды спасательных и других неотложных работ в очагах ядерного поражения и при стихийных бедствиях</w:t>
      </w:r>
      <w:bookmarkEnd w:id="8"/>
    </w:p>
    <w:p w:rsidR="00C62E6F" w:rsidRPr="00AB57DD" w:rsidRDefault="00C62E6F" w:rsidP="00B42D19">
      <w:pPr>
        <w:spacing w:after="0" w:line="240" w:lineRule="auto"/>
        <w:ind w:firstLine="709"/>
        <w:jc w:val="both"/>
        <w:rPr>
          <w:rFonts w:ascii="Times New Roman" w:hAnsi="Times New Roman" w:cs="Times New Roman"/>
          <w:b/>
          <w:i/>
          <w:sz w:val="28"/>
          <w:szCs w:val="28"/>
        </w:rPr>
      </w:pPr>
      <w:r w:rsidRPr="00AB57DD">
        <w:rPr>
          <w:rFonts w:ascii="Times New Roman" w:hAnsi="Times New Roman" w:cs="Times New Roman"/>
          <w:b/>
          <w:i/>
          <w:sz w:val="28"/>
          <w:szCs w:val="28"/>
        </w:rPr>
        <w:t>К спасательным работам относят:</w:t>
      </w:r>
    </w:p>
    <w:p w:rsidR="00C62E6F" w:rsidRPr="00AB57DD" w:rsidRDefault="00C62E6F" w:rsidP="005F26EF">
      <w:pPr>
        <w:pStyle w:val="a4"/>
        <w:numPr>
          <w:ilvl w:val="0"/>
          <w:numId w:val="4"/>
        </w:numPr>
        <w:spacing w:line="240" w:lineRule="auto"/>
        <w:ind w:left="1134"/>
        <w:rPr>
          <w:i w:val="0"/>
          <w:sz w:val="28"/>
          <w:szCs w:val="28"/>
        </w:rPr>
      </w:pPr>
      <w:r w:rsidRPr="00AB57DD">
        <w:rPr>
          <w:i w:val="0"/>
          <w:sz w:val="28"/>
          <w:szCs w:val="28"/>
        </w:rPr>
        <w:t>Разведка участков работ и маршрутов движения.</w:t>
      </w:r>
    </w:p>
    <w:p w:rsidR="00C62E6F" w:rsidRPr="00AB57DD" w:rsidRDefault="00C62E6F" w:rsidP="005F26EF">
      <w:pPr>
        <w:pStyle w:val="a4"/>
        <w:numPr>
          <w:ilvl w:val="0"/>
          <w:numId w:val="4"/>
        </w:numPr>
        <w:spacing w:line="240" w:lineRule="auto"/>
        <w:ind w:left="1134"/>
        <w:rPr>
          <w:i w:val="0"/>
          <w:sz w:val="28"/>
          <w:szCs w:val="28"/>
        </w:rPr>
      </w:pPr>
      <w:r w:rsidRPr="00AB57DD">
        <w:rPr>
          <w:i w:val="0"/>
          <w:sz w:val="28"/>
          <w:szCs w:val="28"/>
        </w:rPr>
        <w:t>Локализация и тушение пожаров.</w:t>
      </w:r>
    </w:p>
    <w:p w:rsidR="00C62E6F" w:rsidRPr="00AB57DD" w:rsidRDefault="00C62E6F" w:rsidP="005F26EF">
      <w:pPr>
        <w:pStyle w:val="a4"/>
        <w:numPr>
          <w:ilvl w:val="0"/>
          <w:numId w:val="4"/>
        </w:numPr>
        <w:spacing w:line="240" w:lineRule="auto"/>
        <w:ind w:left="1134"/>
        <w:rPr>
          <w:i w:val="0"/>
          <w:sz w:val="28"/>
          <w:szCs w:val="28"/>
        </w:rPr>
      </w:pPr>
      <w:r w:rsidRPr="00AB57DD">
        <w:rPr>
          <w:i w:val="0"/>
          <w:sz w:val="28"/>
          <w:szCs w:val="28"/>
        </w:rPr>
        <w:t>Розыск пораженных и извлечение их из завалов.</w:t>
      </w:r>
    </w:p>
    <w:p w:rsidR="00C62E6F" w:rsidRPr="00AB57DD" w:rsidRDefault="00C62E6F" w:rsidP="005F26EF">
      <w:pPr>
        <w:pStyle w:val="a4"/>
        <w:numPr>
          <w:ilvl w:val="0"/>
          <w:numId w:val="4"/>
        </w:numPr>
        <w:spacing w:line="240" w:lineRule="auto"/>
        <w:ind w:left="1134"/>
        <w:rPr>
          <w:i w:val="0"/>
          <w:sz w:val="28"/>
          <w:szCs w:val="28"/>
        </w:rPr>
      </w:pPr>
      <w:r w:rsidRPr="00AB57DD">
        <w:rPr>
          <w:i w:val="0"/>
          <w:sz w:val="28"/>
          <w:szCs w:val="28"/>
        </w:rPr>
        <w:t>Вскрытие заваленных убежищ и подача в них чистого воздуха.</w:t>
      </w:r>
    </w:p>
    <w:p w:rsidR="00C62E6F" w:rsidRPr="00AB57DD" w:rsidRDefault="00C62E6F" w:rsidP="005F26EF">
      <w:pPr>
        <w:pStyle w:val="a4"/>
        <w:numPr>
          <w:ilvl w:val="0"/>
          <w:numId w:val="4"/>
        </w:numPr>
        <w:spacing w:line="240" w:lineRule="auto"/>
        <w:ind w:left="1134"/>
        <w:rPr>
          <w:i w:val="0"/>
          <w:sz w:val="28"/>
          <w:szCs w:val="28"/>
        </w:rPr>
      </w:pPr>
      <w:r w:rsidRPr="00AB57DD">
        <w:rPr>
          <w:i w:val="0"/>
          <w:sz w:val="28"/>
          <w:szCs w:val="28"/>
        </w:rPr>
        <w:t>Оказание первой помощи пострадавшим.</w:t>
      </w:r>
    </w:p>
    <w:p w:rsidR="00C62E6F" w:rsidRPr="00AB57DD" w:rsidRDefault="00C62E6F" w:rsidP="005F26EF">
      <w:pPr>
        <w:pStyle w:val="a4"/>
        <w:numPr>
          <w:ilvl w:val="0"/>
          <w:numId w:val="4"/>
        </w:numPr>
        <w:spacing w:line="240" w:lineRule="auto"/>
        <w:ind w:left="1134"/>
        <w:rPr>
          <w:i w:val="0"/>
          <w:sz w:val="28"/>
          <w:szCs w:val="28"/>
        </w:rPr>
      </w:pPr>
      <w:r w:rsidRPr="00AB57DD">
        <w:rPr>
          <w:i w:val="0"/>
          <w:sz w:val="28"/>
          <w:szCs w:val="28"/>
        </w:rPr>
        <w:t>Вывод населения из опасных районов в безопасные.</w:t>
      </w:r>
    </w:p>
    <w:p w:rsidR="00C62E6F" w:rsidRPr="00AB57DD" w:rsidRDefault="00C62E6F" w:rsidP="005F26EF">
      <w:pPr>
        <w:pStyle w:val="a4"/>
        <w:numPr>
          <w:ilvl w:val="0"/>
          <w:numId w:val="4"/>
        </w:numPr>
        <w:spacing w:after="120" w:line="240" w:lineRule="auto"/>
        <w:ind w:left="1134"/>
        <w:rPr>
          <w:i w:val="0"/>
          <w:sz w:val="28"/>
          <w:szCs w:val="28"/>
        </w:rPr>
      </w:pPr>
      <w:r w:rsidRPr="00AB57DD">
        <w:rPr>
          <w:i w:val="0"/>
          <w:sz w:val="28"/>
          <w:szCs w:val="28"/>
        </w:rPr>
        <w:t>Частичная санитарная обработка людей и частичная дезактивация, дегазация техники и имущества.</w:t>
      </w:r>
    </w:p>
    <w:p w:rsidR="00C62E6F" w:rsidRPr="00AB57DD" w:rsidRDefault="00C62E6F" w:rsidP="00B42D19">
      <w:pPr>
        <w:pStyle w:val="a4"/>
        <w:spacing w:line="240" w:lineRule="auto"/>
        <w:rPr>
          <w:b/>
          <w:sz w:val="28"/>
          <w:szCs w:val="28"/>
        </w:rPr>
      </w:pPr>
      <w:r w:rsidRPr="00AB57DD">
        <w:rPr>
          <w:b/>
          <w:sz w:val="28"/>
          <w:szCs w:val="28"/>
        </w:rPr>
        <w:t xml:space="preserve">К другим неотложным работам относят: </w:t>
      </w:r>
    </w:p>
    <w:p w:rsidR="00C62E6F" w:rsidRPr="00AB57DD" w:rsidRDefault="00C62E6F" w:rsidP="005F26EF">
      <w:pPr>
        <w:pStyle w:val="a4"/>
        <w:numPr>
          <w:ilvl w:val="0"/>
          <w:numId w:val="5"/>
        </w:numPr>
        <w:spacing w:line="240" w:lineRule="auto"/>
        <w:ind w:left="1134"/>
        <w:rPr>
          <w:i w:val="0"/>
          <w:sz w:val="28"/>
          <w:szCs w:val="28"/>
        </w:rPr>
      </w:pPr>
      <w:r w:rsidRPr="00AB57DD">
        <w:rPr>
          <w:i w:val="0"/>
          <w:sz w:val="28"/>
          <w:szCs w:val="28"/>
        </w:rPr>
        <w:t>Устройство проездов и проходов в местах завала.</w:t>
      </w:r>
    </w:p>
    <w:p w:rsidR="00C62E6F" w:rsidRPr="00AB57DD" w:rsidRDefault="00C62E6F" w:rsidP="005F26EF">
      <w:pPr>
        <w:pStyle w:val="a4"/>
        <w:numPr>
          <w:ilvl w:val="0"/>
          <w:numId w:val="5"/>
        </w:numPr>
        <w:spacing w:line="240" w:lineRule="auto"/>
        <w:ind w:left="1134"/>
        <w:rPr>
          <w:i w:val="0"/>
          <w:sz w:val="28"/>
          <w:szCs w:val="28"/>
        </w:rPr>
      </w:pPr>
      <w:r w:rsidRPr="00AB57DD">
        <w:rPr>
          <w:i w:val="0"/>
          <w:sz w:val="28"/>
          <w:szCs w:val="28"/>
        </w:rPr>
        <w:t>Ликвидация аварий во всех видах систем снабжения.</w:t>
      </w:r>
    </w:p>
    <w:p w:rsidR="00C62E6F" w:rsidRPr="00AB57DD" w:rsidRDefault="00C62E6F" w:rsidP="005F26EF">
      <w:pPr>
        <w:pStyle w:val="a4"/>
        <w:numPr>
          <w:ilvl w:val="0"/>
          <w:numId w:val="5"/>
        </w:numPr>
        <w:spacing w:line="240" w:lineRule="auto"/>
        <w:ind w:left="1134"/>
        <w:rPr>
          <w:i w:val="0"/>
          <w:sz w:val="28"/>
          <w:szCs w:val="28"/>
        </w:rPr>
      </w:pPr>
      <w:r w:rsidRPr="00AB57DD">
        <w:rPr>
          <w:i w:val="0"/>
          <w:sz w:val="28"/>
          <w:szCs w:val="28"/>
        </w:rPr>
        <w:t>Укрепление от обрушивания конструкций, угрожающих жизни личного состава формирований в процессе работы.</w:t>
      </w:r>
    </w:p>
    <w:p w:rsidR="00C62E6F" w:rsidRPr="00AB57DD" w:rsidRDefault="00C62E6F" w:rsidP="005F26EF">
      <w:pPr>
        <w:pStyle w:val="a4"/>
        <w:numPr>
          <w:ilvl w:val="0"/>
          <w:numId w:val="5"/>
        </w:numPr>
        <w:spacing w:line="240" w:lineRule="auto"/>
        <w:ind w:left="1134"/>
        <w:rPr>
          <w:i w:val="0"/>
          <w:sz w:val="28"/>
          <w:szCs w:val="28"/>
        </w:rPr>
      </w:pPr>
      <w:r w:rsidRPr="00AB57DD">
        <w:rPr>
          <w:i w:val="0"/>
          <w:sz w:val="28"/>
          <w:szCs w:val="28"/>
        </w:rPr>
        <w:t>Обнаружение, обезвреживание и ликвидация невзорвавшихся боеприпасов.</w:t>
      </w:r>
    </w:p>
    <w:p w:rsidR="00C62E6F" w:rsidRPr="00AB57DD" w:rsidRDefault="00C62E6F" w:rsidP="005F26EF">
      <w:pPr>
        <w:pStyle w:val="a4"/>
        <w:numPr>
          <w:ilvl w:val="0"/>
          <w:numId w:val="5"/>
        </w:numPr>
        <w:spacing w:after="120" w:line="240" w:lineRule="auto"/>
        <w:ind w:left="1134"/>
        <w:rPr>
          <w:i w:val="0"/>
          <w:sz w:val="28"/>
          <w:szCs w:val="28"/>
        </w:rPr>
      </w:pPr>
      <w:r w:rsidRPr="00AB57DD">
        <w:rPr>
          <w:i w:val="0"/>
          <w:sz w:val="28"/>
          <w:szCs w:val="28"/>
        </w:rPr>
        <w:t xml:space="preserve"> Расчистка завалов на участке работ.</w:t>
      </w:r>
    </w:p>
    <w:p w:rsidR="00C62E6F" w:rsidRPr="00AB57DD" w:rsidRDefault="00C62E6F" w:rsidP="00B42D19">
      <w:pPr>
        <w:pStyle w:val="a4"/>
        <w:spacing w:line="240" w:lineRule="auto"/>
        <w:rPr>
          <w:b/>
          <w:sz w:val="28"/>
          <w:szCs w:val="28"/>
        </w:rPr>
      </w:pPr>
      <w:r w:rsidRPr="00AB57DD">
        <w:rPr>
          <w:b/>
          <w:sz w:val="28"/>
          <w:szCs w:val="28"/>
        </w:rPr>
        <w:t>Успешное ведение спасательных и др. неотложных работ достигается:</w:t>
      </w:r>
    </w:p>
    <w:p w:rsidR="00C62E6F" w:rsidRPr="00AB57DD" w:rsidRDefault="00C62E6F" w:rsidP="005F26EF">
      <w:pPr>
        <w:pStyle w:val="a4"/>
        <w:numPr>
          <w:ilvl w:val="0"/>
          <w:numId w:val="6"/>
        </w:numPr>
        <w:spacing w:line="240" w:lineRule="auto"/>
        <w:ind w:left="1276"/>
        <w:rPr>
          <w:i w:val="0"/>
          <w:sz w:val="28"/>
          <w:szCs w:val="28"/>
        </w:rPr>
      </w:pPr>
      <w:r w:rsidRPr="00AB57DD">
        <w:rPr>
          <w:i w:val="0"/>
          <w:sz w:val="28"/>
          <w:szCs w:val="28"/>
        </w:rPr>
        <w:t>Быстрым вводом формирований в очаг поражения.</w:t>
      </w:r>
    </w:p>
    <w:p w:rsidR="00C62E6F" w:rsidRPr="00AB57DD" w:rsidRDefault="00C62E6F" w:rsidP="005F26EF">
      <w:pPr>
        <w:pStyle w:val="a4"/>
        <w:numPr>
          <w:ilvl w:val="0"/>
          <w:numId w:val="6"/>
        </w:numPr>
        <w:spacing w:line="240" w:lineRule="auto"/>
        <w:ind w:left="1276"/>
        <w:rPr>
          <w:i w:val="0"/>
          <w:sz w:val="28"/>
          <w:szCs w:val="28"/>
        </w:rPr>
      </w:pPr>
      <w:r w:rsidRPr="00AB57DD">
        <w:rPr>
          <w:i w:val="0"/>
          <w:sz w:val="28"/>
          <w:szCs w:val="28"/>
        </w:rPr>
        <w:t>Высокой выучкой личного состава формирований.</w:t>
      </w:r>
    </w:p>
    <w:p w:rsidR="00C62E6F" w:rsidRPr="00AB57DD" w:rsidRDefault="00C62E6F" w:rsidP="005F26EF">
      <w:pPr>
        <w:pStyle w:val="a4"/>
        <w:numPr>
          <w:ilvl w:val="0"/>
          <w:numId w:val="6"/>
        </w:numPr>
        <w:spacing w:line="240" w:lineRule="auto"/>
        <w:ind w:left="1276"/>
        <w:rPr>
          <w:i w:val="0"/>
          <w:sz w:val="28"/>
          <w:szCs w:val="28"/>
        </w:rPr>
      </w:pPr>
      <w:r w:rsidRPr="00AB57DD">
        <w:rPr>
          <w:i w:val="0"/>
          <w:sz w:val="28"/>
          <w:szCs w:val="28"/>
        </w:rPr>
        <w:t>Знанием и соблюдением мер безопасности в процессе работы.</w:t>
      </w:r>
    </w:p>
    <w:p w:rsidR="00C62E6F" w:rsidRPr="00AB57DD" w:rsidRDefault="00C62E6F" w:rsidP="005F26EF">
      <w:pPr>
        <w:pStyle w:val="a4"/>
        <w:numPr>
          <w:ilvl w:val="0"/>
          <w:numId w:val="6"/>
        </w:numPr>
        <w:spacing w:line="240" w:lineRule="auto"/>
        <w:ind w:left="1276"/>
        <w:rPr>
          <w:i w:val="0"/>
          <w:sz w:val="28"/>
          <w:szCs w:val="28"/>
        </w:rPr>
      </w:pPr>
      <w:r w:rsidRPr="00AB57DD">
        <w:rPr>
          <w:i w:val="0"/>
          <w:sz w:val="28"/>
          <w:szCs w:val="28"/>
        </w:rPr>
        <w:t>Непрерывным управлением, организацией взаимодействия сил и средств формирований.</w:t>
      </w:r>
    </w:p>
    <w:p w:rsidR="00C62E6F" w:rsidRPr="00AB57DD" w:rsidRDefault="00C62E6F" w:rsidP="005F26EF">
      <w:pPr>
        <w:pStyle w:val="a4"/>
        <w:numPr>
          <w:ilvl w:val="0"/>
          <w:numId w:val="6"/>
        </w:numPr>
        <w:spacing w:after="120" w:line="240" w:lineRule="auto"/>
        <w:ind w:left="1276"/>
        <w:rPr>
          <w:i w:val="0"/>
          <w:sz w:val="28"/>
          <w:szCs w:val="28"/>
        </w:rPr>
      </w:pPr>
      <w:r w:rsidRPr="00AB57DD">
        <w:rPr>
          <w:i w:val="0"/>
          <w:sz w:val="28"/>
          <w:szCs w:val="28"/>
        </w:rPr>
        <w:t>Непрерывным ведением спасательных работ в любое время суток, года.</w:t>
      </w:r>
    </w:p>
    <w:p w:rsidR="00C62E6F" w:rsidRPr="00AB57DD" w:rsidRDefault="00C62E6F"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Для ведения СДНР создаются группировка сил ГО, которую возглавляет соответствующий начальник ГО. В зависимости от обстановки группировка сил ГО может быть сразу введена в очаг поражения или выводится в загородную зону. Из загородной зоны группировка выдвигается к очагу по нескольким маршрутам.</w:t>
      </w:r>
    </w:p>
    <w:p w:rsidR="00C62E6F" w:rsidRPr="00AB57DD" w:rsidRDefault="00C62E6F" w:rsidP="00B42D19">
      <w:pPr>
        <w:spacing w:after="0" w:line="240" w:lineRule="auto"/>
        <w:ind w:firstLine="709"/>
        <w:jc w:val="both"/>
        <w:rPr>
          <w:rFonts w:ascii="Times New Roman" w:hAnsi="Times New Roman" w:cs="Times New Roman"/>
          <w:sz w:val="28"/>
          <w:szCs w:val="28"/>
        </w:rPr>
      </w:pPr>
    </w:p>
    <w:p w:rsidR="00B42D19" w:rsidRPr="00AB57DD" w:rsidRDefault="00B42D19" w:rsidP="00B42D19">
      <w:pPr>
        <w:spacing w:after="0" w:line="240" w:lineRule="auto"/>
        <w:ind w:firstLine="709"/>
        <w:jc w:val="both"/>
        <w:rPr>
          <w:rFonts w:ascii="Times New Roman" w:hAnsi="Times New Roman" w:cs="Times New Roman"/>
          <w:sz w:val="28"/>
          <w:szCs w:val="28"/>
        </w:rPr>
      </w:pPr>
    </w:p>
    <w:p w:rsidR="00C62E6F" w:rsidRPr="00AB57DD" w:rsidRDefault="00C62E6F" w:rsidP="00B42D19">
      <w:pPr>
        <w:pStyle w:val="a3"/>
        <w:spacing w:line="240" w:lineRule="auto"/>
        <w:ind w:left="426"/>
        <w:jc w:val="center"/>
        <w:outlineLvl w:val="0"/>
        <w:rPr>
          <w:rFonts w:ascii="Times New Roman" w:hAnsi="Times New Roman" w:cs="Times New Roman"/>
          <w:b/>
          <w:sz w:val="32"/>
          <w:szCs w:val="32"/>
          <w:lang w:val="ru-RU"/>
        </w:rPr>
      </w:pPr>
      <w:bookmarkStart w:id="9" w:name="_Toc388397018"/>
      <w:r w:rsidRPr="00AB57DD">
        <w:rPr>
          <w:rFonts w:ascii="Times New Roman" w:hAnsi="Times New Roman" w:cs="Times New Roman"/>
          <w:b/>
          <w:sz w:val="32"/>
          <w:szCs w:val="32"/>
          <w:lang w:val="ru-RU"/>
        </w:rPr>
        <w:t>Билет №4</w:t>
      </w:r>
      <w:bookmarkEnd w:id="9"/>
    </w:p>
    <w:p w:rsidR="00C62E6F" w:rsidRPr="00AB57DD" w:rsidRDefault="00C62E6F" w:rsidP="00B42D19">
      <w:pPr>
        <w:pStyle w:val="2"/>
        <w:spacing w:after="120" w:line="240" w:lineRule="auto"/>
        <w:jc w:val="center"/>
        <w:rPr>
          <w:rFonts w:ascii="Times New Roman" w:hAnsi="Times New Roman" w:cs="Times New Roman"/>
          <w:b/>
          <w:color w:val="auto"/>
          <w:sz w:val="28"/>
          <w:szCs w:val="28"/>
        </w:rPr>
      </w:pPr>
      <w:bookmarkStart w:id="10" w:name="_Toc388397019"/>
      <w:r w:rsidRPr="00AB57DD">
        <w:rPr>
          <w:rFonts w:ascii="Times New Roman" w:hAnsi="Times New Roman" w:cs="Times New Roman"/>
          <w:b/>
          <w:color w:val="auto"/>
          <w:sz w:val="28"/>
          <w:szCs w:val="28"/>
          <w:lang w:val="ru-RU"/>
        </w:rPr>
        <w:t>1) Взаимодействие альфа-излучения с веществом</w:t>
      </w:r>
      <w:bookmarkEnd w:id="10"/>
    </w:p>
    <w:p w:rsidR="00EE0286" w:rsidRPr="00AB57DD" w:rsidRDefault="00EE0286" w:rsidP="00B42D19">
      <w:pPr>
        <w:spacing w:after="12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α-частицы взаимодействуют только с электронами.</w:t>
      </w:r>
    </w:p>
    <w:p w:rsidR="00EE0286" w:rsidRPr="00AB57DD" w:rsidRDefault="00EE0286" w:rsidP="00B42D19">
      <w:pPr>
        <w:spacing w:after="0" w:line="240" w:lineRule="auto"/>
        <w:ind w:firstLine="709"/>
        <w:jc w:val="both"/>
        <w:rPr>
          <w:rFonts w:ascii="Times New Roman" w:hAnsi="Times New Roman" w:cs="Times New Roman"/>
          <w:i/>
          <w:sz w:val="28"/>
          <w:szCs w:val="28"/>
        </w:rPr>
      </w:pPr>
      <w:r w:rsidRPr="00AB57DD">
        <w:rPr>
          <w:rFonts w:ascii="Times New Roman" w:hAnsi="Times New Roman" w:cs="Times New Roman"/>
          <w:i/>
          <w:sz w:val="28"/>
          <w:szCs w:val="28"/>
        </w:rPr>
        <w:t>Взаимодействие с ядрами маловероятно</w:t>
      </w:r>
      <w:r w:rsidRPr="00AB57DD">
        <w:rPr>
          <w:rFonts w:ascii="Times New Roman" w:hAnsi="Times New Roman" w:cs="Times New Roman"/>
          <w:i/>
          <w:sz w:val="28"/>
          <w:szCs w:val="28"/>
          <w:lang w:val="ru-RU"/>
        </w:rPr>
        <w:t>,</w:t>
      </w:r>
      <w:r w:rsidRPr="00AB57DD">
        <w:rPr>
          <w:rFonts w:ascii="Times New Roman" w:hAnsi="Times New Roman" w:cs="Times New Roman"/>
          <w:i/>
          <w:sz w:val="28"/>
          <w:szCs w:val="28"/>
        </w:rPr>
        <w:t xml:space="preserve"> так как:</w:t>
      </w:r>
    </w:p>
    <w:p w:rsidR="00EE0286" w:rsidRPr="00AB57DD" w:rsidRDefault="00EE0286" w:rsidP="005F26EF">
      <w:pPr>
        <w:pStyle w:val="a3"/>
        <w:numPr>
          <w:ilvl w:val="0"/>
          <w:numId w:val="7"/>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α</w:t>
      </w:r>
      <w:r w:rsidR="008438B9" w:rsidRPr="00AB57DD">
        <w:rPr>
          <w:rFonts w:ascii="Times New Roman" w:hAnsi="Times New Roman" w:cs="Times New Roman"/>
          <w:sz w:val="28"/>
          <w:szCs w:val="28"/>
          <w:lang w:val="ru-RU"/>
        </w:rPr>
        <w:t>-</w:t>
      </w:r>
      <w:r w:rsidRPr="00AB57DD">
        <w:rPr>
          <w:rFonts w:ascii="Times New Roman" w:hAnsi="Times New Roman" w:cs="Times New Roman"/>
          <w:sz w:val="28"/>
          <w:szCs w:val="28"/>
        </w:rPr>
        <w:t>частица и ядро имеют одинаковые заряды</w:t>
      </w:r>
      <w:r w:rsidR="008F31A1" w:rsidRPr="00AB57DD">
        <w:rPr>
          <w:rFonts w:ascii="Times New Roman" w:hAnsi="Times New Roman" w:cs="Times New Roman"/>
          <w:sz w:val="28"/>
          <w:szCs w:val="28"/>
          <w:lang w:val="ru-RU"/>
        </w:rPr>
        <w:t xml:space="preserve"> (по знаку);</w:t>
      </w:r>
    </w:p>
    <w:p w:rsidR="00EE0286" w:rsidRPr="00AB57DD" w:rsidRDefault="008438B9" w:rsidP="005F26EF">
      <w:pPr>
        <w:pStyle w:val="a3"/>
        <w:numPr>
          <w:ilvl w:val="0"/>
          <w:numId w:val="7"/>
        </w:numPr>
        <w:spacing w:after="120" w:line="240" w:lineRule="auto"/>
        <w:jc w:val="both"/>
        <w:rPr>
          <w:rFonts w:ascii="Times New Roman" w:hAnsi="Times New Roman" w:cs="Times New Roman"/>
          <w:sz w:val="28"/>
          <w:szCs w:val="28"/>
        </w:rPr>
      </w:pPr>
      <w:r w:rsidRPr="00AB57DD">
        <w:rPr>
          <w:rFonts w:ascii="Times New Roman" w:hAnsi="Times New Roman" w:cs="Times New Roman"/>
          <w:sz w:val="28"/>
          <w:szCs w:val="28"/>
          <w:lang w:val="ru-RU"/>
        </w:rPr>
        <w:t>м</w:t>
      </w:r>
      <w:r w:rsidR="00ED78B1" w:rsidRPr="00AB57DD">
        <w:rPr>
          <w:rFonts w:ascii="Times New Roman" w:hAnsi="Times New Roman" w:cs="Times New Roman"/>
          <w:sz w:val="28"/>
          <w:szCs w:val="28"/>
        </w:rPr>
        <w:t>асса α-</w:t>
      </w:r>
      <w:r w:rsidR="00EE0286" w:rsidRPr="00AB57DD">
        <w:rPr>
          <w:rFonts w:ascii="Times New Roman" w:hAnsi="Times New Roman" w:cs="Times New Roman"/>
          <w:sz w:val="28"/>
          <w:szCs w:val="28"/>
        </w:rPr>
        <w:t xml:space="preserve">частицы как правило меньше чем масса ядер других веществ. </w:t>
      </w:r>
    </w:p>
    <w:p w:rsidR="00EE0286" w:rsidRPr="00AB57DD" w:rsidRDefault="00EE0286"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 xml:space="preserve">При взаимодействии α-частиц с электронами атома в зависимости от кинетической энергии α-частиц, происходит выбивание атомных электронов с орбит и переход атомов в ионы, если энергии не достаточно, то происходит смещение электронов на другие орбиты, в результате чего атом возбуждается. При возвращении иона или возбужденного атома в стационарное состояние, ион или возбужденный атом излучает электромагнитное излучение на длине волны равное рентгеновским лучам. </w:t>
      </w:r>
    </w:p>
    <w:p w:rsidR="00EE0286" w:rsidRPr="00AB57DD" w:rsidRDefault="00EE0286"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 xml:space="preserve">В процессе взаимодействия α-частиц с атомными электронами имеет место потери кинетической энергии частицы на единицу пути – ионизационные потери. </w:t>
      </w:r>
    </w:p>
    <w:p w:rsidR="00EE0286" w:rsidRPr="00063A5E" w:rsidRDefault="00F50149" w:rsidP="00B42D19">
      <w:pPr>
        <w:spacing w:after="0" w:line="240" w:lineRule="auto"/>
        <w:jc w:val="both"/>
        <w:rPr>
          <w:rFonts w:ascii="Times New Roman" w:hAnsi="Times New Roman" w:cs="Times New Roman"/>
          <w:sz w:val="28"/>
          <w:szCs w:val="28"/>
          <w:lang w:val="ru-RU"/>
        </w:rPr>
      </w:pPr>
      <w:r w:rsidRPr="00AB57DD">
        <w:rPr>
          <w:rFonts w:ascii="Times New Roman" w:hAnsi="Times New Roman" w:cs="Times New Roman"/>
          <w:position w:val="-30"/>
          <w:sz w:val="28"/>
          <w:szCs w:val="28"/>
        </w:rPr>
        <w:object w:dxaOrig="2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9.5pt;height:51pt" o:ole="">
            <v:imagedata r:id="rId17" o:title=""/>
          </v:shape>
          <o:OLEObject Type="Embed" ProgID="Equation.3" ShapeID="_x0000_i1028" DrawAspect="Content" ObjectID="_1462289324" r:id="rId18"/>
        </w:object>
      </w:r>
      <w:r w:rsidR="00ED78B1" w:rsidRPr="00AB57DD">
        <w:rPr>
          <w:rFonts w:ascii="Times New Roman" w:hAnsi="Times New Roman" w:cs="Times New Roman"/>
          <w:sz w:val="28"/>
          <w:szCs w:val="28"/>
          <w:lang w:val="ru-RU"/>
        </w:rPr>
        <w:t>,</w:t>
      </w:r>
    </w:p>
    <w:p w:rsidR="00EE0286" w:rsidRPr="00AB57DD" w:rsidRDefault="00063A5E" w:rsidP="00B42D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Z</w:t>
      </w:r>
      <w:r w:rsidR="00EE0286" w:rsidRPr="00AB57DD">
        <w:rPr>
          <w:rFonts w:ascii="Times New Roman" w:hAnsi="Times New Roman" w:cs="Times New Roman"/>
          <w:sz w:val="28"/>
          <w:szCs w:val="28"/>
          <w:vertAlign w:val="subscript"/>
        </w:rPr>
        <w:t>α</w:t>
      </w:r>
      <w:r w:rsidR="00F50149">
        <w:rPr>
          <w:rFonts w:ascii="Times New Roman" w:hAnsi="Times New Roman" w:cs="Times New Roman"/>
          <w:sz w:val="28"/>
          <w:szCs w:val="28"/>
          <w:vertAlign w:val="subscript"/>
          <w:lang w:val="en-US"/>
        </w:rPr>
        <w:t xml:space="preserve"> </w:t>
      </w:r>
      <w:r w:rsidR="00EE0286" w:rsidRPr="00AB57DD">
        <w:rPr>
          <w:rFonts w:ascii="Times New Roman" w:hAnsi="Times New Roman" w:cs="Times New Roman"/>
          <w:sz w:val="28"/>
          <w:szCs w:val="28"/>
        </w:rPr>
        <w:t xml:space="preserve"> – </w:t>
      </w:r>
      <w:r w:rsidRPr="00F50149">
        <w:rPr>
          <w:rFonts w:ascii="Times New Roman" w:hAnsi="Times New Roman" w:cs="Times New Roman"/>
          <w:sz w:val="28"/>
          <w:szCs w:val="28"/>
          <w:lang w:val="ru-RU"/>
        </w:rPr>
        <w:t>заряд</w:t>
      </w:r>
      <w:r>
        <w:rPr>
          <w:rFonts w:ascii="Times New Roman" w:hAnsi="Times New Roman" w:cs="Times New Roman"/>
          <w:sz w:val="28"/>
          <w:szCs w:val="28"/>
        </w:rPr>
        <w:t xml:space="preserve"> α-</w:t>
      </w:r>
      <w:r w:rsidR="00EE0286" w:rsidRPr="00AB57DD">
        <w:rPr>
          <w:rFonts w:ascii="Times New Roman" w:hAnsi="Times New Roman" w:cs="Times New Roman"/>
          <w:sz w:val="28"/>
          <w:szCs w:val="28"/>
        </w:rPr>
        <w:t>частиц</w:t>
      </w:r>
      <w:r>
        <w:rPr>
          <w:rFonts w:ascii="Times New Roman" w:hAnsi="Times New Roman" w:cs="Times New Roman"/>
          <w:sz w:val="28"/>
          <w:szCs w:val="28"/>
          <w:lang w:val="ru-RU"/>
        </w:rPr>
        <w:t>ы</w:t>
      </w:r>
      <w:r w:rsidR="00EE0286" w:rsidRPr="00AB57DD">
        <w:rPr>
          <w:rFonts w:ascii="Times New Roman" w:hAnsi="Times New Roman" w:cs="Times New Roman"/>
          <w:sz w:val="28"/>
          <w:szCs w:val="28"/>
        </w:rPr>
        <w:t>,</w:t>
      </w:r>
    </w:p>
    <w:p w:rsidR="00EE0286" w:rsidRPr="00AB57DD" w:rsidRDefault="00EE0286"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V</w:t>
      </w:r>
      <w:r w:rsidRPr="00AB57DD">
        <w:rPr>
          <w:rFonts w:ascii="Times New Roman" w:hAnsi="Times New Roman" w:cs="Times New Roman"/>
          <w:sz w:val="28"/>
          <w:szCs w:val="28"/>
          <w:vertAlign w:val="subscript"/>
        </w:rPr>
        <w:t>α</w:t>
      </w:r>
      <w:r w:rsidR="00F50149">
        <w:rPr>
          <w:rFonts w:ascii="Times New Roman" w:hAnsi="Times New Roman" w:cs="Times New Roman"/>
          <w:sz w:val="28"/>
          <w:szCs w:val="28"/>
        </w:rPr>
        <w:t xml:space="preserve"> –</w:t>
      </w:r>
      <w:r w:rsidR="00ED78B1" w:rsidRPr="00AB57DD">
        <w:rPr>
          <w:rFonts w:ascii="Times New Roman" w:hAnsi="Times New Roman" w:cs="Times New Roman"/>
          <w:sz w:val="28"/>
          <w:szCs w:val="28"/>
        </w:rPr>
        <w:t xml:space="preserve"> скорость α частиц в веществе,</w:t>
      </w:r>
    </w:p>
    <w:p w:rsidR="00EE0286" w:rsidRPr="00AB57DD" w:rsidRDefault="00EE0286"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n</w:t>
      </w:r>
      <w:r w:rsidRPr="00AB57DD">
        <w:rPr>
          <w:rFonts w:ascii="Times New Roman" w:hAnsi="Times New Roman" w:cs="Times New Roman"/>
          <w:sz w:val="28"/>
          <w:szCs w:val="28"/>
          <w:vertAlign w:val="subscript"/>
        </w:rPr>
        <w:t>e</w:t>
      </w:r>
      <w:r w:rsidR="00F50149">
        <w:rPr>
          <w:rFonts w:ascii="Times New Roman" w:hAnsi="Times New Roman" w:cs="Times New Roman"/>
          <w:sz w:val="28"/>
          <w:szCs w:val="28"/>
        </w:rPr>
        <w:t xml:space="preserve"> </w:t>
      </w:r>
      <w:r w:rsidR="00F50149" w:rsidRPr="00F50149">
        <w:rPr>
          <w:rFonts w:ascii="Times New Roman" w:hAnsi="Times New Roman" w:cs="Times New Roman"/>
          <w:sz w:val="28"/>
          <w:szCs w:val="28"/>
          <w:lang w:val="ru-RU"/>
        </w:rPr>
        <w:t xml:space="preserve"> </w:t>
      </w:r>
      <w:r w:rsidR="00F50149">
        <w:rPr>
          <w:rFonts w:ascii="Times New Roman" w:hAnsi="Times New Roman" w:cs="Times New Roman"/>
          <w:sz w:val="28"/>
          <w:szCs w:val="28"/>
        </w:rPr>
        <w:t>–</w:t>
      </w:r>
      <w:r w:rsidRPr="00AB57DD">
        <w:rPr>
          <w:rFonts w:ascii="Times New Roman" w:hAnsi="Times New Roman" w:cs="Times New Roman"/>
          <w:sz w:val="28"/>
          <w:szCs w:val="28"/>
        </w:rPr>
        <w:t xml:space="preserve"> концентрация элементов вещества через которое проходят α частицы.</w:t>
      </w:r>
    </w:p>
    <w:p w:rsidR="00C62E6F" w:rsidRPr="00AB57DD" w:rsidRDefault="00C62E6F" w:rsidP="00B42D19">
      <w:pPr>
        <w:spacing w:after="0" w:line="240" w:lineRule="auto"/>
        <w:ind w:firstLine="709"/>
        <w:jc w:val="both"/>
        <w:rPr>
          <w:rFonts w:ascii="Times New Roman" w:hAnsi="Times New Roman" w:cs="Times New Roman"/>
          <w:sz w:val="28"/>
          <w:szCs w:val="28"/>
          <w:lang w:val="ru-RU"/>
        </w:rPr>
      </w:pPr>
    </w:p>
    <w:p w:rsidR="008F31A1" w:rsidRPr="00AB57DD" w:rsidRDefault="008F31A1" w:rsidP="00B42D19">
      <w:pPr>
        <w:pStyle w:val="2"/>
        <w:spacing w:before="120" w:after="120" w:line="240" w:lineRule="auto"/>
        <w:jc w:val="center"/>
        <w:rPr>
          <w:rFonts w:ascii="Times New Roman" w:hAnsi="Times New Roman" w:cs="Times New Roman"/>
          <w:b/>
          <w:color w:val="auto"/>
          <w:sz w:val="28"/>
          <w:szCs w:val="28"/>
        </w:rPr>
      </w:pPr>
      <w:bookmarkStart w:id="11" w:name="_Toc388397020"/>
      <w:r w:rsidRPr="00AB57DD">
        <w:rPr>
          <w:rFonts w:ascii="Times New Roman" w:hAnsi="Times New Roman" w:cs="Times New Roman"/>
          <w:b/>
          <w:color w:val="auto"/>
          <w:sz w:val="28"/>
          <w:szCs w:val="28"/>
          <w:lang w:val="ru-RU"/>
        </w:rPr>
        <w:t>2) Эвакуация</w:t>
      </w:r>
      <w:bookmarkEnd w:id="11"/>
    </w:p>
    <w:p w:rsidR="00412423" w:rsidRPr="00AB57DD" w:rsidRDefault="00412423"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lang w:val="ru-RU"/>
        </w:rPr>
        <w:t>Эвакуация</w:t>
      </w:r>
      <w:r w:rsidRPr="00AB57DD">
        <w:rPr>
          <w:rFonts w:ascii="Times New Roman" w:hAnsi="Times New Roman" w:cs="Times New Roman"/>
          <w:sz w:val="28"/>
          <w:szCs w:val="28"/>
        </w:rPr>
        <w:t xml:space="preserve"> – комплекс мероприятий по организованному выводу и вывозу населения из города в загородную зону. </w:t>
      </w:r>
      <w:r w:rsidRPr="00AB57DD">
        <w:rPr>
          <w:rFonts w:ascii="Times New Roman" w:hAnsi="Times New Roman" w:cs="Times New Roman"/>
          <w:b/>
          <w:i/>
          <w:sz w:val="28"/>
          <w:szCs w:val="28"/>
        </w:rPr>
        <w:t>Загородная зона</w:t>
      </w:r>
      <w:r w:rsidRPr="00AB57DD">
        <w:rPr>
          <w:rFonts w:ascii="Times New Roman" w:hAnsi="Times New Roman" w:cs="Times New Roman"/>
          <w:sz w:val="28"/>
          <w:szCs w:val="28"/>
        </w:rPr>
        <w:t xml:space="preserve"> – территория, в пределах которой в результате применения ядерного оружия величина избыточного давления во фронте волны не превысит 0,1 кгс/см</w:t>
      </w:r>
      <w:r w:rsidRPr="00AB57DD">
        <w:rPr>
          <w:rFonts w:ascii="Times New Roman" w:hAnsi="Times New Roman" w:cs="Times New Roman"/>
          <w:sz w:val="28"/>
          <w:szCs w:val="28"/>
          <w:vertAlign w:val="superscript"/>
        </w:rPr>
        <w:t>2</w:t>
      </w:r>
      <w:r w:rsidRPr="00AB57DD">
        <w:rPr>
          <w:rFonts w:ascii="Times New Roman" w:hAnsi="Times New Roman" w:cs="Times New Roman"/>
          <w:sz w:val="28"/>
          <w:szCs w:val="28"/>
        </w:rPr>
        <w:t>. Загородная зона выделяется в сельских населенных пунктах на расстоянии 4-5 км от объектов народного хозяйства.</w:t>
      </w:r>
    </w:p>
    <w:p w:rsidR="00412423" w:rsidRPr="00AB57DD" w:rsidRDefault="00412423"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sz w:val="28"/>
          <w:szCs w:val="28"/>
        </w:rPr>
        <w:t>Эвакуация населения в крупных городах может производиться и в ЧС мирного времени:</w:t>
      </w:r>
    </w:p>
    <w:p w:rsidR="00412423" w:rsidRPr="00AB57DD" w:rsidRDefault="00412423" w:rsidP="005F26EF">
      <w:pPr>
        <w:pStyle w:val="a3"/>
        <w:numPr>
          <w:ilvl w:val="0"/>
          <w:numId w:val="8"/>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при крупной производственной аварии;</w:t>
      </w:r>
    </w:p>
    <w:p w:rsidR="00412423" w:rsidRPr="00AB57DD" w:rsidRDefault="00412423" w:rsidP="005F26EF">
      <w:pPr>
        <w:pStyle w:val="a3"/>
        <w:numPr>
          <w:ilvl w:val="0"/>
          <w:numId w:val="8"/>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при разрушении атомного или химического предприятия, сопровождающимся радиоактивным или химически заражением местности.</w:t>
      </w:r>
    </w:p>
    <w:p w:rsidR="00412423" w:rsidRPr="00AB57DD" w:rsidRDefault="00412423" w:rsidP="00B42D19">
      <w:pPr>
        <w:spacing w:after="0" w:line="240" w:lineRule="auto"/>
        <w:ind w:firstLine="708"/>
        <w:jc w:val="both"/>
        <w:rPr>
          <w:rFonts w:ascii="Times New Roman" w:hAnsi="Times New Roman" w:cs="Times New Roman"/>
          <w:b/>
          <w:i/>
          <w:sz w:val="28"/>
          <w:szCs w:val="28"/>
        </w:rPr>
      </w:pPr>
      <w:r w:rsidRPr="00AB57DD">
        <w:rPr>
          <w:rFonts w:ascii="Times New Roman" w:hAnsi="Times New Roman" w:cs="Times New Roman"/>
          <w:b/>
          <w:i/>
          <w:sz w:val="28"/>
          <w:szCs w:val="28"/>
        </w:rPr>
        <w:t>План эвакуации включает:</w:t>
      </w:r>
    </w:p>
    <w:p w:rsidR="00412423" w:rsidRPr="00AB57DD" w:rsidRDefault="00412423" w:rsidP="005F26EF">
      <w:pPr>
        <w:pStyle w:val="a3"/>
        <w:numPr>
          <w:ilvl w:val="0"/>
          <w:numId w:val="9"/>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Способ проведения эвакуации: пеший, транспортный или комбинированный.</w:t>
      </w:r>
    </w:p>
    <w:p w:rsidR="00412423" w:rsidRPr="00AB57DD" w:rsidRDefault="00412423" w:rsidP="005F26EF">
      <w:pPr>
        <w:pStyle w:val="a3"/>
        <w:numPr>
          <w:ilvl w:val="0"/>
          <w:numId w:val="9"/>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Намеченное количество людей для эвакуации.</w:t>
      </w:r>
    </w:p>
    <w:p w:rsidR="00412423" w:rsidRPr="00AB57DD" w:rsidRDefault="00412423" w:rsidP="005F26EF">
      <w:pPr>
        <w:pStyle w:val="a3"/>
        <w:numPr>
          <w:ilvl w:val="0"/>
          <w:numId w:val="9"/>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Место и порядок размещения людей в безопасной зоне.</w:t>
      </w:r>
    </w:p>
    <w:p w:rsidR="00412423" w:rsidRPr="00AB57DD" w:rsidRDefault="00412423" w:rsidP="005F26EF">
      <w:pPr>
        <w:pStyle w:val="a3"/>
        <w:numPr>
          <w:ilvl w:val="0"/>
          <w:numId w:val="9"/>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Материальное обеспечение эвакуации (питание, средства индивидуальной защиты, медицинская помощь).</w:t>
      </w:r>
    </w:p>
    <w:p w:rsidR="00412423" w:rsidRPr="00AB57DD" w:rsidRDefault="00412423" w:rsidP="00B42D19">
      <w:pPr>
        <w:spacing w:after="0" w:line="240" w:lineRule="auto"/>
        <w:ind w:firstLine="709"/>
        <w:jc w:val="both"/>
        <w:rPr>
          <w:rFonts w:ascii="Times New Roman" w:hAnsi="Times New Roman" w:cs="Times New Roman"/>
          <w:sz w:val="28"/>
          <w:szCs w:val="28"/>
        </w:rPr>
      </w:pPr>
    </w:p>
    <w:p w:rsidR="00412423" w:rsidRPr="00AB57DD" w:rsidRDefault="00412423" w:rsidP="00B42D19">
      <w:pPr>
        <w:pStyle w:val="a4"/>
        <w:spacing w:line="240" w:lineRule="auto"/>
        <w:ind w:firstLine="709"/>
        <w:rPr>
          <w:i w:val="0"/>
          <w:sz w:val="28"/>
          <w:szCs w:val="28"/>
        </w:rPr>
      </w:pPr>
      <w:r w:rsidRPr="00AB57DD">
        <w:rPr>
          <w:i w:val="0"/>
          <w:sz w:val="28"/>
          <w:szCs w:val="28"/>
        </w:rPr>
        <w:t xml:space="preserve">Существует </w:t>
      </w:r>
      <w:r w:rsidRPr="00AB57DD">
        <w:rPr>
          <w:b/>
          <w:sz w:val="28"/>
          <w:szCs w:val="28"/>
        </w:rPr>
        <w:t>три способа эвакуации</w:t>
      </w:r>
      <w:r w:rsidRPr="00AB57DD">
        <w:rPr>
          <w:i w:val="0"/>
          <w:sz w:val="28"/>
          <w:szCs w:val="28"/>
        </w:rPr>
        <w:t xml:space="preserve">: </w:t>
      </w:r>
      <w:r w:rsidRPr="00AB57DD">
        <w:rPr>
          <w:b/>
          <w:i w:val="0"/>
          <w:sz w:val="28"/>
          <w:szCs w:val="28"/>
        </w:rPr>
        <w:t>вывод</w:t>
      </w:r>
      <w:r w:rsidRPr="00AB57DD">
        <w:rPr>
          <w:i w:val="0"/>
          <w:sz w:val="28"/>
          <w:szCs w:val="28"/>
        </w:rPr>
        <w:t xml:space="preserve">, </w:t>
      </w:r>
      <w:r w:rsidRPr="00AB57DD">
        <w:rPr>
          <w:b/>
          <w:i w:val="0"/>
          <w:sz w:val="28"/>
          <w:szCs w:val="28"/>
        </w:rPr>
        <w:t>вывоз</w:t>
      </w:r>
      <w:r w:rsidRPr="00AB57DD">
        <w:rPr>
          <w:i w:val="0"/>
          <w:sz w:val="28"/>
          <w:szCs w:val="28"/>
        </w:rPr>
        <w:t xml:space="preserve">, </w:t>
      </w:r>
      <w:r w:rsidRPr="00AB57DD">
        <w:rPr>
          <w:b/>
          <w:i w:val="0"/>
          <w:sz w:val="28"/>
          <w:szCs w:val="28"/>
        </w:rPr>
        <w:t>комбинированный</w:t>
      </w:r>
      <w:r w:rsidRPr="00AB57DD">
        <w:rPr>
          <w:i w:val="0"/>
          <w:sz w:val="28"/>
          <w:szCs w:val="28"/>
        </w:rPr>
        <w:t xml:space="preserve">. Эвакуация бывает </w:t>
      </w:r>
      <w:r w:rsidRPr="00AB57DD">
        <w:rPr>
          <w:b/>
          <w:i w:val="0"/>
          <w:sz w:val="28"/>
          <w:szCs w:val="28"/>
        </w:rPr>
        <w:t xml:space="preserve">частичной </w:t>
      </w:r>
      <w:r w:rsidRPr="00AB57DD">
        <w:rPr>
          <w:i w:val="0"/>
          <w:sz w:val="28"/>
          <w:szCs w:val="28"/>
        </w:rPr>
        <w:t xml:space="preserve">и </w:t>
      </w:r>
      <w:r w:rsidRPr="00AB57DD">
        <w:rPr>
          <w:b/>
          <w:i w:val="0"/>
          <w:sz w:val="28"/>
          <w:szCs w:val="28"/>
        </w:rPr>
        <w:t>полной</w:t>
      </w:r>
      <w:r w:rsidRPr="00AB57DD">
        <w:rPr>
          <w:i w:val="0"/>
          <w:sz w:val="28"/>
          <w:szCs w:val="28"/>
        </w:rPr>
        <w:t>. При частичной в загородную зону эвакуируются детские дошкольные учреждения и население, незанятое в сфере обслуживания и производства. При полной эвакуируется все население за исключением рабочих смены особо важных объектов.</w:t>
      </w:r>
    </w:p>
    <w:p w:rsidR="00412423" w:rsidRPr="00AB57DD" w:rsidRDefault="00412423" w:rsidP="00B42D19">
      <w:pPr>
        <w:pStyle w:val="a4"/>
        <w:spacing w:line="240" w:lineRule="auto"/>
        <w:ind w:firstLine="709"/>
        <w:rPr>
          <w:i w:val="0"/>
          <w:sz w:val="28"/>
          <w:szCs w:val="28"/>
        </w:rPr>
      </w:pPr>
    </w:p>
    <w:p w:rsidR="00412423" w:rsidRPr="00AB57DD" w:rsidRDefault="00412423" w:rsidP="00B42D19">
      <w:pPr>
        <w:spacing w:after="0" w:line="240" w:lineRule="auto"/>
        <w:ind w:firstLine="709"/>
        <w:jc w:val="both"/>
        <w:rPr>
          <w:rFonts w:ascii="Times New Roman" w:hAnsi="Times New Roman" w:cs="Times New Roman"/>
          <w:sz w:val="28"/>
          <w:szCs w:val="28"/>
          <w:lang w:val="ru-RU"/>
        </w:rPr>
      </w:pPr>
    </w:p>
    <w:p w:rsidR="00412423" w:rsidRPr="00AB57DD" w:rsidRDefault="00412423" w:rsidP="00B42D19">
      <w:pPr>
        <w:pStyle w:val="a3"/>
        <w:spacing w:line="240" w:lineRule="auto"/>
        <w:ind w:left="426"/>
        <w:jc w:val="center"/>
        <w:outlineLvl w:val="0"/>
        <w:rPr>
          <w:rFonts w:ascii="Times New Roman" w:hAnsi="Times New Roman" w:cs="Times New Roman"/>
          <w:b/>
          <w:sz w:val="32"/>
          <w:szCs w:val="32"/>
          <w:lang w:val="ru-RU"/>
        </w:rPr>
      </w:pPr>
      <w:bookmarkStart w:id="12" w:name="_Toc388397021"/>
      <w:r w:rsidRPr="00AB57DD">
        <w:rPr>
          <w:rFonts w:ascii="Times New Roman" w:hAnsi="Times New Roman" w:cs="Times New Roman"/>
          <w:b/>
          <w:sz w:val="32"/>
          <w:szCs w:val="32"/>
          <w:lang w:val="ru-RU"/>
        </w:rPr>
        <w:t>Билет №5</w:t>
      </w:r>
      <w:bookmarkEnd w:id="12"/>
    </w:p>
    <w:p w:rsidR="00412423" w:rsidRPr="00AB57DD" w:rsidRDefault="00412423" w:rsidP="00B42D19">
      <w:pPr>
        <w:pStyle w:val="2"/>
        <w:spacing w:after="120" w:line="240" w:lineRule="auto"/>
        <w:jc w:val="center"/>
        <w:rPr>
          <w:rFonts w:ascii="Times New Roman" w:hAnsi="Times New Roman" w:cs="Times New Roman"/>
          <w:b/>
          <w:color w:val="auto"/>
          <w:sz w:val="28"/>
          <w:szCs w:val="28"/>
        </w:rPr>
      </w:pPr>
      <w:bookmarkStart w:id="13" w:name="_Toc388397022"/>
      <w:r w:rsidRPr="00AB57DD">
        <w:rPr>
          <w:rFonts w:ascii="Times New Roman" w:hAnsi="Times New Roman" w:cs="Times New Roman"/>
          <w:b/>
          <w:color w:val="auto"/>
          <w:sz w:val="28"/>
          <w:szCs w:val="28"/>
          <w:lang w:val="ru-RU"/>
        </w:rPr>
        <w:t>1) Взаимодействие гамма излучения с веществом</w:t>
      </w:r>
      <w:bookmarkEnd w:id="13"/>
    </w:p>
    <w:p w:rsidR="00412423" w:rsidRPr="00AB57DD" w:rsidRDefault="00412423"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Фотоэффект</w:t>
      </w:r>
      <w:r w:rsidRPr="00AB57DD">
        <w:rPr>
          <w:rFonts w:ascii="Times New Roman" w:hAnsi="Times New Roman" w:cs="Times New Roman"/>
          <w:sz w:val="28"/>
          <w:szCs w:val="28"/>
        </w:rPr>
        <w:t xml:space="preserve"> имеет место при приблизительном </w:t>
      </w:r>
      <w:r w:rsidRPr="00AB57DD">
        <w:rPr>
          <w:rFonts w:ascii="Times New Roman" w:hAnsi="Times New Roman" w:cs="Times New Roman"/>
          <w:b/>
          <w:i/>
          <w:sz w:val="28"/>
          <w:szCs w:val="28"/>
        </w:rPr>
        <w:t>равенстве энергии гамма-кванта и энергии связи электрона с ядром атома</w:t>
      </w:r>
      <w:r w:rsidRPr="00AB57DD">
        <w:rPr>
          <w:rFonts w:ascii="Times New Roman" w:hAnsi="Times New Roman" w:cs="Times New Roman"/>
          <w:sz w:val="28"/>
          <w:szCs w:val="28"/>
        </w:rPr>
        <w:t xml:space="preserve"> (энергии связи атома). </w:t>
      </w:r>
    </w:p>
    <w:p w:rsidR="00412423" w:rsidRPr="00AB57DD" w:rsidRDefault="00412423" w:rsidP="00B42D19">
      <w:pPr>
        <w:spacing w:after="0" w:line="240" w:lineRule="auto"/>
        <w:ind w:firstLine="709"/>
        <w:jc w:val="center"/>
        <w:rPr>
          <w:rFonts w:ascii="Times New Roman" w:hAnsi="Times New Roman" w:cs="Times New Roman"/>
        </w:rPr>
      </w:pPr>
      <w:r w:rsidRPr="00AB57DD">
        <w:rPr>
          <w:rFonts w:ascii="Times New Roman" w:hAnsi="Times New Roman" w:cs="Times New Roman"/>
          <w:position w:val="-14"/>
        </w:rPr>
        <w:object w:dxaOrig="1300" w:dyaOrig="380">
          <v:shape id="_x0000_i1026" type="#_x0000_t75" style="width:117pt;height:28.5pt;mso-position-vertical:absolute" o:ole="" o:allowoverlap="f">
            <v:imagedata r:id="rId19" o:title=""/>
          </v:shape>
          <o:OLEObject Type="Embed" ProgID="Equation.3" ShapeID="_x0000_i1026" DrawAspect="Content" ObjectID="_1462289325" r:id="rId20"/>
        </w:object>
      </w:r>
    </w:p>
    <w:p w:rsidR="00412423" w:rsidRPr="00AB57DD" w:rsidRDefault="00412423" w:rsidP="00B42D19">
      <w:pPr>
        <w:spacing w:after="12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В этом случае энергия гамма-кванта поглощается атомными электронами, которые могут покинуть пределы атома или сместиться на другие орбиты. В первом случае атом переходит в состояние иона, а во втором – в возбужденное состояние. Ионом называют атом с недостатком или избытком электронов на орбитах. Однако ион или возбужденный атом будет стремиться перейти в нейтральное состояние, испуская при этом квант рентгеновского излучения.</w:t>
      </w:r>
    </w:p>
    <w:p w:rsidR="00412423" w:rsidRPr="00AB57DD" w:rsidRDefault="00412423" w:rsidP="00B42D19">
      <w:pPr>
        <w:spacing w:after="12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 xml:space="preserve">Если </w:t>
      </w:r>
      <w:r w:rsidRPr="00AB57DD">
        <w:rPr>
          <w:rFonts w:ascii="Times New Roman" w:hAnsi="Times New Roman" w:cs="Times New Roman"/>
          <w:b/>
          <w:i/>
          <w:sz w:val="28"/>
          <w:szCs w:val="28"/>
        </w:rPr>
        <w:t xml:space="preserve">энергия гамма-кванта больше энергии связи атома </w:t>
      </w:r>
      <w:r w:rsidRPr="00AB57DD">
        <w:rPr>
          <w:rFonts w:ascii="Times New Roman" w:hAnsi="Times New Roman" w:cs="Times New Roman"/>
          <w:position w:val="-14"/>
        </w:rPr>
        <w:object w:dxaOrig="1300" w:dyaOrig="380">
          <v:shape id="_x0000_i1027" type="#_x0000_t75" style="width:111pt;height:27pt;mso-position-horizontal:absolute" o:ole="" o:allowoverlap="f">
            <v:imagedata r:id="rId21" o:title=""/>
          </v:shape>
          <o:OLEObject Type="Embed" ProgID="Equation.3" ShapeID="_x0000_i1027" DrawAspect="Content" ObjectID="_1462289326" r:id="rId22"/>
        </w:object>
      </w:r>
      <w:r w:rsidRPr="00AB57DD">
        <w:rPr>
          <w:rFonts w:ascii="Times New Roman" w:hAnsi="Times New Roman" w:cs="Times New Roman"/>
          <w:sz w:val="28"/>
          <w:szCs w:val="28"/>
        </w:rPr>
        <w:t>, основным процессом поглощения гамма-квантов в веществе становится комптоновское рассеяние. В этом случае гамма-квант передает часть энергии свободному электрону, изменяет первоначальное направление и с меньшей энергией продолжает движение, излучая электромагнитную энергию на более длинной волне. Интенсивность комптоновского рассеяния пропорциональна числу свободных электронов в веществе.</w:t>
      </w:r>
    </w:p>
    <w:p w:rsidR="00412423" w:rsidRPr="00AB57DD" w:rsidRDefault="00412423" w:rsidP="00B42D19">
      <w:pPr>
        <w:spacing w:after="12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 xml:space="preserve">При </w:t>
      </w:r>
      <w:r w:rsidRPr="00AB57DD">
        <w:rPr>
          <w:rFonts w:ascii="Times New Roman" w:hAnsi="Times New Roman" w:cs="Times New Roman"/>
          <w:b/>
          <w:i/>
          <w:sz w:val="28"/>
          <w:szCs w:val="28"/>
        </w:rPr>
        <w:t>энергии гамма-кванта больше 1,02 МэВ</w:t>
      </w:r>
      <w:r w:rsidRPr="00AB57DD">
        <w:rPr>
          <w:rFonts w:ascii="Times New Roman" w:hAnsi="Times New Roman" w:cs="Times New Roman"/>
          <w:sz w:val="28"/>
          <w:szCs w:val="28"/>
        </w:rPr>
        <w:t xml:space="preserve"> из ядра выбивается электронно-позитронная пара. Энергия образовавшейся пары расходуется на ионизацию атомов вещества. При столкновении электронов с позитроном образуются 2 новых γ-кванта.</w:t>
      </w:r>
    </w:p>
    <w:p w:rsidR="00412423" w:rsidRPr="00AB57DD" w:rsidRDefault="00412423"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При прохождении γ-кванта через вещество интенсивность пучка уменьшается по экспоненциальному закону:</w:t>
      </w:r>
    </w:p>
    <w:p w:rsidR="00412423" w:rsidRPr="00AB57DD" w:rsidRDefault="00412423"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noProof/>
          <w:lang w:val="ru-RU" w:eastAsia="ru-RU"/>
        </w:rPr>
        <w:drawing>
          <wp:inline distT="0" distB="0" distL="0" distR="0" wp14:anchorId="4B1C5F00" wp14:editId="1A755F3D">
            <wp:extent cx="1056904" cy="276964"/>
            <wp:effectExtent l="0" t="0" r="0" b="8890"/>
            <wp:docPr id="61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17"/>
                    <pic:cNvPicPr>
                      <a:picLocks noChangeAspect="1" noChangeArrowheads="1"/>
                    </pic:cNvPicPr>
                  </pic:nvPicPr>
                  <pic:blipFill>
                    <a:blip r:embed="rId23"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2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100889" cy="288490"/>
                    </a:xfrm>
                    <a:prstGeom prst="rect">
                      <a:avLst/>
                    </a:prstGeom>
                    <a:noFill/>
                    <a:ln>
                      <a:noFill/>
                    </a:ln>
                    <a:extLst/>
                  </pic:spPr>
                </pic:pic>
              </a:graphicData>
            </a:graphic>
          </wp:inline>
        </w:drawing>
      </w:r>
      <w:r w:rsidRPr="00AB57DD">
        <w:rPr>
          <w:rFonts w:ascii="Times New Roman" w:hAnsi="Times New Roman" w:cs="Times New Roman"/>
          <w:sz w:val="28"/>
          <w:szCs w:val="28"/>
        </w:rPr>
        <w:t>, где мю – коэффициент линейного ослабления;</w:t>
      </w:r>
    </w:p>
    <w:p w:rsidR="00412423" w:rsidRPr="00AB57DD" w:rsidRDefault="00B42D19"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ab/>
      </w:r>
      <w:r w:rsidRPr="00AB57DD">
        <w:rPr>
          <w:rFonts w:ascii="Times New Roman" w:hAnsi="Times New Roman" w:cs="Times New Roman"/>
          <w:sz w:val="28"/>
          <w:szCs w:val="28"/>
        </w:rPr>
        <w:tab/>
      </w:r>
      <w:r w:rsidRPr="00AB57DD">
        <w:rPr>
          <w:rFonts w:ascii="Times New Roman" w:hAnsi="Times New Roman" w:cs="Times New Roman"/>
          <w:sz w:val="28"/>
          <w:szCs w:val="28"/>
        </w:rPr>
        <w:tab/>
        <w:t xml:space="preserve">  </w:t>
      </w:r>
      <w:r w:rsidR="00412423" w:rsidRPr="00AB57DD">
        <w:rPr>
          <w:rFonts w:ascii="Times New Roman" w:hAnsi="Times New Roman" w:cs="Times New Roman"/>
          <w:i/>
          <w:sz w:val="28"/>
          <w:szCs w:val="28"/>
          <w:lang w:val="en-US"/>
        </w:rPr>
        <w:t>x</w:t>
      </w:r>
      <w:r w:rsidR="00412423" w:rsidRPr="00AB57DD">
        <w:rPr>
          <w:rFonts w:ascii="Times New Roman" w:hAnsi="Times New Roman" w:cs="Times New Roman"/>
          <w:sz w:val="28"/>
          <w:szCs w:val="28"/>
        </w:rPr>
        <w:t xml:space="preserve"> – толщина вещества.</w:t>
      </w:r>
    </w:p>
    <w:p w:rsidR="00412423" w:rsidRPr="00AB57DD" w:rsidRDefault="00412423" w:rsidP="00B42D19">
      <w:pPr>
        <w:spacing w:after="0" w:line="240" w:lineRule="auto"/>
        <w:ind w:firstLine="709"/>
        <w:jc w:val="both"/>
        <w:rPr>
          <w:rFonts w:ascii="Times New Roman" w:hAnsi="Times New Roman" w:cs="Times New Roman"/>
          <w:sz w:val="28"/>
          <w:szCs w:val="28"/>
        </w:rPr>
      </w:pPr>
    </w:p>
    <w:p w:rsidR="00412423" w:rsidRPr="00AB57DD" w:rsidRDefault="00412423" w:rsidP="00B42D19">
      <w:pPr>
        <w:pStyle w:val="2"/>
        <w:spacing w:before="120" w:after="120" w:line="240" w:lineRule="auto"/>
        <w:jc w:val="center"/>
        <w:rPr>
          <w:rFonts w:ascii="Times New Roman" w:hAnsi="Times New Roman" w:cs="Times New Roman"/>
          <w:b/>
          <w:color w:val="auto"/>
          <w:sz w:val="28"/>
          <w:szCs w:val="28"/>
        </w:rPr>
      </w:pPr>
      <w:bookmarkStart w:id="14" w:name="_Toc388397023"/>
      <w:r w:rsidRPr="00AB57DD">
        <w:rPr>
          <w:rFonts w:ascii="Times New Roman" w:hAnsi="Times New Roman" w:cs="Times New Roman"/>
          <w:b/>
          <w:color w:val="auto"/>
          <w:sz w:val="28"/>
          <w:szCs w:val="28"/>
          <w:lang w:val="ru-RU"/>
        </w:rPr>
        <w:t>2) Классификация убежищ и основные показатели</w:t>
      </w:r>
      <w:bookmarkEnd w:id="14"/>
    </w:p>
    <w:p w:rsidR="00412423" w:rsidRPr="00AB57DD" w:rsidRDefault="00412423"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b/>
          <w:i/>
          <w:sz w:val="28"/>
          <w:szCs w:val="28"/>
        </w:rPr>
        <w:t>Убежище</w:t>
      </w:r>
      <w:r w:rsidRPr="00AB57DD">
        <w:rPr>
          <w:rFonts w:ascii="Times New Roman" w:hAnsi="Times New Roman" w:cs="Times New Roman"/>
          <w:sz w:val="28"/>
          <w:szCs w:val="28"/>
        </w:rPr>
        <w:t xml:space="preserve"> представляет собой сооружение, обеспечивающие наиболее надёжную защиту людей от воздействия всех поражающих факторов современных средств нападения. Надёжность защиты убежища достигается за счёт прочности ограждающих конструкций и перекрытий, а также за счёт герметизации, запаса продовольствия и воды, системы вентиляции, электроснабжения, канализации и отопления.</w:t>
      </w:r>
    </w:p>
    <w:p w:rsidR="00412423" w:rsidRPr="00AB57DD" w:rsidRDefault="00412423" w:rsidP="00B42D19">
      <w:pPr>
        <w:spacing w:after="0" w:line="240" w:lineRule="auto"/>
        <w:ind w:firstLine="708"/>
        <w:jc w:val="both"/>
        <w:rPr>
          <w:rFonts w:ascii="Times New Roman" w:hAnsi="Times New Roman" w:cs="Times New Roman"/>
          <w:b/>
          <w:i/>
          <w:sz w:val="28"/>
          <w:szCs w:val="28"/>
        </w:rPr>
      </w:pPr>
      <w:r w:rsidRPr="00AB57DD">
        <w:rPr>
          <w:rFonts w:ascii="Times New Roman" w:hAnsi="Times New Roman" w:cs="Times New Roman"/>
          <w:b/>
          <w:i/>
          <w:sz w:val="28"/>
          <w:szCs w:val="28"/>
        </w:rPr>
        <w:t>Классификация убежищ по назначению:</w:t>
      </w:r>
    </w:p>
    <w:p w:rsidR="00412423" w:rsidRPr="00AB57DD" w:rsidRDefault="00412423" w:rsidP="005F26EF">
      <w:pPr>
        <w:pStyle w:val="a3"/>
        <w:numPr>
          <w:ilvl w:val="0"/>
          <w:numId w:val="10"/>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убежища для защиты населения;</w:t>
      </w:r>
    </w:p>
    <w:p w:rsidR="00412423" w:rsidRPr="00AB57DD" w:rsidRDefault="00412423" w:rsidP="005F26EF">
      <w:pPr>
        <w:pStyle w:val="a3"/>
        <w:numPr>
          <w:ilvl w:val="0"/>
          <w:numId w:val="10"/>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убежища для размещения органов управления;</w:t>
      </w:r>
    </w:p>
    <w:p w:rsidR="00412423" w:rsidRPr="00AB57DD" w:rsidRDefault="00412423" w:rsidP="005F26EF">
      <w:pPr>
        <w:pStyle w:val="a3"/>
        <w:numPr>
          <w:ilvl w:val="0"/>
          <w:numId w:val="10"/>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убежища для размещения лечебных учреждений.</w:t>
      </w:r>
    </w:p>
    <w:p w:rsidR="00412423" w:rsidRPr="00AB57DD" w:rsidRDefault="00412423"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b/>
          <w:i/>
          <w:sz w:val="28"/>
          <w:szCs w:val="28"/>
        </w:rPr>
        <w:t xml:space="preserve">Защитные свойства убежищ </w:t>
      </w:r>
      <w:r w:rsidRPr="00AB57DD">
        <w:rPr>
          <w:rFonts w:ascii="Times New Roman" w:hAnsi="Times New Roman" w:cs="Times New Roman"/>
          <w:sz w:val="28"/>
          <w:szCs w:val="28"/>
        </w:rPr>
        <w:t>оцениваются по двум показателям:</w:t>
      </w:r>
    </w:p>
    <w:p w:rsidR="00412423" w:rsidRPr="00AB57DD" w:rsidRDefault="00412423" w:rsidP="005F26EF">
      <w:pPr>
        <w:pStyle w:val="a3"/>
        <w:numPr>
          <w:ilvl w:val="0"/>
          <w:numId w:val="11"/>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устойчивость к избыточному давлению во фронте ударной волны;</w:t>
      </w:r>
    </w:p>
    <w:p w:rsidR="00412423" w:rsidRPr="00AB57DD" w:rsidRDefault="00412423" w:rsidP="005F26EF">
      <w:pPr>
        <w:pStyle w:val="a3"/>
        <w:numPr>
          <w:ilvl w:val="0"/>
          <w:numId w:val="11"/>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коэффициент ослабления проникающей радиации.</w:t>
      </w:r>
    </w:p>
    <w:p w:rsidR="00412423" w:rsidRPr="00AB57DD" w:rsidRDefault="00412423"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b/>
          <w:i/>
          <w:sz w:val="28"/>
          <w:szCs w:val="28"/>
        </w:rPr>
        <w:t>Помещения в убежище</w:t>
      </w:r>
      <w:r w:rsidRPr="00AB57DD">
        <w:rPr>
          <w:rFonts w:ascii="Times New Roman" w:hAnsi="Times New Roman" w:cs="Times New Roman"/>
          <w:sz w:val="28"/>
          <w:szCs w:val="28"/>
        </w:rPr>
        <w:t xml:space="preserve"> подразделяются на:</w:t>
      </w:r>
    </w:p>
    <w:p w:rsidR="00412423" w:rsidRPr="00AB57DD" w:rsidRDefault="00412423" w:rsidP="005F26EF">
      <w:pPr>
        <w:pStyle w:val="a3"/>
        <w:numPr>
          <w:ilvl w:val="0"/>
          <w:numId w:val="12"/>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Основные помещения: помещения для укрытия населения.</w:t>
      </w:r>
    </w:p>
    <w:p w:rsidR="00412423" w:rsidRPr="00AB57DD" w:rsidRDefault="00412423" w:rsidP="005F26EF">
      <w:pPr>
        <w:pStyle w:val="a3"/>
        <w:numPr>
          <w:ilvl w:val="0"/>
          <w:numId w:val="12"/>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Вспомогательные помещения: для пункта управления, вентиляционной аппаратуры, дизельной электростанции, медицинская комната.</w:t>
      </w:r>
    </w:p>
    <w:p w:rsidR="00B42D19" w:rsidRPr="00AB57DD" w:rsidRDefault="00B42D19" w:rsidP="00B42D19">
      <w:pPr>
        <w:spacing w:after="0" w:line="240" w:lineRule="auto"/>
        <w:jc w:val="both"/>
        <w:rPr>
          <w:rFonts w:ascii="Times New Roman" w:hAnsi="Times New Roman" w:cs="Times New Roman"/>
          <w:sz w:val="28"/>
          <w:szCs w:val="28"/>
        </w:rPr>
      </w:pPr>
    </w:p>
    <w:p w:rsidR="00B42D19" w:rsidRPr="00AB57DD" w:rsidRDefault="00B42D19" w:rsidP="00B42D19">
      <w:pPr>
        <w:spacing w:after="0" w:line="240" w:lineRule="auto"/>
        <w:jc w:val="both"/>
        <w:rPr>
          <w:rFonts w:ascii="Times New Roman" w:hAnsi="Times New Roman" w:cs="Times New Roman"/>
          <w:sz w:val="28"/>
          <w:szCs w:val="28"/>
        </w:rPr>
      </w:pPr>
    </w:p>
    <w:p w:rsidR="00412423" w:rsidRPr="00AB57DD" w:rsidRDefault="00412423" w:rsidP="00B42D19">
      <w:pPr>
        <w:pStyle w:val="a3"/>
        <w:spacing w:line="240" w:lineRule="auto"/>
        <w:ind w:left="426"/>
        <w:jc w:val="center"/>
        <w:outlineLvl w:val="0"/>
        <w:rPr>
          <w:rFonts w:ascii="Times New Roman" w:hAnsi="Times New Roman" w:cs="Times New Roman"/>
          <w:b/>
          <w:sz w:val="32"/>
          <w:szCs w:val="32"/>
          <w:lang w:val="ru-RU"/>
        </w:rPr>
      </w:pPr>
      <w:bookmarkStart w:id="15" w:name="_Toc388397024"/>
      <w:r w:rsidRPr="00AB57DD">
        <w:rPr>
          <w:rFonts w:ascii="Times New Roman" w:hAnsi="Times New Roman" w:cs="Times New Roman"/>
          <w:b/>
          <w:sz w:val="32"/>
          <w:szCs w:val="32"/>
          <w:lang w:val="ru-RU"/>
        </w:rPr>
        <w:t>Билет №6</w:t>
      </w:r>
      <w:bookmarkEnd w:id="15"/>
    </w:p>
    <w:p w:rsidR="00412423" w:rsidRPr="00AB57DD" w:rsidRDefault="00412423" w:rsidP="00B42D19">
      <w:pPr>
        <w:pStyle w:val="2"/>
        <w:spacing w:after="120" w:line="240" w:lineRule="auto"/>
        <w:jc w:val="center"/>
        <w:rPr>
          <w:rFonts w:ascii="Times New Roman" w:hAnsi="Times New Roman" w:cs="Times New Roman"/>
          <w:b/>
          <w:color w:val="auto"/>
          <w:sz w:val="28"/>
          <w:szCs w:val="28"/>
        </w:rPr>
      </w:pPr>
      <w:bookmarkStart w:id="16" w:name="_Toc388397025"/>
      <w:r w:rsidRPr="00AB57DD">
        <w:rPr>
          <w:rFonts w:ascii="Times New Roman" w:hAnsi="Times New Roman" w:cs="Times New Roman"/>
          <w:b/>
          <w:color w:val="auto"/>
          <w:sz w:val="28"/>
          <w:szCs w:val="28"/>
          <w:lang w:val="ru-RU"/>
        </w:rPr>
        <w:t>1) Методы регистрации ионизующих излучений. Параметры детекторов</w:t>
      </w:r>
      <w:bookmarkEnd w:id="16"/>
    </w:p>
    <w:p w:rsidR="003F1748" w:rsidRPr="00AB57DD" w:rsidRDefault="003F1748" w:rsidP="00B42D19">
      <w:pPr>
        <w:spacing w:after="8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Детектор является основным элементом приборов, служащих для обнаружения и измерения количественных характеристик радиоактивного излучения. Детектирование основано на регистрации эффектов, которые вызывает излучение при прохождении через вещество.</w:t>
      </w:r>
    </w:p>
    <w:p w:rsidR="003F1748" w:rsidRPr="00AB57DD" w:rsidRDefault="003F1748" w:rsidP="00B42D19">
      <w:pPr>
        <w:spacing w:after="0" w:line="240" w:lineRule="auto"/>
        <w:ind w:firstLine="708"/>
        <w:jc w:val="both"/>
        <w:rPr>
          <w:rFonts w:ascii="Times New Roman" w:hAnsi="Times New Roman" w:cs="Times New Roman"/>
          <w:b/>
          <w:i/>
          <w:sz w:val="28"/>
          <w:szCs w:val="28"/>
        </w:rPr>
      </w:pPr>
      <w:r w:rsidRPr="00AB57DD">
        <w:rPr>
          <w:rFonts w:ascii="Times New Roman" w:hAnsi="Times New Roman" w:cs="Times New Roman"/>
          <w:b/>
          <w:i/>
          <w:sz w:val="28"/>
          <w:szCs w:val="28"/>
        </w:rPr>
        <w:t>Основные характеристики детектора:</w:t>
      </w:r>
    </w:p>
    <w:p w:rsidR="003F1748" w:rsidRPr="00AB57DD" w:rsidRDefault="003F1748"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b/>
          <w:i/>
          <w:sz w:val="28"/>
          <w:szCs w:val="28"/>
        </w:rPr>
        <w:t>Эффективность регистрации</w:t>
      </w:r>
      <w:r w:rsidRPr="00AB57DD">
        <w:rPr>
          <w:rFonts w:ascii="Times New Roman" w:hAnsi="Times New Roman" w:cs="Times New Roman"/>
          <w:sz w:val="28"/>
          <w:szCs w:val="28"/>
        </w:rPr>
        <w:t> – отношение числа зарегистрированных частиц к полному числу частиц прошедших через детектор.</w:t>
      </w:r>
    </w:p>
    <w:p w:rsidR="003F1748" w:rsidRPr="00AB57DD" w:rsidRDefault="003F1748"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b/>
          <w:i/>
          <w:sz w:val="28"/>
          <w:szCs w:val="28"/>
        </w:rPr>
        <w:t>Разрешающая способность</w:t>
      </w:r>
      <w:r w:rsidRPr="00AB57DD">
        <w:rPr>
          <w:rFonts w:ascii="Times New Roman" w:hAnsi="Times New Roman" w:cs="Times New Roman"/>
          <w:sz w:val="28"/>
          <w:szCs w:val="28"/>
        </w:rPr>
        <w:t xml:space="preserve"> определяется минимальным промежутком времени между двумя последовательными актами регистрации, в течение которого детектор нечувствителен к излучению.</w:t>
      </w:r>
    </w:p>
    <w:p w:rsidR="003F1748" w:rsidRPr="00AB57DD" w:rsidRDefault="003F1748" w:rsidP="00B42D19">
      <w:pPr>
        <w:spacing w:after="120" w:line="240" w:lineRule="auto"/>
        <w:ind w:firstLine="708"/>
        <w:jc w:val="both"/>
        <w:rPr>
          <w:rFonts w:ascii="Times New Roman" w:hAnsi="Times New Roman" w:cs="Times New Roman"/>
          <w:sz w:val="28"/>
          <w:szCs w:val="28"/>
        </w:rPr>
      </w:pPr>
      <w:r w:rsidRPr="00AB57DD">
        <w:rPr>
          <w:rFonts w:ascii="Times New Roman" w:hAnsi="Times New Roman" w:cs="Times New Roman"/>
          <w:b/>
          <w:i/>
          <w:sz w:val="28"/>
          <w:szCs w:val="28"/>
        </w:rPr>
        <w:t>Время восстановления</w:t>
      </w:r>
      <w:r w:rsidRPr="00AB57DD">
        <w:rPr>
          <w:rFonts w:ascii="Times New Roman" w:hAnsi="Times New Roman" w:cs="Times New Roman"/>
          <w:sz w:val="28"/>
          <w:szCs w:val="28"/>
        </w:rPr>
        <w:t xml:space="preserve"> - интервал времени, в течение которого детектор, зарегистрировав одну частицу (квант) успевает вернуться в исходное состояние для регистрации следующей частицы.</w:t>
      </w:r>
    </w:p>
    <w:p w:rsidR="003F1748" w:rsidRPr="00AB57DD" w:rsidRDefault="003F1748" w:rsidP="00B42D19">
      <w:pPr>
        <w:spacing w:after="0" w:line="240" w:lineRule="auto"/>
        <w:ind w:firstLine="708"/>
        <w:rPr>
          <w:rFonts w:ascii="Times New Roman" w:hAnsi="Times New Roman" w:cs="Times New Roman"/>
          <w:b/>
          <w:i/>
          <w:sz w:val="28"/>
          <w:szCs w:val="28"/>
        </w:rPr>
      </w:pPr>
      <w:r w:rsidRPr="00AB57DD">
        <w:rPr>
          <w:rFonts w:ascii="Times New Roman" w:hAnsi="Times New Roman" w:cs="Times New Roman"/>
          <w:b/>
          <w:i/>
          <w:sz w:val="28"/>
          <w:szCs w:val="28"/>
        </w:rPr>
        <w:t>Методы регистрации ионизирующего излучения:</w:t>
      </w:r>
    </w:p>
    <w:p w:rsidR="003F1748" w:rsidRPr="00AB57DD" w:rsidRDefault="003F1748" w:rsidP="005F26EF">
      <w:pPr>
        <w:pStyle w:val="a3"/>
        <w:numPr>
          <w:ilvl w:val="0"/>
          <w:numId w:val="13"/>
        </w:numPr>
        <w:spacing w:after="0" w:line="240" w:lineRule="auto"/>
        <w:rPr>
          <w:rFonts w:ascii="Times New Roman" w:hAnsi="Times New Roman" w:cs="Times New Roman"/>
          <w:sz w:val="28"/>
          <w:szCs w:val="28"/>
        </w:rPr>
      </w:pPr>
      <w:r w:rsidRPr="00AB57DD">
        <w:rPr>
          <w:rFonts w:ascii="Times New Roman" w:hAnsi="Times New Roman" w:cs="Times New Roman"/>
          <w:sz w:val="28"/>
          <w:szCs w:val="28"/>
        </w:rPr>
        <w:t>ионизационный метод;</w:t>
      </w:r>
    </w:p>
    <w:p w:rsidR="003F1748" w:rsidRPr="00AB57DD" w:rsidRDefault="003F1748" w:rsidP="005F26EF">
      <w:pPr>
        <w:pStyle w:val="a3"/>
        <w:numPr>
          <w:ilvl w:val="0"/>
          <w:numId w:val="13"/>
        </w:numPr>
        <w:spacing w:after="0" w:line="240" w:lineRule="auto"/>
        <w:rPr>
          <w:rFonts w:ascii="Times New Roman" w:hAnsi="Times New Roman" w:cs="Times New Roman"/>
          <w:sz w:val="28"/>
          <w:szCs w:val="28"/>
        </w:rPr>
      </w:pPr>
      <w:r w:rsidRPr="00AB57DD">
        <w:rPr>
          <w:rFonts w:ascii="Times New Roman" w:hAnsi="Times New Roman" w:cs="Times New Roman"/>
          <w:sz w:val="28"/>
          <w:szCs w:val="28"/>
        </w:rPr>
        <w:t>газоразрядный метод (пропорциональный счётчик и счётчик Гейгера-Мюллера);</w:t>
      </w:r>
    </w:p>
    <w:p w:rsidR="003F1748" w:rsidRPr="00AB57DD" w:rsidRDefault="003F1748" w:rsidP="005F26EF">
      <w:pPr>
        <w:pStyle w:val="a3"/>
        <w:numPr>
          <w:ilvl w:val="0"/>
          <w:numId w:val="13"/>
        </w:numPr>
        <w:spacing w:after="0" w:line="240" w:lineRule="auto"/>
        <w:rPr>
          <w:rFonts w:ascii="Times New Roman" w:hAnsi="Times New Roman" w:cs="Times New Roman"/>
          <w:sz w:val="28"/>
          <w:szCs w:val="28"/>
        </w:rPr>
      </w:pPr>
      <w:r w:rsidRPr="00AB57DD">
        <w:rPr>
          <w:rFonts w:ascii="Times New Roman" w:hAnsi="Times New Roman" w:cs="Times New Roman"/>
          <w:sz w:val="28"/>
          <w:szCs w:val="28"/>
        </w:rPr>
        <w:t>фотографический, химический;</w:t>
      </w:r>
    </w:p>
    <w:p w:rsidR="003F1748" w:rsidRPr="00AB57DD" w:rsidRDefault="003F1748" w:rsidP="005F26EF">
      <w:pPr>
        <w:pStyle w:val="a3"/>
        <w:numPr>
          <w:ilvl w:val="0"/>
          <w:numId w:val="13"/>
        </w:numPr>
        <w:spacing w:after="0" w:line="240" w:lineRule="auto"/>
        <w:rPr>
          <w:rFonts w:ascii="Times New Roman" w:hAnsi="Times New Roman" w:cs="Times New Roman"/>
          <w:sz w:val="28"/>
          <w:szCs w:val="28"/>
        </w:rPr>
      </w:pPr>
      <w:r w:rsidRPr="00AB57DD">
        <w:rPr>
          <w:rFonts w:ascii="Times New Roman" w:hAnsi="Times New Roman" w:cs="Times New Roman"/>
          <w:sz w:val="28"/>
          <w:szCs w:val="28"/>
        </w:rPr>
        <w:t>сцинтилляционный.</w:t>
      </w:r>
    </w:p>
    <w:p w:rsidR="00412423" w:rsidRPr="00AB57DD" w:rsidRDefault="00412423" w:rsidP="00B42D19">
      <w:pPr>
        <w:spacing w:after="0" w:line="240" w:lineRule="auto"/>
        <w:ind w:firstLine="709"/>
        <w:jc w:val="both"/>
        <w:rPr>
          <w:rFonts w:ascii="Times New Roman" w:hAnsi="Times New Roman" w:cs="Times New Roman"/>
          <w:sz w:val="28"/>
          <w:szCs w:val="28"/>
        </w:rPr>
      </w:pPr>
    </w:p>
    <w:p w:rsidR="003F1748" w:rsidRPr="00AB57DD" w:rsidRDefault="003F1748" w:rsidP="00B42D19">
      <w:pPr>
        <w:pStyle w:val="2"/>
        <w:spacing w:before="120" w:after="120" w:line="240" w:lineRule="auto"/>
        <w:jc w:val="center"/>
        <w:rPr>
          <w:rFonts w:ascii="Times New Roman" w:hAnsi="Times New Roman" w:cs="Times New Roman"/>
          <w:b/>
          <w:color w:val="auto"/>
          <w:sz w:val="28"/>
          <w:szCs w:val="28"/>
        </w:rPr>
      </w:pPr>
      <w:bookmarkStart w:id="17" w:name="_Toc388397026"/>
      <w:r w:rsidRPr="00AB57DD">
        <w:rPr>
          <w:rFonts w:ascii="Times New Roman" w:hAnsi="Times New Roman" w:cs="Times New Roman"/>
          <w:b/>
          <w:color w:val="auto"/>
          <w:sz w:val="28"/>
          <w:szCs w:val="28"/>
          <w:lang w:val="ru-RU"/>
        </w:rPr>
        <w:t>2) Основные способы защиты населения при ядерном взрыве</w:t>
      </w:r>
      <w:bookmarkEnd w:id="17"/>
    </w:p>
    <w:p w:rsidR="00A33116" w:rsidRPr="00AB57DD" w:rsidRDefault="00A33116" w:rsidP="00B42D19">
      <w:pPr>
        <w:spacing w:after="0" w:line="240" w:lineRule="auto"/>
        <w:ind w:firstLine="708"/>
        <w:jc w:val="both"/>
        <w:rPr>
          <w:rFonts w:ascii="Times New Roman" w:hAnsi="Times New Roman" w:cs="Times New Roman"/>
          <w:b/>
          <w:i/>
          <w:sz w:val="28"/>
          <w:szCs w:val="28"/>
        </w:rPr>
      </w:pPr>
      <w:r w:rsidRPr="00AB57DD">
        <w:rPr>
          <w:rFonts w:ascii="Times New Roman" w:hAnsi="Times New Roman" w:cs="Times New Roman"/>
          <w:b/>
          <w:i/>
          <w:sz w:val="28"/>
          <w:szCs w:val="28"/>
        </w:rPr>
        <w:t>Основные способы защиты населения:</w:t>
      </w:r>
    </w:p>
    <w:p w:rsidR="00A33116" w:rsidRPr="00AB57DD" w:rsidRDefault="00A33116" w:rsidP="005F26EF">
      <w:pPr>
        <w:pStyle w:val="a3"/>
        <w:numPr>
          <w:ilvl w:val="0"/>
          <w:numId w:val="14"/>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укрытие в защитных сооружениях;</w:t>
      </w:r>
    </w:p>
    <w:p w:rsidR="00A33116" w:rsidRPr="00AB57DD" w:rsidRDefault="00A33116" w:rsidP="005F26EF">
      <w:pPr>
        <w:pStyle w:val="a3"/>
        <w:numPr>
          <w:ilvl w:val="0"/>
          <w:numId w:val="14"/>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эвакуация населения;</w:t>
      </w:r>
    </w:p>
    <w:p w:rsidR="00A33116" w:rsidRPr="00AB57DD" w:rsidRDefault="00A33116" w:rsidP="005F26EF">
      <w:pPr>
        <w:pStyle w:val="a3"/>
        <w:numPr>
          <w:ilvl w:val="0"/>
          <w:numId w:val="14"/>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использование средств индивидуальной защиты и средств медицинской помощи.</w:t>
      </w:r>
    </w:p>
    <w:p w:rsidR="00A33116" w:rsidRPr="00AB57DD" w:rsidRDefault="00A33116"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b/>
          <w:i/>
          <w:sz w:val="28"/>
          <w:szCs w:val="28"/>
        </w:rPr>
        <w:t>Укрытие населения в защитных сооружениях</w:t>
      </w:r>
      <w:r w:rsidRPr="00AB57DD">
        <w:rPr>
          <w:rFonts w:ascii="Times New Roman" w:hAnsi="Times New Roman" w:cs="Times New Roman"/>
          <w:sz w:val="28"/>
          <w:szCs w:val="28"/>
        </w:rPr>
        <w:t xml:space="preserve"> является наиболее надёжным способом в случае военно-политических конфликтов с применением современных средств поражения, а также в чрезвычайных ситуациях, сопровождающихся выбросом радиоактивных и химических веществ.</w:t>
      </w:r>
    </w:p>
    <w:p w:rsidR="00A33116" w:rsidRPr="00AB57DD" w:rsidRDefault="00A33116"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b/>
          <w:i/>
          <w:sz w:val="28"/>
          <w:szCs w:val="28"/>
        </w:rPr>
        <w:t>Защитные сооружения</w:t>
      </w:r>
      <w:r w:rsidRPr="00AB57DD">
        <w:rPr>
          <w:rFonts w:ascii="Times New Roman" w:hAnsi="Times New Roman" w:cs="Times New Roman"/>
          <w:sz w:val="28"/>
          <w:szCs w:val="28"/>
        </w:rPr>
        <w:t> – инженерные сооружения специально предназначенные для защиты населения от физически, химически и биологически опасных факторов.</w:t>
      </w:r>
    </w:p>
    <w:p w:rsidR="00A33116" w:rsidRPr="00AB57DD" w:rsidRDefault="00A33116"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sz w:val="28"/>
          <w:szCs w:val="28"/>
        </w:rPr>
        <w:t>В зависимости от защитных свойств эти сооружения подразделяются на:</w:t>
      </w:r>
    </w:p>
    <w:p w:rsidR="00A33116" w:rsidRPr="00AB57DD" w:rsidRDefault="00A33116" w:rsidP="005F26EF">
      <w:pPr>
        <w:pStyle w:val="a3"/>
        <w:numPr>
          <w:ilvl w:val="0"/>
          <w:numId w:val="15"/>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убежище;</w:t>
      </w:r>
    </w:p>
    <w:p w:rsidR="00A33116" w:rsidRPr="00AB57DD" w:rsidRDefault="00A33116" w:rsidP="005F26EF">
      <w:pPr>
        <w:pStyle w:val="a3"/>
        <w:numPr>
          <w:ilvl w:val="0"/>
          <w:numId w:val="15"/>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противорадиационное укрытие;</w:t>
      </w:r>
    </w:p>
    <w:p w:rsidR="00A33116" w:rsidRPr="00AB57DD" w:rsidRDefault="00A33116" w:rsidP="005F26EF">
      <w:pPr>
        <w:pStyle w:val="a3"/>
        <w:numPr>
          <w:ilvl w:val="0"/>
          <w:numId w:val="15"/>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простейшие укрытия;</w:t>
      </w:r>
    </w:p>
    <w:p w:rsidR="00A33116" w:rsidRPr="00AB57DD" w:rsidRDefault="00A33116" w:rsidP="005F26EF">
      <w:pPr>
        <w:pStyle w:val="a3"/>
        <w:numPr>
          <w:ilvl w:val="0"/>
          <w:numId w:val="15"/>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перекрытые щели.</w:t>
      </w:r>
    </w:p>
    <w:p w:rsidR="003F1748" w:rsidRPr="00AB57DD" w:rsidRDefault="003F1748" w:rsidP="00B42D19">
      <w:pPr>
        <w:spacing w:after="0" w:line="240" w:lineRule="auto"/>
        <w:ind w:firstLine="709"/>
        <w:jc w:val="both"/>
        <w:rPr>
          <w:rFonts w:ascii="Times New Roman" w:hAnsi="Times New Roman" w:cs="Times New Roman"/>
          <w:sz w:val="28"/>
          <w:szCs w:val="28"/>
          <w:lang w:val="ru-RU"/>
        </w:rPr>
      </w:pPr>
    </w:p>
    <w:p w:rsidR="00A33116" w:rsidRPr="00AB57DD" w:rsidRDefault="00A33116" w:rsidP="00B42D19">
      <w:pPr>
        <w:spacing w:after="0" w:line="240" w:lineRule="auto"/>
        <w:ind w:firstLine="709"/>
        <w:jc w:val="both"/>
        <w:rPr>
          <w:rFonts w:ascii="Times New Roman" w:hAnsi="Times New Roman" w:cs="Times New Roman"/>
          <w:sz w:val="28"/>
          <w:szCs w:val="28"/>
          <w:lang w:val="ru-RU"/>
        </w:rPr>
      </w:pPr>
    </w:p>
    <w:p w:rsidR="00A33116" w:rsidRPr="00AB57DD" w:rsidRDefault="00A33116" w:rsidP="00B42D19">
      <w:pPr>
        <w:pStyle w:val="a3"/>
        <w:spacing w:line="240" w:lineRule="auto"/>
        <w:ind w:left="426"/>
        <w:jc w:val="center"/>
        <w:outlineLvl w:val="0"/>
        <w:rPr>
          <w:rFonts w:ascii="Times New Roman" w:hAnsi="Times New Roman" w:cs="Times New Roman"/>
          <w:b/>
          <w:sz w:val="32"/>
          <w:szCs w:val="32"/>
          <w:lang w:val="ru-RU"/>
        </w:rPr>
      </w:pPr>
      <w:bookmarkStart w:id="18" w:name="_Toc388397027"/>
      <w:r w:rsidRPr="00AB57DD">
        <w:rPr>
          <w:rFonts w:ascii="Times New Roman" w:hAnsi="Times New Roman" w:cs="Times New Roman"/>
          <w:b/>
          <w:sz w:val="32"/>
          <w:szCs w:val="32"/>
          <w:lang w:val="ru-RU"/>
        </w:rPr>
        <w:t>Билет №7</w:t>
      </w:r>
      <w:bookmarkEnd w:id="18"/>
    </w:p>
    <w:p w:rsidR="00A33116" w:rsidRPr="00AB57DD" w:rsidRDefault="00A33116" w:rsidP="00B42D19">
      <w:pPr>
        <w:pStyle w:val="2"/>
        <w:spacing w:after="120" w:line="240" w:lineRule="auto"/>
        <w:jc w:val="center"/>
        <w:rPr>
          <w:rFonts w:ascii="Times New Roman" w:hAnsi="Times New Roman" w:cs="Times New Roman"/>
          <w:b/>
          <w:color w:val="auto"/>
          <w:sz w:val="28"/>
          <w:szCs w:val="28"/>
        </w:rPr>
      </w:pPr>
      <w:bookmarkStart w:id="19" w:name="_Toc388397028"/>
      <w:r w:rsidRPr="00AB57DD">
        <w:rPr>
          <w:rFonts w:ascii="Times New Roman" w:hAnsi="Times New Roman" w:cs="Times New Roman"/>
          <w:b/>
          <w:color w:val="auto"/>
          <w:sz w:val="28"/>
          <w:szCs w:val="28"/>
          <w:lang w:val="ru-RU"/>
        </w:rPr>
        <w:t>1) Устройство и работа ионизационной камеры</w:t>
      </w:r>
      <w:bookmarkEnd w:id="19"/>
    </w:p>
    <w:p w:rsidR="00A33116" w:rsidRPr="00AB57DD" w:rsidRDefault="00A33116" w:rsidP="00B42D19">
      <w:pPr>
        <w:spacing w:after="0" w:line="240" w:lineRule="auto"/>
        <w:ind w:firstLine="709"/>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Простейшим ионизационным детектором является ионизационная камера, представляющая собой конденсатор, состоящий из двух параллельных пластин, пространство между которыми заполнено воздухом или газом. К электродам прикладывается напряжение порядка 100 вольт, что соответствует 1 участку ВАХ. При отсутствии ионизирующего излучения промежуток между электродами является диэлектриком и ток в цепи отсутствует.</w:t>
      </w:r>
    </w:p>
    <w:p w:rsidR="00A33116" w:rsidRPr="00AB57DD" w:rsidRDefault="00A33116" w:rsidP="00B42D19">
      <w:pPr>
        <w:spacing w:after="0" w:line="240" w:lineRule="auto"/>
        <w:ind w:firstLine="709"/>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При действии ионизирующего излучения между электродами происходит ионизация молекул и атомов газа и образование положительных и отрицательных ионов. Отрицательные ионы движутся к положительному электроду, а положительные ионы наоборот. В цепи возникает ток. Напряжение между электродами подбирается таким, чтобы все образовавшиеся ионы достигли электродов, не успев рекомбинироваться, но и не разогнались бы до такой степени, чтобы вызвать вторичную ионизацию.</w:t>
      </w:r>
    </w:p>
    <w:p w:rsidR="00A33116" w:rsidRPr="00AB57DD" w:rsidRDefault="00A33116" w:rsidP="00B42D19">
      <w:pPr>
        <w:spacing w:after="0" w:line="240" w:lineRule="auto"/>
        <w:ind w:firstLine="709"/>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Ионизационные камеры просты в эксплуатации, характеризуются высокой эффективностью регистрации, но недостатками является низкая чувствительность. Напряжение, подаваемое на электроды ионизационной камеры должно составлять порядка 100 В.</w:t>
      </w:r>
    </w:p>
    <w:p w:rsidR="00A33116" w:rsidRPr="00AB57DD" w:rsidRDefault="00A33116" w:rsidP="00B42D19">
      <w:pPr>
        <w:spacing w:after="0" w:line="240" w:lineRule="auto"/>
        <w:ind w:firstLine="709"/>
        <w:jc w:val="both"/>
        <w:rPr>
          <w:rFonts w:ascii="Times New Roman" w:hAnsi="Times New Roman" w:cs="Times New Roman"/>
          <w:sz w:val="28"/>
          <w:szCs w:val="28"/>
          <w:lang w:val="ru-RU"/>
        </w:rPr>
      </w:pPr>
    </w:p>
    <w:p w:rsidR="00A33116" w:rsidRPr="00AB57DD" w:rsidRDefault="00A33116" w:rsidP="00B42D19">
      <w:pPr>
        <w:pStyle w:val="2"/>
        <w:spacing w:before="120" w:after="120" w:line="240" w:lineRule="auto"/>
        <w:jc w:val="center"/>
        <w:rPr>
          <w:rFonts w:ascii="Times New Roman" w:hAnsi="Times New Roman" w:cs="Times New Roman"/>
          <w:b/>
          <w:color w:val="auto"/>
          <w:sz w:val="28"/>
          <w:szCs w:val="28"/>
        </w:rPr>
      </w:pPr>
      <w:bookmarkStart w:id="20" w:name="_Toc388397029"/>
      <w:r w:rsidRPr="00AB57DD">
        <w:rPr>
          <w:rFonts w:ascii="Times New Roman" w:hAnsi="Times New Roman" w:cs="Times New Roman"/>
          <w:b/>
          <w:color w:val="auto"/>
          <w:sz w:val="28"/>
          <w:szCs w:val="28"/>
          <w:lang w:val="ru-RU"/>
        </w:rPr>
        <w:t>2) Основные службы и формирования гражданской обороны</w:t>
      </w:r>
      <w:bookmarkEnd w:id="20"/>
    </w:p>
    <w:p w:rsidR="00A33116" w:rsidRPr="00AB57DD" w:rsidRDefault="00A33116"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sz w:val="28"/>
          <w:szCs w:val="28"/>
        </w:rPr>
        <w:t xml:space="preserve">На объекте в зависимости от характера производственной деятельности создаются </w:t>
      </w:r>
      <w:r w:rsidRPr="00AB57DD">
        <w:rPr>
          <w:rFonts w:ascii="Times New Roman" w:hAnsi="Times New Roman" w:cs="Times New Roman"/>
          <w:b/>
          <w:i/>
          <w:sz w:val="28"/>
          <w:szCs w:val="28"/>
        </w:rPr>
        <w:t>службы ГО</w:t>
      </w:r>
      <w:r w:rsidRPr="00AB57DD">
        <w:rPr>
          <w:rFonts w:ascii="Times New Roman" w:hAnsi="Times New Roman" w:cs="Times New Roman"/>
          <w:sz w:val="28"/>
          <w:szCs w:val="28"/>
        </w:rPr>
        <w:t>: оповещения и связи, медицинская, противорадиационной и противохимической защиты, охраны общественного порядка, противопожарная, энергоснабжения, аварийно-техническая, убежища и укрытий, транспортная и материально-технического снабжения.</w:t>
      </w:r>
    </w:p>
    <w:p w:rsidR="00A33116" w:rsidRPr="00AB57DD" w:rsidRDefault="00A33116" w:rsidP="00B42D19">
      <w:pPr>
        <w:spacing w:after="120" w:line="240" w:lineRule="auto"/>
        <w:ind w:firstLine="708"/>
        <w:jc w:val="both"/>
        <w:rPr>
          <w:rFonts w:ascii="Times New Roman" w:hAnsi="Times New Roman" w:cs="Times New Roman"/>
          <w:sz w:val="28"/>
          <w:szCs w:val="28"/>
        </w:rPr>
      </w:pPr>
      <w:r w:rsidRPr="00AB57DD">
        <w:rPr>
          <w:rFonts w:ascii="Times New Roman" w:hAnsi="Times New Roman" w:cs="Times New Roman"/>
          <w:b/>
          <w:i/>
          <w:sz w:val="28"/>
          <w:szCs w:val="28"/>
        </w:rPr>
        <w:t>Силы гражданской обороны</w:t>
      </w:r>
      <w:r w:rsidRPr="00AB57DD">
        <w:rPr>
          <w:rFonts w:ascii="Times New Roman" w:hAnsi="Times New Roman" w:cs="Times New Roman"/>
          <w:sz w:val="28"/>
          <w:szCs w:val="28"/>
        </w:rPr>
        <w:t xml:space="preserve"> предназначены для выполнения возложенных на неё задач.  Ими являются невоенизированные </w:t>
      </w:r>
      <w:r w:rsidRPr="00AB57DD">
        <w:rPr>
          <w:rFonts w:ascii="Times New Roman" w:hAnsi="Times New Roman" w:cs="Times New Roman"/>
          <w:b/>
          <w:i/>
          <w:sz w:val="28"/>
          <w:szCs w:val="28"/>
        </w:rPr>
        <w:t>формирования и воинские части ГО</w:t>
      </w:r>
      <w:r w:rsidRPr="00AB57DD">
        <w:rPr>
          <w:rFonts w:ascii="Times New Roman" w:hAnsi="Times New Roman" w:cs="Times New Roman"/>
          <w:sz w:val="28"/>
          <w:szCs w:val="28"/>
        </w:rPr>
        <w:t>. Невоенизированные формирования создаются в мирное время и укомплектовываются личным составом, транспортом, техникой, оборудованием и материалами. В формирования включается всё трудоспособное население страны, а освобождаются инвалиды и беременные женщины.</w:t>
      </w:r>
    </w:p>
    <w:p w:rsidR="00A33116" w:rsidRPr="00AB57DD" w:rsidRDefault="00A33116" w:rsidP="00B42D19">
      <w:pPr>
        <w:spacing w:after="0" w:line="240" w:lineRule="auto"/>
        <w:ind w:firstLine="708"/>
        <w:jc w:val="both"/>
        <w:rPr>
          <w:rFonts w:ascii="Times New Roman" w:hAnsi="Times New Roman" w:cs="Times New Roman"/>
          <w:b/>
          <w:i/>
          <w:sz w:val="28"/>
          <w:szCs w:val="28"/>
        </w:rPr>
      </w:pPr>
      <w:r w:rsidRPr="00AB57DD">
        <w:rPr>
          <w:rFonts w:ascii="Times New Roman" w:hAnsi="Times New Roman" w:cs="Times New Roman"/>
          <w:b/>
          <w:i/>
          <w:sz w:val="28"/>
          <w:szCs w:val="28"/>
        </w:rPr>
        <w:t>Формирования общего назначения включают:</w:t>
      </w:r>
    </w:p>
    <w:p w:rsidR="00A33116" w:rsidRPr="00AB57DD" w:rsidRDefault="00A33116" w:rsidP="005F26EF">
      <w:pPr>
        <w:pStyle w:val="a3"/>
        <w:numPr>
          <w:ilvl w:val="0"/>
          <w:numId w:val="16"/>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сводные отряды;</w:t>
      </w:r>
    </w:p>
    <w:p w:rsidR="00A33116" w:rsidRPr="00AB57DD" w:rsidRDefault="00A33116" w:rsidP="005F26EF">
      <w:pPr>
        <w:pStyle w:val="a3"/>
        <w:numPr>
          <w:ilvl w:val="0"/>
          <w:numId w:val="16"/>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спасательные отряды;</w:t>
      </w:r>
    </w:p>
    <w:p w:rsidR="00A33116" w:rsidRPr="00AB57DD" w:rsidRDefault="00A33116" w:rsidP="005F26EF">
      <w:pPr>
        <w:pStyle w:val="a3"/>
        <w:numPr>
          <w:ilvl w:val="0"/>
          <w:numId w:val="16"/>
        </w:numPr>
        <w:spacing w:after="120" w:line="240" w:lineRule="auto"/>
        <w:jc w:val="both"/>
        <w:rPr>
          <w:rFonts w:ascii="Times New Roman" w:hAnsi="Times New Roman" w:cs="Times New Roman"/>
          <w:sz w:val="28"/>
          <w:szCs w:val="28"/>
        </w:rPr>
      </w:pPr>
      <w:r w:rsidRPr="00AB57DD">
        <w:rPr>
          <w:rFonts w:ascii="Times New Roman" w:hAnsi="Times New Roman" w:cs="Times New Roman"/>
          <w:sz w:val="28"/>
          <w:szCs w:val="28"/>
        </w:rPr>
        <w:t>формирования общей разведки</w:t>
      </w:r>
      <w:r w:rsidRPr="00AB57DD">
        <w:rPr>
          <w:rFonts w:ascii="Times New Roman" w:hAnsi="Times New Roman" w:cs="Times New Roman"/>
          <w:sz w:val="28"/>
          <w:szCs w:val="28"/>
          <w:lang w:val="en-US"/>
        </w:rPr>
        <w:t>.</w:t>
      </w:r>
    </w:p>
    <w:p w:rsidR="00A33116" w:rsidRPr="00AB57DD" w:rsidRDefault="00A33116" w:rsidP="00B42D19">
      <w:pPr>
        <w:spacing w:after="0" w:line="240" w:lineRule="auto"/>
        <w:ind w:firstLine="708"/>
        <w:jc w:val="both"/>
        <w:rPr>
          <w:rFonts w:ascii="Times New Roman" w:hAnsi="Times New Roman" w:cs="Times New Roman"/>
          <w:b/>
          <w:i/>
          <w:sz w:val="28"/>
          <w:szCs w:val="28"/>
        </w:rPr>
      </w:pPr>
      <w:r w:rsidRPr="00AB57DD">
        <w:rPr>
          <w:rFonts w:ascii="Times New Roman" w:hAnsi="Times New Roman" w:cs="Times New Roman"/>
          <w:b/>
          <w:i/>
          <w:sz w:val="28"/>
          <w:szCs w:val="28"/>
        </w:rPr>
        <w:t>Формирования служб ГО включают:</w:t>
      </w:r>
    </w:p>
    <w:p w:rsidR="00A33116" w:rsidRPr="00AB57DD" w:rsidRDefault="00A33116" w:rsidP="005F26EF">
      <w:pPr>
        <w:pStyle w:val="a3"/>
        <w:numPr>
          <w:ilvl w:val="0"/>
          <w:numId w:val="17"/>
        </w:numPr>
        <w:spacing w:after="0" w:line="240" w:lineRule="auto"/>
        <w:ind w:left="1418"/>
        <w:jc w:val="both"/>
        <w:rPr>
          <w:rFonts w:ascii="Times New Roman" w:hAnsi="Times New Roman" w:cs="Times New Roman"/>
          <w:sz w:val="28"/>
          <w:szCs w:val="28"/>
        </w:rPr>
      </w:pPr>
      <w:r w:rsidRPr="00AB57DD">
        <w:rPr>
          <w:rFonts w:ascii="Times New Roman" w:hAnsi="Times New Roman" w:cs="Times New Roman"/>
          <w:sz w:val="28"/>
          <w:szCs w:val="28"/>
        </w:rPr>
        <w:t>разведывательные;</w:t>
      </w:r>
    </w:p>
    <w:p w:rsidR="00A33116" w:rsidRPr="00AB57DD" w:rsidRDefault="00A33116" w:rsidP="005F26EF">
      <w:pPr>
        <w:pStyle w:val="a3"/>
        <w:numPr>
          <w:ilvl w:val="0"/>
          <w:numId w:val="17"/>
        </w:numPr>
        <w:spacing w:after="0" w:line="240" w:lineRule="auto"/>
        <w:ind w:left="1418"/>
        <w:jc w:val="both"/>
        <w:rPr>
          <w:rFonts w:ascii="Times New Roman" w:hAnsi="Times New Roman" w:cs="Times New Roman"/>
          <w:sz w:val="28"/>
          <w:szCs w:val="28"/>
        </w:rPr>
      </w:pPr>
      <w:r w:rsidRPr="00AB57DD">
        <w:rPr>
          <w:rFonts w:ascii="Times New Roman" w:hAnsi="Times New Roman" w:cs="Times New Roman"/>
          <w:sz w:val="28"/>
          <w:szCs w:val="28"/>
        </w:rPr>
        <w:t>связи;</w:t>
      </w:r>
    </w:p>
    <w:p w:rsidR="00A33116" w:rsidRPr="00AB57DD" w:rsidRDefault="00A33116" w:rsidP="005F26EF">
      <w:pPr>
        <w:pStyle w:val="a3"/>
        <w:numPr>
          <w:ilvl w:val="0"/>
          <w:numId w:val="17"/>
        </w:numPr>
        <w:spacing w:after="0" w:line="240" w:lineRule="auto"/>
        <w:ind w:left="1418"/>
        <w:jc w:val="both"/>
        <w:rPr>
          <w:rFonts w:ascii="Times New Roman" w:hAnsi="Times New Roman" w:cs="Times New Roman"/>
          <w:sz w:val="28"/>
          <w:szCs w:val="28"/>
        </w:rPr>
      </w:pPr>
      <w:r w:rsidRPr="00AB57DD">
        <w:rPr>
          <w:rFonts w:ascii="Times New Roman" w:hAnsi="Times New Roman" w:cs="Times New Roman"/>
          <w:sz w:val="28"/>
          <w:szCs w:val="28"/>
        </w:rPr>
        <w:t>противопожарные;</w:t>
      </w:r>
    </w:p>
    <w:p w:rsidR="00A33116" w:rsidRPr="00AB57DD" w:rsidRDefault="00A33116" w:rsidP="005F26EF">
      <w:pPr>
        <w:pStyle w:val="a3"/>
        <w:numPr>
          <w:ilvl w:val="0"/>
          <w:numId w:val="17"/>
        </w:numPr>
        <w:spacing w:after="0" w:line="240" w:lineRule="auto"/>
        <w:ind w:left="1418"/>
        <w:jc w:val="both"/>
        <w:rPr>
          <w:rFonts w:ascii="Times New Roman" w:hAnsi="Times New Roman" w:cs="Times New Roman"/>
          <w:sz w:val="28"/>
          <w:szCs w:val="28"/>
        </w:rPr>
      </w:pPr>
      <w:r w:rsidRPr="00AB57DD">
        <w:rPr>
          <w:rFonts w:ascii="Times New Roman" w:hAnsi="Times New Roman" w:cs="Times New Roman"/>
          <w:sz w:val="28"/>
          <w:szCs w:val="28"/>
        </w:rPr>
        <w:t>медицинские;</w:t>
      </w:r>
    </w:p>
    <w:p w:rsidR="00A33116" w:rsidRPr="00AB57DD" w:rsidRDefault="00A33116" w:rsidP="005F26EF">
      <w:pPr>
        <w:pStyle w:val="a3"/>
        <w:numPr>
          <w:ilvl w:val="0"/>
          <w:numId w:val="17"/>
        </w:numPr>
        <w:spacing w:after="120" w:line="240" w:lineRule="auto"/>
        <w:ind w:left="1418"/>
        <w:jc w:val="both"/>
        <w:rPr>
          <w:rFonts w:ascii="Times New Roman" w:hAnsi="Times New Roman" w:cs="Times New Roman"/>
          <w:sz w:val="28"/>
          <w:szCs w:val="28"/>
        </w:rPr>
      </w:pPr>
      <w:r w:rsidRPr="00AB57DD">
        <w:rPr>
          <w:rFonts w:ascii="Times New Roman" w:hAnsi="Times New Roman" w:cs="Times New Roman"/>
          <w:sz w:val="28"/>
          <w:szCs w:val="28"/>
        </w:rPr>
        <w:t>аварийно-технические.</w:t>
      </w:r>
    </w:p>
    <w:p w:rsidR="00A33116" w:rsidRPr="00AB57DD" w:rsidRDefault="00A33116" w:rsidP="00B42D19">
      <w:pPr>
        <w:spacing w:after="0" w:line="240" w:lineRule="auto"/>
        <w:ind w:firstLine="708"/>
        <w:jc w:val="both"/>
        <w:rPr>
          <w:rFonts w:ascii="Times New Roman" w:hAnsi="Times New Roman" w:cs="Times New Roman"/>
          <w:sz w:val="28"/>
          <w:szCs w:val="28"/>
        </w:rPr>
      </w:pPr>
      <w:r w:rsidRPr="00AB57DD">
        <w:rPr>
          <w:rFonts w:ascii="Times New Roman" w:hAnsi="Times New Roman" w:cs="Times New Roman"/>
          <w:sz w:val="28"/>
          <w:szCs w:val="28"/>
        </w:rPr>
        <w:t>Формирования служб ГО служат для выполнения специальных задач и усиления формирований общего назначения.</w:t>
      </w:r>
    </w:p>
    <w:p w:rsidR="00A33116" w:rsidRPr="00AB57DD" w:rsidRDefault="00A33116" w:rsidP="00B42D19">
      <w:pPr>
        <w:spacing w:after="0" w:line="240" w:lineRule="auto"/>
        <w:ind w:firstLine="709"/>
        <w:jc w:val="both"/>
        <w:rPr>
          <w:rFonts w:ascii="Times New Roman" w:hAnsi="Times New Roman" w:cs="Times New Roman"/>
          <w:sz w:val="28"/>
          <w:szCs w:val="28"/>
        </w:rPr>
      </w:pPr>
    </w:p>
    <w:p w:rsidR="00A33116" w:rsidRPr="00AB57DD" w:rsidRDefault="00A33116" w:rsidP="00B42D19">
      <w:pPr>
        <w:spacing w:after="0" w:line="240" w:lineRule="auto"/>
        <w:ind w:firstLine="709"/>
        <w:jc w:val="both"/>
        <w:rPr>
          <w:rFonts w:ascii="Times New Roman" w:hAnsi="Times New Roman" w:cs="Times New Roman"/>
          <w:sz w:val="28"/>
          <w:szCs w:val="28"/>
        </w:rPr>
      </w:pPr>
    </w:p>
    <w:p w:rsidR="00A33116" w:rsidRPr="00AB57DD" w:rsidRDefault="00A33116" w:rsidP="00B42D19">
      <w:pPr>
        <w:pStyle w:val="a3"/>
        <w:spacing w:line="240" w:lineRule="auto"/>
        <w:ind w:left="426"/>
        <w:jc w:val="center"/>
        <w:outlineLvl w:val="0"/>
        <w:rPr>
          <w:rFonts w:ascii="Times New Roman" w:hAnsi="Times New Roman" w:cs="Times New Roman"/>
          <w:b/>
          <w:sz w:val="32"/>
          <w:szCs w:val="32"/>
          <w:lang w:val="ru-RU"/>
        </w:rPr>
      </w:pPr>
      <w:bookmarkStart w:id="21" w:name="_Toc388397030"/>
      <w:r w:rsidRPr="00AB57DD">
        <w:rPr>
          <w:rFonts w:ascii="Times New Roman" w:hAnsi="Times New Roman" w:cs="Times New Roman"/>
          <w:b/>
          <w:sz w:val="32"/>
          <w:szCs w:val="32"/>
          <w:lang w:val="ru-RU"/>
        </w:rPr>
        <w:t>Билет №8</w:t>
      </w:r>
      <w:bookmarkEnd w:id="21"/>
    </w:p>
    <w:p w:rsidR="00A33116" w:rsidRPr="00AB57DD" w:rsidRDefault="00A33116" w:rsidP="00B42D19">
      <w:pPr>
        <w:pStyle w:val="2"/>
        <w:spacing w:after="120" w:line="240" w:lineRule="auto"/>
        <w:jc w:val="center"/>
        <w:rPr>
          <w:rFonts w:ascii="Times New Roman" w:hAnsi="Times New Roman" w:cs="Times New Roman"/>
          <w:b/>
          <w:color w:val="auto"/>
          <w:sz w:val="28"/>
          <w:szCs w:val="28"/>
        </w:rPr>
      </w:pPr>
      <w:bookmarkStart w:id="22" w:name="_Toc388397031"/>
      <w:r w:rsidRPr="00AB57DD">
        <w:rPr>
          <w:rFonts w:ascii="Times New Roman" w:hAnsi="Times New Roman" w:cs="Times New Roman"/>
          <w:b/>
          <w:color w:val="auto"/>
          <w:sz w:val="28"/>
          <w:szCs w:val="28"/>
          <w:lang w:val="ru-RU"/>
        </w:rPr>
        <w:t>1) Состояние остановленного реактора</w:t>
      </w:r>
      <w:bookmarkEnd w:id="22"/>
    </w:p>
    <w:p w:rsidR="00A33116" w:rsidRPr="00AB57DD" w:rsidRDefault="00A33116" w:rsidP="00B42D19">
      <w:pPr>
        <w:spacing w:after="120" w:line="240" w:lineRule="auto"/>
        <w:ind w:firstLine="360"/>
        <w:jc w:val="both"/>
        <w:rPr>
          <w:rFonts w:ascii="Times New Roman" w:hAnsi="Times New Roman" w:cs="Times New Roman"/>
          <w:sz w:val="28"/>
          <w:szCs w:val="28"/>
        </w:rPr>
      </w:pPr>
      <w:r w:rsidRPr="00AB57DD">
        <w:rPr>
          <w:rFonts w:ascii="Times New Roman" w:hAnsi="Times New Roman" w:cs="Times New Roman"/>
          <w:sz w:val="28"/>
          <w:szCs w:val="28"/>
        </w:rPr>
        <w:t>К числу важнейших мер по ликвидации последствий аварии относится строительство укрытия. Основная часть укрытия, представляющая собой аварийный блок, была построена в 1986 году, а весь объект был завершён в 1988 году. Расчётное время эксплуатации укрытия составляет 30 лет.</w:t>
      </w:r>
    </w:p>
    <w:p w:rsidR="00A33116" w:rsidRPr="00AB57DD" w:rsidRDefault="00A33116" w:rsidP="00B42D19">
      <w:pPr>
        <w:spacing w:after="0" w:line="240" w:lineRule="auto"/>
        <w:ind w:firstLine="360"/>
        <w:jc w:val="both"/>
        <w:rPr>
          <w:rFonts w:ascii="Times New Roman" w:hAnsi="Times New Roman" w:cs="Times New Roman"/>
          <w:b/>
          <w:i/>
          <w:sz w:val="28"/>
          <w:szCs w:val="28"/>
        </w:rPr>
      </w:pPr>
      <w:r w:rsidRPr="00AB57DD">
        <w:rPr>
          <w:rFonts w:ascii="Times New Roman" w:hAnsi="Times New Roman" w:cs="Times New Roman"/>
          <w:b/>
          <w:i/>
          <w:sz w:val="28"/>
          <w:szCs w:val="28"/>
        </w:rPr>
        <w:t>Основное назначение укрытия:</w:t>
      </w:r>
    </w:p>
    <w:p w:rsidR="00A33116" w:rsidRPr="00AB57DD" w:rsidRDefault="00A33116" w:rsidP="005F26EF">
      <w:pPr>
        <w:pStyle w:val="a3"/>
        <w:numPr>
          <w:ilvl w:val="0"/>
          <w:numId w:val="18"/>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Предотвращение выброса в окружающую среду радиоактивных веществ.</w:t>
      </w:r>
    </w:p>
    <w:p w:rsidR="00A33116" w:rsidRPr="00AB57DD" w:rsidRDefault="00A33116" w:rsidP="005F26EF">
      <w:pPr>
        <w:pStyle w:val="a3"/>
        <w:numPr>
          <w:ilvl w:val="0"/>
          <w:numId w:val="18"/>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Предотвращение возникновения самопроизвольной цепной реакции.</w:t>
      </w:r>
    </w:p>
    <w:p w:rsidR="00A33116" w:rsidRPr="00AB57DD" w:rsidRDefault="00A33116" w:rsidP="005F26EF">
      <w:pPr>
        <w:pStyle w:val="a3"/>
        <w:numPr>
          <w:ilvl w:val="0"/>
          <w:numId w:val="18"/>
        </w:numPr>
        <w:spacing w:after="0" w:line="240" w:lineRule="auto"/>
        <w:jc w:val="both"/>
        <w:rPr>
          <w:rFonts w:ascii="Times New Roman" w:hAnsi="Times New Roman" w:cs="Times New Roman"/>
          <w:sz w:val="28"/>
          <w:szCs w:val="28"/>
        </w:rPr>
      </w:pPr>
      <w:r w:rsidRPr="00AB57DD">
        <w:rPr>
          <w:rFonts w:ascii="Times New Roman" w:hAnsi="Times New Roman" w:cs="Times New Roman"/>
          <w:sz w:val="28"/>
          <w:szCs w:val="28"/>
        </w:rPr>
        <w:t>Поддержание постоянного температурного режима охлаждения остатков ядерного топлива.</w:t>
      </w:r>
    </w:p>
    <w:p w:rsidR="00A33116" w:rsidRPr="00AB57DD" w:rsidRDefault="00A33116" w:rsidP="005F26EF">
      <w:pPr>
        <w:pStyle w:val="a3"/>
        <w:numPr>
          <w:ilvl w:val="0"/>
          <w:numId w:val="18"/>
        </w:numPr>
        <w:spacing w:after="120" w:line="240" w:lineRule="auto"/>
        <w:jc w:val="both"/>
        <w:rPr>
          <w:rFonts w:ascii="Times New Roman" w:hAnsi="Times New Roman" w:cs="Times New Roman"/>
          <w:sz w:val="28"/>
          <w:szCs w:val="28"/>
        </w:rPr>
      </w:pPr>
      <w:r w:rsidRPr="00AB57DD">
        <w:rPr>
          <w:rFonts w:ascii="Times New Roman" w:hAnsi="Times New Roman" w:cs="Times New Roman"/>
          <w:sz w:val="28"/>
          <w:szCs w:val="28"/>
        </w:rPr>
        <w:t>Предотвращение образования взрывоопасных концентраций водорода.</w:t>
      </w:r>
    </w:p>
    <w:p w:rsidR="00A33116" w:rsidRPr="00AB57DD" w:rsidRDefault="00A33116" w:rsidP="00B42D19">
      <w:pPr>
        <w:spacing w:after="0" w:line="240" w:lineRule="auto"/>
        <w:ind w:firstLine="360"/>
        <w:jc w:val="both"/>
        <w:rPr>
          <w:rFonts w:ascii="Times New Roman" w:hAnsi="Times New Roman" w:cs="Times New Roman"/>
          <w:sz w:val="28"/>
          <w:szCs w:val="28"/>
        </w:rPr>
      </w:pPr>
      <w:r w:rsidRPr="00AB57DD">
        <w:rPr>
          <w:rFonts w:ascii="Times New Roman" w:hAnsi="Times New Roman" w:cs="Times New Roman"/>
          <w:sz w:val="28"/>
          <w:szCs w:val="28"/>
        </w:rPr>
        <w:t>За состоянием разрушенного реактора постоянно наблюдает комиссия, созданная при Институте Атомной Энергетики им. Курчатова. На основе анализа измерений комиссией были сделаны выводы, что ни при каких реальных перемещениях топлива в реакторе, возникновение самопроизвольной цепной реакции не возможно. Поэтому главными опасностями при неконтролируемых разрушениях внутри укрытия являются разогрев топлива при изменении условий его охлаждения и наличие вибраций. Реальная обстановка, сложившаяся при эксплуатации укрытия требует дальнейшего его усовершенствования.</w:t>
      </w:r>
    </w:p>
    <w:p w:rsidR="00A33116" w:rsidRPr="00AB57DD" w:rsidRDefault="00A33116" w:rsidP="00B42D19">
      <w:pPr>
        <w:spacing w:after="0" w:line="240" w:lineRule="auto"/>
        <w:ind w:firstLine="709"/>
        <w:jc w:val="both"/>
        <w:rPr>
          <w:rFonts w:ascii="Times New Roman" w:hAnsi="Times New Roman" w:cs="Times New Roman"/>
          <w:sz w:val="28"/>
          <w:szCs w:val="28"/>
        </w:rPr>
      </w:pPr>
    </w:p>
    <w:p w:rsidR="00A33116" w:rsidRPr="00AB57DD" w:rsidRDefault="00B42D19" w:rsidP="00B42D19">
      <w:pPr>
        <w:pStyle w:val="2"/>
        <w:spacing w:before="120" w:after="120" w:line="240" w:lineRule="auto"/>
        <w:jc w:val="center"/>
        <w:rPr>
          <w:rFonts w:ascii="Times New Roman" w:hAnsi="Times New Roman" w:cs="Times New Roman"/>
          <w:b/>
          <w:color w:val="auto"/>
          <w:sz w:val="28"/>
          <w:szCs w:val="28"/>
        </w:rPr>
      </w:pPr>
      <w:bookmarkStart w:id="23" w:name="_Toc388397032"/>
      <w:r w:rsidRPr="00AB57DD">
        <w:rPr>
          <w:rFonts w:ascii="Times New Roman" w:hAnsi="Times New Roman" w:cs="Times New Roman"/>
          <w:noProof/>
          <w:lang w:val="ru-RU" w:eastAsia="ru-RU"/>
        </w:rPr>
        <w:drawing>
          <wp:anchor distT="0" distB="0" distL="114300" distR="114300" simplePos="0" relativeHeight="251658240" behindDoc="0" locked="0" layoutInCell="1" allowOverlap="1" wp14:anchorId="23D371A4" wp14:editId="01BB6930">
            <wp:simplePos x="0" y="0"/>
            <wp:positionH relativeFrom="column">
              <wp:posOffset>97790</wp:posOffset>
            </wp:positionH>
            <wp:positionV relativeFrom="paragraph">
              <wp:posOffset>309245</wp:posOffset>
            </wp:positionV>
            <wp:extent cx="2971800" cy="3990975"/>
            <wp:effectExtent l="0" t="0" r="0" b="9525"/>
            <wp:wrapSquare wrapText="bothSides"/>
            <wp:docPr id="28677" name="Рисунок 2" descr="http://olav-smt.narod.ru/ri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7" name="Рисунок 2" descr="http://olav-smt.narod.ru/ris/image0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1800" cy="39909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33116" w:rsidRPr="00AB57DD">
        <w:rPr>
          <w:rFonts w:ascii="Times New Roman" w:hAnsi="Times New Roman" w:cs="Times New Roman"/>
          <w:b/>
          <w:color w:val="auto"/>
          <w:sz w:val="28"/>
          <w:szCs w:val="28"/>
          <w:lang w:val="ru-RU"/>
        </w:rPr>
        <w:t>2) Атомная электростанция с ВВЭР-1000</w:t>
      </w:r>
      <w:bookmarkEnd w:id="23"/>
    </w:p>
    <w:p w:rsidR="00A33116" w:rsidRPr="00AB57DD" w:rsidRDefault="00A33116"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Реактор имеет прочный наружный стальной корпус - 5, который может в случае непредвиденных обстоятельств локализовать возможную аварию. Корпус полностью заполнен водой под высоким давлением. В середине активной зоны расположены ТВС - 9.  Поглощающие стержни - 12 находятся в активной зоне и перемещаясь осуществляют регулирование цепной реакции. Вода подается в реактор снизу под давлением. Сверху реактор закрыт стальной крышкой - 11, герметизирующей его корпус и являющейся биозащитой.</w:t>
      </w:r>
    </w:p>
    <w:p w:rsidR="00A33116" w:rsidRPr="00AB57DD" w:rsidRDefault="00A33116"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В качестве ядерного топлива используется спеченный диоксид урана с обогащением ураном-235 до 4.4 %. Реактор ВВЭР обладает важным свойством саморегулирования: при повышении температуры теплоносителя или мощности реактора происходит самопроизвольное снижение интенсивности цепной реакции в активной зоне, и в конечной итоге снижение мощности реактора.</w:t>
      </w:r>
    </w:p>
    <w:p w:rsidR="00A33116" w:rsidRPr="00AB57DD" w:rsidRDefault="00A33116"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 xml:space="preserve">ВВЭР имеет два контура. </w:t>
      </w:r>
      <w:r w:rsidRPr="00AB57DD">
        <w:rPr>
          <w:rFonts w:ascii="Times New Roman" w:hAnsi="Times New Roman" w:cs="Times New Roman"/>
          <w:b/>
          <w:i/>
          <w:sz w:val="28"/>
          <w:szCs w:val="28"/>
        </w:rPr>
        <w:t>Первый контур</w:t>
      </w:r>
      <w:r w:rsidRPr="00AB57DD">
        <w:rPr>
          <w:rFonts w:ascii="Times New Roman" w:hAnsi="Times New Roman" w:cs="Times New Roman"/>
          <w:sz w:val="28"/>
          <w:szCs w:val="28"/>
        </w:rPr>
        <w:t xml:space="preserve">, реакторный, радиоактивный. Он полностью изолирован от второго контура защитной оболочкой, что уменьшает радиоактивные выбросы в атмосферу. Теплоносителем является вода. Циркуляционные насосы первого контура прокачивают воду через активную зону реактора и парогенератор, который через теплообменные трубки отдает тепло второму контуру. Вода первого контура находится под повышенным давлением, поэтому, несмотря на ее высокую температуру (293 градуса - на выходе, 267 - на входе в реактор) она не закипает. </w:t>
      </w:r>
      <w:r w:rsidRPr="00AB57DD">
        <w:rPr>
          <w:rFonts w:ascii="Times New Roman" w:hAnsi="Times New Roman" w:cs="Times New Roman"/>
          <w:b/>
          <w:i/>
          <w:sz w:val="28"/>
          <w:szCs w:val="28"/>
        </w:rPr>
        <w:t>Второй контур</w:t>
      </w:r>
      <w:r w:rsidRPr="00AB57DD">
        <w:rPr>
          <w:rFonts w:ascii="Times New Roman" w:hAnsi="Times New Roman" w:cs="Times New Roman"/>
          <w:sz w:val="28"/>
          <w:szCs w:val="28"/>
        </w:rPr>
        <w:t xml:space="preserve"> нерадиоактивный. Вода находится под обычным давлением и при высокой температуре превращается в пар, который по главным паропроводам второго контура поступает на турбину, связанную с генератором. Отработанный пар поступает в конденсатор, который превращается его в воду. Пройдя систему подогревателей, вода циркуляционными насосами подается снова в парогенератор.</w:t>
      </w:r>
    </w:p>
    <w:p w:rsidR="00A33116" w:rsidRPr="00AB57DD" w:rsidRDefault="00A33116" w:rsidP="00B42D19">
      <w:pPr>
        <w:spacing w:after="0" w:line="240" w:lineRule="auto"/>
        <w:ind w:firstLine="709"/>
        <w:jc w:val="both"/>
        <w:rPr>
          <w:rFonts w:ascii="Times New Roman" w:hAnsi="Times New Roman" w:cs="Times New Roman"/>
          <w:sz w:val="28"/>
          <w:szCs w:val="28"/>
        </w:rPr>
      </w:pPr>
    </w:p>
    <w:p w:rsidR="00B42D19" w:rsidRPr="00AB57DD" w:rsidRDefault="00B42D19" w:rsidP="00B42D19">
      <w:pPr>
        <w:spacing w:after="0" w:line="240" w:lineRule="auto"/>
        <w:ind w:firstLine="709"/>
        <w:jc w:val="both"/>
        <w:rPr>
          <w:rFonts w:ascii="Times New Roman" w:hAnsi="Times New Roman" w:cs="Times New Roman"/>
          <w:sz w:val="28"/>
          <w:szCs w:val="28"/>
        </w:rPr>
      </w:pPr>
    </w:p>
    <w:p w:rsidR="00B42D19" w:rsidRPr="00AB57DD" w:rsidRDefault="00B42D19" w:rsidP="00B42D19">
      <w:pPr>
        <w:pStyle w:val="a3"/>
        <w:spacing w:line="240" w:lineRule="auto"/>
        <w:ind w:left="426"/>
        <w:jc w:val="center"/>
        <w:outlineLvl w:val="0"/>
        <w:rPr>
          <w:rFonts w:ascii="Times New Roman" w:hAnsi="Times New Roman" w:cs="Times New Roman"/>
          <w:b/>
          <w:sz w:val="32"/>
          <w:szCs w:val="32"/>
          <w:lang w:val="ru-RU"/>
        </w:rPr>
      </w:pPr>
      <w:bookmarkStart w:id="24" w:name="_Toc388397033"/>
      <w:r w:rsidRPr="00AB57DD">
        <w:rPr>
          <w:rFonts w:ascii="Times New Roman" w:hAnsi="Times New Roman" w:cs="Times New Roman"/>
          <w:b/>
          <w:sz w:val="32"/>
          <w:szCs w:val="32"/>
          <w:lang w:val="ru-RU"/>
        </w:rPr>
        <w:t>Билет №9</w:t>
      </w:r>
      <w:bookmarkEnd w:id="24"/>
    </w:p>
    <w:p w:rsidR="00B42D19" w:rsidRPr="00AB57DD" w:rsidRDefault="00B42D19" w:rsidP="00B42D19">
      <w:pPr>
        <w:pStyle w:val="2"/>
        <w:spacing w:after="120" w:line="240" w:lineRule="auto"/>
        <w:jc w:val="center"/>
        <w:rPr>
          <w:rFonts w:ascii="Times New Roman" w:hAnsi="Times New Roman" w:cs="Times New Roman"/>
          <w:b/>
          <w:color w:val="auto"/>
          <w:sz w:val="28"/>
          <w:szCs w:val="28"/>
        </w:rPr>
      </w:pPr>
      <w:bookmarkStart w:id="25" w:name="_Toc388397034"/>
      <w:r w:rsidRPr="00AB57DD">
        <w:rPr>
          <w:rFonts w:ascii="Times New Roman" w:hAnsi="Times New Roman" w:cs="Times New Roman"/>
          <w:b/>
          <w:color w:val="auto"/>
          <w:sz w:val="28"/>
          <w:szCs w:val="28"/>
          <w:lang w:val="ru-RU"/>
        </w:rPr>
        <w:t>1) Строение атома и ядра. Изотопы, изобары</w:t>
      </w:r>
      <w:bookmarkEnd w:id="25"/>
    </w:p>
    <w:p w:rsidR="00B42D19" w:rsidRPr="00AB57DD" w:rsidRDefault="00B42D19" w:rsidP="00B42D19">
      <w:pPr>
        <w:pStyle w:val="ae"/>
        <w:spacing w:before="0" w:beforeAutospacing="0" w:after="0" w:afterAutospacing="0" w:line="276" w:lineRule="auto"/>
        <w:ind w:firstLine="709"/>
        <w:jc w:val="both"/>
        <w:textAlignment w:val="baseline"/>
        <w:rPr>
          <w:sz w:val="28"/>
          <w:szCs w:val="28"/>
        </w:rPr>
      </w:pPr>
      <w:r w:rsidRPr="00AB57DD">
        <w:rPr>
          <w:rFonts w:eastAsia="Calibri"/>
          <w:color w:val="000000" w:themeColor="text1"/>
          <w:kern w:val="24"/>
          <w:sz w:val="28"/>
          <w:szCs w:val="28"/>
        </w:rPr>
        <w:t>Согласно модели атома Бора (1913) атом состоит из положительно заряженного ядра, вокруг которого расположены на вполне определённых орбитах электроны.</w:t>
      </w:r>
    </w:p>
    <w:p w:rsidR="00B42D19" w:rsidRPr="00AB57DD" w:rsidRDefault="00B42D19" w:rsidP="00B42D19">
      <w:pPr>
        <w:spacing w:after="0"/>
        <w:ind w:firstLine="709"/>
        <w:jc w:val="both"/>
        <w:rPr>
          <w:rFonts w:ascii="Times New Roman" w:hAnsi="Times New Roman" w:cs="Times New Roman"/>
          <w:sz w:val="28"/>
          <w:szCs w:val="28"/>
        </w:rPr>
      </w:pPr>
      <w:r w:rsidRPr="00AB57DD">
        <w:rPr>
          <w:rFonts w:ascii="Times New Roman" w:hAnsi="Times New Roman" w:cs="Times New Roman"/>
          <w:b/>
          <w:i/>
          <w:sz w:val="28"/>
          <w:szCs w:val="28"/>
        </w:rPr>
        <w:t>Ядро</w:t>
      </w:r>
      <w:r w:rsidRPr="00AB57DD">
        <w:rPr>
          <w:rFonts w:ascii="Times New Roman" w:hAnsi="Times New Roman" w:cs="Times New Roman"/>
          <w:sz w:val="28"/>
          <w:szCs w:val="28"/>
        </w:rPr>
        <w:t xml:space="preserve"> состоит из протонов и нейтронов, которые объединяются общим названием нуклоны и обозначаются как </w:t>
      </w:r>
      <w:r w:rsidRPr="00AB57DD">
        <w:rPr>
          <w:rFonts w:ascii="Times New Roman" w:hAnsi="Times New Roman" w:cs="Times New Roman"/>
          <w:b/>
          <w:i/>
          <w:sz w:val="28"/>
          <w:szCs w:val="28"/>
        </w:rPr>
        <w:t>массовое число A</w:t>
      </w:r>
      <w:r w:rsidRPr="00AB57DD">
        <w:rPr>
          <w:rFonts w:ascii="Times New Roman" w:hAnsi="Times New Roman" w:cs="Times New Roman"/>
          <w:sz w:val="28"/>
          <w:szCs w:val="28"/>
        </w:rPr>
        <w:t>.</w:t>
      </w:r>
    </w:p>
    <w:p w:rsidR="00B42D19" w:rsidRPr="00AB57DD" w:rsidRDefault="00B42D19" w:rsidP="00B42D19">
      <w:pPr>
        <w:spacing w:after="0"/>
        <w:ind w:firstLine="709"/>
        <w:jc w:val="both"/>
        <w:rPr>
          <w:rFonts w:ascii="Times New Roman" w:hAnsi="Times New Roman" w:cs="Times New Roman"/>
          <w:sz w:val="28"/>
          <w:szCs w:val="28"/>
        </w:rPr>
      </w:pPr>
      <w:r w:rsidRPr="00AB57DD">
        <w:rPr>
          <w:rFonts w:ascii="Times New Roman" w:hAnsi="Times New Roman" w:cs="Times New Roman"/>
          <w:b/>
          <w:i/>
          <w:sz w:val="28"/>
          <w:szCs w:val="28"/>
        </w:rPr>
        <w:t>Протон</w:t>
      </w:r>
      <w:r w:rsidRPr="00AB57DD">
        <w:rPr>
          <w:rFonts w:ascii="Times New Roman" w:hAnsi="Times New Roman" w:cs="Times New Roman"/>
          <w:sz w:val="28"/>
          <w:szCs w:val="28"/>
        </w:rPr>
        <w:t xml:space="preserve"> представляет собой ядро простейшего атома – водорода, имеет положительный заряд, равный заряду электрона 1,6*10</w:t>
      </w:r>
      <w:r w:rsidRPr="00AB57DD">
        <w:rPr>
          <w:rFonts w:ascii="Times New Roman" w:hAnsi="Times New Roman" w:cs="Times New Roman"/>
          <w:sz w:val="28"/>
          <w:szCs w:val="28"/>
          <w:vertAlign w:val="superscript"/>
        </w:rPr>
        <w:t>-19</w:t>
      </w:r>
      <w:r w:rsidRPr="00AB57DD">
        <w:rPr>
          <w:rFonts w:ascii="Times New Roman" w:hAnsi="Times New Roman" w:cs="Times New Roman"/>
          <w:sz w:val="28"/>
          <w:szCs w:val="28"/>
        </w:rPr>
        <w:t xml:space="preserve"> Кл и массу покоя 1,6*</w:t>
      </w:r>
      <w:r w:rsidRPr="00AB57DD">
        <w:rPr>
          <w:rFonts w:ascii="Times New Roman" w:hAnsi="Times New Roman" w:cs="Times New Roman"/>
          <w:sz w:val="28"/>
          <w:szCs w:val="28"/>
          <w:vertAlign w:val="superscript"/>
        </w:rPr>
        <w:t xml:space="preserve">10-27 </w:t>
      </w:r>
      <w:r w:rsidRPr="00AB57DD">
        <w:rPr>
          <w:rFonts w:ascii="Times New Roman" w:hAnsi="Times New Roman" w:cs="Times New Roman"/>
          <w:sz w:val="28"/>
          <w:szCs w:val="28"/>
        </w:rPr>
        <w:t xml:space="preserve">кг. Число протонов в ядре совпадает с порядковым номером химического элемента, обозначается буквой </w:t>
      </w:r>
      <w:r w:rsidRPr="00AB57DD">
        <w:rPr>
          <w:rFonts w:ascii="Times New Roman" w:hAnsi="Times New Roman" w:cs="Times New Roman"/>
          <w:b/>
          <w:i/>
          <w:sz w:val="28"/>
          <w:szCs w:val="28"/>
        </w:rPr>
        <w:t>Z</w:t>
      </w:r>
      <w:r w:rsidRPr="00AB57DD">
        <w:rPr>
          <w:rFonts w:ascii="Times New Roman" w:hAnsi="Times New Roman" w:cs="Times New Roman"/>
          <w:sz w:val="28"/>
          <w:szCs w:val="28"/>
        </w:rPr>
        <w:t xml:space="preserve"> и называется </w:t>
      </w:r>
      <w:r w:rsidRPr="00AB57DD">
        <w:rPr>
          <w:rFonts w:ascii="Times New Roman" w:hAnsi="Times New Roman" w:cs="Times New Roman"/>
          <w:b/>
          <w:i/>
          <w:sz w:val="28"/>
          <w:szCs w:val="28"/>
        </w:rPr>
        <w:t>зарядовым числом</w:t>
      </w:r>
      <w:r w:rsidRPr="00AB57DD">
        <w:rPr>
          <w:rFonts w:ascii="Times New Roman" w:hAnsi="Times New Roman" w:cs="Times New Roman"/>
          <w:sz w:val="28"/>
          <w:szCs w:val="28"/>
        </w:rPr>
        <w:t>.</w:t>
      </w:r>
    </w:p>
    <w:p w:rsidR="00B42D19" w:rsidRPr="00AB57DD" w:rsidRDefault="00B42D19" w:rsidP="00B42D19">
      <w:pPr>
        <w:spacing w:after="12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Нейтрон</w:t>
      </w:r>
      <w:r w:rsidRPr="00AB57DD">
        <w:rPr>
          <w:rFonts w:ascii="Times New Roman" w:hAnsi="Times New Roman" w:cs="Times New Roman"/>
          <w:sz w:val="28"/>
          <w:szCs w:val="28"/>
        </w:rPr>
        <w:t xml:space="preserve"> электрически нейтрален, а его масса совпадает с массой покоя протона.</w:t>
      </w:r>
    </w:p>
    <w:p w:rsidR="00B42D19" w:rsidRPr="00AB57DD" w:rsidRDefault="00B42D19"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Изотопы</w:t>
      </w:r>
      <w:r w:rsidRPr="00AB57DD">
        <w:rPr>
          <w:rFonts w:ascii="Times New Roman" w:hAnsi="Times New Roman" w:cs="Times New Roman"/>
          <w:sz w:val="28"/>
          <w:szCs w:val="28"/>
        </w:rPr>
        <w:t xml:space="preserve"> – ядра, содержащие одинаковое число протонов, но разное число нейтронов называются.</w:t>
      </w:r>
    </w:p>
    <w:p w:rsidR="00B42D19" w:rsidRPr="00AB57DD" w:rsidRDefault="00B42D19"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b/>
          <w:i/>
          <w:sz w:val="28"/>
          <w:szCs w:val="28"/>
        </w:rPr>
        <w:t>Изобары</w:t>
      </w:r>
      <w:r w:rsidRPr="00AB57DD">
        <w:rPr>
          <w:rFonts w:ascii="Times New Roman" w:hAnsi="Times New Roman" w:cs="Times New Roman"/>
          <w:sz w:val="28"/>
          <w:szCs w:val="28"/>
        </w:rPr>
        <w:t xml:space="preserve"> – ядра, имеющие одинаковое массовое число, но разное число протонов.</w:t>
      </w:r>
    </w:p>
    <w:p w:rsidR="00B42D19" w:rsidRPr="00AB57DD" w:rsidRDefault="00B42D19" w:rsidP="00B42D19">
      <w:pPr>
        <w:spacing w:after="0" w:line="240" w:lineRule="auto"/>
        <w:ind w:firstLine="709"/>
        <w:jc w:val="both"/>
        <w:rPr>
          <w:rFonts w:ascii="Times New Roman" w:hAnsi="Times New Roman" w:cs="Times New Roman"/>
          <w:sz w:val="28"/>
          <w:szCs w:val="28"/>
        </w:rPr>
      </w:pPr>
      <w:r w:rsidRPr="00AB57DD">
        <w:rPr>
          <w:rFonts w:ascii="Times New Roman" w:hAnsi="Times New Roman" w:cs="Times New Roman"/>
          <w:sz w:val="28"/>
          <w:szCs w:val="28"/>
        </w:rPr>
        <w:t>В устойчивом состоянии атом электрически нейтрален, т.е. его суммарный положительный заряд ядра равен суммарному заряду электронов. Основная масса атома сосредоточена в ядре.</w:t>
      </w:r>
    </w:p>
    <w:p w:rsidR="00B42D19" w:rsidRPr="00AB57DD" w:rsidRDefault="00B42D19" w:rsidP="00B42D19">
      <w:pPr>
        <w:spacing w:after="0" w:line="240" w:lineRule="auto"/>
        <w:ind w:firstLine="709"/>
        <w:jc w:val="both"/>
        <w:rPr>
          <w:rFonts w:ascii="Times New Roman" w:hAnsi="Times New Roman" w:cs="Times New Roman"/>
          <w:sz w:val="28"/>
          <w:szCs w:val="28"/>
        </w:rPr>
      </w:pPr>
    </w:p>
    <w:p w:rsidR="00B42D19" w:rsidRPr="00AB57DD" w:rsidRDefault="00B42D19" w:rsidP="00B42D19">
      <w:pPr>
        <w:pStyle w:val="2"/>
        <w:spacing w:before="120" w:after="120" w:line="240" w:lineRule="auto"/>
        <w:jc w:val="center"/>
        <w:rPr>
          <w:rFonts w:ascii="Times New Roman" w:hAnsi="Times New Roman" w:cs="Times New Roman"/>
          <w:b/>
          <w:color w:val="auto"/>
          <w:sz w:val="28"/>
          <w:szCs w:val="28"/>
        </w:rPr>
      </w:pPr>
      <w:bookmarkStart w:id="26" w:name="_Toc388397035"/>
      <w:r w:rsidRPr="00AB57DD">
        <w:rPr>
          <w:rFonts w:ascii="Times New Roman" w:hAnsi="Times New Roman" w:cs="Times New Roman"/>
          <w:b/>
          <w:color w:val="auto"/>
          <w:sz w:val="28"/>
          <w:szCs w:val="28"/>
          <w:lang w:val="ru-RU"/>
        </w:rPr>
        <w:t xml:space="preserve">2) </w:t>
      </w:r>
      <w:r w:rsidR="00DC51CA" w:rsidRPr="00AB57DD">
        <w:rPr>
          <w:rFonts w:ascii="Times New Roman" w:hAnsi="Times New Roman" w:cs="Times New Roman"/>
          <w:b/>
          <w:color w:val="auto"/>
          <w:sz w:val="28"/>
          <w:szCs w:val="28"/>
          <w:lang w:val="ru-RU"/>
        </w:rPr>
        <w:t>Последовательность оценки устойчивости объекта к воздействию светового излучения</w:t>
      </w:r>
      <w:bookmarkEnd w:id="26"/>
    </w:p>
    <w:p w:rsidR="00F62E04" w:rsidRPr="00AB57DD" w:rsidRDefault="00F62E04" w:rsidP="005F26EF">
      <w:pPr>
        <w:numPr>
          <w:ilvl w:val="0"/>
          <w:numId w:val="19"/>
        </w:numPr>
        <w:spacing w:after="0" w:line="240" w:lineRule="auto"/>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 xml:space="preserve">По справочной литературе определяется максимальное значение светового импульса с целью установления предела повышения противопожарной устойчивости объекта </w:t>
      </w:r>
      <w:r w:rsidRPr="00AB57DD">
        <w:rPr>
          <w:rFonts w:ascii="Times New Roman" w:hAnsi="Times New Roman" w:cs="Times New Roman"/>
          <w:sz w:val="28"/>
          <w:szCs w:val="28"/>
          <w:lang w:val="en-US"/>
        </w:rPr>
        <w:t>U</w:t>
      </w:r>
      <w:r w:rsidRPr="00AB57DD">
        <w:rPr>
          <w:rFonts w:ascii="Times New Roman" w:hAnsi="Times New Roman" w:cs="Times New Roman"/>
          <w:sz w:val="28"/>
          <w:szCs w:val="28"/>
          <w:vertAlign w:val="subscript"/>
          <w:lang w:val="ru-RU"/>
        </w:rPr>
        <w:t>св.макс</w:t>
      </w:r>
      <w:r w:rsidRPr="00AB57DD">
        <w:rPr>
          <w:rFonts w:ascii="Times New Roman" w:hAnsi="Times New Roman" w:cs="Times New Roman"/>
          <w:sz w:val="28"/>
          <w:szCs w:val="28"/>
          <w:lang w:val="ru-RU"/>
        </w:rPr>
        <w:t>.</w:t>
      </w:r>
    </w:p>
    <w:p w:rsidR="00F62E04" w:rsidRPr="00AB57DD" w:rsidRDefault="00F62E04" w:rsidP="005F26EF">
      <w:pPr>
        <w:numPr>
          <w:ilvl w:val="0"/>
          <w:numId w:val="19"/>
        </w:numPr>
        <w:spacing w:after="0" w:line="240" w:lineRule="auto"/>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Определяется степень огнестойкости здания и сооружения объекта.</w:t>
      </w:r>
    </w:p>
    <w:p w:rsidR="00F62E04" w:rsidRPr="00AB57DD" w:rsidRDefault="00F62E04" w:rsidP="005F26EF">
      <w:pPr>
        <w:numPr>
          <w:ilvl w:val="0"/>
          <w:numId w:val="19"/>
        </w:numPr>
        <w:spacing w:after="0" w:line="240" w:lineRule="auto"/>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Определяется категория производства по пожарной опасности.</w:t>
      </w:r>
    </w:p>
    <w:p w:rsidR="00F62E04" w:rsidRPr="00AB57DD" w:rsidRDefault="00F62E04" w:rsidP="005F26EF">
      <w:pPr>
        <w:numPr>
          <w:ilvl w:val="0"/>
          <w:numId w:val="19"/>
        </w:numPr>
        <w:spacing w:after="0" w:line="240" w:lineRule="auto"/>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 xml:space="preserve">На основе полученных данных определяется предел устойчивости объекта к световому излучению </w:t>
      </w:r>
      <w:r w:rsidRPr="00AB57DD">
        <w:rPr>
          <w:rFonts w:ascii="Times New Roman" w:hAnsi="Times New Roman" w:cs="Times New Roman"/>
          <w:sz w:val="28"/>
          <w:szCs w:val="28"/>
          <w:lang w:val="en-US"/>
        </w:rPr>
        <w:t>U</w:t>
      </w:r>
      <w:r w:rsidRPr="00AB57DD">
        <w:rPr>
          <w:rFonts w:ascii="Times New Roman" w:hAnsi="Times New Roman" w:cs="Times New Roman"/>
          <w:sz w:val="28"/>
          <w:szCs w:val="28"/>
          <w:vertAlign w:val="subscript"/>
          <w:lang w:val="ru-RU"/>
        </w:rPr>
        <w:t>св.</w:t>
      </w:r>
      <w:r w:rsidRPr="00AB57DD">
        <w:rPr>
          <w:rFonts w:ascii="Times New Roman" w:hAnsi="Times New Roman" w:cs="Times New Roman"/>
          <w:sz w:val="28"/>
          <w:szCs w:val="28"/>
          <w:vertAlign w:val="subscript"/>
          <w:lang w:val="en-US"/>
        </w:rPr>
        <w:t>lim</w:t>
      </w:r>
      <w:r w:rsidRPr="00AB57DD">
        <w:rPr>
          <w:rFonts w:ascii="Times New Roman" w:hAnsi="Times New Roman" w:cs="Times New Roman"/>
          <w:sz w:val="28"/>
          <w:szCs w:val="28"/>
          <w:lang w:val="ru-RU"/>
        </w:rPr>
        <w:t xml:space="preserve">. Объект считается устойчивым, если </w:t>
      </w:r>
      <w:r w:rsidRPr="00AB57DD">
        <w:rPr>
          <w:rFonts w:ascii="Times New Roman" w:hAnsi="Times New Roman" w:cs="Times New Roman"/>
          <w:sz w:val="28"/>
          <w:szCs w:val="28"/>
          <w:lang w:val="en-US"/>
        </w:rPr>
        <w:t>U</w:t>
      </w:r>
      <w:r w:rsidRPr="00AB57DD">
        <w:rPr>
          <w:rFonts w:ascii="Times New Roman" w:hAnsi="Times New Roman" w:cs="Times New Roman"/>
          <w:sz w:val="28"/>
          <w:szCs w:val="28"/>
          <w:vertAlign w:val="subscript"/>
          <w:lang w:val="ru-RU"/>
        </w:rPr>
        <w:t>св.</w:t>
      </w:r>
      <w:r w:rsidRPr="00AB57DD">
        <w:rPr>
          <w:rFonts w:ascii="Times New Roman" w:hAnsi="Times New Roman" w:cs="Times New Roman"/>
          <w:sz w:val="28"/>
          <w:szCs w:val="28"/>
          <w:vertAlign w:val="subscript"/>
          <w:lang w:val="en-US"/>
        </w:rPr>
        <w:t>lim</w:t>
      </w:r>
      <w:r w:rsidRPr="00AB57DD">
        <w:rPr>
          <w:rFonts w:ascii="Times New Roman" w:hAnsi="Times New Roman" w:cs="Times New Roman"/>
          <w:sz w:val="28"/>
          <w:szCs w:val="28"/>
          <w:vertAlign w:val="subscript"/>
          <w:lang w:val="ru-RU"/>
        </w:rPr>
        <w:t xml:space="preserve"> </w:t>
      </w:r>
      <w:r w:rsidRPr="00AB57DD">
        <w:rPr>
          <w:rFonts w:ascii="Times New Roman" w:hAnsi="Times New Roman" w:cs="Times New Roman"/>
          <w:sz w:val="28"/>
          <w:szCs w:val="28"/>
          <w:lang w:val="ru-RU"/>
        </w:rPr>
        <w:t xml:space="preserve">&gt; </w:t>
      </w:r>
      <w:r w:rsidRPr="00AB57DD">
        <w:rPr>
          <w:rFonts w:ascii="Times New Roman" w:hAnsi="Times New Roman" w:cs="Times New Roman"/>
          <w:sz w:val="28"/>
          <w:szCs w:val="28"/>
          <w:lang w:val="en-US"/>
        </w:rPr>
        <w:t>U</w:t>
      </w:r>
      <w:r w:rsidRPr="00AB57DD">
        <w:rPr>
          <w:rFonts w:ascii="Times New Roman" w:hAnsi="Times New Roman" w:cs="Times New Roman"/>
          <w:sz w:val="28"/>
          <w:szCs w:val="28"/>
          <w:vertAlign w:val="subscript"/>
          <w:lang w:val="ru-RU"/>
        </w:rPr>
        <w:t>св.макс</w:t>
      </w:r>
      <w:r w:rsidRPr="00AB57DD">
        <w:rPr>
          <w:rFonts w:ascii="Times New Roman" w:hAnsi="Times New Roman" w:cs="Times New Roman"/>
          <w:sz w:val="28"/>
          <w:szCs w:val="28"/>
          <w:lang w:val="ru-RU"/>
        </w:rPr>
        <w:t>.</w:t>
      </w:r>
    </w:p>
    <w:p w:rsidR="00F62E04" w:rsidRPr="00AB57DD" w:rsidRDefault="00F62E04" w:rsidP="005F26EF">
      <w:pPr>
        <w:numPr>
          <w:ilvl w:val="0"/>
          <w:numId w:val="19"/>
        </w:numPr>
        <w:spacing w:after="0" w:line="240" w:lineRule="auto"/>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На основе полученных данных делаются выводы и разрабатываются предложения по повышению устойчивости объекта к световому излучению.</w:t>
      </w:r>
    </w:p>
    <w:p w:rsidR="00DC51CA" w:rsidRPr="00AB57DD" w:rsidRDefault="00DC51CA" w:rsidP="00DC51CA">
      <w:pPr>
        <w:pStyle w:val="a3"/>
        <w:spacing w:line="240" w:lineRule="auto"/>
        <w:ind w:left="426"/>
        <w:jc w:val="center"/>
        <w:outlineLvl w:val="0"/>
        <w:rPr>
          <w:rFonts w:ascii="Times New Roman" w:hAnsi="Times New Roman" w:cs="Times New Roman"/>
          <w:b/>
          <w:sz w:val="32"/>
          <w:szCs w:val="32"/>
          <w:lang w:val="ru-RU"/>
        </w:rPr>
      </w:pPr>
      <w:bookmarkStart w:id="27" w:name="_Toc388397036"/>
      <w:r w:rsidRPr="00AB57DD">
        <w:rPr>
          <w:rFonts w:ascii="Times New Roman" w:hAnsi="Times New Roman" w:cs="Times New Roman"/>
          <w:b/>
          <w:sz w:val="32"/>
          <w:szCs w:val="32"/>
          <w:lang w:val="ru-RU"/>
        </w:rPr>
        <w:t>Билет №10</w:t>
      </w:r>
      <w:bookmarkEnd w:id="27"/>
    </w:p>
    <w:p w:rsidR="00DC51CA" w:rsidRPr="00AB57DD" w:rsidRDefault="00DC51CA" w:rsidP="00DC51CA">
      <w:pPr>
        <w:pStyle w:val="2"/>
        <w:spacing w:after="120" w:line="240" w:lineRule="auto"/>
        <w:jc w:val="center"/>
        <w:rPr>
          <w:rFonts w:ascii="Times New Roman" w:hAnsi="Times New Roman" w:cs="Times New Roman"/>
          <w:b/>
          <w:color w:val="auto"/>
          <w:sz w:val="28"/>
          <w:szCs w:val="28"/>
        </w:rPr>
      </w:pPr>
      <w:bookmarkStart w:id="28" w:name="_Toc388397037"/>
      <w:r w:rsidRPr="00AB57DD">
        <w:rPr>
          <w:rFonts w:ascii="Times New Roman" w:hAnsi="Times New Roman" w:cs="Times New Roman"/>
          <w:b/>
          <w:color w:val="auto"/>
          <w:sz w:val="28"/>
          <w:szCs w:val="28"/>
          <w:lang w:val="ru-RU"/>
        </w:rPr>
        <w:t>1) Понятие чрезвычайной ситуации. Антропогенные катастрофы и социально-политические конфликты</w:t>
      </w:r>
      <w:bookmarkEnd w:id="28"/>
    </w:p>
    <w:p w:rsidR="00DC51CA" w:rsidRPr="00AB57DD" w:rsidRDefault="00DC51CA" w:rsidP="00DC51CA">
      <w:pPr>
        <w:pStyle w:val="ae"/>
        <w:spacing w:before="96" w:beforeAutospacing="0" w:after="120" w:afterAutospacing="0" w:line="216" w:lineRule="auto"/>
        <w:ind w:left="14" w:firstLine="709"/>
        <w:jc w:val="both"/>
        <w:textAlignment w:val="baseline"/>
        <w:rPr>
          <w:rFonts w:eastAsiaTheme="minorEastAsia"/>
          <w:sz w:val="28"/>
          <w:szCs w:val="28"/>
        </w:rPr>
      </w:pPr>
      <w:r w:rsidRPr="00AB57DD">
        <w:rPr>
          <w:rFonts w:eastAsiaTheme="minorEastAsia"/>
          <w:b/>
          <w:bCs/>
          <w:i/>
          <w:iCs/>
          <w:sz w:val="28"/>
          <w:szCs w:val="28"/>
        </w:rPr>
        <w:t>Чрезвычайная ситуация (ЧС)</w:t>
      </w:r>
      <w:r w:rsidRPr="00AB57DD">
        <w:rPr>
          <w:rFonts w:eastAsiaTheme="minorEastAsia"/>
          <w:sz w:val="28"/>
          <w:szCs w:val="28"/>
        </w:rPr>
        <w:t xml:space="preserve"> – опасность, которая при определённых условиях реализуется в событие, угрожая жизни и здоровью человека.     </w:t>
      </w:r>
    </w:p>
    <w:p w:rsidR="00DC51CA" w:rsidRPr="00AB57DD" w:rsidRDefault="00DC51CA" w:rsidP="00DC51CA">
      <w:pPr>
        <w:spacing w:after="0" w:line="240" w:lineRule="auto"/>
        <w:ind w:firstLine="709"/>
        <w:jc w:val="both"/>
        <w:rPr>
          <w:rFonts w:ascii="Times New Roman" w:hAnsi="Times New Roman" w:cs="Times New Roman"/>
          <w:sz w:val="28"/>
          <w:szCs w:val="28"/>
          <w:lang w:val="ru-RU"/>
        </w:rPr>
      </w:pPr>
      <w:r w:rsidRPr="00AB57DD">
        <w:rPr>
          <w:rFonts w:ascii="Times New Roman" w:hAnsi="Times New Roman" w:cs="Times New Roman"/>
          <w:b/>
          <w:bCs/>
          <w:i/>
          <w:iCs/>
          <w:sz w:val="28"/>
          <w:szCs w:val="28"/>
          <w:lang w:val="ru-RU"/>
        </w:rPr>
        <w:t>Антропогенные катастрофы</w:t>
      </w:r>
      <w:r w:rsidRPr="00AB57DD">
        <w:rPr>
          <w:rFonts w:ascii="Times New Roman" w:hAnsi="Times New Roman" w:cs="Times New Roman"/>
          <w:sz w:val="28"/>
          <w:szCs w:val="28"/>
          <w:lang w:val="ru-RU"/>
        </w:rPr>
        <w:t> – качественное изменение биосферы, вызванное деятельностью человека и оказывающее вредное воздействие на людей, животных и растительный мир.</w:t>
      </w:r>
    </w:p>
    <w:p w:rsidR="00DC51CA" w:rsidRPr="00AB57DD" w:rsidRDefault="00DC51CA" w:rsidP="00DC51CA">
      <w:pPr>
        <w:spacing w:after="0" w:line="240" w:lineRule="auto"/>
        <w:ind w:firstLine="709"/>
        <w:jc w:val="both"/>
        <w:rPr>
          <w:rFonts w:ascii="Times New Roman" w:hAnsi="Times New Roman" w:cs="Times New Roman"/>
          <w:b/>
          <w:i/>
          <w:sz w:val="28"/>
          <w:szCs w:val="28"/>
          <w:lang w:val="ru-RU"/>
        </w:rPr>
      </w:pPr>
      <w:r w:rsidRPr="00AB57DD">
        <w:rPr>
          <w:rFonts w:ascii="Times New Roman" w:hAnsi="Times New Roman" w:cs="Times New Roman"/>
          <w:b/>
          <w:i/>
          <w:sz w:val="28"/>
          <w:szCs w:val="28"/>
          <w:lang w:val="ru-RU"/>
        </w:rPr>
        <w:t>Виды антропогенных катастроф:</w:t>
      </w:r>
    </w:p>
    <w:p w:rsidR="00F62E04" w:rsidRPr="00AB57DD" w:rsidRDefault="00F62E04" w:rsidP="005F26EF">
      <w:pPr>
        <w:numPr>
          <w:ilvl w:val="0"/>
          <w:numId w:val="20"/>
        </w:numPr>
        <w:tabs>
          <w:tab w:val="clear" w:pos="720"/>
          <w:tab w:val="num" w:pos="851"/>
        </w:tabs>
        <w:spacing w:after="0" w:line="240" w:lineRule="auto"/>
        <w:ind w:left="1134"/>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загрязнение почвы тяжёлыми металлами (свинец, ртуть, хром);</w:t>
      </w:r>
    </w:p>
    <w:p w:rsidR="00F62E04" w:rsidRPr="00AB57DD" w:rsidRDefault="00F62E04" w:rsidP="005F26EF">
      <w:pPr>
        <w:numPr>
          <w:ilvl w:val="0"/>
          <w:numId w:val="20"/>
        </w:numPr>
        <w:tabs>
          <w:tab w:val="clear" w:pos="720"/>
          <w:tab w:val="num" w:pos="851"/>
        </w:tabs>
        <w:spacing w:after="0" w:line="240" w:lineRule="auto"/>
        <w:ind w:left="1134"/>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загрязнение атмосферы химическими материалами;</w:t>
      </w:r>
    </w:p>
    <w:p w:rsidR="00F62E04" w:rsidRPr="00AB57DD" w:rsidRDefault="00F62E04" w:rsidP="005F26EF">
      <w:pPr>
        <w:numPr>
          <w:ilvl w:val="0"/>
          <w:numId w:val="20"/>
        </w:numPr>
        <w:tabs>
          <w:tab w:val="clear" w:pos="720"/>
          <w:tab w:val="num" w:pos="851"/>
        </w:tabs>
        <w:spacing w:after="0" w:line="240" w:lineRule="auto"/>
        <w:ind w:left="1134"/>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разрушение озонового слоя;</w:t>
      </w:r>
    </w:p>
    <w:p w:rsidR="00F62E04" w:rsidRPr="00AB57DD" w:rsidRDefault="00F62E04" w:rsidP="005F26EF">
      <w:pPr>
        <w:numPr>
          <w:ilvl w:val="0"/>
          <w:numId w:val="20"/>
        </w:numPr>
        <w:tabs>
          <w:tab w:val="clear" w:pos="720"/>
          <w:tab w:val="num" w:pos="851"/>
        </w:tabs>
        <w:spacing w:after="240" w:line="240" w:lineRule="auto"/>
        <w:ind w:left="1134"/>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загрязнение водных ресурсов.</w:t>
      </w:r>
    </w:p>
    <w:p w:rsidR="00DC51CA" w:rsidRPr="00AB57DD" w:rsidRDefault="00DC51CA" w:rsidP="00DC51CA">
      <w:pPr>
        <w:spacing w:after="0" w:line="240" w:lineRule="auto"/>
        <w:ind w:firstLine="709"/>
        <w:jc w:val="both"/>
        <w:rPr>
          <w:rFonts w:ascii="Times New Roman" w:hAnsi="Times New Roman" w:cs="Times New Roman"/>
          <w:sz w:val="28"/>
          <w:szCs w:val="28"/>
          <w:lang w:val="ru-RU"/>
        </w:rPr>
      </w:pPr>
      <w:r w:rsidRPr="00AB57DD">
        <w:rPr>
          <w:rFonts w:ascii="Times New Roman" w:hAnsi="Times New Roman" w:cs="Times New Roman"/>
          <w:b/>
          <w:bCs/>
          <w:i/>
          <w:iCs/>
          <w:sz w:val="28"/>
          <w:szCs w:val="28"/>
          <w:lang w:val="ru-RU"/>
        </w:rPr>
        <w:t>Социально-политические конфликты</w:t>
      </w:r>
      <w:r w:rsidRPr="00AB57DD">
        <w:rPr>
          <w:rFonts w:ascii="Times New Roman" w:hAnsi="Times New Roman" w:cs="Times New Roman"/>
          <w:sz w:val="28"/>
          <w:szCs w:val="28"/>
          <w:lang w:val="ru-RU"/>
        </w:rPr>
        <w:t> – острая форма разрешения противоречий между государствами с применением современных средств поражения.</w:t>
      </w:r>
    </w:p>
    <w:p w:rsidR="00DC51CA" w:rsidRPr="00AB57DD" w:rsidRDefault="00DC51CA" w:rsidP="00B42D19">
      <w:pPr>
        <w:spacing w:after="0" w:line="240" w:lineRule="auto"/>
        <w:ind w:firstLine="709"/>
        <w:jc w:val="both"/>
        <w:rPr>
          <w:rFonts w:ascii="Times New Roman" w:hAnsi="Times New Roman" w:cs="Times New Roman"/>
          <w:sz w:val="28"/>
          <w:szCs w:val="28"/>
          <w:lang w:val="ru-RU"/>
        </w:rPr>
      </w:pPr>
    </w:p>
    <w:p w:rsidR="00DC51CA" w:rsidRPr="00AB57DD" w:rsidRDefault="00DC51CA" w:rsidP="00DC51CA">
      <w:pPr>
        <w:pStyle w:val="2"/>
        <w:spacing w:before="120" w:after="120" w:line="240" w:lineRule="auto"/>
        <w:jc w:val="center"/>
        <w:rPr>
          <w:rFonts w:ascii="Times New Roman" w:hAnsi="Times New Roman" w:cs="Times New Roman"/>
          <w:b/>
          <w:color w:val="auto"/>
          <w:sz w:val="28"/>
          <w:szCs w:val="28"/>
        </w:rPr>
      </w:pPr>
      <w:bookmarkStart w:id="29" w:name="_Toc388397038"/>
      <w:r w:rsidRPr="00AB57DD">
        <w:rPr>
          <w:rFonts w:ascii="Times New Roman" w:hAnsi="Times New Roman" w:cs="Times New Roman"/>
          <w:b/>
          <w:color w:val="auto"/>
          <w:sz w:val="28"/>
          <w:szCs w:val="28"/>
          <w:lang w:val="ru-RU"/>
        </w:rPr>
        <w:t>2) Мероприятия по повышению устойчивости работы объекта в особый период</w:t>
      </w:r>
      <w:bookmarkEnd w:id="29"/>
    </w:p>
    <w:p w:rsidR="00805036" w:rsidRPr="00AB57DD" w:rsidRDefault="00805036" w:rsidP="00805036">
      <w:pPr>
        <w:spacing w:after="120" w:line="240" w:lineRule="auto"/>
        <w:ind w:firstLine="709"/>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На каждом ОНХ заблаговременно организуется и проводится большой объём работ, направленных на повышение устойчивости работы объекта в особый период.</w:t>
      </w:r>
    </w:p>
    <w:p w:rsidR="00805036" w:rsidRPr="00AB57DD" w:rsidRDefault="00805036" w:rsidP="00805036">
      <w:pPr>
        <w:spacing w:after="0" w:line="240" w:lineRule="auto"/>
        <w:ind w:firstLine="709"/>
        <w:jc w:val="both"/>
        <w:rPr>
          <w:rFonts w:ascii="Times New Roman" w:hAnsi="Times New Roman" w:cs="Times New Roman"/>
          <w:b/>
          <w:i/>
          <w:sz w:val="28"/>
          <w:szCs w:val="28"/>
          <w:lang w:val="ru-RU"/>
        </w:rPr>
      </w:pPr>
      <w:r w:rsidRPr="00AB57DD">
        <w:rPr>
          <w:rFonts w:ascii="Times New Roman" w:hAnsi="Times New Roman" w:cs="Times New Roman"/>
          <w:b/>
          <w:i/>
          <w:sz w:val="28"/>
          <w:szCs w:val="28"/>
          <w:lang w:val="ru-RU"/>
        </w:rPr>
        <w:t>Основные направления:</w:t>
      </w:r>
    </w:p>
    <w:p w:rsidR="00F62E04" w:rsidRPr="00AB57DD" w:rsidRDefault="00F62E04" w:rsidP="005F26EF">
      <w:pPr>
        <w:numPr>
          <w:ilvl w:val="0"/>
          <w:numId w:val="21"/>
        </w:numPr>
        <w:tabs>
          <w:tab w:val="clear" w:pos="720"/>
          <w:tab w:val="num" w:pos="851"/>
        </w:tabs>
        <w:spacing w:after="0" w:line="240" w:lineRule="auto"/>
        <w:ind w:left="1276"/>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Обеспечение защиты рабочих от оружия массового поражения</w:t>
      </w:r>
    </w:p>
    <w:p w:rsidR="00F62E04" w:rsidRPr="00AB57DD" w:rsidRDefault="00F62E04" w:rsidP="005F26EF">
      <w:pPr>
        <w:numPr>
          <w:ilvl w:val="0"/>
          <w:numId w:val="21"/>
        </w:numPr>
        <w:tabs>
          <w:tab w:val="clear" w:pos="720"/>
          <w:tab w:val="num" w:pos="851"/>
        </w:tabs>
        <w:spacing w:after="0" w:line="240" w:lineRule="auto"/>
        <w:ind w:left="1276"/>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Рациональное размещение производства.</w:t>
      </w:r>
    </w:p>
    <w:p w:rsidR="00F62E04" w:rsidRPr="00AB57DD" w:rsidRDefault="00F62E04" w:rsidP="005F26EF">
      <w:pPr>
        <w:numPr>
          <w:ilvl w:val="0"/>
          <w:numId w:val="21"/>
        </w:numPr>
        <w:tabs>
          <w:tab w:val="clear" w:pos="720"/>
          <w:tab w:val="num" w:pos="851"/>
        </w:tabs>
        <w:spacing w:after="0" w:line="240" w:lineRule="auto"/>
        <w:ind w:left="1276"/>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Подготовка производства к работе в особый период</w:t>
      </w:r>
    </w:p>
    <w:p w:rsidR="00DC51CA" w:rsidRPr="00AB57DD" w:rsidRDefault="00DC51CA" w:rsidP="00B42D19">
      <w:pPr>
        <w:spacing w:after="0" w:line="240" w:lineRule="auto"/>
        <w:ind w:firstLine="709"/>
        <w:jc w:val="both"/>
        <w:rPr>
          <w:rFonts w:ascii="Times New Roman" w:hAnsi="Times New Roman" w:cs="Times New Roman"/>
          <w:sz w:val="28"/>
          <w:szCs w:val="28"/>
          <w:lang w:val="ru-RU"/>
        </w:rPr>
      </w:pPr>
    </w:p>
    <w:p w:rsidR="00805036" w:rsidRPr="00AB57DD" w:rsidRDefault="00805036" w:rsidP="00B42D19">
      <w:pPr>
        <w:spacing w:after="0" w:line="240" w:lineRule="auto"/>
        <w:ind w:firstLine="709"/>
        <w:jc w:val="both"/>
        <w:rPr>
          <w:rFonts w:ascii="Times New Roman" w:hAnsi="Times New Roman" w:cs="Times New Roman"/>
          <w:sz w:val="28"/>
          <w:szCs w:val="28"/>
          <w:lang w:val="ru-RU"/>
        </w:rPr>
      </w:pPr>
    </w:p>
    <w:p w:rsidR="00805036" w:rsidRPr="00AB57DD" w:rsidRDefault="00805036" w:rsidP="00805036">
      <w:pPr>
        <w:pStyle w:val="a3"/>
        <w:spacing w:line="240" w:lineRule="auto"/>
        <w:ind w:left="426"/>
        <w:jc w:val="center"/>
        <w:outlineLvl w:val="0"/>
        <w:rPr>
          <w:rFonts w:ascii="Times New Roman" w:hAnsi="Times New Roman" w:cs="Times New Roman"/>
          <w:b/>
          <w:sz w:val="32"/>
          <w:szCs w:val="32"/>
          <w:lang w:val="ru-RU"/>
        </w:rPr>
      </w:pPr>
      <w:bookmarkStart w:id="30" w:name="_Toc388397039"/>
      <w:r w:rsidRPr="00AB57DD">
        <w:rPr>
          <w:rFonts w:ascii="Times New Roman" w:hAnsi="Times New Roman" w:cs="Times New Roman"/>
          <w:b/>
          <w:sz w:val="32"/>
          <w:szCs w:val="32"/>
          <w:lang w:val="ru-RU"/>
        </w:rPr>
        <w:t>Билет №11</w:t>
      </w:r>
      <w:bookmarkEnd w:id="30"/>
    </w:p>
    <w:p w:rsidR="00805036" w:rsidRPr="00AB57DD" w:rsidRDefault="00805036" w:rsidP="00805036">
      <w:pPr>
        <w:pStyle w:val="2"/>
        <w:spacing w:after="120" w:line="240" w:lineRule="auto"/>
        <w:jc w:val="center"/>
        <w:rPr>
          <w:rFonts w:ascii="Times New Roman" w:hAnsi="Times New Roman" w:cs="Times New Roman"/>
          <w:b/>
          <w:color w:val="auto"/>
          <w:sz w:val="28"/>
          <w:szCs w:val="28"/>
        </w:rPr>
      </w:pPr>
      <w:bookmarkStart w:id="31" w:name="_Toc388397040"/>
      <w:r w:rsidRPr="00AB57DD">
        <w:rPr>
          <w:rFonts w:ascii="Times New Roman" w:hAnsi="Times New Roman" w:cs="Times New Roman"/>
          <w:b/>
          <w:color w:val="auto"/>
          <w:sz w:val="28"/>
          <w:szCs w:val="28"/>
          <w:lang w:val="ru-RU"/>
        </w:rPr>
        <w:t>1) Устройство и работа реактора РБМК-1000 и его недостатки</w:t>
      </w:r>
      <w:bookmarkEnd w:id="31"/>
    </w:p>
    <w:p w:rsidR="00AB57DD" w:rsidRPr="00AB57DD" w:rsidRDefault="00AB57DD" w:rsidP="00AB57DD">
      <w:pPr>
        <w:spacing w:after="120"/>
        <w:jc w:val="both"/>
        <w:rPr>
          <w:rFonts w:ascii="Times New Roman" w:hAnsi="Times New Roman" w:cs="Times New Roman"/>
          <w:sz w:val="28"/>
          <w:szCs w:val="28"/>
        </w:rPr>
      </w:pPr>
      <w:r w:rsidRPr="00AB57DD">
        <w:rPr>
          <w:rFonts w:ascii="Times New Roman" w:hAnsi="Times New Roman" w:cs="Times New Roman"/>
          <w:noProof/>
          <w:lang w:val="ru-RU" w:eastAsia="ru-RU"/>
        </w:rPr>
        <w:drawing>
          <wp:inline distT="0" distB="0" distL="0" distR="0" wp14:anchorId="0DBF0A4B" wp14:editId="74FA8708">
            <wp:extent cx="6479540" cy="2271395"/>
            <wp:effectExtent l="0" t="0" r="0" b="0"/>
            <wp:docPr id="17413" name="Рисунок 36" descr="C:\Users\Yakudza\Documents\BSUIR\ЗНиОотЧС. РБ\Презентация\Картинки\RBM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Рисунок 36" descr="C:\Users\Yakudza\Documents\BSUIR\ЗНиОотЧС. РБ\Презентация\Картинки\RBMK_ru.png"/>
                    <pic:cNvPicPr>
                      <a:picLocks noChangeAspect="1" noChangeArrowheads="1"/>
                    </pic:cNvPicPr>
                  </pic:nvPicPr>
                  <pic:blipFill>
                    <a:blip r:embed="rId26">
                      <a:extLst>
                        <a:ext uri="{28A0092B-C50C-407E-A947-70E740481C1C}">
                          <a14:useLocalDpi xmlns:a14="http://schemas.microsoft.com/office/drawing/2010/main" val="0"/>
                        </a:ext>
                      </a:extLst>
                    </a:blip>
                    <a:srcRect b="26866"/>
                    <a:stretch>
                      <a:fillRect/>
                    </a:stretch>
                  </pic:blipFill>
                  <pic:spPr bwMode="auto">
                    <a:xfrm>
                      <a:off x="0" y="0"/>
                      <a:ext cx="6479540" cy="2271395"/>
                    </a:xfrm>
                    <a:prstGeom prst="rect">
                      <a:avLst/>
                    </a:prstGeom>
                    <a:noFill/>
                    <a:ln>
                      <a:noFill/>
                    </a:ln>
                    <a:extLst/>
                  </pic:spPr>
                </pic:pic>
              </a:graphicData>
            </a:graphic>
          </wp:inline>
        </w:drawing>
      </w:r>
    </w:p>
    <w:p w:rsidR="00AB57DD" w:rsidRPr="00AB57DD" w:rsidRDefault="00AB57DD" w:rsidP="00AB57DD">
      <w:pPr>
        <w:spacing w:after="240"/>
        <w:ind w:firstLine="709"/>
        <w:jc w:val="both"/>
        <w:rPr>
          <w:rFonts w:ascii="Times New Roman" w:hAnsi="Times New Roman" w:cs="Times New Roman"/>
          <w:sz w:val="28"/>
          <w:szCs w:val="28"/>
        </w:rPr>
      </w:pPr>
      <w:r w:rsidRPr="00AB57DD">
        <w:rPr>
          <w:rFonts w:ascii="Times New Roman" w:hAnsi="Times New Roman" w:cs="Times New Roman"/>
          <w:sz w:val="28"/>
          <w:szCs w:val="28"/>
        </w:rPr>
        <w:t>Вода(5) под давлением в 40 атмосфер главными циркуляционными насосами ГЦН-ми (11) подаётся в нижнюю часть цилиндра, где она продавливается по каналам, омывая поверхности ТВЭЛов, нагревается до 248 градусов и собирается в верхней части цилиндра. Далее пароводянная смесь по трубопроводу (4) подаётся в паросепаратор (6), где происходит отделение пара от воды. Вода вновь через ГЦН возвращается в нижнюю часть реактора, а пар по трубопроводу (7) поступает на турбины (8,9), связанные с генератором (10). Отработанный пар от турбины (9) через охладитель (12) частично превращается в воду и пройдя деаэратор, образовавшаяся пароводянная смесь ГЦН-ми (11) возвращается в паросепаратор (6). Здесь остатки пара дополнительно конденсируется в воду, которая снова поступает в нижнюю часть активной зоны реактора. Цикл замыкается.</w:t>
      </w:r>
    </w:p>
    <w:p w:rsidR="00AB57DD" w:rsidRPr="00AB57DD" w:rsidRDefault="00AB57DD" w:rsidP="00AB57DD">
      <w:pPr>
        <w:spacing w:after="0"/>
        <w:ind w:firstLine="709"/>
        <w:jc w:val="both"/>
        <w:rPr>
          <w:rFonts w:ascii="Times New Roman" w:hAnsi="Times New Roman" w:cs="Times New Roman"/>
          <w:b/>
          <w:i/>
          <w:sz w:val="28"/>
          <w:szCs w:val="28"/>
          <w:lang w:val="ru-RU"/>
        </w:rPr>
      </w:pPr>
      <w:r w:rsidRPr="00AB57DD">
        <w:rPr>
          <w:rFonts w:ascii="Times New Roman" w:hAnsi="Times New Roman" w:cs="Times New Roman"/>
          <w:b/>
          <w:i/>
          <w:sz w:val="28"/>
          <w:szCs w:val="28"/>
          <w:lang w:val="ru-RU"/>
        </w:rPr>
        <w:t>Конструктивные недостатки реактора РБМК-1000:</w:t>
      </w:r>
    </w:p>
    <w:p w:rsidR="00AB57DD" w:rsidRPr="00AB57DD" w:rsidRDefault="00AB57DD" w:rsidP="005F26EF">
      <w:pPr>
        <w:pStyle w:val="a3"/>
        <w:numPr>
          <w:ilvl w:val="0"/>
          <w:numId w:val="22"/>
        </w:numPr>
        <w:spacing w:after="0"/>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Один радиоактивный контур, связанный с турбиной. В случае аварии радиоактивная вода и продукты распада могут устремится наружу.</w:t>
      </w:r>
    </w:p>
    <w:p w:rsidR="00AB57DD" w:rsidRPr="00AB57DD" w:rsidRDefault="00AB57DD" w:rsidP="005F26EF">
      <w:pPr>
        <w:pStyle w:val="a3"/>
        <w:numPr>
          <w:ilvl w:val="0"/>
          <w:numId w:val="22"/>
        </w:numPr>
        <w:spacing w:after="0"/>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Отсутствует прочный, стальной корпус активной зоны.</w:t>
      </w:r>
    </w:p>
    <w:p w:rsidR="00AB57DD" w:rsidRPr="00AB57DD" w:rsidRDefault="00AB57DD" w:rsidP="005F26EF">
      <w:pPr>
        <w:pStyle w:val="a3"/>
        <w:numPr>
          <w:ilvl w:val="0"/>
          <w:numId w:val="22"/>
        </w:numPr>
        <w:spacing w:after="0"/>
        <w:jc w:val="both"/>
        <w:rPr>
          <w:rFonts w:ascii="Times New Roman" w:hAnsi="Times New Roman" w:cs="Times New Roman"/>
          <w:sz w:val="28"/>
          <w:szCs w:val="28"/>
          <w:lang w:val="ru-RU"/>
        </w:rPr>
      </w:pPr>
      <w:r w:rsidRPr="00AB57DD">
        <w:rPr>
          <w:rFonts w:ascii="Times New Roman" w:hAnsi="Times New Roman" w:cs="Times New Roman"/>
          <w:sz w:val="28"/>
          <w:szCs w:val="28"/>
          <w:lang w:val="ru-RU"/>
        </w:rPr>
        <w:t>Отсутствует наружная, железобетонная защитная оболочка.</w:t>
      </w:r>
    </w:p>
    <w:p w:rsidR="00AB57DD" w:rsidRPr="00AB57DD" w:rsidRDefault="00AB57DD" w:rsidP="00AB57DD">
      <w:pPr>
        <w:rPr>
          <w:rFonts w:ascii="Times New Roman" w:hAnsi="Times New Roman" w:cs="Times New Roman"/>
          <w:lang w:val="ru-RU"/>
        </w:rPr>
      </w:pPr>
    </w:p>
    <w:p w:rsidR="00AB57DD" w:rsidRPr="00AB57DD" w:rsidRDefault="00AB57DD" w:rsidP="00AB57DD">
      <w:pPr>
        <w:pStyle w:val="2"/>
        <w:spacing w:before="120" w:after="120" w:line="240" w:lineRule="auto"/>
        <w:jc w:val="center"/>
        <w:rPr>
          <w:rFonts w:ascii="Times New Roman" w:hAnsi="Times New Roman" w:cs="Times New Roman"/>
          <w:b/>
          <w:color w:val="auto"/>
          <w:sz w:val="28"/>
          <w:szCs w:val="28"/>
        </w:rPr>
      </w:pPr>
      <w:bookmarkStart w:id="32" w:name="_Toc388397041"/>
      <w:r w:rsidRPr="00AB57DD">
        <w:rPr>
          <w:rFonts w:ascii="Times New Roman" w:hAnsi="Times New Roman" w:cs="Times New Roman"/>
          <w:b/>
          <w:color w:val="auto"/>
          <w:sz w:val="28"/>
          <w:szCs w:val="28"/>
          <w:lang w:val="ru-RU"/>
        </w:rPr>
        <w:t>2) Строение клетки, действие на нее ионизирующего излучения. Пути поражения</w:t>
      </w:r>
      <w:bookmarkEnd w:id="32"/>
    </w:p>
    <w:p w:rsidR="00AB57DD" w:rsidRPr="00AB57DD" w:rsidRDefault="00AB57DD" w:rsidP="00AB57DD">
      <w:pPr>
        <w:spacing w:after="0"/>
        <w:ind w:firstLine="708"/>
        <w:jc w:val="both"/>
        <w:rPr>
          <w:rFonts w:ascii="Times New Roman" w:hAnsi="Times New Roman" w:cs="Times New Roman"/>
          <w:sz w:val="28"/>
          <w:szCs w:val="28"/>
        </w:rPr>
      </w:pPr>
      <w:r w:rsidRPr="00AB57DD">
        <w:rPr>
          <w:rFonts w:ascii="Times New Roman" w:hAnsi="Times New Roman" w:cs="Times New Roman"/>
          <w:sz w:val="28"/>
          <w:szCs w:val="28"/>
        </w:rPr>
        <w:t>Клетка является основным элементом живой материи, в 1</w:t>
      </w:r>
      <w:r w:rsidRPr="00AB57DD">
        <w:rPr>
          <w:rFonts w:ascii="Times New Roman" w:hAnsi="Times New Roman" w:cs="Times New Roman"/>
          <w:sz w:val="28"/>
          <w:szCs w:val="28"/>
          <w:lang w:val="ru-RU"/>
        </w:rPr>
        <w:t xml:space="preserve"> </w:t>
      </w:r>
      <w:r w:rsidRPr="00AB57DD">
        <w:rPr>
          <w:rFonts w:ascii="Times New Roman" w:hAnsi="Times New Roman" w:cs="Times New Roman"/>
          <w:sz w:val="28"/>
          <w:szCs w:val="28"/>
        </w:rPr>
        <w:t>г которой содержится 600 млн. клеток, а в теле взрослого человека 10</w:t>
      </w:r>
      <w:r w:rsidRPr="00AB57DD">
        <w:rPr>
          <w:rFonts w:ascii="Times New Roman" w:hAnsi="Times New Roman" w:cs="Times New Roman"/>
          <w:sz w:val="28"/>
          <w:szCs w:val="28"/>
          <w:vertAlign w:val="superscript"/>
        </w:rPr>
        <w:t>23</w:t>
      </w:r>
      <w:r w:rsidRPr="00AB57DD">
        <w:rPr>
          <w:rFonts w:ascii="Times New Roman" w:hAnsi="Times New Roman" w:cs="Times New Roman"/>
          <w:sz w:val="28"/>
          <w:szCs w:val="28"/>
        </w:rPr>
        <w:t>.  Она состоит из мембраны, ядра  и цитоплазмы. Ядро содержит ядрышко и хроматин, который представляет собой определенный набор нитевидных частиц – хромосом. Вещество хромосом состоит из нуклеиновых кислот (хранителей наследственной информации) и специфичных белков. Индивидуальная особенность каждого типа белка зависит от того, сколько и какие именно аминокислоты составляют его цепь.</w:t>
      </w:r>
    </w:p>
    <w:p w:rsidR="00AB57DD" w:rsidRPr="00AB57DD" w:rsidRDefault="00AB57DD" w:rsidP="00AB57DD">
      <w:pPr>
        <w:spacing w:after="0"/>
        <w:ind w:firstLine="708"/>
        <w:jc w:val="both"/>
        <w:rPr>
          <w:rFonts w:ascii="Times New Roman" w:hAnsi="Times New Roman" w:cs="Times New Roman"/>
          <w:sz w:val="28"/>
          <w:szCs w:val="28"/>
        </w:rPr>
      </w:pPr>
      <w:r w:rsidRPr="00AB57DD">
        <w:rPr>
          <w:rFonts w:ascii="Times New Roman" w:hAnsi="Times New Roman" w:cs="Times New Roman"/>
          <w:b/>
          <w:i/>
          <w:sz w:val="28"/>
          <w:szCs w:val="28"/>
        </w:rPr>
        <w:t>Прямой путь поражения клетки</w:t>
      </w:r>
      <w:r w:rsidRPr="00AB57DD">
        <w:rPr>
          <w:rFonts w:ascii="Times New Roman" w:hAnsi="Times New Roman" w:cs="Times New Roman"/>
          <w:sz w:val="28"/>
          <w:szCs w:val="28"/>
        </w:rPr>
        <w:t xml:space="preserve"> характеризуется поглощением энергии излучения молекулами ДНК (дезоксирибонуклеиновой кислоты), входящими в структуру ядерных хромосом. При этом происходит возбуждение молекул, их ионизация, разрыв химических связей. Разрушаются ферменты и гормоны и, соответственно, в организме осуществляются физико-химические сдвиги. Наблюдается разрушение и гибель хромосом. При воздействии больших доз излучения нарушается целостность оболочки клетки и составных частей цитоплазмы, ядро уплотняется, и клетка погибает. При небольших дозах облучения наиболее опасным является повреждение ядерных ДНК, в которых закодирована структура белков. Повреждение ДНК дает толчок для изменения генетического кода.</w:t>
      </w:r>
    </w:p>
    <w:p w:rsidR="00AB57DD" w:rsidRPr="00AB57DD" w:rsidRDefault="00AB57DD" w:rsidP="00AB57DD">
      <w:pPr>
        <w:spacing w:after="0"/>
        <w:ind w:firstLine="708"/>
        <w:jc w:val="both"/>
        <w:rPr>
          <w:rFonts w:ascii="Times New Roman" w:hAnsi="Times New Roman" w:cs="Times New Roman"/>
          <w:sz w:val="28"/>
          <w:szCs w:val="28"/>
        </w:rPr>
      </w:pPr>
      <w:r w:rsidRPr="00AB57DD">
        <w:rPr>
          <w:rFonts w:ascii="Times New Roman" w:hAnsi="Times New Roman" w:cs="Times New Roman"/>
          <w:b/>
          <w:i/>
          <w:sz w:val="28"/>
          <w:szCs w:val="28"/>
        </w:rPr>
        <w:t>Косвенный путь воздействия ионизирующих излучений</w:t>
      </w:r>
      <w:r w:rsidRPr="00AB57DD">
        <w:rPr>
          <w:rFonts w:ascii="Times New Roman" w:hAnsi="Times New Roman" w:cs="Times New Roman"/>
          <w:sz w:val="28"/>
          <w:szCs w:val="28"/>
        </w:rPr>
        <w:t xml:space="preserve"> проявляется в химических реакциях, происходящих в результате разложения или диссоциации воды, из которой организм человека состоит на 90%.</w:t>
      </w:r>
    </w:p>
    <w:p w:rsidR="00AB57DD" w:rsidRPr="00AB57DD" w:rsidRDefault="00AB57DD" w:rsidP="00AB57DD">
      <w:pPr>
        <w:spacing w:after="0"/>
        <w:ind w:firstLine="708"/>
        <w:jc w:val="both"/>
        <w:rPr>
          <w:rFonts w:ascii="Times New Roman" w:hAnsi="Times New Roman" w:cs="Times New Roman"/>
          <w:sz w:val="28"/>
          <w:szCs w:val="28"/>
        </w:rPr>
      </w:pPr>
      <w:r w:rsidRPr="00AB57DD">
        <w:rPr>
          <w:rFonts w:ascii="Times New Roman" w:hAnsi="Times New Roman" w:cs="Times New Roman"/>
          <w:sz w:val="28"/>
          <w:szCs w:val="28"/>
        </w:rPr>
        <w:t>Под воздействием ионизирующего излучения в воде происходят процессы ионизации с образованием быстрых свободных электронов и положительно заряженных ионов воды. Последние в результате химической реакции образуют сначала свободные радикалы, а затем перекись водорода H2O2, гидропероксид HO2. Пероксидные вещества, обладая сильными окислительными и токсичными свойствами приводят к изменению состава нуклеиновых кислот, нарушению проницаемость клеточных мембран, повышению проницаемости стенок кровеносных сосудов, сопровождающемуся кровотечениями и кровоизлияниями.</w:t>
      </w:r>
    </w:p>
    <w:p w:rsidR="00AB57DD" w:rsidRPr="00AB57DD" w:rsidRDefault="00AB57DD" w:rsidP="00AB57DD">
      <w:pPr>
        <w:tabs>
          <w:tab w:val="left" w:pos="2558"/>
        </w:tabs>
        <w:spacing w:after="0"/>
        <w:jc w:val="both"/>
        <w:rPr>
          <w:rFonts w:ascii="Times New Roman" w:hAnsi="Times New Roman" w:cs="Times New Roman"/>
          <w:sz w:val="28"/>
          <w:szCs w:val="28"/>
        </w:rPr>
      </w:pPr>
      <w:r w:rsidRPr="00AB57DD">
        <w:rPr>
          <w:rFonts w:ascii="Times New Roman" w:hAnsi="Times New Roman" w:cs="Times New Roman"/>
          <w:sz w:val="28"/>
          <w:szCs w:val="28"/>
        </w:rPr>
        <w:t>Клетки при воздействии небольших дозы облучения способны к репарации, т.е. восстановлению. Репарация ДНК – основа нормального функционирования клетки.</w:t>
      </w:r>
    </w:p>
    <w:p w:rsidR="00AB57DD" w:rsidRPr="00AB57DD" w:rsidRDefault="00AB57DD" w:rsidP="00AB57DD">
      <w:pPr>
        <w:spacing w:after="0"/>
        <w:ind w:firstLine="708"/>
        <w:jc w:val="both"/>
        <w:rPr>
          <w:rFonts w:ascii="Times New Roman" w:hAnsi="Times New Roman" w:cs="Times New Roman"/>
          <w:b/>
          <w:i/>
          <w:sz w:val="28"/>
          <w:szCs w:val="28"/>
        </w:rPr>
      </w:pPr>
      <w:r w:rsidRPr="00AB57DD">
        <w:rPr>
          <w:rFonts w:ascii="Times New Roman" w:hAnsi="Times New Roman" w:cs="Times New Roman"/>
          <w:b/>
          <w:i/>
          <w:sz w:val="28"/>
          <w:szCs w:val="28"/>
        </w:rPr>
        <w:t>Различают три вида репараций:</w:t>
      </w:r>
    </w:p>
    <w:p w:rsidR="00AB57DD" w:rsidRPr="00AB57DD" w:rsidRDefault="00AB57DD" w:rsidP="005F26EF">
      <w:pPr>
        <w:pStyle w:val="a3"/>
        <w:numPr>
          <w:ilvl w:val="0"/>
          <w:numId w:val="23"/>
        </w:numPr>
        <w:tabs>
          <w:tab w:val="left" w:pos="2558"/>
        </w:tabs>
        <w:spacing w:after="0"/>
        <w:ind w:left="1134"/>
        <w:jc w:val="both"/>
        <w:rPr>
          <w:rFonts w:ascii="Times New Roman" w:hAnsi="Times New Roman" w:cs="Times New Roman"/>
          <w:sz w:val="28"/>
          <w:szCs w:val="28"/>
        </w:rPr>
      </w:pPr>
      <w:r w:rsidRPr="00AB57DD">
        <w:rPr>
          <w:rFonts w:ascii="Times New Roman" w:hAnsi="Times New Roman" w:cs="Times New Roman"/>
          <w:sz w:val="28"/>
          <w:szCs w:val="28"/>
        </w:rPr>
        <w:t>Безошибочные репарации, основанные на удалении поврежденного участка ДНК и замене его новыми, что приводит к восстановлению нормальной функции ДНК.</w:t>
      </w:r>
    </w:p>
    <w:p w:rsidR="00AB57DD" w:rsidRPr="00AB57DD" w:rsidRDefault="00AB57DD" w:rsidP="005F26EF">
      <w:pPr>
        <w:pStyle w:val="a3"/>
        <w:numPr>
          <w:ilvl w:val="0"/>
          <w:numId w:val="23"/>
        </w:numPr>
        <w:tabs>
          <w:tab w:val="left" w:pos="2558"/>
        </w:tabs>
        <w:spacing w:after="0"/>
        <w:ind w:left="1134"/>
        <w:jc w:val="both"/>
        <w:rPr>
          <w:rFonts w:ascii="Times New Roman" w:hAnsi="Times New Roman" w:cs="Times New Roman"/>
          <w:sz w:val="28"/>
          <w:szCs w:val="28"/>
        </w:rPr>
      </w:pPr>
      <w:r w:rsidRPr="00AB57DD">
        <w:rPr>
          <w:rFonts w:ascii="Times New Roman" w:hAnsi="Times New Roman" w:cs="Times New Roman"/>
          <w:sz w:val="28"/>
          <w:szCs w:val="28"/>
        </w:rPr>
        <w:t>Ошибочные репарации, приводящие к изменению части генетического кода.</w:t>
      </w:r>
    </w:p>
    <w:p w:rsidR="00AB57DD" w:rsidRPr="00AB57DD" w:rsidRDefault="00AB57DD" w:rsidP="005F26EF">
      <w:pPr>
        <w:pStyle w:val="a3"/>
        <w:numPr>
          <w:ilvl w:val="0"/>
          <w:numId w:val="23"/>
        </w:numPr>
        <w:tabs>
          <w:tab w:val="left" w:pos="284"/>
          <w:tab w:val="left" w:pos="2558"/>
        </w:tabs>
        <w:spacing w:after="0"/>
        <w:ind w:left="1134"/>
        <w:jc w:val="both"/>
        <w:rPr>
          <w:rFonts w:ascii="Times New Roman" w:hAnsi="Times New Roman" w:cs="Times New Roman"/>
          <w:sz w:val="28"/>
          <w:szCs w:val="28"/>
        </w:rPr>
      </w:pPr>
      <w:r w:rsidRPr="00AB57DD">
        <w:rPr>
          <w:rFonts w:ascii="Times New Roman" w:hAnsi="Times New Roman" w:cs="Times New Roman"/>
          <w:sz w:val="28"/>
          <w:szCs w:val="28"/>
        </w:rPr>
        <w:t>Неполные репарации, при которых непрерывность нитей ДНК не восстанавливается.</w:t>
      </w:r>
    </w:p>
    <w:p w:rsidR="00AB57DD" w:rsidRPr="00AB57DD" w:rsidRDefault="00AB57DD" w:rsidP="00AB57DD">
      <w:pPr>
        <w:spacing w:after="0"/>
        <w:ind w:firstLine="708"/>
        <w:jc w:val="both"/>
        <w:rPr>
          <w:rFonts w:ascii="Times New Roman" w:hAnsi="Times New Roman" w:cs="Times New Roman"/>
          <w:sz w:val="28"/>
          <w:szCs w:val="28"/>
        </w:rPr>
      </w:pPr>
      <w:r w:rsidRPr="00AB57DD">
        <w:rPr>
          <w:rFonts w:ascii="Times New Roman" w:hAnsi="Times New Roman" w:cs="Times New Roman"/>
          <w:sz w:val="28"/>
          <w:szCs w:val="28"/>
        </w:rPr>
        <w:t>Два последних вида репараций приводят к возникновению мутаций, т.е. видоизменений в клетках. Появление мутаций означает, что клетка содержит генетический материал, отличный от содержащегося в исходных (нормальных) клетках. Мутации могут усиливать, уменьшать или качественно изменять признак, определяемый геном. Ген – единица наследственного материала, ответственная за формирование какого-либо элементарного признака, обычно представляющая собой часть молекулы ДНК.</w:t>
      </w:r>
    </w:p>
    <w:p w:rsidR="00AB57DD" w:rsidRDefault="00AB57DD" w:rsidP="00AB57DD">
      <w:pPr>
        <w:ind w:firstLine="708"/>
        <w:rPr>
          <w:rFonts w:ascii="Times New Roman" w:hAnsi="Times New Roman" w:cs="Times New Roman"/>
          <w:sz w:val="28"/>
          <w:szCs w:val="28"/>
        </w:rPr>
      </w:pPr>
    </w:p>
    <w:p w:rsidR="00AB57DD" w:rsidRDefault="00AB57DD" w:rsidP="00AB57DD">
      <w:pPr>
        <w:pStyle w:val="a3"/>
        <w:spacing w:line="240" w:lineRule="auto"/>
        <w:ind w:left="426"/>
        <w:jc w:val="center"/>
        <w:outlineLvl w:val="0"/>
        <w:rPr>
          <w:rFonts w:ascii="Times New Roman" w:hAnsi="Times New Roman" w:cs="Times New Roman"/>
          <w:b/>
          <w:sz w:val="32"/>
          <w:szCs w:val="32"/>
          <w:lang w:val="ru-RU"/>
        </w:rPr>
      </w:pPr>
      <w:bookmarkStart w:id="33" w:name="_Toc388397042"/>
      <w:r>
        <w:rPr>
          <w:rFonts w:ascii="Times New Roman" w:hAnsi="Times New Roman" w:cs="Times New Roman"/>
          <w:b/>
          <w:sz w:val="32"/>
          <w:szCs w:val="32"/>
          <w:lang w:val="ru-RU"/>
        </w:rPr>
        <w:t>Билет №12</w:t>
      </w:r>
      <w:bookmarkEnd w:id="33"/>
    </w:p>
    <w:p w:rsidR="00AB57DD" w:rsidRPr="007C7934" w:rsidRDefault="00AB57DD" w:rsidP="00AB57DD">
      <w:pPr>
        <w:pStyle w:val="2"/>
        <w:spacing w:after="120" w:line="240" w:lineRule="auto"/>
        <w:jc w:val="center"/>
        <w:rPr>
          <w:rFonts w:ascii="Times New Roman" w:hAnsi="Times New Roman" w:cs="Times New Roman"/>
          <w:b/>
          <w:color w:val="auto"/>
          <w:sz w:val="28"/>
          <w:szCs w:val="28"/>
        </w:rPr>
      </w:pPr>
      <w:bookmarkStart w:id="34" w:name="_Toc388397043"/>
      <w:r w:rsidRPr="007C7934">
        <w:rPr>
          <w:rFonts w:ascii="Times New Roman" w:hAnsi="Times New Roman" w:cs="Times New Roman"/>
          <w:b/>
          <w:color w:val="auto"/>
          <w:sz w:val="28"/>
          <w:szCs w:val="28"/>
          <w:lang w:val="ru-RU"/>
        </w:rPr>
        <w:t xml:space="preserve">1) </w:t>
      </w:r>
      <w:r w:rsidRPr="00AB57DD">
        <w:rPr>
          <w:rFonts w:ascii="Times New Roman" w:hAnsi="Times New Roman" w:cs="Times New Roman"/>
          <w:b/>
          <w:color w:val="auto"/>
          <w:sz w:val="28"/>
          <w:szCs w:val="28"/>
          <w:lang w:val="ru-RU"/>
        </w:rPr>
        <w:t>Система управления и защиты реактора РБМК-1000</w:t>
      </w:r>
      <w:bookmarkEnd w:id="34"/>
    </w:p>
    <w:p w:rsidR="00F87359" w:rsidRPr="00F803F4" w:rsidRDefault="00F87359" w:rsidP="00F87359">
      <w:pPr>
        <w:spacing w:after="0"/>
        <w:ind w:firstLine="709"/>
        <w:jc w:val="both"/>
        <w:rPr>
          <w:rFonts w:ascii="Times New Roman" w:hAnsi="Times New Roman" w:cs="Times New Roman"/>
          <w:sz w:val="28"/>
          <w:szCs w:val="28"/>
        </w:rPr>
      </w:pPr>
      <w:r w:rsidRPr="00F803F4">
        <w:rPr>
          <w:rFonts w:ascii="Times New Roman" w:hAnsi="Times New Roman" w:cs="Times New Roman"/>
          <w:sz w:val="28"/>
          <w:szCs w:val="28"/>
        </w:rPr>
        <w:t xml:space="preserve">Оперативное изменение режима работы реактора, а именно, изменение коэффициента размножения, удержание реактора в подкритическом состоянии осуществляется </w:t>
      </w:r>
      <w:r w:rsidRPr="00F803F4">
        <w:rPr>
          <w:rFonts w:ascii="Times New Roman" w:hAnsi="Times New Roman" w:cs="Times New Roman"/>
          <w:b/>
          <w:i/>
          <w:sz w:val="28"/>
          <w:szCs w:val="28"/>
        </w:rPr>
        <w:t>системой управления и защиты (СУЗ)</w:t>
      </w:r>
      <w:r w:rsidRPr="00F803F4">
        <w:rPr>
          <w:rFonts w:ascii="Times New Roman" w:hAnsi="Times New Roman" w:cs="Times New Roman"/>
          <w:sz w:val="28"/>
          <w:szCs w:val="28"/>
        </w:rPr>
        <w:t>, в которую входят рабочие органы, механические устройства, детекторы, приборы контроля и усилительные устройства.</w:t>
      </w:r>
    </w:p>
    <w:p w:rsidR="00F87359" w:rsidRPr="00F803F4" w:rsidRDefault="00F87359" w:rsidP="00F87359">
      <w:pPr>
        <w:spacing w:after="0"/>
        <w:ind w:firstLine="709"/>
        <w:jc w:val="both"/>
        <w:rPr>
          <w:rFonts w:ascii="Times New Roman" w:hAnsi="Times New Roman" w:cs="Times New Roman"/>
          <w:b/>
          <w:i/>
          <w:sz w:val="28"/>
          <w:szCs w:val="28"/>
        </w:rPr>
      </w:pPr>
      <w:r w:rsidRPr="00F803F4">
        <w:rPr>
          <w:rFonts w:ascii="Times New Roman" w:hAnsi="Times New Roman" w:cs="Times New Roman"/>
          <w:b/>
          <w:i/>
          <w:sz w:val="28"/>
          <w:szCs w:val="28"/>
        </w:rPr>
        <w:t>Основные функции системы управления и защиты реактора (СУЗ) реактора:</w:t>
      </w:r>
    </w:p>
    <w:p w:rsidR="00F87359" w:rsidRPr="00F803F4" w:rsidRDefault="00F87359" w:rsidP="005F26EF">
      <w:pPr>
        <w:pStyle w:val="a3"/>
        <w:numPr>
          <w:ilvl w:val="0"/>
          <w:numId w:val="24"/>
        </w:numPr>
        <w:spacing w:after="0"/>
        <w:ind w:left="709"/>
        <w:jc w:val="both"/>
        <w:rPr>
          <w:rFonts w:ascii="Times New Roman" w:hAnsi="Times New Roman" w:cs="Times New Roman"/>
          <w:sz w:val="28"/>
          <w:szCs w:val="28"/>
        </w:rPr>
      </w:pPr>
      <w:r w:rsidRPr="00F803F4">
        <w:rPr>
          <w:rFonts w:ascii="Times New Roman" w:hAnsi="Times New Roman" w:cs="Times New Roman"/>
          <w:sz w:val="28"/>
          <w:szCs w:val="28"/>
        </w:rPr>
        <w:t>компенсация избыточной реактивности;</w:t>
      </w:r>
    </w:p>
    <w:p w:rsidR="00F87359" w:rsidRPr="00F803F4" w:rsidRDefault="00F87359" w:rsidP="005F26EF">
      <w:pPr>
        <w:pStyle w:val="a3"/>
        <w:numPr>
          <w:ilvl w:val="0"/>
          <w:numId w:val="24"/>
        </w:numPr>
        <w:spacing w:after="0"/>
        <w:ind w:left="709"/>
        <w:jc w:val="both"/>
        <w:rPr>
          <w:rFonts w:ascii="Times New Roman" w:hAnsi="Times New Roman" w:cs="Times New Roman"/>
          <w:sz w:val="28"/>
          <w:szCs w:val="28"/>
        </w:rPr>
      </w:pPr>
      <w:r w:rsidRPr="00F803F4">
        <w:rPr>
          <w:rFonts w:ascii="Times New Roman" w:hAnsi="Times New Roman" w:cs="Times New Roman"/>
          <w:sz w:val="28"/>
          <w:szCs w:val="28"/>
        </w:rPr>
        <w:t>изменение мощности реактора, включая пуск и его остановку;</w:t>
      </w:r>
    </w:p>
    <w:p w:rsidR="00F87359" w:rsidRPr="00F803F4" w:rsidRDefault="00F87359" w:rsidP="005F26EF">
      <w:pPr>
        <w:pStyle w:val="a3"/>
        <w:numPr>
          <w:ilvl w:val="0"/>
          <w:numId w:val="24"/>
        </w:numPr>
        <w:spacing w:after="0"/>
        <w:ind w:left="709"/>
        <w:jc w:val="both"/>
        <w:rPr>
          <w:rFonts w:ascii="Times New Roman" w:hAnsi="Times New Roman" w:cs="Times New Roman"/>
          <w:sz w:val="28"/>
          <w:szCs w:val="28"/>
        </w:rPr>
      </w:pPr>
      <w:r w:rsidRPr="00F803F4">
        <w:rPr>
          <w:rFonts w:ascii="Times New Roman" w:hAnsi="Times New Roman" w:cs="Times New Roman"/>
          <w:sz w:val="28"/>
          <w:szCs w:val="28"/>
        </w:rPr>
        <w:t>аварийная защита реактора, т.е. быстрое и надёжное гашение цепной реакции.</w:t>
      </w:r>
    </w:p>
    <w:p w:rsidR="00F87359" w:rsidRDefault="00F87359" w:rsidP="00F87359">
      <w:pPr>
        <w:ind w:firstLine="709"/>
        <w:jc w:val="both"/>
        <w:rPr>
          <w:rFonts w:ascii="Times New Roman" w:hAnsi="Times New Roman" w:cs="Times New Roman"/>
          <w:sz w:val="28"/>
          <w:szCs w:val="28"/>
        </w:rPr>
      </w:pPr>
      <w:r w:rsidRPr="00F803F4">
        <w:rPr>
          <w:rFonts w:ascii="Times New Roman" w:hAnsi="Times New Roman" w:cs="Times New Roman"/>
          <w:b/>
          <w:i/>
          <w:sz w:val="28"/>
          <w:szCs w:val="28"/>
        </w:rPr>
        <w:t>Основные элементы СУЗ</w:t>
      </w:r>
      <w:r w:rsidRPr="00F803F4">
        <w:rPr>
          <w:rFonts w:ascii="Times New Roman" w:hAnsi="Times New Roman" w:cs="Times New Roman"/>
          <w:sz w:val="28"/>
          <w:szCs w:val="28"/>
        </w:rPr>
        <w:t> – рабочие органы, представляющие регулирующие и поглощающие стержни, которые погружаются в активную зону и поглощают нейтроны. В качестве материалов могут быть использованы кадмий или бор.</w:t>
      </w:r>
    </w:p>
    <w:p w:rsidR="00F87359" w:rsidRPr="00F87359" w:rsidRDefault="00F87359" w:rsidP="00F87359">
      <w:pPr>
        <w:spacing w:after="80"/>
        <w:ind w:firstLine="708"/>
        <w:rPr>
          <w:rFonts w:ascii="Times New Roman" w:hAnsi="Times New Roman" w:cs="Times New Roman"/>
          <w:i/>
          <w:sz w:val="28"/>
          <w:szCs w:val="28"/>
          <w:lang w:val="ru-RU"/>
        </w:rPr>
      </w:pPr>
      <w:r w:rsidRPr="00F87359">
        <w:rPr>
          <w:rFonts w:ascii="Times New Roman" w:hAnsi="Times New Roman" w:cs="Times New Roman"/>
          <w:b/>
          <w:bCs/>
          <w:i/>
          <w:sz w:val="28"/>
          <w:szCs w:val="28"/>
          <w:lang w:val="ru-RU"/>
        </w:rPr>
        <w:t>Группы поглощающих стержней:</w:t>
      </w:r>
    </w:p>
    <w:p w:rsidR="00F62E04" w:rsidRPr="00F87359" w:rsidRDefault="00F87359" w:rsidP="005F26EF">
      <w:pPr>
        <w:numPr>
          <w:ilvl w:val="0"/>
          <w:numId w:val="25"/>
        </w:numPr>
        <w:tabs>
          <w:tab w:val="clear" w:pos="720"/>
          <w:tab w:val="num" w:pos="1560"/>
        </w:tabs>
        <w:spacing w:after="0"/>
        <w:ind w:left="1134"/>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 </w:t>
      </w:r>
      <w:r w:rsidR="00F62E04" w:rsidRPr="00F87359">
        <w:rPr>
          <w:rFonts w:ascii="Times New Roman" w:hAnsi="Times New Roman" w:cs="Times New Roman"/>
          <w:bCs/>
          <w:sz w:val="28"/>
          <w:szCs w:val="28"/>
          <w:lang w:val="ru-RU"/>
        </w:rPr>
        <w:t>Стержни автоматического регулирования (АР) служат для изменения режима работы реактора.</w:t>
      </w:r>
    </w:p>
    <w:p w:rsidR="00F62E04" w:rsidRPr="00F87359" w:rsidRDefault="00F87359" w:rsidP="005F26EF">
      <w:pPr>
        <w:numPr>
          <w:ilvl w:val="0"/>
          <w:numId w:val="25"/>
        </w:numPr>
        <w:tabs>
          <w:tab w:val="clear" w:pos="720"/>
          <w:tab w:val="num" w:pos="1560"/>
        </w:tabs>
        <w:spacing w:after="0"/>
        <w:ind w:left="1134"/>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 </w:t>
      </w:r>
      <w:r w:rsidR="00F62E04" w:rsidRPr="00F87359">
        <w:rPr>
          <w:rFonts w:ascii="Times New Roman" w:hAnsi="Times New Roman" w:cs="Times New Roman"/>
          <w:bCs/>
          <w:sz w:val="28"/>
          <w:szCs w:val="28"/>
          <w:lang w:val="ru-RU"/>
        </w:rPr>
        <w:t>Стержни аварийной защиты (АЗ) служат для экстренной остановки реактора.</w:t>
      </w:r>
    </w:p>
    <w:p w:rsidR="00F62E04" w:rsidRPr="00F87359" w:rsidRDefault="00F87359" w:rsidP="005F26EF">
      <w:pPr>
        <w:numPr>
          <w:ilvl w:val="0"/>
          <w:numId w:val="25"/>
        </w:numPr>
        <w:tabs>
          <w:tab w:val="clear" w:pos="720"/>
          <w:tab w:val="num" w:pos="1560"/>
        </w:tabs>
        <w:spacing w:after="0"/>
        <w:ind w:left="1134"/>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 </w:t>
      </w:r>
      <w:r w:rsidR="00F62E04" w:rsidRPr="00F87359">
        <w:rPr>
          <w:rFonts w:ascii="Times New Roman" w:hAnsi="Times New Roman" w:cs="Times New Roman"/>
          <w:bCs/>
          <w:sz w:val="28"/>
          <w:szCs w:val="28"/>
          <w:lang w:val="ru-RU"/>
        </w:rPr>
        <w:t>Компенсационные стержни (КС) служат для компенсации избыточной реактивности.</w:t>
      </w:r>
    </w:p>
    <w:p w:rsidR="00AB57DD" w:rsidRDefault="00AB57DD" w:rsidP="00AB57DD">
      <w:pPr>
        <w:ind w:firstLine="708"/>
        <w:rPr>
          <w:rFonts w:ascii="Times New Roman" w:hAnsi="Times New Roman" w:cs="Times New Roman"/>
          <w:sz w:val="28"/>
          <w:szCs w:val="28"/>
          <w:lang w:val="ru-RU"/>
        </w:rPr>
      </w:pPr>
    </w:p>
    <w:p w:rsidR="00F87359" w:rsidRPr="007C7934" w:rsidRDefault="00F87359" w:rsidP="00F87359">
      <w:pPr>
        <w:pStyle w:val="2"/>
        <w:spacing w:before="120" w:after="120" w:line="240" w:lineRule="auto"/>
        <w:jc w:val="center"/>
        <w:rPr>
          <w:rFonts w:ascii="Times New Roman" w:hAnsi="Times New Roman" w:cs="Times New Roman"/>
          <w:b/>
          <w:color w:val="auto"/>
          <w:sz w:val="28"/>
          <w:szCs w:val="28"/>
        </w:rPr>
      </w:pPr>
      <w:bookmarkStart w:id="35" w:name="_Toc388397044"/>
      <w:r>
        <w:rPr>
          <w:rFonts w:ascii="Times New Roman" w:hAnsi="Times New Roman" w:cs="Times New Roman"/>
          <w:b/>
          <w:color w:val="auto"/>
          <w:sz w:val="28"/>
          <w:szCs w:val="28"/>
          <w:lang w:val="ru-RU"/>
        </w:rPr>
        <w:t>2</w:t>
      </w:r>
      <w:r w:rsidRPr="007C7934">
        <w:rPr>
          <w:rFonts w:ascii="Times New Roman" w:hAnsi="Times New Roman" w:cs="Times New Roman"/>
          <w:b/>
          <w:color w:val="auto"/>
          <w:sz w:val="28"/>
          <w:szCs w:val="28"/>
          <w:lang w:val="ru-RU"/>
        </w:rPr>
        <w:t xml:space="preserve">) </w:t>
      </w:r>
      <w:r>
        <w:rPr>
          <w:rFonts w:ascii="Times New Roman" w:hAnsi="Times New Roman" w:cs="Times New Roman"/>
          <w:b/>
          <w:color w:val="auto"/>
          <w:sz w:val="28"/>
          <w:szCs w:val="28"/>
          <w:lang w:val="ru-RU"/>
        </w:rPr>
        <w:t>Классификация объектов</w:t>
      </w:r>
      <w:r w:rsidRPr="00F87359">
        <w:rPr>
          <w:rFonts w:ascii="Times New Roman" w:hAnsi="Times New Roman" w:cs="Times New Roman"/>
          <w:b/>
          <w:color w:val="auto"/>
          <w:sz w:val="28"/>
          <w:szCs w:val="28"/>
          <w:lang w:val="ru-RU"/>
        </w:rPr>
        <w:t xml:space="preserve"> согласно ОСП-2002 по радиационной опасности. Защитные мероприятия</w:t>
      </w:r>
      <w:bookmarkEnd w:id="35"/>
    </w:p>
    <w:p w:rsidR="00F87359" w:rsidRPr="00F87359" w:rsidRDefault="00F87359" w:rsidP="00F87359">
      <w:pPr>
        <w:spacing w:after="0"/>
        <w:ind w:firstLine="708"/>
        <w:jc w:val="both"/>
        <w:rPr>
          <w:rFonts w:ascii="Times New Roman" w:hAnsi="Times New Roman" w:cs="Times New Roman"/>
          <w:sz w:val="28"/>
          <w:szCs w:val="28"/>
          <w:lang w:val="ru-RU"/>
        </w:rPr>
      </w:pPr>
      <w:r w:rsidRPr="00F87359">
        <w:rPr>
          <w:rFonts w:ascii="Times New Roman" w:hAnsi="Times New Roman" w:cs="Times New Roman"/>
          <w:sz w:val="28"/>
          <w:szCs w:val="28"/>
          <w:lang w:val="ru-RU"/>
        </w:rPr>
        <w:t>ОСП-2002 содержат требования к размещению учреждений и предприятий для работы с радиоактивными источниками, а также требования к системам вентиляции, пыле и газоочистке, отоплению, водоснабжению, канализации и радиоактивному контролю.</w:t>
      </w:r>
    </w:p>
    <w:p w:rsidR="00F87359" w:rsidRPr="00F87359" w:rsidRDefault="00F87359" w:rsidP="00F87359">
      <w:pPr>
        <w:spacing w:after="0"/>
        <w:ind w:firstLine="708"/>
        <w:jc w:val="both"/>
        <w:rPr>
          <w:rFonts w:ascii="Times New Roman" w:hAnsi="Times New Roman" w:cs="Times New Roman"/>
          <w:b/>
          <w:i/>
          <w:sz w:val="28"/>
          <w:szCs w:val="28"/>
          <w:lang w:val="ru-RU"/>
        </w:rPr>
      </w:pPr>
      <w:r w:rsidRPr="00F87359">
        <w:rPr>
          <w:rFonts w:ascii="Times New Roman" w:hAnsi="Times New Roman" w:cs="Times New Roman"/>
          <w:b/>
          <w:i/>
          <w:sz w:val="28"/>
          <w:szCs w:val="28"/>
          <w:lang w:val="ru-RU"/>
        </w:rPr>
        <w:t>Категории объектов по потенциальной радиоактивной опасности:</w:t>
      </w:r>
    </w:p>
    <w:p w:rsidR="00F87359" w:rsidRPr="00F87359" w:rsidRDefault="00F87359" w:rsidP="005F26EF">
      <w:pPr>
        <w:pStyle w:val="a3"/>
        <w:numPr>
          <w:ilvl w:val="0"/>
          <w:numId w:val="26"/>
        </w:numPr>
        <w:jc w:val="both"/>
        <w:rPr>
          <w:rFonts w:ascii="Times New Roman" w:hAnsi="Times New Roman" w:cs="Times New Roman"/>
          <w:sz w:val="28"/>
          <w:szCs w:val="28"/>
          <w:lang w:val="ru-RU"/>
        </w:rPr>
      </w:pPr>
      <w:r w:rsidRPr="00F87359">
        <w:rPr>
          <w:rFonts w:ascii="Times New Roman" w:hAnsi="Times New Roman" w:cs="Times New Roman"/>
          <w:sz w:val="28"/>
          <w:szCs w:val="28"/>
          <w:lang w:val="ru-RU"/>
        </w:rPr>
        <w:t>Радиационное воздействие ограничивается территорией помещения.</w:t>
      </w:r>
    </w:p>
    <w:p w:rsidR="00F62E04" w:rsidRPr="00F87359" w:rsidRDefault="00F62E04" w:rsidP="005F26EF">
      <w:pPr>
        <w:pStyle w:val="a3"/>
        <w:numPr>
          <w:ilvl w:val="0"/>
          <w:numId w:val="26"/>
        </w:numPr>
        <w:jc w:val="both"/>
        <w:rPr>
          <w:rFonts w:ascii="Times New Roman" w:hAnsi="Times New Roman" w:cs="Times New Roman"/>
          <w:sz w:val="28"/>
          <w:szCs w:val="28"/>
          <w:lang w:val="ru-RU"/>
        </w:rPr>
      </w:pPr>
      <w:r w:rsidRPr="00F87359">
        <w:rPr>
          <w:rFonts w:ascii="Times New Roman" w:hAnsi="Times New Roman" w:cs="Times New Roman"/>
          <w:sz w:val="28"/>
          <w:szCs w:val="28"/>
          <w:lang w:val="ru-RU"/>
        </w:rPr>
        <w:t>Радиационное воздействие ограничивается территорией объекта.</w:t>
      </w:r>
    </w:p>
    <w:p w:rsidR="00F87359" w:rsidRPr="00F87359" w:rsidRDefault="00F87359" w:rsidP="005F26EF">
      <w:pPr>
        <w:pStyle w:val="a3"/>
        <w:numPr>
          <w:ilvl w:val="0"/>
          <w:numId w:val="26"/>
        </w:numPr>
        <w:jc w:val="both"/>
        <w:rPr>
          <w:rFonts w:ascii="Times New Roman" w:hAnsi="Times New Roman" w:cs="Times New Roman"/>
          <w:sz w:val="28"/>
          <w:szCs w:val="28"/>
          <w:lang w:val="ru-RU"/>
        </w:rPr>
      </w:pPr>
      <w:r w:rsidRPr="00F87359">
        <w:rPr>
          <w:rFonts w:ascii="Times New Roman" w:hAnsi="Times New Roman" w:cs="Times New Roman"/>
          <w:sz w:val="28"/>
          <w:szCs w:val="28"/>
          <w:lang w:val="ru-RU"/>
        </w:rPr>
        <w:t>Воздействие ограничивается территорией санитарно-защитной зоны.</w:t>
      </w:r>
    </w:p>
    <w:p w:rsidR="00F62E04" w:rsidRPr="00F87359" w:rsidRDefault="00F62E04" w:rsidP="005F26EF">
      <w:pPr>
        <w:pStyle w:val="a3"/>
        <w:numPr>
          <w:ilvl w:val="0"/>
          <w:numId w:val="26"/>
        </w:numPr>
        <w:jc w:val="both"/>
        <w:rPr>
          <w:rFonts w:ascii="Times New Roman" w:hAnsi="Times New Roman" w:cs="Times New Roman"/>
          <w:sz w:val="28"/>
          <w:szCs w:val="28"/>
          <w:lang w:val="ru-RU"/>
        </w:rPr>
      </w:pPr>
      <w:r w:rsidRPr="00F87359">
        <w:rPr>
          <w:rFonts w:ascii="Times New Roman" w:hAnsi="Times New Roman" w:cs="Times New Roman"/>
          <w:sz w:val="28"/>
          <w:szCs w:val="28"/>
          <w:lang w:val="ru-RU"/>
        </w:rPr>
        <w:t>Возможно радиационное воздействие на население.</w:t>
      </w:r>
    </w:p>
    <w:p w:rsidR="00F87359" w:rsidRPr="00F87359" w:rsidRDefault="00F87359" w:rsidP="00F87359">
      <w:pPr>
        <w:spacing w:after="0"/>
        <w:ind w:firstLine="708"/>
        <w:jc w:val="both"/>
        <w:rPr>
          <w:rFonts w:ascii="Times New Roman" w:hAnsi="Times New Roman" w:cs="Times New Roman"/>
          <w:b/>
          <w:i/>
          <w:sz w:val="28"/>
          <w:szCs w:val="28"/>
        </w:rPr>
      </w:pPr>
      <w:r w:rsidRPr="00F87359">
        <w:rPr>
          <w:rFonts w:ascii="Times New Roman" w:hAnsi="Times New Roman" w:cs="Times New Roman"/>
          <w:b/>
          <w:i/>
          <w:sz w:val="28"/>
          <w:szCs w:val="28"/>
        </w:rPr>
        <w:t xml:space="preserve">В </w:t>
      </w:r>
      <w:r w:rsidRPr="00F87359">
        <w:rPr>
          <w:rFonts w:ascii="Times New Roman" w:hAnsi="Times New Roman" w:cs="Times New Roman"/>
          <w:b/>
          <w:i/>
          <w:sz w:val="28"/>
          <w:szCs w:val="28"/>
          <w:lang w:val="ru-RU"/>
        </w:rPr>
        <w:t>зависимости</w:t>
      </w:r>
      <w:r w:rsidRPr="00F87359">
        <w:rPr>
          <w:rFonts w:ascii="Times New Roman" w:hAnsi="Times New Roman" w:cs="Times New Roman"/>
          <w:b/>
          <w:i/>
          <w:sz w:val="28"/>
          <w:szCs w:val="28"/>
        </w:rPr>
        <w:t xml:space="preserve"> от обстановки для защиты населения могут быть использованы следующие меры:</w:t>
      </w:r>
    </w:p>
    <w:p w:rsidR="00F87359" w:rsidRPr="00200CF1" w:rsidRDefault="00F87359" w:rsidP="005F26EF">
      <w:pPr>
        <w:pStyle w:val="a3"/>
        <w:numPr>
          <w:ilvl w:val="0"/>
          <w:numId w:val="27"/>
        </w:numPr>
        <w:rPr>
          <w:rFonts w:ascii="Times New Roman" w:hAnsi="Times New Roman" w:cs="Times New Roman"/>
          <w:sz w:val="28"/>
          <w:szCs w:val="28"/>
        </w:rPr>
      </w:pPr>
      <w:r w:rsidRPr="00200CF1">
        <w:rPr>
          <w:rFonts w:ascii="Times New Roman" w:hAnsi="Times New Roman" w:cs="Times New Roman"/>
          <w:sz w:val="28"/>
          <w:szCs w:val="28"/>
        </w:rPr>
        <w:t>Ограничение времени пребывания на открытой местности.</w:t>
      </w:r>
    </w:p>
    <w:p w:rsidR="00F87359" w:rsidRDefault="00F87359" w:rsidP="005F26EF">
      <w:pPr>
        <w:pStyle w:val="a3"/>
        <w:numPr>
          <w:ilvl w:val="0"/>
          <w:numId w:val="27"/>
        </w:numPr>
        <w:spacing w:after="0"/>
        <w:jc w:val="both"/>
        <w:rPr>
          <w:rFonts w:ascii="Times New Roman" w:hAnsi="Times New Roman" w:cs="Times New Roman"/>
          <w:sz w:val="28"/>
          <w:szCs w:val="28"/>
        </w:rPr>
      </w:pPr>
      <w:r w:rsidRPr="00200CF1">
        <w:rPr>
          <w:rFonts w:ascii="Times New Roman" w:hAnsi="Times New Roman" w:cs="Times New Roman"/>
          <w:sz w:val="28"/>
          <w:szCs w:val="28"/>
        </w:rPr>
        <w:t>Герметизация помещений при прохождении радиоактивного облака.</w:t>
      </w:r>
    </w:p>
    <w:p w:rsidR="00F87359" w:rsidRPr="00200CF1" w:rsidRDefault="00F87359" w:rsidP="005F26EF">
      <w:pPr>
        <w:pStyle w:val="a3"/>
        <w:numPr>
          <w:ilvl w:val="0"/>
          <w:numId w:val="27"/>
        </w:numPr>
        <w:rPr>
          <w:rFonts w:ascii="Times New Roman" w:hAnsi="Times New Roman" w:cs="Times New Roman"/>
          <w:sz w:val="28"/>
          <w:szCs w:val="28"/>
        </w:rPr>
      </w:pPr>
      <w:r w:rsidRPr="00200CF1">
        <w:rPr>
          <w:rFonts w:ascii="Times New Roman" w:hAnsi="Times New Roman" w:cs="Times New Roman"/>
          <w:sz w:val="28"/>
          <w:szCs w:val="28"/>
        </w:rPr>
        <w:t>Применение лекарственных препаратов, препятствующих накоплению радионуклидов в организме.</w:t>
      </w:r>
    </w:p>
    <w:p w:rsidR="00F87359" w:rsidRPr="00200CF1" w:rsidRDefault="00F87359" w:rsidP="005F26EF">
      <w:pPr>
        <w:pStyle w:val="a3"/>
        <w:numPr>
          <w:ilvl w:val="0"/>
          <w:numId w:val="27"/>
        </w:numPr>
        <w:rPr>
          <w:rFonts w:ascii="Times New Roman" w:hAnsi="Times New Roman" w:cs="Times New Roman"/>
          <w:sz w:val="28"/>
          <w:szCs w:val="28"/>
        </w:rPr>
      </w:pPr>
      <w:r w:rsidRPr="00200CF1">
        <w:rPr>
          <w:rFonts w:ascii="Times New Roman" w:hAnsi="Times New Roman" w:cs="Times New Roman"/>
          <w:sz w:val="28"/>
          <w:szCs w:val="28"/>
        </w:rPr>
        <w:t>Временная эвакуация населения.</w:t>
      </w:r>
    </w:p>
    <w:p w:rsidR="00F87359" w:rsidRPr="00200CF1" w:rsidRDefault="00F87359" w:rsidP="005F26EF">
      <w:pPr>
        <w:pStyle w:val="a3"/>
        <w:numPr>
          <w:ilvl w:val="0"/>
          <w:numId w:val="27"/>
        </w:numPr>
        <w:jc w:val="both"/>
        <w:rPr>
          <w:rFonts w:ascii="Times New Roman" w:hAnsi="Times New Roman" w:cs="Times New Roman"/>
          <w:sz w:val="28"/>
          <w:szCs w:val="28"/>
        </w:rPr>
      </w:pPr>
      <w:r w:rsidRPr="00200CF1">
        <w:rPr>
          <w:rFonts w:ascii="Times New Roman" w:hAnsi="Times New Roman" w:cs="Times New Roman"/>
          <w:sz w:val="28"/>
          <w:szCs w:val="28"/>
        </w:rPr>
        <w:t>Санитарная обработка кожных покровов и одежды.</w:t>
      </w:r>
    </w:p>
    <w:p w:rsidR="00F87359" w:rsidRPr="00200CF1" w:rsidRDefault="00F87359" w:rsidP="005F26EF">
      <w:pPr>
        <w:pStyle w:val="a3"/>
        <w:numPr>
          <w:ilvl w:val="0"/>
          <w:numId w:val="27"/>
        </w:numPr>
        <w:jc w:val="both"/>
        <w:rPr>
          <w:rFonts w:ascii="Times New Roman" w:hAnsi="Times New Roman" w:cs="Times New Roman"/>
          <w:sz w:val="28"/>
          <w:szCs w:val="28"/>
        </w:rPr>
      </w:pPr>
      <w:r w:rsidRPr="00200CF1">
        <w:rPr>
          <w:rFonts w:ascii="Times New Roman" w:hAnsi="Times New Roman" w:cs="Times New Roman"/>
          <w:sz w:val="28"/>
          <w:szCs w:val="28"/>
        </w:rPr>
        <w:t>Исключение употребления радиоактивных продуктов питания.</w:t>
      </w:r>
    </w:p>
    <w:p w:rsidR="00F87359" w:rsidRPr="00200CF1" w:rsidRDefault="00F87359" w:rsidP="005F26EF">
      <w:pPr>
        <w:pStyle w:val="a3"/>
        <w:numPr>
          <w:ilvl w:val="0"/>
          <w:numId w:val="27"/>
        </w:numPr>
        <w:jc w:val="both"/>
        <w:rPr>
          <w:rFonts w:ascii="Times New Roman" w:hAnsi="Times New Roman" w:cs="Times New Roman"/>
          <w:sz w:val="28"/>
          <w:szCs w:val="28"/>
        </w:rPr>
      </w:pPr>
      <w:r w:rsidRPr="00200CF1">
        <w:rPr>
          <w:rFonts w:ascii="Times New Roman" w:hAnsi="Times New Roman" w:cs="Times New Roman"/>
          <w:sz w:val="28"/>
          <w:szCs w:val="28"/>
        </w:rPr>
        <w:t>Там, где проводятся работы с радиоактивными веществами в открытом виде, должны быть водопровод, канализация и система вентиляции.</w:t>
      </w:r>
    </w:p>
    <w:p w:rsidR="00F87359" w:rsidRPr="00200CF1" w:rsidRDefault="00F87359" w:rsidP="005F26EF">
      <w:pPr>
        <w:pStyle w:val="a3"/>
        <w:numPr>
          <w:ilvl w:val="0"/>
          <w:numId w:val="27"/>
        </w:numPr>
        <w:jc w:val="both"/>
        <w:rPr>
          <w:rFonts w:ascii="Times New Roman" w:hAnsi="Times New Roman" w:cs="Times New Roman"/>
          <w:sz w:val="28"/>
          <w:szCs w:val="28"/>
        </w:rPr>
      </w:pPr>
      <w:r w:rsidRPr="00200CF1">
        <w:rPr>
          <w:rFonts w:ascii="Times New Roman" w:hAnsi="Times New Roman" w:cs="Times New Roman"/>
          <w:sz w:val="28"/>
          <w:szCs w:val="28"/>
        </w:rPr>
        <w:t>В бытовую канализацию допускается сброс радиоактивных веществ с концентрацией, не превышающих 10 предельно допустимых доз.</w:t>
      </w:r>
    </w:p>
    <w:p w:rsidR="00F87359" w:rsidRDefault="00F87359" w:rsidP="00F87359">
      <w:pPr>
        <w:spacing w:after="0"/>
        <w:rPr>
          <w:rFonts w:ascii="Times New Roman" w:hAnsi="Times New Roman" w:cs="Times New Roman"/>
          <w:sz w:val="28"/>
          <w:szCs w:val="28"/>
        </w:rPr>
      </w:pPr>
    </w:p>
    <w:p w:rsidR="00F87359" w:rsidRDefault="00F87359" w:rsidP="00F87359">
      <w:pPr>
        <w:spacing w:after="0"/>
        <w:rPr>
          <w:rFonts w:ascii="Times New Roman" w:hAnsi="Times New Roman" w:cs="Times New Roman"/>
          <w:sz w:val="28"/>
          <w:szCs w:val="28"/>
        </w:rPr>
      </w:pPr>
    </w:p>
    <w:p w:rsidR="00F87359" w:rsidRDefault="00F87359" w:rsidP="00F87359">
      <w:pPr>
        <w:pStyle w:val="a3"/>
        <w:spacing w:line="240" w:lineRule="auto"/>
        <w:ind w:left="426"/>
        <w:jc w:val="center"/>
        <w:outlineLvl w:val="0"/>
        <w:rPr>
          <w:rFonts w:ascii="Times New Roman" w:hAnsi="Times New Roman" w:cs="Times New Roman"/>
          <w:b/>
          <w:sz w:val="32"/>
          <w:szCs w:val="32"/>
          <w:lang w:val="ru-RU"/>
        </w:rPr>
      </w:pPr>
      <w:bookmarkStart w:id="36" w:name="_Toc388397045"/>
      <w:r>
        <w:rPr>
          <w:rFonts w:ascii="Times New Roman" w:hAnsi="Times New Roman" w:cs="Times New Roman"/>
          <w:b/>
          <w:sz w:val="32"/>
          <w:szCs w:val="32"/>
          <w:lang w:val="ru-RU"/>
        </w:rPr>
        <w:t>Билет №13</w:t>
      </w:r>
      <w:bookmarkEnd w:id="36"/>
    </w:p>
    <w:p w:rsidR="00F87359" w:rsidRPr="007C7934" w:rsidRDefault="00F87359" w:rsidP="00F87359">
      <w:pPr>
        <w:pStyle w:val="2"/>
        <w:spacing w:after="120" w:line="240" w:lineRule="auto"/>
        <w:jc w:val="center"/>
        <w:rPr>
          <w:rFonts w:ascii="Times New Roman" w:hAnsi="Times New Roman" w:cs="Times New Roman"/>
          <w:b/>
          <w:color w:val="auto"/>
          <w:sz w:val="28"/>
          <w:szCs w:val="28"/>
        </w:rPr>
      </w:pPr>
      <w:bookmarkStart w:id="37" w:name="_Toc388397046"/>
      <w:r w:rsidRPr="007C7934">
        <w:rPr>
          <w:rFonts w:ascii="Times New Roman" w:hAnsi="Times New Roman" w:cs="Times New Roman"/>
          <w:b/>
          <w:color w:val="auto"/>
          <w:sz w:val="28"/>
          <w:szCs w:val="28"/>
          <w:lang w:val="ru-RU"/>
        </w:rPr>
        <w:t xml:space="preserve">1) </w:t>
      </w:r>
      <w:r w:rsidR="00B50165" w:rsidRPr="00B50165">
        <w:rPr>
          <w:rFonts w:ascii="Times New Roman" w:hAnsi="Times New Roman" w:cs="Times New Roman"/>
          <w:b/>
          <w:color w:val="auto"/>
          <w:sz w:val="28"/>
          <w:szCs w:val="28"/>
          <w:lang w:val="ru-RU"/>
        </w:rPr>
        <w:t>Устройство и работа пропорционального счетчика</w:t>
      </w:r>
      <w:bookmarkEnd w:id="37"/>
    </w:p>
    <w:p w:rsidR="00B50165" w:rsidRDefault="00B50165" w:rsidP="00B50165">
      <w:pPr>
        <w:spacing w:after="240"/>
        <w:ind w:firstLine="709"/>
        <w:jc w:val="both"/>
        <w:rPr>
          <w:rFonts w:ascii="Times New Roman" w:hAnsi="Times New Roman" w:cs="Times New Roman"/>
          <w:sz w:val="28"/>
          <w:szCs w:val="28"/>
        </w:rPr>
      </w:pPr>
      <w:r w:rsidRPr="004A34B1">
        <w:rPr>
          <w:rFonts w:ascii="Times New Roman" w:hAnsi="Times New Roman" w:cs="Times New Roman"/>
          <w:b/>
          <w:i/>
          <w:sz w:val="28"/>
          <w:szCs w:val="28"/>
        </w:rPr>
        <w:t>Газоразрядный счётчик (пропорциональный и счетчик Гейгера- Мюллера)</w:t>
      </w:r>
      <w:r w:rsidRPr="004A34B1">
        <w:rPr>
          <w:rFonts w:ascii="Times New Roman" w:hAnsi="Times New Roman" w:cs="Times New Roman"/>
          <w:sz w:val="28"/>
          <w:szCs w:val="28"/>
        </w:rPr>
        <w:t xml:space="preserve"> представляет собой металлический или стеклянный цилиндр, внутренняя поверхность, покрытая металлом, который является катодом. Вдоль оси цилиндра натягивается тонкая металлическая нить диаметром порядка 100</w:t>
      </w:r>
      <w:r w:rsidRPr="004A34B1">
        <w:rPr>
          <w:rFonts w:ascii="Times New Roman" w:hAnsi="Times New Roman" w:cs="Times New Roman"/>
          <w:sz w:val="28"/>
          <w:szCs w:val="28"/>
          <w:lang w:val="en-US"/>
        </w:rPr>
        <w:t> </w:t>
      </w:r>
      <w:r w:rsidRPr="004A34B1">
        <w:rPr>
          <w:rFonts w:ascii="Times New Roman" w:hAnsi="Times New Roman" w:cs="Times New Roman"/>
          <w:sz w:val="28"/>
          <w:szCs w:val="28"/>
        </w:rPr>
        <w:t>микрон, которая является анодом.</w:t>
      </w:r>
    </w:p>
    <w:p w:rsidR="00B50165" w:rsidRDefault="00B50165" w:rsidP="00B50165">
      <w:pPr>
        <w:spacing w:after="0"/>
        <w:ind w:firstLine="709"/>
        <w:jc w:val="both"/>
        <w:rPr>
          <w:rFonts w:ascii="Times New Roman" w:hAnsi="Times New Roman" w:cs="Times New Roman"/>
          <w:sz w:val="28"/>
          <w:szCs w:val="28"/>
        </w:rPr>
      </w:pPr>
      <w:r w:rsidRPr="004A34B1">
        <w:rPr>
          <w:rFonts w:ascii="Times New Roman" w:hAnsi="Times New Roman" w:cs="Times New Roman"/>
          <w:b/>
          <w:i/>
          <w:sz w:val="28"/>
          <w:szCs w:val="28"/>
        </w:rPr>
        <w:t>Пропорциональные счётчики</w:t>
      </w:r>
      <w:r w:rsidRPr="004A34B1">
        <w:rPr>
          <w:rFonts w:ascii="Times New Roman" w:hAnsi="Times New Roman" w:cs="Times New Roman"/>
          <w:sz w:val="28"/>
          <w:szCs w:val="28"/>
        </w:rPr>
        <w:t xml:space="preserve"> работают при напряжениях, соответствующих участку 2 ВАХ. При напряжении 100</w:t>
      </w:r>
      <w:r w:rsidRPr="004A34B1">
        <w:rPr>
          <w:rFonts w:ascii="Cambria Math" w:hAnsi="Cambria Math" w:cs="Cambria Math"/>
          <w:sz w:val="28"/>
          <w:szCs w:val="28"/>
        </w:rPr>
        <w:t>‑</w:t>
      </w:r>
      <w:r w:rsidRPr="004A34B1">
        <w:rPr>
          <w:rFonts w:ascii="Times New Roman" w:hAnsi="Times New Roman" w:cs="Times New Roman"/>
          <w:sz w:val="28"/>
          <w:szCs w:val="28"/>
        </w:rPr>
        <w:t>1000 В между электродами создаётся высокая напряжённость электрического поля и образовавшиеся первичные ионы создают вторичную ионизацию атомов и молекул газа. В таких счётчиках величина тока зависит от уровня ионизирующего излучения.</w:t>
      </w:r>
    </w:p>
    <w:p w:rsidR="00F87359" w:rsidRDefault="00F87359" w:rsidP="00F87359">
      <w:pPr>
        <w:spacing w:after="0"/>
        <w:rPr>
          <w:rFonts w:ascii="Times New Roman" w:hAnsi="Times New Roman" w:cs="Times New Roman"/>
          <w:sz w:val="28"/>
          <w:szCs w:val="28"/>
        </w:rPr>
      </w:pPr>
    </w:p>
    <w:p w:rsidR="00E8720A" w:rsidRPr="007C7934" w:rsidRDefault="00E8720A" w:rsidP="00E8720A">
      <w:pPr>
        <w:pStyle w:val="2"/>
        <w:spacing w:before="120" w:after="120" w:line="240" w:lineRule="auto"/>
        <w:jc w:val="center"/>
        <w:rPr>
          <w:rFonts w:ascii="Times New Roman" w:hAnsi="Times New Roman" w:cs="Times New Roman"/>
          <w:b/>
          <w:color w:val="auto"/>
          <w:sz w:val="28"/>
          <w:szCs w:val="28"/>
        </w:rPr>
      </w:pPr>
      <w:bookmarkStart w:id="38" w:name="_Toc388397047"/>
      <w:r>
        <w:rPr>
          <w:rFonts w:ascii="Times New Roman" w:hAnsi="Times New Roman" w:cs="Times New Roman"/>
          <w:b/>
          <w:color w:val="auto"/>
          <w:sz w:val="28"/>
          <w:szCs w:val="28"/>
          <w:lang w:val="ru-RU"/>
        </w:rPr>
        <w:t>2</w:t>
      </w:r>
      <w:r w:rsidRPr="007C7934">
        <w:rPr>
          <w:rFonts w:ascii="Times New Roman" w:hAnsi="Times New Roman" w:cs="Times New Roman"/>
          <w:b/>
          <w:color w:val="auto"/>
          <w:sz w:val="28"/>
          <w:szCs w:val="28"/>
          <w:lang w:val="ru-RU"/>
        </w:rPr>
        <w:t xml:space="preserve">) </w:t>
      </w:r>
      <w:r w:rsidRPr="00E8720A">
        <w:rPr>
          <w:rFonts w:ascii="Times New Roman" w:hAnsi="Times New Roman" w:cs="Times New Roman"/>
          <w:b/>
          <w:color w:val="auto"/>
          <w:sz w:val="28"/>
          <w:szCs w:val="28"/>
          <w:lang w:val="ru-RU"/>
        </w:rPr>
        <w:t>Гражданская оборона. Задачи. Территориальный и производственный принципы</w:t>
      </w:r>
      <w:bookmarkEnd w:id="38"/>
    </w:p>
    <w:p w:rsidR="00E8720A" w:rsidRDefault="00E8720A" w:rsidP="00E8720A">
      <w:pPr>
        <w:spacing w:after="120"/>
        <w:ind w:firstLine="708"/>
        <w:jc w:val="both"/>
        <w:rPr>
          <w:rFonts w:ascii="Times New Roman" w:hAnsi="Times New Roman" w:cs="Times New Roman"/>
          <w:sz w:val="28"/>
          <w:szCs w:val="28"/>
        </w:rPr>
      </w:pPr>
      <w:r w:rsidRPr="004745E3">
        <w:rPr>
          <w:rFonts w:ascii="Times New Roman" w:hAnsi="Times New Roman" w:cs="Times New Roman"/>
          <w:b/>
          <w:i/>
          <w:sz w:val="28"/>
          <w:szCs w:val="28"/>
        </w:rPr>
        <w:t>Гражданская оборона (ГО)</w:t>
      </w:r>
      <w:r w:rsidRPr="004745E3">
        <w:rPr>
          <w:rFonts w:ascii="Times New Roman" w:hAnsi="Times New Roman" w:cs="Times New Roman"/>
          <w:sz w:val="28"/>
          <w:szCs w:val="28"/>
        </w:rPr>
        <w:t xml:space="preserve"> – составная часть общегосударственных оборонных мероприятий, проводимых в мирное и военное время в целях защиты населения и народного хозяйства </w:t>
      </w:r>
      <w:r>
        <w:rPr>
          <w:rFonts w:ascii="Times New Roman" w:hAnsi="Times New Roman" w:cs="Times New Roman"/>
          <w:sz w:val="28"/>
          <w:szCs w:val="28"/>
        </w:rPr>
        <w:t xml:space="preserve">от оружия массового поражения, </w:t>
      </w:r>
      <w:r w:rsidRPr="004745E3">
        <w:rPr>
          <w:rFonts w:ascii="Times New Roman" w:hAnsi="Times New Roman" w:cs="Times New Roman"/>
          <w:sz w:val="28"/>
          <w:szCs w:val="28"/>
        </w:rPr>
        <w:t>а также для проведения спасательных и неотложно аварийно-восстановительных работ (СНАВР) в очагах поражения и зона</w:t>
      </w:r>
      <w:r>
        <w:rPr>
          <w:rFonts w:ascii="Times New Roman" w:hAnsi="Times New Roman" w:cs="Times New Roman"/>
          <w:sz w:val="28"/>
          <w:szCs w:val="28"/>
        </w:rPr>
        <w:t>х катастрофического затопления.</w:t>
      </w:r>
    </w:p>
    <w:p w:rsidR="00E8720A" w:rsidRPr="004745E3" w:rsidRDefault="00E8720A" w:rsidP="00E8720A">
      <w:pPr>
        <w:spacing w:after="0"/>
        <w:ind w:firstLine="708"/>
        <w:jc w:val="both"/>
        <w:rPr>
          <w:rFonts w:ascii="Times New Roman" w:hAnsi="Times New Roman" w:cs="Times New Roman"/>
          <w:b/>
          <w:i/>
          <w:sz w:val="28"/>
          <w:szCs w:val="28"/>
        </w:rPr>
      </w:pPr>
      <w:r w:rsidRPr="004745E3">
        <w:rPr>
          <w:rFonts w:ascii="Times New Roman" w:hAnsi="Times New Roman" w:cs="Times New Roman"/>
          <w:b/>
          <w:i/>
          <w:sz w:val="28"/>
          <w:szCs w:val="28"/>
        </w:rPr>
        <w:t>Основные задачи ГО:</w:t>
      </w:r>
    </w:p>
    <w:p w:rsidR="00E8720A" w:rsidRPr="004745E3" w:rsidRDefault="00E8720A" w:rsidP="005F26EF">
      <w:pPr>
        <w:pStyle w:val="a3"/>
        <w:numPr>
          <w:ilvl w:val="0"/>
          <w:numId w:val="28"/>
        </w:numPr>
        <w:spacing w:after="0"/>
        <w:ind w:left="1276"/>
        <w:jc w:val="both"/>
        <w:rPr>
          <w:rFonts w:ascii="Times New Roman" w:hAnsi="Times New Roman" w:cs="Times New Roman"/>
          <w:sz w:val="28"/>
          <w:szCs w:val="28"/>
        </w:rPr>
      </w:pPr>
      <w:r w:rsidRPr="004745E3">
        <w:rPr>
          <w:rFonts w:ascii="Times New Roman" w:hAnsi="Times New Roman" w:cs="Times New Roman"/>
          <w:sz w:val="28"/>
          <w:szCs w:val="28"/>
        </w:rPr>
        <w:t>Защита населения от оружия массового поражения и других средств нападения противника.</w:t>
      </w:r>
    </w:p>
    <w:p w:rsidR="00E8720A" w:rsidRPr="004745E3" w:rsidRDefault="00E8720A" w:rsidP="005F26EF">
      <w:pPr>
        <w:pStyle w:val="a3"/>
        <w:numPr>
          <w:ilvl w:val="0"/>
          <w:numId w:val="28"/>
        </w:numPr>
        <w:spacing w:after="0"/>
        <w:ind w:left="1276"/>
        <w:jc w:val="both"/>
        <w:rPr>
          <w:rFonts w:ascii="Times New Roman" w:hAnsi="Times New Roman" w:cs="Times New Roman"/>
          <w:sz w:val="28"/>
          <w:szCs w:val="28"/>
        </w:rPr>
      </w:pPr>
      <w:r w:rsidRPr="004745E3">
        <w:rPr>
          <w:rFonts w:ascii="Times New Roman" w:hAnsi="Times New Roman" w:cs="Times New Roman"/>
          <w:sz w:val="28"/>
          <w:szCs w:val="28"/>
        </w:rPr>
        <w:t>Повышение устойчивости работы объекта в условиях военного времени за счёт заблаговременного проведения организационных и технических мероприятий.</w:t>
      </w:r>
    </w:p>
    <w:p w:rsidR="00E8720A" w:rsidRPr="00E8720A" w:rsidRDefault="00E8720A" w:rsidP="005F26EF">
      <w:pPr>
        <w:pStyle w:val="a3"/>
        <w:numPr>
          <w:ilvl w:val="0"/>
          <w:numId w:val="28"/>
        </w:numPr>
        <w:spacing w:after="120"/>
        <w:ind w:left="1276"/>
        <w:jc w:val="both"/>
        <w:rPr>
          <w:rFonts w:ascii="Times New Roman" w:hAnsi="Times New Roman" w:cs="Times New Roman"/>
          <w:sz w:val="28"/>
          <w:szCs w:val="28"/>
        </w:rPr>
      </w:pPr>
      <w:r w:rsidRPr="004745E3">
        <w:rPr>
          <w:rFonts w:ascii="Times New Roman" w:hAnsi="Times New Roman" w:cs="Times New Roman"/>
          <w:sz w:val="28"/>
          <w:szCs w:val="28"/>
        </w:rPr>
        <w:t>Проведение спасательных и неотложно аварийно-восстановительных работ в очагах поражения и зонах затопления.</w:t>
      </w:r>
    </w:p>
    <w:p w:rsidR="00E8720A" w:rsidRPr="004745E3" w:rsidRDefault="00E8720A" w:rsidP="00E8720A">
      <w:pPr>
        <w:spacing w:after="0"/>
        <w:ind w:firstLine="708"/>
        <w:jc w:val="both"/>
        <w:rPr>
          <w:rFonts w:ascii="Times New Roman" w:hAnsi="Times New Roman" w:cs="Times New Roman"/>
          <w:sz w:val="28"/>
          <w:szCs w:val="28"/>
        </w:rPr>
      </w:pPr>
      <w:r w:rsidRPr="004745E3">
        <w:rPr>
          <w:rFonts w:ascii="Times New Roman" w:hAnsi="Times New Roman" w:cs="Times New Roman"/>
          <w:sz w:val="28"/>
          <w:szCs w:val="28"/>
        </w:rPr>
        <w:t xml:space="preserve">Гражданская оборона организуется по территориально-производственному принципу. </w:t>
      </w:r>
      <w:r w:rsidRPr="004745E3">
        <w:rPr>
          <w:rFonts w:ascii="Times New Roman" w:hAnsi="Times New Roman" w:cs="Times New Roman"/>
          <w:b/>
          <w:i/>
          <w:sz w:val="28"/>
          <w:szCs w:val="28"/>
        </w:rPr>
        <w:t>Территориальный принцип</w:t>
      </w:r>
      <w:r w:rsidRPr="004745E3">
        <w:rPr>
          <w:rFonts w:ascii="Times New Roman" w:hAnsi="Times New Roman" w:cs="Times New Roman"/>
          <w:sz w:val="28"/>
          <w:szCs w:val="28"/>
        </w:rPr>
        <w:t xml:space="preserve"> заключается в организации ГО на территории города, района, области. </w:t>
      </w:r>
      <w:r w:rsidRPr="004745E3">
        <w:rPr>
          <w:rFonts w:ascii="Times New Roman" w:hAnsi="Times New Roman" w:cs="Times New Roman"/>
          <w:b/>
          <w:i/>
          <w:sz w:val="28"/>
          <w:szCs w:val="28"/>
        </w:rPr>
        <w:t>Производственный принцип</w:t>
      </w:r>
      <w:r w:rsidRPr="004745E3">
        <w:rPr>
          <w:rFonts w:ascii="Times New Roman" w:hAnsi="Times New Roman" w:cs="Times New Roman"/>
          <w:sz w:val="28"/>
          <w:szCs w:val="28"/>
        </w:rPr>
        <w:t xml:space="preserve"> заключается в организации ГО в министерстве, ведомстве, учреждении. Начальниками ГО, предприятия, организации, учреждения являются руководители. Ответственность за организацию состояния ГО несёт начальник объекта т.е. руководитель предприятия.</w:t>
      </w:r>
    </w:p>
    <w:p w:rsidR="00E8720A" w:rsidRDefault="00E8720A" w:rsidP="00F87359">
      <w:pPr>
        <w:spacing w:after="0"/>
        <w:rPr>
          <w:rFonts w:ascii="Times New Roman" w:hAnsi="Times New Roman" w:cs="Times New Roman"/>
          <w:sz w:val="28"/>
          <w:szCs w:val="28"/>
        </w:rPr>
      </w:pPr>
    </w:p>
    <w:p w:rsidR="00E8720A" w:rsidRDefault="00E8720A" w:rsidP="00F87359">
      <w:pPr>
        <w:spacing w:after="0"/>
        <w:rPr>
          <w:rFonts w:ascii="Times New Roman" w:hAnsi="Times New Roman" w:cs="Times New Roman"/>
          <w:sz w:val="28"/>
          <w:szCs w:val="28"/>
        </w:rPr>
      </w:pPr>
    </w:p>
    <w:p w:rsidR="00E8720A" w:rsidRDefault="00E8720A" w:rsidP="00E8720A">
      <w:pPr>
        <w:pStyle w:val="a3"/>
        <w:spacing w:line="240" w:lineRule="auto"/>
        <w:ind w:left="426"/>
        <w:jc w:val="center"/>
        <w:outlineLvl w:val="0"/>
        <w:rPr>
          <w:rFonts w:ascii="Times New Roman" w:hAnsi="Times New Roman" w:cs="Times New Roman"/>
          <w:b/>
          <w:sz w:val="32"/>
          <w:szCs w:val="32"/>
          <w:lang w:val="ru-RU"/>
        </w:rPr>
      </w:pPr>
      <w:bookmarkStart w:id="39" w:name="_Toc388397048"/>
      <w:r>
        <w:rPr>
          <w:rFonts w:ascii="Times New Roman" w:hAnsi="Times New Roman" w:cs="Times New Roman"/>
          <w:b/>
          <w:sz w:val="32"/>
          <w:szCs w:val="32"/>
          <w:lang w:val="ru-RU"/>
        </w:rPr>
        <w:t>Билет №14</w:t>
      </w:r>
      <w:bookmarkEnd w:id="39"/>
    </w:p>
    <w:p w:rsidR="00E8720A" w:rsidRPr="007C7934" w:rsidRDefault="00E8720A" w:rsidP="00E8720A">
      <w:pPr>
        <w:pStyle w:val="2"/>
        <w:spacing w:after="120" w:line="240" w:lineRule="auto"/>
        <w:jc w:val="center"/>
        <w:rPr>
          <w:rFonts w:ascii="Times New Roman" w:hAnsi="Times New Roman" w:cs="Times New Roman"/>
          <w:b/>
          <w:color w:val="auto"/>
          <w:sz w:val="28"/>
          <w:szCs w:val="28"/>
        </w:rPr>
      </w:pPr>
      <w:bookmarkStart w:id="40" w:name="_Toc388397049"/>
      <w:r w:rsidRPr="007C7934">
        <w:rPr>
          <w:rFonts w:ascii="Times New Roman" w:hAnsi="Times New Roman" w:cs="Times New Roman"/>
          <w:b/>
          <w:color w:val="auto"/>
          <w:sz w:val="28"/>
          <w:szCs w:val="28"/>
          <w:lang w:val="ru-RU"/>
        </w:rPr>
        <w:t xml:space="preserve">1) </w:t>
      </w:r>
      <w:r w:rsidRPr="00E8720A">
        <w:rPr>
          <w:rFonts w:ascii="Times New Roman" w:hAnsi="Times New Roman" w:cs="Times New Roman"/>
          <w:b/>
          <w:color w:val="auto"/>
          <w:sz w:val="28"/>
          <w:szCs w:val="28"/>
          <w:lang w:val="ru-RU"/>
        </w:rPr>
        <w:t>Основные элементы активной области реактора</w:t>
      </w:r>
      <w:bookmarkEnd w:id="40"/>
    </w:p>
    <w:p w:rsidR="00E8720A" w:rsidRDefault="00E8720A" w:rsidP="00E8720A">
      <w:pPr>
        <w:spacing w:after="120"/>
        <w:ind w:firstLine="709"/>
        <w:jc w:val="both"/>
        <w:rPr>
          <w:rFonts w:ascii="Times New Roman" w:hAnsi="Times New Roman" w:cs="Times New Roman"/>
          <w:b/>
          <w:i/>
          <w:sz w:val="28"/>
          <w:szCs w:val="28"/>
        </w:rPr>
      </w:pPr>
      <w:r>
        <w:rPr>
          <w:noProof/>
          <w:lang w:val="ru-RU" w:eastAsia="ru-RU"/>
        </w:rPr>
        <w:drawing>
          <wp:anchor distT="0" distB="0" distL="114300" distR="114300" simplePos="0" relativeHeight="251659264" behindDoc="0" locked="0" layoutInCell="1" allowOverlap="1" wp14:anchorId="4A1B400E" wp14:editId="1275468F">
            <wp:simplePos x="0" y="0"/>
            <wp:positionH relativeFrom="column">
              <wp:posOffset>2540</wp:posOffset>
            </wp:positionH>
            <wp:positionV relativeFrom="paragraph">
              <wp:posOffset>293370</wp:posOffset>
            </wp:positionV>
            <wp:extent cx="4210050" cy="1694815"/>
            <wp:effectExtent l="0" t="0" r="0"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210050" cy="16948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28"/>
          <w:szCs w:val="28"/>
        </w:rPr>
        <w:t xml:space="preserve">Основные элементы активной зоны </w:t>
      </w:r>
      <w:r w:rsidRPr="00264CF8">
        <w:rPr>
          <w:rFonts w:ascii="Times New Roman" w:hAnsi="Times New Roman" w:cs="Times New Roman"/>
          <w:b/>
          <w:i/>
          <w:sz w:val="28"/>
          <w:szCs w:val="28"/>
        </w:rPr>
        <w:t>РБМК-1000:</w:t>
      </w:r>
    </w:p>
    <w:p w:rsidR="00E8720A" w:rsidRDefault="00E8720A" w:rsidP="00E8720A">
      <w:pPr>
        <w:spacing w:after="120"/>
        <w:jc w:val="both"/>
        <w:rPr>
          <w:rFonts w:ascii="Times New Roman" w:hAnsi="Times New Roman" w:cs="Times New Roman"/>
          <w:sz w:val="28"/>
          <w:szCs w:val="28"/>
        </w:rPr>
      </w:pPr>
    </w:p>
    <w:p w:rsidR="00E8720A" w:rsidRDefault="00E8720A" w:rsidP="005F26EF">
      <w:pPr>
        <w:pStyle w:val="a3"/>
        <w:numPr>
          <w:ilvl w:val="0"/>
          <w:numId w:val="29"/>
        </w:numPr>
        <w:spacing w:after="0"/>
        <w:jc w:val="both"/>
        <w:rPr>
          <w:rFonts w:ascii="Times New Roman" w:hAnsi="Times New Roman" w:cs="Times New Roman"/>
          <w:sz w:val="28"/>
          <w:szCs w:val="28"/>
        </w:rPr>
      </w:pPr>
      <w:r w:rsidRPr="00264CF8">
        <w:rPr>
          <w:rFonts w:ascii="Times New Roman" w:hAnsi="Times New Roman" w:cs="Times New Roman"/>
          <w:sz w:val="28"/>
          <w:szCs w:val="28"/>
        </w:rPr>
        <w:t>Ядерное топливо</w:t>
      </w:r>
    </w:p>
    <w:p w:rsidR="00E8720A" w:rsidRDefault="00E8720A" w:rsidP="005F26EF">
      <w:pPr>
        <w:pStyle w:val="a3"/>
        <w:numPr>
          <w:ilvl w:val="0"/>
          <w:numId w:val="29"/>
        </w:numPr>
        <w:spacing w:after="0"/>
        <w:jc w:val="both"/>
        <w:rPr>
          <w:rFonts w:ascii="Times New Roman" w:hAnsi="Times New Roman" w:cs="Times New Roman"/>
          <w:sz w:val="28"/>
          <w:szCs w:val="28"/>
        </w:rPr>
      </w:pPr>
      <w:r w:rsidRPr="00264CF8">
        <w:rPr>
          <w:rFonts w:ascii="Times New Roman" w:hAnsi="Times New Roman" w:cs="Times New Roman"/>
          <w:sz w:val="28"/>
          <w:szCs w:val="28"/>
        </w:rPr>
        <w:t>Замедлитель</w:t>
      </w:r>
    </w:p>
    <w:p w:rsidR="00E8720A" w:rsidRDefault="00E8720A" w:rsidP="005F26EF">
      <w:pPr>
        <w:pStyle w:val="a3"/>
        <w:numPr>
          <w:ilvl w:val="0"/>
          <w:numId w:val="29"/>
        </w:numPr>
        <w:spacing w:after="0"/>
        <w:jc w:val="both"/>
        <w:rPr>
          <w:rFonts w:ascii="Times New Roman" w:hAnsi="Times New Roman" w:cs="Times New Roman"/>
          <w:sz w:val="28"/>
          <w:szCs w:val="28"/>
        </w:rPr>
      </w:pPr>
      <w:r w:rsidRPr="00264CF8">
        <w:rPr>
          <w:rFonts w:ascii="Times New Roman" w:hAnsi="Times New Roman" w:cs="Times New Roman"/>
          <w:sz w:val="28"/>
          <w:szCs w:val="28"/>
        </w:rPr>
        <w:t>Управляющие стержни</w:t>
      </w:r>
    </w:p>
    <w:p w:rsidR="00E8720A" w:rsidRDefault="00E8720A" w:rsidP="005F26EF">
      <w:pPr>
        <w:pStyle w:val="a3"/>
        <w:numPr>
          <w:ilvl w:val="0"/>
          <w:numId w:val="29"/>
        </w:numPr>
        <w:spacing w:after="0"/>
        <w:jc w:val="both"/>
        <w:rPr>
          <w:rFonts w:ascii="Times New Roman" w:hAnsi="Times New Roman" w:cs="Times New Roman"/>
          <w:sz w:val="28"/>
          <w:szCs w:val="28"/>
        </w:rPr>
      </w:pPr>
      <w:r w:rsidRPr="00264CF8">
        <w:rPr>
          <w:rFonts w:ascii="Times New Roman" w:hAnsi="Times New Roman" w:cs="Times New Roman"/>
          <w:sz w:val="28"/>
          <w:szCs w:val="28"/>
        </w:rPr>
        <w:t>Отражатель</w:t>
      </w:r>
    </w:p>
    <w:p w:rsidR="00E8720A" w:rsidRDefault="00E8720A" w:rsidP="005F26EF">
      <w:pPr>
        <w:pStyle w:val="a3"/>
        <w:numPr>
          <w:ilvl w:val="0"/>
          <w:numId w:val="29"/>
        </w:numPr>
        <w:spacing w:after="0"/>
        <w:jc w:val="both"/>
        <w:rPr>
          <w:rFonts w:ascii="Times New Roman" w:hAnsi="Times New Roman" w:cs="Times New Roman"/>
          <w:sz w:val="28"/>
          <w:szCs w:val="28"/>
        </w:rPr>
      </w:pPr>
      <w:r w:rsidRPr="00264CF8">
        <w:rPr>
          <w:rFonts w:ascii="Times New Roman" w:hAnsi="Times New Roman" w:cs="Times New Roman"/>
          <w:sz w:val="28"/>
          <w:szCs w:val="28"/>
        </w:rPr>
        <w:t>Биологическая защита</w:t>
      </w:r>
    </w:p>
    <w:p w:rsidR="00E8720A" w:rsidRDefault="00E8720A" w:rsidP="005F26EF">
      <w:pPr>
        <w:pStyle w:val="a3"/>
        <w:numPr>
          <w:ilvl w:val="0"/>
          <w:numId w:val="29"/>
        </w:numPr>
        <w:spacing w:after="120"/>
        <w:jc w:val="both"/>
        <w:rPr>
          <w:rFonts w:ascii="Times New Roman" w:hAnsi="Times New Roman" w:cs="Times New Roman"/>
          <w:sz w:val="28"/>
          <w:szCs w:val="28"/>
        </w:rPr>
      </w:pPr>
      <w:r w:rsidRPr="00264CF8">
        <w:rPr>
          <w:rFonts w:ascii="Times New Roman" w:hAnsi="Times New Roman" w:cs="Times New Roman"/>
          <w:sz w:val="28"/>
          <w:szCs w:val="28"/>
        </w:rPr>
        <w:t>Теплоноситель</w:t>
      </w:r>
    </w:p>
    <w:p w:rsidR="00E8720A" w:rsidRPr="004159D9" w:rsidRDefault="00E8720A" w:rsidP="00E8720A">
      <w:pPr>
        <w:spacing w:after="0"/>
        <w:ind w:firstLine="708"/>
        <w:jc w:val="both"/>
        <w:rPr>
          <w:rFonts w:ascii="Times New Roman" w:hAnsi="Times New Roman" w:cs="Times New Roman"/>
          <w:sz w:val="28"/>
          <w:szCs w:val="28"/>
        </w:rPr>
      </w:pPr>
      <w:r w:rsidRPr="004159D9">
        <w:rPr>
          <w:rFonts w:ascii="Times New Roman" w:hAnsi="Times New Roman" w:cs="Times New Roman"/>
          <w:sz w:val="28"/>
          <w:szCs w:val="28"/>
        </w:rPr>
        <w:t xml:space="preserve">Активная область имеет </w:t>
      </w:r>
      <w:r>
        <w:rPr>
          <w:rFonts w:ascii="Times New Roman" w:hAnsi="Times New Roman" w:cs="Times New Roman"/>
          <w:sz w:val="28"/>
          <w:szCs w:val="28"/>
        </w:rPr>
        <w:t>форму цилиндра диаметром 10,8 м</w:t>
      </w:r>
      <w:r w:rsidRPr="004159D9">
        <w:rPr>
          <w:rFonts w:ascii="Times New Roman" w:hAnsi="Times New Roman" w:cs="Times New Roman"/>
          <w:sz w:val="28"/>
          <w:szCs w:val="28"/>
        </w:rPr>
        <w:t xml:space="preserve"> и высотой 7 м. Цилиндр собран из шестигранных графитовых колон, которые собраны из графитовых блоков 25Х25 см с отверстиями. 1661 отверстие предназначены для</w:t>
      </w:r>
      <w:r>
        <w:rPr>
          <w:rFonts w:ascii="Times New Roman" w:hAnsi="Times New Roman" w:cs="Times New Roman"/>
          <w:sz w:val="28"/>
          <w:szCs w:val="28"/>
        </w:rPr>
        <w:t xml:space="preserve"> кассет с ядерным топливом, а 2</w:t>
      </w:r>
      <w:r w:rsidRPr="004159D9">
        <w:rPr>
          <w:rFonts w:ascii="Times New Roman" w:hAnsi="Times New Roman" w:cs="Times New Roman"/>
          <w:sz w:val="28"/>
          <w:szCs w:val="28"/>
        </w:rPr>
        <w:t>11 отверстий для регулирующих стержней.</w:t>
      </w:r>
    </w:p>
    <w:p w:rsidR="00E8720A" w:rsidRDefault="00E8720A" w:rsidP="00F87359">
      <w:pPr>
        <w:spacing w:after="0"/>
        <w:rPr>
          <w:rFonts w:ascii="Times New Roman" w:hAnsi="Times New Roman" w:cs="Times New Roman"/>
          <w:sz w:val="28"/>
          <w:szCs w:val="28"/>
        </w:rPr>
      </w:pPr>
    </w:p>
    <w:p w:rsidR="00E8720A" w:rsidRPr="007C7934" w:rsidRDefault="00E8720A" w:rsidP="00E8720A">
      <w:pPr>
        <w:pStyle w:val="2"/>
        <w:spacing w:before="120" w:after="120" w:line="240" w:lineRule="auto"/>
        <w:jc w:val="center"/>
        <w:rPr>
          <w:rFonts w:ascii="Times New Roman" w:hAnsi="Times New Roman" w:cs="Times New Roman"/>
          <w:b/>
          <w:color w:val="auto"/>
          <w:sz w:val="28"/>
          <w:szCs w:val="28"/>
        </w:rPr>
      </w:pPr>
      <w:bookmarkStart w:id="41" w:name="_Toc388397050"/>
      <w:r>
        <w:rPr>
          <w:rFonts w:ascii="Times New Roman" w:hAnsi="Times New Roman" w:cs="Times New Roman"/>
          <w:b/>
          <w:color w:val="auto"/>
          <w:sz w:val="28"/>
          <w:szCs w:val="28"/>
          <w:lang w:val="ru-RU"/>
        </w:rPr>
        <w:t>2</w:t>
      </w:r>
      <w:r w:rsidRPr="007C7934">
        <w:rPr>
          <w:rFonts w:ascii="Times New Roman" w:hAnsi="Times New Roman" w:cs="Times New Roman"/>
          <w:b/>
          <w:color w:val="auto"/>
          <w:sz w:val="28"/>
          <w:szCs w:val="28"/>
          <w:lang w:val="ru-RU"/>
        </w:rPr>
        <w:t xml:space="preserve">) </w:t>
      </w:r>
      <w:r w:rsidRPr="00E8720A">
        <w:rPr>
          <w:rFonts w:ascii="Times New Roman" w:hAnsi="Times New Roman" w:cs="Times New Roman"/>
          <w:b/>
          <w:color w:val="auto"/>
          <w:sz w:val="28"/>
          <w:szCs w:val="28"/>
          <w:lang w:val="ru-RU"/>
        </w:rPr>
        <w:t>Понят</w:t>
      </w:r>
      <w:r w:rsidR="00781704">
        <w:rPr>
          <w:rFonts w:ascii="Times New Roman" w:hAnsi="Times New Roman" w:cs="Times New Roman"/>
          <w:b/>
          <w:color w:val="auto"/>
          <w:sz w:val="28"/>
          <w:szCs w:val="28"/>
          <w:lang w:val="ru-RU"/>
        </w:rPr>
        <w:t>ие предельно допустимой дозы. П</w:t>
      </w:r>
      <w:r w:rsidRPr="00E8720A">
        <w:rPr>
          <w:rFonts w:ascii="Times New Roman" w:hAnsi="Times New Roman" w:cs="Times New Roman"/>
          <w:b/>
          <w:color w:val="auto"/>
          <w:sz w:val="28"/>
          <w:szCs w:val="28"/>
          <w:lang w:val="ru-RU"/>
        </w:rPr>
        <w:t>редел дозы. Предел годового поступления и допустимая концентрация.</w:t>
      </w:r>
      <w:bookmarkEnd w:id="41"/>
    </w:p>
    <w:p w:rsidR="005B09AF" w:rsidRPr="00200CF1" w:rsidRDefault="005B09AF" w:rsidP="005B09AF">
      <w:pPr>
        <w:spacing w:after="0"/>
        <w:ind w:firstLine="708"/>
        <w:jc w:val="both"/>
        <w:rPr>
          <w:rFonts w:ascii="Times New Roman" w:hAnsi="Times New Roman" w:cs="Times New Roman"/>
          <w:sz w:val="28"/>
          <w:szCs w:val="28"/>
        </w:rPr>
      </w:pPr>
      <w:r w:rsidRPr="00200CF1">
        <w:rPr>
          <w:rFonts w:ascii="Times New Roman" w:hAnsi="Times New Roman" w:cs="Times New Roman"/>
          <w:b/>
          <w:i/>
          <w:sz w:val="28"/>
          <w:szCs w:val="28"/>
        </w:rPr>
        <w:t>Предельно допустимая доза (ПДДа)</w:t>
      </w:r>
      <w:r w:rsidRPr="00200CF1">
        <w:rPr>
          <w:rFonts w:ascii="Times New Roman" w:hAnsi="Times New Roman" w:cs="Times New Roman"/>
          <w:sz w:val="28"/>
          <w:szCs w:val="28"/>
        </w:rPr>
        <w:t> – наибольшее значение эквивалентной дозы, при которой равномерное облучение в течение 50 лет не вызывает неблагоприятных изменений в здоровье человека.</w:t>
      </w:r>
    </w:p>
    <w:p w:rsidR="005B09AF" w:rsidRDefault="005B09AF" w:rsidP="005B09AF">
      <w:pPr>
        <w:spacing w:after="0"/>
        <w:ind w:firstLine="708"/>
        <w:jc w:val="both"/>
        <w:rPr>
          <w:rFonts w:ascii="Times New Roman" w:hAnsi="Times New Roman" w:cs="Times New Roman"/>
          <w:sz w:val="28"/>
          <w:szCs w:val="28"/>
        </w:rPr>
      </w:pPr>
      <w:r w:rsidRPr="00200CF1">
        <w:rPr>
          <w:rFonts w:ascii="Times New Roman" w:hAnsi="Times New Roman" w:cs="Times New Roman"/>
          <w:b/>
          <w:i/>
          <w:sz w:val="28"/>
          <w:szCs w:val="28"/>
        </w:rPr>
        <w:t>Предел дозы (ПДб)</w:t>
      </w:r>
      <w:r w:rsidRPr="00200CF1">
        <w:rPr>
          <w:rFonts w:ascii="Times New Roman" w:hAnsi="Times New Roman" w:cs="Times New Roman"/>
          <w:sz w:val="28"/>
          <w:szCs w:val="28"/>
        </w:rPr>
        <w:t> – максимальная эквивалент</w:t>
      </w:r>
      <w:r>
        <w:rPr>
          <w:rFonts w:ascii="Times New Roman" w:hAnsi="Times New Roman" w:cs="Times New Roman"/>
          <w:sz w:val="28"/>
          <w:szCs w:val="28"/>
        </w:rPr>
        <w:t>ная доза, при которой облучение</w:t>
      </w:r>
      <w:r w:rsidRPr="00200CF1">
        <w:rPr>
          <w:rFonts w:ascii="Times New Roman" w:hAnsi="Times New Roman" w:cs="Times New Roman"/>
          <w:sz w:val="28"/>
          <w:szCs w:val="28"/>
        </w:rPr>
        <w:t xml:space="preserve"> в течение 70 лет не приводит к неблагоприятным изменениям в здоровье человека.</w:t>
      </w:r>
    </w:p>
    <w:p w:rsidR="005B09AF" w:rsidRPr="00200CF1" w:rsidRDefault="005B09AF" w:rsidP="005B09AF">
      <w:pPr>
        <w:spacing w:after="0"/>
        <w:ind w:firstLine="708"/>
        <w:jc w:val="both"/>
        <w:rPr>
          <w:rFonts w:ascii="Times New Roman" w:hAnsi="Times New Roman" w:cs="Times New Roman"/>
          <w:sz w:val="28"/>
          <w:szCs w:val="28"/>
        </w:rPr>
      </w:pPr>
      <w:r w:rsidRPr="00200CF1">
        <w:rPr>
          <w:rFonts w:ascii="Times New Roman" w:hAnsi="Times New Roman" w:cs="Times New Roman"/>
          <w:sz w:val="28"/>
          <w:szCs w:val="28"/>
        </w:rPr>
        <w:t xml:space="preserve">НРБ устанавливает также допустимые уровни поступления и содержания радиоактивных веществ в организме, их концентрацию в воздухе, воде и пище. Так для лиц категории Б вводится </w:t>
      </w:r>
      <w:r w:rsidRPr="005B09AF">
        <w:rPr>
          <w:rFonts w:ascii="Times New Roman" w:hAnsi="Times New Roman" w:cs="Times New Roman"/>
          <w:b/>
          <w:i/>
          <w:sz w:val="28"/>
          <w:szCs w:val="28"/>
        </w:rPr>
        <w:t>предел годового поступления (ПГПб)</w:t>
      </w:r>
      <w:r w:rsidRPr="00200CF1">
        <w:rPr>
          <w:rFonts w:ascii="Times New Roman" w:hAnsi="Times New Roman" w:cs="Times New Roman"/>
          <w:sz w:val="28"/>
          <w:szCs w:val="28"/>
        </w:rPr>
        <w:t xml:space="preserve"> радиоактивных веществ через органы дыхания и пищеварения и </w:t>
      </w:r>
      <w:r w:rsidRPr="005B09AF">
        <w:rPr>
          <w:rFonts w:ascii="Times New Roman" w:hAnsi="Times New Roman" w:cs="Times New Roman"/>
          <w:b/>
          <w:i/>
          <w:sz w:val="28"/>
          <w:szCs w:val="28"/>
        </w:rPr>
        <w:t>допустимая концентрация (ДКб)</w:t>
      </w:r>
      <w:r w:rsidRPr="00200CF1">
        <w:rPr>
          <w:rFonts w:ascii="Times New Roman" w:hAnsi="Times New Roman" w:cs="Times New Roman"/>
          <w:sz w:val="28"/>
          <w:szCs w:val="28"/>
        </w:rPr>
        <w:t xml:space="preserve"> их в воздухе и воде.</w:t>
      </w:r>
    </w:p>
    <w:p w:rsidR="005B09AF" w:rsidRPr="00200CF1" w:rsidRDefault="005B09AF" w:rsidP="005B09AF">
      <w:pPr>
        <w:spacing w:after="0"/>
        <w:ind w:firstLine="708"/>
        <w:jc w:val="both"/>
        <w:rPr>
          <w:rFonts w:ascii="Times New Roman" w:hAnsi="Times New Roman" w:cs="Times New Roman"/>
          <w:sz w:val="28"/>
          <w:szCs w:val="28"/>
        </w:rPr>
      </w:pPr>
      <w:r w:rsidRPr="00200CF1">
        <w:rPr>
          <w:rFonts w:ascii="Times New Roman" w:hAnsi="Times New Roman" w:cs="Times New Roman"/>
          <w:sz w:val="28"/>
          <w:szCs w:val="28"/>
        </w:rPr>
        <w:t>Для основной массы населения средняя доза гамма-облучения почвы и воздуха:</w:t>
      </w:r>
    </w:p>
    <w:p w:rsidR="005B09AF" w:rsidRPr="00EC3E74" w:rsidRDefault="005B09AF" w:rsidP="005F26EF">
      <w:pPr>
        <w:pStyle w:val="a3"/>
        <w:numPr>
          <w:ilvl w:val="0"/>
          <w:numId w:val="30"/>
        </w:numPr>
        <w:spacing w:after="0"/>
        <w:rPr>
          <w:rFonts w:ascii="Times New Roman" w:hAnsi="Times New Roman" w:cs="Times New Roman"/>
          <w:sz w:val="28"/>
          <w:szCs w:val="28"/>
        </w:rPr>
      </w:pPr>
      <w:r w:rsidRPr="00EC3E74">
        <w:rPr>
          <w:rFonts w:ascii="Times New Roman" w:hAnsi="Times New Roman" w:cs="Times New Roman"/>
          <w:sz w:val="28"/>
          <w:szCs w:val="28"/>
        </w:rPr>
        <w:t>от естественных радионуклидов 0,32 мЗв/год;</w:t>
      </w:r>
    </w:p>
    <w:p w:rsidR="005B09AF" w:rsidRPr="00EC3E74" w:rsidRDefault="005B09AF" w:rsidP="005F26EF">
      <w:pPr>
        <w:pStyle w:val="a3"/>
        <w:numPr>
          <w:ilvl w:val="0"/>
          <w:numId w:val="30"/>
        </w:numPr>
        <w:spacing w:after="0"/>
        <w:rPr>
          <w:rFonts w:ascii="Times New Roman" w:hAnsi="Times New Roman" w:cs="Times New Roman"/>
          <w:sz w:val="28"/>
          <w:szCs w:val="28"/>
        </w:rPr>
      </w:pPr>
      <w:r w:rsidRPr="00EC3E74">
        <w:rPr>
          <w:rFonts w:ascii="Times New Roman" w:hAnsi="Times New Roman" w:cs="Times New Roman"/>
          <w:sz w:val="28"/>
          <w:szCs w:val="28"/>
        </w:rPr>
        <w:t>за счёт стройматериалов 1 мЗв/год;</w:t>
      </w:r>
    </w:p>
    <w:p w:rsidR="005B09AF" w:rsidRDefault="005B09AF" w:rsidP="005F26EF">
      <w:pPr>
        <w:pStyle w:val="a3"/>
        <w:numPr>
          <w:ilvl w:val="0"/>
          <w:numId w:val="30"/>
        </w:numPr>
        <w:spacing w:after="0"/>
        <w:rPr>
          <w:rFonts w:ascii="Times New Roman" w:hAnsi="Times New Roman" w:cs="Times New Roman"/>
          <w:sz w:val="28"/>
          <w:szCs w:val="28"/>
        </w:rPr>
      </w:pPr>
      <w:r w:rsidRPr="00EC3E74">
        <w:rPr>
          <w:rFonts w:ascii="Times New Roman" w:hAnsi="Times New Roman" w:cs="Times New Roman"/>
          <w:sz w:val="28"/>
          <w:szCs w:val="28"/>
        </w:rPr>
        <w:t>за счёт удобрений 0,003 мЗв/год.</w:t>
      </w:r>
    </w:p>
    <w:p w:rsidR="005B09AF" w:rsidRDefault="005B09AF" w:rsidP="005B09AF">
      <w:pPr>
        <w:spacing w:after="0"/>
        <w:ind w:firstLine="708"/>
        <w:rPr>
          <w:rFonts w:ascii="Times New Roman" w:hAnsi="Times New Roman" w:cs="Times New Roman"/>
          <w:sz w:val="28"/>
          <w:szCs w:val="28"/>
        </w:rPr>
      </w:pPr>
      <w:r w:rsidRPr="00EC3E74">
        <w:rPr>
          <w:rFonts w:ascii="Times New Roman" w:hAnsi="Times New Roman" w:cs="Times New Roman"/>
          <w:sz w:val="28"/>
          <w:szCs w:val="28"/>
        </w:rPr>
        <w:t>НРБ устанавливает допустимые уровни поступления и содержания радиоактивных веществ в организме, их концентрацию в воздухе, воде и пище.</w:t>
      </w:r>
    </w:p>
    <w:p w:rsidR="00E8720A" w:rsidRDefault="00E8720A" w:rsidP="00F87359">
      <w:pPr>
        <w:spacing w:after="0"/>
        <w:rPr>
          <w:rFonts w:ascii="Times New Roman" w:hAnsi="Times New Roman" w:cs="Times New Roman"/>
          <w:sz w:val="28"/>
          <w:szCs w:val="28"/>
        </w:rPr>
      </w:pPr>
    </w:p>
    <w:p w:rsidR="005B09AF" w:rsidRDefault="005B09AF" w:rsidP="00F87359">
      <w:pPr>
        <w:spacing w:after="0"/>
        <w:rPr>
          <w:rFonts w:ascii="Times New Roman" w:hAnsi="Times New Roman" w:cs="Times New Roman"/>
          <w:sz w:val="28"/>
          <w:szCs w:val="28"/>
        </w:rPr>
      </w:pPr>
    </w:p>
    <w:p w:rsidR="005B09AF" w:rsidRDefault="005B09AF" w:rsidP="005B09AF">
      <w:pPr>
        <w:pStyle w:val="a3"/>
        <w:spacing w:line="240" w:lineRule="auto"/>
        <w:ind w:left="426"/>
        <w:jc w:val="center"/>
        <w:outlineLvl w:val="0"/>
        <w:rPr>
          <w:rFonts w:ascii="Times New Roman" w:hAnsi="Times New Roman" w:cs="Times New Roman"/>
          <w:b/>
          <w:sz w:val="32"/>
          <w:szCs w:val="32"/>
          <w:lang w:val="ru-RU"/>
        </w:rPr>
      </w:pPr>
      <w:bookmarkStart w:id="42" w:name="_Toc388397051"/>
      <w:r>
        <w:rPr>
          <w:rFonts w:ascii="Times New Roman" w:hAnsi="Times New Roman" w:cs="Times New Roman"/>
          <w:b/>
          <w:sz w:val="32"/>
          <w:szCs w:val="32"/>
          <w:lang w:val="ru-RU"/>
        </w:rPr>
        <w:t>Билет №15</w:t>
      </w:r>
      <w:bookmarkEnd w:id="42"/>
    </w:p>
    <w:p w:rsidR="005B09AF" w:rsidRPr="007C7934" w:rsidRDefault="005B09AF" w:rsidP="005B09AF">
      <w:pPr>
        <w:pStyle w:val="2"/>
        <w:spacing w:after="120" w:line="240" w:lineRule="auto"/>
        <w:jc w:val="center"/>
        <w:rPr>
          <w:rFonts w:ascii="Times New Roman" w:hAnsi="Times New Roman" w:cs="Times New Roman"/>
          <w:b/>
          <w:color w:val="auto"/>
          <w:sz w:val="28"/>
          <w:szCs w:val="28"/>
        </w:rPr>
      </w:pPr>
      <w:bookmarkStart w:id="43" w:name="_Toc388397052"/>
      <w:r w:rsidRPr="007C7934">
        <w:rPr>
          <w:rFonts w:ascii="Times New Roman" w:hAnsi="Times New Roman" w:cs="Times New Roman"/>
          <w:b/>
          <w:color w:val="auto"/>
          <w:sz w:val="28"/>
          <w:szCs w:val="28"/>
          <w:lang w:val="ru-RU"/>
        </w:rPr>
        <w:t xml:space="preserve">1) </w:t>
      </w:r>
      <w:r w:rsidRPr="005B09AF">
        <w:rPr>
          <w:rFonts w:ascii="Times New Roman" w:hAnsi="Times New Roman" w:cs="Times New Roman"/>
          <w:b/>
          <w:color w:val="auto"/>
          <w:sz w:val="28"/>
          <w:szCs w:val="28"/>
          <w:lang w:val="ru-RU"/>
        </w:rPr>
        <w:t>Классификация нейтронов по энергии. Условия протекания ядерной реакции</w:t>
      </w:r>
      <w:bookmarkEnd w:id="43"/>
    </w:p>
    <w:p w:rsidR="005B09AF" w:rsidRDefault="005B09AF" w:rsidP="005B09AF">
      <w:pPr>
        <w:spacing w:after="0"/>
        <w:ind w:firstLine="709"/>
        <w:jc w:val="both"/>
        <w:rPr>
          <w:rFonts w:ascii="Times New Roman" w:hAnsi="Times New Roman" w:cs="Times New Roman"/>
          <w:sz w:val="28"/>
          <w:szCs w:val="28"/>
        </w:rPr>
      </w:pPr>
      <w:r w:rsidRPr="008160D1">
        <w:rPr>
          <w:rFonts w:ascii="Times New Roman" w:hAnsi="Times New Roman" w:cs="Times New Roman"/>
          <w:b/>
          <w:i/>
          <w:sz w:val="28"/>
          <w:szCs w:val="28"/>
        </w:rPr>
        <w:t>Классификация нейтронов в зависимости от величины их энергии</w:t>
      </w:r>
      <w:r w:rsidRPr="008160D1">
        <w:rPr>
          <w:rFonts w:ascii="Times New Roman" w:hAnsi="Times New Roman" w:cs="Times New Roman"/>
          <w:sz w:val="28"/>
          <w:szCs w:val="28"/>
        </w:rPr>
        <w:t>:</w:t>
      </w:r>
    </w:p>
    <w:p w:rsidR="005B09AF" w:rsidRDefault="005B09AF" w:rsidP="005F26EF">
      <w:pPr>
        <w:pStyle w:val="a3"/>
        <w:numPr>
          <w:ilvl w:val="0"/>
          <w:numId w:val="31"/>
        </w:numPr>
        <w:spacing w:after="0"/>
        <w:jc w:val="both"/>
        <w:rPr>
          <w:rFonts w:ascii="Times New Roman" w:hAnsi="Times New Roman" w:cs="Times New Roman"/>
          <w:sz w:val="28"/>
          <w:szCs w:val="28"/>
        </w:rPr>
      </w:pPr>
      <w:r>
        <w:rPr>
          <w:noProof/>
          <w:lang w:val="ru-RU" w:eastAsia="ru-RU"/>
        </w:rPr>
        <w:drawing>
          <wp:anchor distT="0" distB="0" distL="114300" distR="114300" simplePos="0" relativeHeight="251661312" behindDoc="0" locked="0" layoutInCell="1" allowOverlap="1" wp14:anchorId="38209DE3" wp14:editId="5655E14F">
            <wp:simplePos x="0" y="0"/>
            <wp:positionH relativeFrom="column">
              <wp:posOffset>3093085</wp:posOffset>
            </wp:positionH>
            <wp:positionV relativeFrom="paragraph">
              <wp:posOffset>12700</wp:posOffset>
            </wp:positionV>
            <wp:extent cx="3051810" cy="1187450"/>
            <wp:effectExtent l="0" t="0" r="0" b="0"/>
            <wp:wrapSquare wrapText="bothSides"/>
            <wp:docPr id="10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7" name="Picture 1"/>
                    <pic:cNvPicPr>
                      <a:picLocks noChangeAspect="1" noChangeArrowheads="1"/>
                    </pic:cNvPicPr>
                  </pic:nvPicPr>
                  <pic:blipFill>
                    <a:blip r:embed="rId28">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3051810" cy="11874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160D1">
        <w:rPr>
          <w:rFonts w:ascii="Times New Roman" w:hAnsi="Times New Roman" w:cs="Times New Roman"/>
          <w:sz w:val="28"/>
          <w:szCs w:val="28"/>
        </w:rPr>
        <w:t>Тепловые нейтроны</w:t>
      </w:r>
    </w:p>
    <w:p w:rsidR="005B09AF" w:rsidRPr="008160D1" w:rsidRDefault="005B09AF" w:rsidP="005B09AF">
      <w:pPr>
        <w:pStyle w:val="a3"/>
        <w:spacing w:after="0"/>
        <w:ind w:left="1429"/>
        <w:jc w:val="both"/>
        <w:rPr>
          <w:rFonts w:ascii="Times New Roman" w:hAnsi="Times New Roman" w:cs="Times New Roman"/>
          <w:sz w:val="28"/>
          <w:szCs w:val="28"/>
        </w:rPr>
      </w:pPr>
    </w:p>
    <w:p w:rsidR="005B09AF" w:rsidRDefault="005B09AF" w:rsidP="005F26EF">
      <w:pPr>
        <w:pStyle w:val="a3"/>
        <w:numPr>
          <w:ilvl w:val="0"/>
          <w:numId w:val="31"/>
        </w:numPr>
        <w:spacing w:after="0"/>
        <w:rPr>
          <w:rFonts w:ascii="Times New Roman" w:hAnsi="Times New Roman" w:cs="Times New Roman"/>
          <w:sz w:val="28"/>
          <w:szCs w:val="28"/>
        </w:rPr>
      </w:pPr>
      <w:r w:rsidRPr="008160D1">
        <w:rPr>
          <w:rFonts w:ascii="Times New Roman" w:hAnsi="Times New Roman" w:cs="Times New Roman"/>
          <w:sz w:val="28"/>
          <w:szCs w:val="28"/>
        </w:rPr>
        <w:t>Резонансные нейтроны</w:t>
      </w:r>
    </w:p>
    <w:p w:rsidR="005B09AF" w:rsidRPr="008160D1" w:rsidRDefault="005B09AF" w:rsidP="005B09AF">
      <w:pPr>
        <w:spacing w:after="0"/>
        <w:rPr>
          <w:rFonts w:ascii="Times New Roman" w:hAnsi="Times New Roman" w:cs="Times New Roman"/>
          <w:sz w:val="28"/>
          <w:szCs w:val="28"/>
        </w:rPr>
      </w:pPr>
    </w:p>
    <w:p w:rsidR="005B09AF" w:rsidRDefault="005B09AF" w:rsidP="005F26EF">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Быстрые</w:t>
      </w:r>
      <w:r w:rsidRPr="008160D1">
        <w:rPr>
          <w:rFonts w:ascii="Times New Roman" w:hAnsi="Times New Roman" w:cs="Times New Roman"/>
          <w:sz w:val="28"/>
          <w:szCs w:val="28"/>
        </w:rPr>
        <w:t xml:space="preserve"> нейтроны</w:t>
      </w:r>
    </w:p>
    <w:p w:rsidR="005B09AF" w:rsidRPr="005B09AF" w:rsidRDefault="005B09AF" w:rsidP="005B09AF">
      <w:pPr>
        <w:spacing w:after="0"/>
        <w:rPr>
          <w:rFonts w:ascii="Times New Roman" w:hAnsi="Times New Roman" w:cs="Times New Roman"/>
          <w:sz w:val="28"/>
          <w:szCs w:val="28"/>
        </w:rPr>
      </w:pPr>
    </w:p>
    <w:p w:rsidR="005B09AF" w:rsidRDefault="005B09AF" w:rsidP="005B09AF">
      <w:pPr>
        <w:spacing w:after="80"/>
        <w:ind w:firstLine="709"/>
        <w:jc w:val="both"/>
        <w:rPr>
          <w:rFonts w:ascii="Times New Roman" w:hAnsi="Times New Roman" w:cs="Times New Roman"/>
          <w:b/>
          <w:i/>
          <w:sz w:val="28"/>
          <w:szCs w:val="28"/>
          <w:lang w:val="en-US"/>
        </w:rPr>
      </w:pPr>
      <w:r w:rsidRPr="008160D1">
        <w:rPr>
          <w:rFonts w:ascii="Times New Roman" w:hAnsi="Times New Roman" w:cs="Times New Roman"/>
          <w:b/>
          <w:i/>
          <w:sz w:val="28"/>
          <w:szCs w:val="28"/>
        </w:rPr>
        <w:t>Услови</w:t>
      </w:r>
      <w:r w:rsidRPr="008160D1">
        <w:rPr>
          <w:rFonts w:ascii="Times New Roman" w:hAnsi="Times New Roman" w:cs="Times New Roman"/>
          <w:b/>
          <w:i/>
          <w:sz w:val="28"/>
          <w:szCs w:val="28"/>
          <w:lang w:val="en-US"/>
        </w:rPr>
        <w:t>я</w:t>
      </w:r>
      <w:r w:rsidRPr="008160D1">
        <w:rPr>
          <w:rFonts w:ascii="Times New Roman" w:hAnsi="Times New Roman" w:cs="Times New Roman"/>
          <w:b/>
          <w:i/>
          <w:sz w:val="28"/>
          <w:szCs w:val="28"/>
        </w:rPr>
        <w:t xml:space="preserve"> протекания ядерной реакции</w:t>
      </w:r>
      <w:r w:rsidRPr="008160D1">
        <w:rPr>
          <w:rFonts w:ascii="Times New Roman" w:hAnsi="Times New Roman" w:cs="Times New Roman"/>
          <w:b/>
          <w:i/>
          <w:sz w:val="28"/>
          <w:szCs w:val="28"/>
          <w:lang w:val="en-US"/>
        </w:rPr>
        <w:t>:</w:t>
      </w:r>
    </w:p>
    <w:p w:rsidR="005B09AF" w:rsidRDefault="005B09AF" w:rsidP="005F26EF">
      <w:pPr>
        <w:pStyle w:val="a3"/>
        <w:numPr>
          <w:ilvl w:val="0"/>
          <w:numId w:val="32"/>
        </w:numPr>
        <w:spacing w:after="240"/>
        <w:jc w:val="both"/>
        <w:rPr>
          <w:rFonts w:ascii="Times New Roman" w:hAnsi="Times New Roman" w:cs="Times New Roman"/>
          <w:sz w:val="28"/>
          <w:szCs w:val="28"/>
        </w:rPr>
      </w:pPr>
      <w:r w:rsidRPr="008160D1">
        <w:rPr>
          <w:rFonts w:ascii="Times New Roman" w:hAnsi="Times New Roman" w:cs="Times New Roman"/>
          <w:sz w:val="28"/>
          <w:szCs w:val="28"/>
        </w:rPr>
        <w:t>Уран должен быть очищен от примесей и продуктов распада</w:t>
      </w:r>
      <w:r>
        <w:rPr>
          <w:rFonts w:ascii="Times New Roman" w:hAnsi="Times New Roman" w:cs="Times New Roman"/>
          <w:sz w:val="28"/>
          <w:szCs w:val="28"/>
        </w:rPr>
        <w:t>.</w:t>
      </w:r>
    </w:p>
    <w:p w:rsidR="005B09AF" w:rsidRDefault="005B09AF" w:rsidP="005F26EF">
      <w:pPr>
        <w:pStyle w:val="a3"/>
        <w:numPr>
          <w:ilvl w:val="0"/>
          <w:numId w:val="32"/>
        </w:numPr>
        <w:spacing w:after="240"/>
        <w:jc w:val="both"/>
        <w:rPr>
          <w:rFonts w:ascii="Times New Roman" w:hAnsi="Times New Roman" w:cs="Times New Roman"/>
          <w:sz w:val="28"/>
          <w:szCs w:val="28"/>
        </w:rPr>
      </w:pPr>
      <w:r w:rsidRPr="008160D1">
        <w:rPr>
          <w:rFonts w:ascii="Times New Roman" w:hAnsi="Times New Roman" w:cs="Times New Roman"/>
          <w:sz w:val="28"/>
          <w:szCs w:val="28"/>
        </w:rPr>
        <w:t>При цепной реакции на быстрых нейтронах</w:t>
      </w:r>
      <w:r>
        <w:rPr>
          <w:rFonts w:ascii="Times New Roman" w:hAnsi="Times New Roman" w:cs="Times New Roman"/>
          <w:sz w:val="28"/>
          <w:szCs w:val="28"/>
        </w:rPr>
        <w:t xml:space="preserve"> </w:t>
      </w:r>
      <w:r w:rsidRPr="008160D1">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8160D1">
        <w:rPr>
          <w:rFonts w:ascii="Times New Roman" w:hAnsi="Times New Roman" w:cs="Times New Roman"/>
          <w:sz w:val="28"/>
          <w:szCs w:val="28"/>
        </w:rPr>
        <w:t>обогащение</w:t>
      </w:r>
      <w:r>
        <w:rPr>
          <w:rFonts w:ascii="Times New Roman" w:hAnsi="Times New Roman" w:cs="Times New Roman"/>
          <w:sz w:val="28"/>
          <w:szCs w:val="28"/>
        </w:rPr>
        <w:t xml:space="preserve"> </w:t>
      </w:r>
      <w:r w:rsidRPr="008160D1">
        <w:rPr>
          <w:rFonts w:ascii="Times New Roman" w:hAnsi="Times New Roman" w:cs="Times New Roman"/>
          <w:sz w:val="28"/>
          <w:szCs w:val="28"/>
        </w:rPr>
        <w:t>естественного урана - ураном 235 от</w:t>
      </w:r>
      <w:r>
        <w:rPr>
          <w:rFonts w:ascii="Times New Roman" w:hAnsi="Times New Roman" w:cs="Times New Roman"/>
          <w:sz w:val="28"/>
          <w:szCs w:val="28"/>
        </w:rPr>
        <w:t xml:space="preserve"> </w:t>
      </w:r>
      <w:r w:rsidRPr="008160D1">
        <w:rPr>
          <w:rFonts w:ascii="Times New Roman" w:hAnsi="Times New Roman" w:cs="Times New Roman"/>
          <w:sz w:val="28"/>
          <w:szCs w:val="28"/>
        </w:rPr>
        <w:t>0,72 % до 26 %.</w:t>
      </w:r>
      <w:r>
        <w:rPr>
          <w:rFonts w:ascii="Times New Roman" w:hAnsi="Times New Roman" w:cs="Times New Roman"/>
          <w:sz w:val="28"/>
          <w:szCs w:val="28"/>
        </w:rPr>
        <w:t xml:space="preserve">  </w:t>
      </w:r>
      <w:r w:rsidRPr="008160D1">
        <w:rPr>
          <w:rFonts w:ascii="Times New Roman" w:hAnsi="Times New Roman" w:cs="Times New Roman"/>
          <w:sz w:val="28"/>
          <w:szCs w:val="28"/>
        </w:rPr>
        <w:t>Реакция протекает</w:t>
      </w:r>
      <w:r>
        <w:rPr>
          <w:rFonts w:ascii="Times New Roman" w:hAnsi="Times New Roman" w:cs="Times New Roman"/>
          <w:sz w:val="28"/>
          <w:szCs w:val="28"/>
        </w:rPr>
        <w:t xml:space="preserve"> </w:t>
      </w:r>
      <w:r w:rsidRPr="008160D1">
        <w:rPr>
          <w:rFonts w:ascii="Times New Roman" w:hAnsi="Times New Roman" w:cs="Times New Roman"/>
          <w:sz w:val="28"/>
          <w:szCs w:val="28"/>
        </w:rPr>
        <w:t>без замедлителя</w:t>
      </w:r>
      <w:r>
        <w:rPr>
          <w:rFonts w:ascii="Times New Roman" w:hAnsi="Times New Roman" w:cs="Times New Roman"/>
          <w:sz w:val="28"/>
          <w:szCs w:val="28"/>
        </w:rPr>
        <w:t>.</w:t>
      </w:r>
    </w:p>
    <w:p w:rsidR="005B09AF" w:rsidRDefault="005B09AF" w:rsidP="005F26EF">
      <w:pPr>
        <w:pStyle w:val="a3"/>
        <w:numPr>
          <w:ilvl w:val="0"/>
          <w:numId w:val="32"/>
        </w:numPr>
        <w:spacing w:after="240"/>
        <w:jc w:val="both"/>
        <w:rPr>
          <w:rFonts w:ascii="Times New Roman" w:hAnsi="Times New Roman" w:cs="Times New Roman"/>
          <w:sz w:val="28"/>
          <w:szCs w:val="28"/>
        </w:rPr>
      </w:pPr>
      <w:r w:rsidRPr="008160D1">
        <w:rPr>
          <w:rFonts w:ascii="Times New Roman" w:hAnsi="Times New Roman" w:cs="Times New Roman"/>
          <w:sz w:val="28"/>
          <w:szCs w:val="28"/>
        </w:rPr>
        <w:t>При цепной реакции на тепловых нейтронах необходимо обогащение ураном 235 до</w:t>
      </w:r>
      <w:r>
        <w:rPr>
          <w:rFonts w:ascii="Times New Roman" w:hAnsi="Times New Roman" w:cs="Times New Roman"/>
          <w:sz w:val="28"/>
          <w:szCs w:val="28"/>
        </w:rPr>
        <w:t xml:space="preserve"> </w:t>
      </w:r>
      <w:r w:rsidRPr="008160D1">
        <w:rPr>
          <w:rFonts w:ascii="Times New Roman" w:hAnsi="Times New Roman" w:cs="Times New Roman"/>
          <w:sz w:val="28"/>
          <w:szCs w:val="28"/>
        </w:rPr>
        <w:t>2.8 %- 4,5 %. Для исключения захвата нейтронов ураном 238 используют замедлитель из граф</w:t>
      </w:r>
      <w:r>
        <w:rPr>
          <w:rFonts w:ascii="Times New Roman" w:hAnsi="Times New Roman" w:cs="Times New Roman"/>
          <w:sz w:val="28"/>
          <w:szCs w:val="28"/>
        </w:rPr>
        <w:t>ита, воды или тяжелой воды D2O.</w:t>
      </w:r>
    </w:p>
    <w:p w:rsidR="005B09AF" w:rsidRDefault="005B09AF" w:rsidP="005F26EF">
      <w:pPr>
        <w:pStyle w:val="a3"/>
        <w:numPr>
          <w:ilvl w:val="0"/>
          <w:numId w:val="32"/>
        </w:num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8160D1">
        <w:rPr>
          <w:rFonts w:ascii="Times New Roman" w:hAnsi="Times New Roman" w:cs="Times New Roman"/>
          <w:sz w:val="28"/>
          <w:szCs w:val="28"/>
        </w:rPr>
        <w:t>Система ядерного топлива и замедлитель должна быть чередующаяся, т.е. гетерогенная.</w:t>
      </w:r>
    </w:p>
    <w:p w:rsidR="005B09AF" w:rsidRDefault="005B09AF" w:rsidP="005F26EF">
      <w:pPr>
        <w:pStyle w:val="a3"/>
        <w:numPr>
          <w:ilvl w:val="0"/>
          <w:numId w:val="32"/>
        </w:numPr>
        <w:spacing w:after="240"/>
        <w:jc w:val="both"/>
        <w:rPr>
          <w:rFonts w:ascii="Times New Roman" w:hAnsi="Times New Roman" w:cs="Times New Roman"/>
          <w:sz w:val="28"/>
          <w:szCs w:val="28"/>
        </w:rPr>
      </w:pPr>
      <w:r w:rsidRPr="008160D1">
        <w:rPr>
          <w:rFonts w:ascii="Times New Roman" w:hAnsi="Times New Roman" w:cs="Times New Roman"/>
          <w:sz w:val="28"/>
          <w:szCs w:val="28"/>
        </w:rPr>
        <w:t>Система должна приближаться к</w:t>
      </w:r>
      <w:r>
        <w:rPr>
          <w:rFonts w:ascii="Times New Roman" w:hAnsi="Times New Roman" w:cs="Times New Roman"/>
          <w:sz w:val="28"/>
          <w:szCs w:val="28"/>
        </w:rPr>
        <w:t xml:space="preserve"> </w:t>
      </w:r>
      <w:r w:rsidRPr="008160D1">
        <w:rPr>
          <w:rFonts w:ascii="Times New Roman" w:hAnsi="Times New Roman" w:cs="Times New Roman"/>
          <w:sz w:val="28"/>
          <w:szCs w:val="28"/>
        </w:rPr>
        <w:t>сферической.</w:t>
      </w:r>
    </w:p>
    <w:p w:rsidR="005B09AF" w:rsidRDefault="005B09AF" w:rsidP="005B09AF">
      <w:pPr>
        <w:spacing w:after="0"/>
        <w:ind w:firstLine="708"/>
        <w:jc w:val="both"/>
        <w:rPr>
          <w:rFonts w:ascii="Times New Roman" w:hAnsi="Times New Roman" w:cs="Times New Roman"/>
          <w:sz w:val="28"/>
          <w:szCs w:val="28"/>
        </w:rPr>
      </w:pPr>
      <w:r w:rsidRPr="008160D1">
        <w:rPr>
          <w:rFonts w:ascii="Times New Roman" w:hAnsi="Times New Roman" w:cs="Times New Roman"/>
          <w:sz w:val="28"/>
          <w:szCs w:val="28"/>
        </w:rPr>
        <w:t>Для осуществления ядерной реакции должно быть достаточным количество ядерного топлива. Минимальное значение топлива, при котором еще протекает ядерная реакция называется критическая масса.</w:t>
      </w:r>
    </w:p>
    <w:p w:rsidR="005B09AF" w:rsidRDefault="005B09AF" w:rsidP="005B09AF">
      <w:pPr>
        <w:spacing w:after="0"/>
        <w:ind w:firstLine="708"/>
        <w:jc w:val="both"/>
        <w:rPr>
          <w:rFonts w:ascii="Times New Roman" w:hAnsi="Times New Roman" w:cs="Times New Roman"/>
          <w:sz w:val="28"/>
          <w:szCs w:val="28"/>
        </w:rPr>
      </w:pPr>
    </w:p>
    <w:p w:rsidR="005B09AF" w:rsidRPr="007C7934" w:rsidRDefault="005B09AF" w:rsidP="005B09AF">
      <w:pPr>
        <w:pStyle w:val="2"/>
        <w:spacing w:before="120" w:after="120" w:line="240" w:lineRule="auto"/>
        <w:jc w:val="center"/>
        <w:rPr>
          <w:rFonts w:ascii="Times New Roman" w:hAnsi="Times New Roman" w:cs="Times New Roman"/>
          <w:b/>
          <w:color w:val="auto"/>
          <w:sz w:val="28"/>
          <w:szCs w:val="28"/>
        </w:rPr>
      </w:pPr>
      <w:bookmarkStart w:id="44" w:name="_Toc388397053"/>
      <w:r>
        <w:rPr>
          <w:rFonts w:ascii="Times New Roman" w:hAnsi="Times New Roman" w:cs="Times New Roman"/>
          <w:b/>
          <w:color w:val="auto"/>
          <w:sz w:val="28"/>
          <w:szCs w:val="28"/>
          <w:lang w:val="ru-RU"/>
        </w:rPr>
        <w:t>2</w:t>
      </w:r>
      <w:r w:rsidRPr="007C7934">
        <w:rPr>
          <w:rFonts w:ascii="Times New Roman" w:hAnsi="Times New Roman" w:cs="Times New Roman"/>
          <w:b/>
          <w:color w:val="auto"/>
          <w:sz w:val="28"/>
          <w:szCs w:val="28"/>
          <w:lang w:val="ru-RU"/>
        </w:rPr>
        <w:t xml:space="preserve">) </w:t>
      </w:r>
      <w:r w:rsidRPr="005B09AF">
        <w:rPr>
          <w:rFonts w:ascii="Times New Roman" w:hAnsi="Times New Roman" w:cs="Times New Roman"/>
          <w:b/>
          <w:color w:val="auto"/>
          <w:sz w:val="28"/>
          <w:szCs w:val="28"/>
          <w:lang w:val="ru-RU"/>
        </w:rPr>
        <w:t>Радиочувствительность отдельных органов к воздействию радиации</w:t>
      </w:r>
      <w:bookmarkEnd w:id="44"/>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b/>
          <w:bCs/>
          <w:i/>
          <w:iCs/>
          <w:sz w:val="28"/>
          <w:szCs w:val="28"/>
          <w:lang w:val="ru-RU"/>
        </w:rPr>
        <w:t>Радиочувствительность</w:t>
      </w:r>
      <w:r w:rsidRPr="00767A7E">
        <w:rPr>
          <w:rFonts w:ascii="Times New Roman" w:hAnsi="Times New Roman" w:cs="Times New Roman"/>
          <w:sz w:val="28"/>
          <w:szCs w:val="28"/>
          <w:lang w:val="ru-RU"/>
        </w:rPr>
        <w:t xml:space="preserve"> – чувствительность биологических объектов к действию ионизирующего излучения. Обратным понятием является </w:t>
      </w:r>
      <w:r w:rsidRPr="00767A7E">
        <w:rPr>
          <w:rFonts w:ascii="Times New Roman" w:hAnsi="Times New Roman" w:cs="Times New Roman"/>
          <w:b/>
          <w:bCs/>
          <w:i/>
          <w:iCs/>
          <w:sz w:val="28"/>
          <w:szCs w:val="28"/>
          <w:lang w:val="ru-RU"/>
        </w:rPr>
        <w:t>радиоустойчивость</w:t>
      </w:r>
      <w:r w:rsidRPr="00767A7E">
        <w:rPr>
          <w:rFonts w:ascii="Times New Roman" w:hAnsi="Times New Roman" w:cs="Times New Roman"/>
          <w:sz w:val="28"/>
          <w:szCs w:val="28"/>
          <w:lang w:val="ru-RU"/>
        </w:rPr>
        <w:t xml:space="preserve">. </w:t>
      </w:r>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sz w:val="28"/>
          <w:szCs w:val="28"/>
          <w:lang w:val="ru-RU"/>
        </w:rPr>
        <w:t xml:space="preserve">В качестве меры радиочувствительности используется доза облучения. </w:t>
      </w:r>
      <w:r w:rsidRPr="00767A7E">
        <w:rPr>
          <w:rFonts w:ascii="Times New Roman" w:hAnsi="Times New Roman" w:cs="Times New Roman"/>
          <w:b/>
          <w:bCs/>
          <w:i/>
          <w:iCs/>
          <w:sz w:val="28"/>
          <w:szCs w:val="28"/>
          <w:lang w:val="ru-RU"/>
        </w:rPr>
        <w:t>Доза облучения</w:t>
      </w:r>
      <w:r w:rsidRPr="00767A7E">
        <w:rPr>
          <w:rFonts w:ascii="Times New Roman" w:hAnsi="Times New Roman" w:cs="Times New Roman"/>
          <w:sz w:val="28"/>
          <w:szCs w:val="28"/>
          <w:lang w:val="ru-RU"/>
        </w:rPr>
        <w:t> – доза, которая приводит к гибели 50% облученных клеток. На клеточном уровне радиочувствительность зависит от содержания в клетке антиоксидантов, активности ферментов, интенсивности окислительно-восстановительных процессов и состояние системы ДНК.</w:t>
      </w:r>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i/>
          <w:iCs/>
          <w:sz w:val="28"/>
          <w:szCs w:val="28"/>
          <w:u w:val="single"/>
          <w:lang w:val="ru-RU"/>
        </w:rPr>
        <w:t>Наибольшей радиочувствительностью (поражаемостью) при внешнем облучении обладают</w:t>
      </w:r>
      <w:r w:rsidRPr="00767A7E">
        <w:rPr>
          <w:rFonts w:ascii="Times New Roman" w:hAnsi="Times New Roman" w:cs="Times New Roman"/>
          <w:sz w:val="28"/>
          <w:szCs w:val="28"/>
          <w:u w:val="single"/>
          <w:lang w:val="ru-RU"/>
        </w:rPr>
        <w:t xml:space="preserve"> </w:t>
      </w:r>
      <w:r w:rsidRPr="00767A7E">
        <w:rPr>
          <w:rFonts w:ascii="Times New Roman" w:hAnsi="Times New Roman" w:cs="Times New Roman"/>
          <w:i/>
          <w:iCs/>
          <w:sz w:val="28"/>
          <w:szCs w:val="28"/>
          <w:u w:val="single"/>
          <w:lang w:val="ru-RU"/>
        </w:rPr>
        <w:t>кроветворная система</w:t>
      </w:r>
      <w:r w:rsidRPr="00767A7E">
        <w:rPr>
          <w:rFonts w:ascii="Times New Roman" w:hAnsi="Times New Roman" w:cs="Times New Roman"/>
          <w:sz w:val="28"/>
          <w:szCs w:val="28"/>
          <w:u w:val="single"/>
          <w:lang w:val="ru-RU"/>
        </w:rPr>
        <w:t xml:space="preserve"> (красный костный мозг, селезёнка и лимфатические узлы) и пищеварительная система (слизистая оболочка тонкой кишки и желудка), которые теряют способность нормально функционировать при дозах 0,5-1 Грэй.</w:t>
      </w:r>
      <w:r w:rsidRPr="00767A7E">
        <w:rPr>
          <w:rFonts w:ascii="Times New Roman" w:hAnsi="Times New Roman" w:cs="Times New Roman"/>
          <w:sz w:val="28"/>
          <w:szCs w:val="28"/>
          <w:lang w:val="ru-RU"/>
        </w:rPr>
        <w:t xml:space="preserve"> Однако они обладают способностью восстанавливаться, если продолжительность и доза облучения незначительные и не все клетки поражены. </w:t>
      </w:r>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sz w:val="28"/>
          <w:szCs w:val="28"/>
          <w:lang w:val="ru-RU"/>
        </w:rPr>
        <w:t>Обл</w:t>
      </w:r>
      <w:r>
        <w:rPr>
          <w:rFonts w:ascii="Times New Roman" w:hAnsi="Times New Roman" w:cs="Times New Roman"/>
          <w:sz w:val="28"/>
          <w:szCs w:val="28"/>
          <w:lang w:val="ru-RU"/>
        </w:rPr>
        <w:t xml:space="preserve">учение тонкого кишечника дозой 10 Грэй </w:t>
      </w:r>
      <w:r w:rsidRPr="00767A7E">
        <w:rPr>
          <w:rFonts w:ascii="Times New Roman" w:hAnsi="Times New Roman" w:cs="Times New Roman"/>
          <w:sz w:val="28"/>
          <w:szCs w:val="28"/>
          <w:lang w:val="ru-RU"/>
        </w:rPr>
        <w:t>приводит к его гибели.</w:t>
      </w:r>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i/>
          <w:iCs/>
          <w:sz w:val="28"/>
          <w:szCs w:val="28"/>
          <w:u w:val="single"/>
          <w:lang w:val="ru-RU"/>
        </w:rPr>
        <w:t>Сердце считается радиоустойчивым</w:t>
      </w:r>
      <w:r w:rsidRPr="00767A7E">
        <w:rPr>
          <w:rFonts w:ascii="Times New Roman" w:hAnsi="Times New Roman" w:cs="Times New Roman"/>
          <w:sz w:val="28"/>
          <w:szCs w:val="28"/>
          <w:u w:val="single"/>
          <w:lang w:val="ru-RU"/>
        </w:rPr>
        <w:t xml:space="preserve"> органом, однако при локальном облучении дозой 5-10 Грэй могут быть обнаружены изменения в его миокарде.</w:t>
      </w:r>
      <w:r w:rsidRPr="00767A7E">
        <w:rPr>
          <w:rFonts w:ascii="Times New Roman" w:hAnsi="Times New Roman" w:cs="Times New Roman"/>
          <w:sz w:val="28"/>
          <w:szCs w:val="28"/>
          <w:lang w:val="ru-RU"/>
        </w:rPr>
        <w:t xml:space="preserve"> </w:t>
      </w:r>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sz w:val="28"/>
          <w:szCs w:val="28"/>
          <w:lang w:val="ru-RU"/>
        </w:rPr>
        <w:t xml:space="preserve">При локальном облучении лёгких дозой 8-10 грей может развиться воспаление верхних дыхательных путей или радиационная пневмония. </w:t>
      </w:r>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i/>
          <w:iCs/>
          <w:sz w:val="28"/>
          <w:szCs w:val="28"/>
          <w:u w:val="single"/>
          <w:lang w:val="ru-RU"/>
        </w:rPr>
        <w:t>Почки</w:t>
      </w:r>
      <w:r w:rsidRPr="00767A7E">
        <w:rPr>
          <w:rFonts w:ascii="Times New Roman" w:hAnsi="Times New Roman" w:cs="Times New Roman"/>
          <w:sz w:val="28"/>
          <w:szCs w:val="28"/>
          <w:lang w:val="ru-RU"/>
        </w:rPr>
        <w:t xml:space="preserve"> </w:t>
      </w:r>
      <w:r w:rsidRPr="00767A7E">
        <w:rPr>
          <w:rFonts w:ascii="Times New Roman" w:hAnsi="Times New Roman" w:cs="Times New Roman"/>
          <w:i/>
          <w:iCs/>
          <w:sz w:val="28"/>
          <w:szCs w:val="28"/>
          <w:u w:val="single"/>
          <w:lang w:val="ru-RU"/>
        </w:rPr>
        <w:t>достаточно радиоустойчивы,</w:t>
      </w:r>
      <w:r w:rsidRPr="00767A7E">
        <w:rPr>
          <w:rFonts w:ascii="Times New Roman" w:hAnsi="Times New Roman" w:cs="Times New Roman"/>
          <w:sz w:val="28"/>
          <w:szCs w:val="28"/>
          <w:u w:val="single"/>
          <w:lang w:val="ru-RU"/>
        </w:rPr>
        <w:t xml:space="preserve"> однако при облучении дозой 30 Грей в течение 5 недель может развиться хронический нефрит</w:t>
      </w:r>
      <w:r w:rsidRPr="00767A7E">
        <w:rPr>
          <w:rFonts w:ascii="Times New Roman" w:hAnsi="Times New Roman" w:cs="Times New Roman"/>
          <w:sz w:val="28"/>
          <w:szCs w:val="28"/>
          <w:lang w:val="ru-RU"/>
        </w:rPr>
        <w:t>.</w:t>
      </w:r>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sz w:val="28"/>
          <w:szCs w:val="28"/>
          <w:lang w:val="ru-RU"/>
        </w:rPr>
        <w:t xml:space="preserve">При ионизирующем облучении органов зрения дозой 3-8 Грей может развиться </w:t>
      </w:r>
      <w:r w:rsidR="00AF5EA7" w:rsidRPr="00767A7E">
        <w:rPr>
          <w:rFonts w:ascii="Times New Roman" w:hAnsi="Times New Roman" w:cs="Times New Roman"/>
          <w:sz w:val="28"/>
          <w:szCs w:val="28"/>
          <w:lang w:val="ru-RU"/>
        </w:rPr>
        <w:t>конъюнктивит</w:t>
      </w:r>
      <w:r w:rsidRPr="00767A7E">
        <w:rPr>
          <w:rFonts w:ascii="Times New Roman" w:hAnsi="Times New Roman" w:cs="Times New Roman"/>
          <w:sz w:val="28"/>
          <w:szCs w:val="28"/>
          <w:lang w:val="ru-RU"/>
        </w:rPr>
        <w:t>, а при дозе более 8 грей катаракт</w:t>
      </w:r>
      <w:r>
        <w:rPr>
          <w:rFonts w:ascii="Times New Roman" w:hAnsi="Times New Roman" w:cs="Times New Roman"/>
          <w:sz w:val="28"/>
          <w:szCs w:val="28"/>
          <w:lang w:val="ru-RU"/>
        </w:rPr>
        <w:t>а</w:t>
      </w:r>
      <w:r w:rsidRPr="00767A7E">
        <w:rPr>
          <w:rFonts w:ascii="Times New Roman" w:hAnsi="Times New Roman" w:cs="Times New Roman"/>
          <w:sz w:val="28"/>
          <w:szCs w:val="28"/>
          <w:lang w:val="ru-RU"/>
        </w:rPr>
        <w:t xml:space="preserve">. </w:t>
      </w:r>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sz w:val="28"/>
          <w:szCs w:val="28"/>
          <w:lang w:val="ru-RU"/>
        </w:rPr>
        <w:t xml:space="preserve">При облучении </w:t>
      </w:r>
      <w:r w:rsidRPr="00767A7E">
        <w:rPr>
          <w:rFonts w:ascii="Times New Roman" w:hAnsi="Times New Roman" w:cs="Times New Roman"/>
          <w:i/>
          <w:iCs/>
          <w:sz w:val="28"/>
          <w:szCs w:val="28"/>
          <w:u w:val="single"/>
          <w:lang w:val="ru-RU"/>
        </w:rPr>
        <w:t>центральной нервной системы</w:t>
      </w:r>
      <w:r w:rsidRPr="00767A7E">
        <w:rPr>
          <w:rFonts w:ascii="Times New Roman" w:hAnsi="Times New Roman" w:cs="Times New Roman"/>
          <w:sz w:val="28"/>
          <w:szCs w:val="28"/>
          <w:lang w:val="ru-RU"/>
        </w:rPr>
        <w:t xml:space="preserve"> дозой более 100 Грэй может вызвать гибель системы на клеточном уровне. </w:t>
      </w:r>
    </w:p>
    <w:p w:rsidR="00767A7E" w:rsidRPr="00767A7E" w:rsidRDefault="00767A7E" w:rsidP="00767A7E">
      <w:pPr>
        <w:spacing w:after="0"/>
        <w:ind w:firstLine="708"/>
        <w:jc w:val="both"/>
        <w:rPr>
          <w:rFonts w:ascii="Times New Roman" w:hAnsi="Times New Roman" w:cs="Times New Roman"/>
          <w:sz w:val="28"/>
          <w:szCs w:val="28"/>
          <w:lang w:val="ru-RU"/>
        </w:rPr>
      </w:pPr>
      <w:r>
        <w:rPr>
          <w:rFonts w:ascii="Times New Roman" w:hAnsi="Times New Roman" w:cs="Times New Roman"/>
          <w:i/>
          <w:iCs/>
          <w:sz w:val="28"/>
          <w:szCs w:val="28"/>
          <w:u w:val="single"/>
          <w:lang w:val="ru-RU"/>
        </w:rPr>
        <w:t xml:space="preserve">Кости </w:t>
      </w:r>
      <w:r w:rsidRPr="00767A7E">
        <w:rPr>
          <w:rFonts w:ascii="Times New Roman" w:hAnsi="Times New Roman" w:cs="Times New Roman"/>
          <w:i/>
          <w:iCs/>
          <w:sz w:val="28"/>
          <w:szCs w:val="28"/>
          <w:u w:val="single"/>
          <w:lang w:val="ru-RU"/>
        </w:rPr>
        <w:t>и мышцы</w:t>
      </w:r>
      <w:r w:rsidRPr="00767A7E">
        <w:rPr>
          <w:rFonts w:ascii="Times New Roman" w:hAnsi="Times New Roman" w:cs="Times New Roman"/>
          <w:sz w:val="28"/>
          <w:szCs w:val="28"/>
          <w:lang w:val="ru-RU"/>
        </w:rPr>
        <w:t xml:space="preserve"> </w:t>
      </w:r>
      <w:r w:rsidRPr="00767A7E">
        <w:rPr>
          <w:rFonts w:ascii="Times New Roman" w:hAnsi="Times New Roman" w:cs="Times New Roman"/>
          <w:i/>
          <w:iCs/>
          <w:sz w:val="28"/>
          <w:szCs w:val="28"/>
          <w:u w:val="single"/>
          <w:lang w:val="ru-RU"/>
        </w:rPr>
        <w:t xml:space="preserve">обладают повышенной радиоустойчивостью, которая нарушается лишь при дозах более 100 Грэй. </w:t>
      </w:r>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i/>
          <w:iCs/>
          <w:sz w:val="28"/>
          <w:szCs w:val="28"/>
          <w:u w:val="single"/>
          <w:lang w:val="ru-RU"/>
        </w:rPr>
        <w:t>Почки играют основную роль при выводе р</w:t>
      </w:r>
      <w:r>
        <w:rPr>
          <w:rFonts w:ascii="Times New Roman" w:hAnsi="Times New Roman" w:cs="Times New Roman"/>
          <w:i/>
          <w:iCs/>
          <w:sz w:val="28"/>
          <w:szCs w:val="28"/>
          <w:u w:val="single"/>
          <w:lang w:val="ru-RU"/>
        </w:rPr>
        <w:t xml:space="preserve">адионуклидов из организма, т.к. </w:t>
      </w:r>
      <w:r w:rsidRPr="00767A7E">
        <w:rPr>
          <w:rFonts w:ascii="Times New Roman" w:hAnsi="Times New Roman" w:cs="Times New Roman"/>
          <w:i/>
          <w:iCs/>
          <w:sz w:val="28"/>
          <w:szCs w:val="28"/>
          <w:u w:val="single"/>
          <w:lang w:val="ru-RU"/>
        </w:rPr>
        <w:t>являются пассивным фильтром, очищающим кровь от токсинов и продуктов распада.</w:t>
      </w:r>
      <w:r w:rsidRPr="00767A7E">
        <w:rPr>
          <w:rFonts w:ascii="Times New Roman" w:hAnsi="Times New Roman" w:cs="Times New Roman"/>
          <w:sz w:val="28"/>
          <w:szCs w:val="28"/>
          <w:lang w:val="ru-RU"/>
        </w:rPr>
        <w:t xml:space="preserve"> Основными факторами, нарушающими работу почек являются повышенное содержание мяса в рационе питания, зашлакованность организма, наличие токсических веществ, таких как ртуть, мышьяк, свинец, фтор, органические растворители. К веществам, улучшающим работу почек следует отнести наличие витамина</w:t>
      </w:r>
      <w:r w:rsidRPr="00767A7E">
        <w:rPr>
          <w:rFonts w:ascii="Times New Roman" w:hAnsi="Times New Roman" w:cs="Times New Roman"/>
          <w:sz w:val="28"/>
          <w:szCs w:val="28"/>
          <w:lang w:val="en-US"/>
        </w:rPr>
        <w:t> C</w:t>
      </w:r>
      <w:r w:rsidRPr="00767A7E">
        <w:rPr>
          <w:rFonts w:ascii="Times New Roman" w:hAnsi="Times New Roman" w:cs="Times New Roman"/>
          <w:sz w:val="28"/>
          <w:szCs w:val="28"/>
          <w:lang w:val="ru-RU"/>
        </w:rPr>
        <w:t>, магния, калия, а также такого универсального продукта как гречка.</w:t>
      </w:r>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i/>
          <w:iCs/>
          <w:sz w:val="28"/>
          <w:szCs w:val="28"/>
          <w:u w:val="single"/>
          <w:lang w:val="ru-RU"/>
        </w:rPr>
        <w:t>Печень</w:t>
      </w:r>
      <w:r w:rsidRPr="00767A7E">
        <w:rPr>
          <w:rFonts w:ascii="Times New Roman" w:hAnsi="Times New Roman" w:cs="Times New Roman"/>
          <w:sz w:val="28"/>
          <w:szCs w:val="28"/>
          <w:lang w:val="ru-RU"/>
        </w:rPr>
        <w:t xml:space="preserve"> </w:t>
      </w:r>
      <w:r w:rsidRPr="00767A7E">
        <w:rPr>
          <w:rFonts w:ascii="Times New Roman" w:hAnsi="Times New Roman" w:cs="Times New Roman"/>
          <w:i/>
          <w:iCs/>
          <w:sz w:val="28"/>
          <w:szCs w:val="28"/>
          <w:u w:val="single"/>
          <w:lang w:val="ru-RU"/>
        </w:rPr>
        <w:t>задерживает радиоактивные вещества и выводит их из организма естественным путём.</w:t>
      </w:r>
      <w:r w:rsidRPr="00767A7E">
        <w:rPr>
          <w:rFonts w:ascii="Times New Roman" w:hAnsi="Times New Roman" w:cs="Times New Roman"/>
          <w:sz w:val="28"/>
          <w:szCs w:val="28"/>
          <w:lang w:val="ru-RU"/>
        </w:rPr>
        <w:t xml:space="preserve"> Работу печени ухудшает повышенное содержание жиров, углеводов, яиц, сыра, а также избыток витаминов </w:t>
      </w:r>
      <w:r w:rsidRPr="00767A7E">
        <w:rPr>
          <w:rFonts w:ascii="Times New Roman" w:hAnsi="Times New Roman" w:cs="Times New Roman"/>
          <w:sz w:val="28"/>
          <w:szCs w:val="28"/>
          <w:lang w:val="en-US"/>
        </w:rPr>
        <w:t>B</w:t>
      </w:r>
      <w:r w:rsidRPr="00767A7E">
        <w:rPr>
          <w:rFonts w:ascii="Times New Roman" w:hAnsi="Times New Roman" w:cs="Times New Roman"/>
          <w:sz w:val="28"/>
          <w:szCs w:val="28"/>
          <w:lang w:val="ru-RU"/>
        </w:rPr>
        <w:t xml:space="preserve">, </w:t>
      </w:r>
      <w:r w:rsidRPr="00767A7E">
        <w:rPr>
          <w:rFonts w:ascii="Times New Roman" w:hAnsi="Times New Roman" w:cs="Times New Roman"/>
          <w:sz w:val="28"/>
          <w:szCs w:val="28"/>
          <w:lang w:val="en-US"/>
        </w:rPr>
        <w:t>C</w:t>
      </w:r>
      <w:r w:rsidRPr="00767A7E">
        <w:rPr>
          <w:rFonts w:ascii="Times New Roman" w:hAnsi="Times New Roman" w:cs="Times New Roman"/>
          <w:sz w:val="28"/>
          <w:szCs w:val="28"/>
          <w:lang w:val="ru-RU"/>
        </w:rPr>
        <w:t xml:space="preserve"> и микроэлементов кремния и меди. Улучшает работу печени пониженное содержание жиров и употребление натуральных продуктов.</w:t>
      </w:r>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i/>
          <w:iCs/>
          <w:sz w:val="28"/>
          <w:szCs w:val="28"/>
          <w:u w:val="single"/>
          <w:lang w:val="ru-RU"/>
        </w:rPr>
        <w:t>Иммунная система</w:t>
      </w:r>
      <w:r w:rsidRPr="00767A7E">
        <w:rPr>
          <w:rFonts w:ascii="Times New Roman" w:hAnsi="Times New Roman" w:cs="Times New Roman"/>
          <w:sz w:val="28"/>
          <w:szCs w:val="28"/>
          <w:lang w:val="ru-RU"/>
        </w:rPr>
        <w:t xml:space="preserve"> </w:t>
      </w:r>
      <w:r w:rsidRPr="00767A7E">
        <w:rPr>
          <w:rFonts w:ascii="Times New Roman" w:hAnsi="Times New Roman" w:cs="Times New Roman"/>
          <w:i/>
          <w:iCs/>
          <w:sz w:val="28"/>
          <w:szCs w:val="28"/>
          <w:u w:val="single"/>
          <w:lang w:val="ru-RU"/>
        </w:rPr>
        <w:t>защищает от вирусов, бактерий, токсинов, в состав которой входит селезёнка, костный мозг, лимфоциты</w:t>
      </w:r>
      <w:r w:rsidRPr="00767A7E">
        <w:rPr>
          <w:rFonts w:ascii="Times New Roman" w:hAnsi="Times New Roman" w:cs="Times New Roman"/>
          <w:sz w:val="28"/>
          <w:szCs w:val="28"/>
          <w:u w:val="single"/>
          <w:lang w:val="ru-RU"/>
        </w:rPr>
        <w:t>.</w:t>
      </w:r>
      <w:r w:rsidRPr="00767A7E">
        <w:rPr>
          <w:rFonts w:ascii="Times New Roman" w:hAnsi="Times New Roman" w:cs="Times New Roman"/>
          <w:sz w:val="28"/>
          <w:szCs w:val="28"/>
          <w:lang w:val="ru-RU"/>
        </w:rPr>
        <w:t xml:space="preserve">  Ее работу ухудшают белки возникшие в результате воздействия радиации, перегрузка лимфатических узлов иммунной системы, недостаток витаминов </w:t>
      </w:r>
      <w:r w:rsidRPr="00767A7E">
        <w:rPr>
          <w:rFonts w:ascii="Times New Roman" w:hAnsi="Times New Roman" w:cs="Times New Roman"/>
          <w:sz w:val="28"/>
          <w:szCs w:val="28"/>
          <w:lang w:val="en-US"/>
        </w:rPr>
        <w:t>A</w:t>
      </w:r>
      <w:r w:rsidRPr="00767A7E">
        <w:rPr>
          <w:rFonts w:ascii="Times New Roman" w:hAnsi="Times New Roman" w:cs="Times New Roman"/>
          <w:sz w:val="28"/>
          <w:szCs w:val="28"/>
          <w:lang w:val="ru-RU"/>
        </w:rPr>
        <w:t xml:space="preserve">, </w:t>
      </w:r>
      <w:r w:rsidRPr="00767A7E">
        <w:rPr>
          <w:rFonts w:ascii="Times New Roman" w:hAnsi="Times New Roman" w:cs="Times New Roman"/>
          <w:sz w:val="28"/>
          <w:szCs w:val="28"/>
          <w:lang w:val="en-US"/>
        </w:rPr>
        <w:t>E</w:t>
      </w:r>
      <w:r w:rsidRPr="00767A7E">
        <w:rPr>
          <w:rFonts w:ascii="Times New Roman" w:hAnsi="Times New Roman" w:cs="Times New Roman"/>
          <w:sz w:val="28"/>
          <w:szCs w:val="28"/>
          <w:lang w:val="ru-RU"/>
        </w:rPr>
        <w:t xml:space="preserve">, </w:t>
      </w:r>
      <w:r w:rsidRPr="00767A7E">
        <w:rPr>
          <w:rFonts w:ascii="Times New Roman" w:hAnsi="Times New Roman" w:cs="Times New Roman"/>
          <w:sz w:val="28"/>
          <w:szCs w:val="28"/>
          <w:lang w:val="en-US"/>
        </w:rPr>
        <w:t>C</w:t>
      </w:r>
      <w:r w:rsidRPr="00767A7E">
        <w:rPr>
          <w:rFonts w:ascii="Times New Roman" w:hAnsi="Times New Roman" w:cs="Times New Roman"/>
          <w:sz w:val="28"/>
          <w:szCs w:val="28"/>
          <w:lang w:val="ru-RU"/>
        </w:rPr>
        <w:t xml:space="preserve"> и микроэлементов магния, железа, йода и цинка, подавление функции печени и почек за счёт их зашлакованности.</w:t>
      </w:r>
    </w:p>
    <w:p w:rsidR="00767A7E" w:rsidRPr="00767A7E" w:rsidRDefault="00767A7E" w:rsidP="00767A7E">
      <w:pPr>
        <w:spacing w:after="0"/>
        <w:ind w:firstLine="708"/>
        <w:jc w:val="both"/>
        <w:rPr>
          <w:rFonts w:ascii="Times New Roman" w:hAnsi="Times New Roman" w:cs="Times New Roman"/>
          <w:sz w:val="28"/>
          <w:szCs w:val="28"/>
          <w:lang w:val="ru-RU"/>
        </w:rPr>
      </w:pPr>
      <w:r w:rsidRPr="00767A7E">
        <w:rPr>
          <w:rFonts w:ascii="Times New Roman" w:hAnsi="Times New Roman" w:cs="Times New Roman"/>
          <w:i/>
          <w:iCs/>
          <w:sz w:val="28"/>
          <w:szCs w:val="28"/>
          <w:u w:val="single"/>
          <w:lang w:val="ru-RU"/>
        </w:rPr>
        <w:t>Кровь защищает от радиации за счёт поддержания кислотно-щелочного баланса</w:t>
      </w:r>
      <w:r w:rsidRPr="00767A7E">
        <w:rPr>
          <w:rFonts w:ascii="Times New Roman" w:hAnsi="Times New Roman" w:cs="Times New Roman"/>
          <w:sz w:val="28"/>
          <w:szCs w:val="28"/>
          <w:u w:val="single"/>
          <w:lang w:val="ru-RU"/>
        </w:rPr>
        <w:t>.</w:t>
      </w:r>
      <w:r w:rsidRPr="00767A7E">
        <w:rPr>
          <w:rFonts w:ascii="Times New Roman" w:hAnsi="Times New Roman" w:cs="Times New Roman"/>
          <w:sz w:val="28"/>
          <w:szCs w:val="28"/>
          <w:lang w:val="ru-RU"/>
        </w:rPr>
        <w:t xml:space="preserve"> Ухудшают состав крови избыток мяса и яиц, неоптимальное соотношение натрия и калия в крови (оптимально</w:t>
      </w:r>
      <w:r>
        <w:rPr>
          <w:rFonts w:ascii="Times New Roman" w:hAnsi="Times New Roman" w:cs="Times New Roman"/>
          <w:sz w:val="28"/>
          <w:szCs w:val="28"/>
          <w:lang w:val="ru-RU"/>
        </w:rPr>
        <w:t>е соотношение 7:1</w:t>
      </w:r>
      <w:r w:rsidRPr="00767A7E">
        <w:rPr>
          <w:rFonts w:ascii="Times New Roman" w:hAnsi="Times New Roman" w:cs="Times New Roman"/>
          <w:sz w:val="28"/>
          <w:szCs w:val="28"/>
          <w:lang w:val="ru-RU"/>
        </w:rPr>
        <w:t xml:space="preserve">), заболевание почек, желудка, печени, дефицит железа и витаминов </w:t>
      </w:r>
      <w:r w:rsidRPr="00767A7E">
        <w:rPr>
          <w:rFonts w:ascii="Times New Roman" w:hAnsi="Times New Roman" w:cs="Times New Roman"/>
          <w:sz w:val="28"/>
          <w:szCs w:val="28"/>
          <w:lang w:val="en-US"/>
        </w:rPr>
        <w:t>C</w:t>
      </w:r>
      <w:r w:rsidRPr="00767A7E">
        <w:rPr>
          <w:rFonts w:ascii="Times New Roman" w:hAnsi="Times New Roman" w:cs="Times New Roman"/>
          <w:sz w:val="28"/>
          <w:szCs w:val="28"/>
          <w:lang w:val="ru-RU"/>
        </w:rPr>
        <w:t xml:space="preserve">, </w:t>
      </w:r>
      <w:r w:rsidRPr="00767A7E">
        <w:rPr>
          <w:rFonts w:ascii="Times New Roman" w:hAnsi="Times New Roman" w:cs="Times New Roman"/>
          <w:sz w:val="28"/>
          <w:szCs w:val="28"/>
          <w:lang w:val="en-US"/>
        </w:rPr>
        <w:t>B</w:t>
      </w:r>
      <w:r w:rsidRPr="00767A7E">
        <w:rPr>
          <w:rFonts w:ascii="Times New Roman" w:hAnsi="Times New Roman" w:cs="Times New Roman"/>
          <w:sz w:val="28"/>
          <w:szCs w:val="28"/>
          <w:lang w:val="ru-RU"/>
        </w:rPr>
        <w:t xml:space="preserve">8, </w:t>
      </w:r>
      <w:r w:rsidRPr="00767A7E">
        <w:rPr>
          <w:rFonts w:ascii="Times New Roman" w:hAnsi="Times New Roman" w:cs="Times New Roman"/>
          <w:sz w:val="28"/>
          <w:szCs w:val="28"/>
          <w:lang w:val="en-US"/>
        </w:rPr>
        <w:t>B</w:t>
      </w:r>
      <w:r w:rsidRPr="00767A7E">
        <w:rPr>
          <w:rFonts w:ascii="Times New Roman" w:hAnsi="Times New Roman" w:cs="Times New Roman"/>
          <w:sz w:val="28"/>
          <w:szCs w:val="28"/>
          <w:lang w:val="ru-RU"/>
        </w:rPr>
        <w:t>12. Улучшают состав крови употребление каши, овощей и фру</w:t>
      </w:r>
      <w:r w:rsidR="00AF5EA7">
        <w:rPr>
          <w:rFonts w:ascii="Times New Roman" w:hAnsi="Times New Roman" w:cs="Times New Roman"/>
          <w:sz w:val="28"/>
          <w:szCs w:val="28"/>
          <w:lang w:val="ru-RU"/>
        </w:rPr>
        <w:t xml:space="preserve">ктов, ограничение употребления </w:t>
      </w:r>
      <w:r w:rsidRPr="00767A7E">
        <w:rPr>
          <w:rFonts w:ascii="Times New Roman" w:hAnsi="Times New Roman" w:cs="Times New Roman"/>
          <w:sz w:val="28"/>
          <w:szCs w:val="28"/>
          <w:lang w:val="ru-RU"/>
        </w:rPr>
        <w:t xml:space="preserve">жиров, сахара и соли. </w:t>
      </w:r>
    </w:p>
    <w:p w:rsidR="005B09AF" w:rsidRDefault="005B09AF" w:rsidP="005B09AF">
      <w:pPr>
        <w:spacing w:after="0"/>
        <w:ind w:firstLine="708"/>
        <w:jc w:val="both"/>
        <w:rPr>
          <w:rFonts w:ascii="Times New Roman" w:hAnsi="Times New Roman" w:cs="Times New Roman"/>
          <w:sz w:val="28"/>
          <w:szCs w:val="28"/>
          <w:lang w:val="ru-RU"/>
        </w:rPr>
      </w:pPr>
    </w:p>
    <w:p w:rsidR="00767A7E" w:rsidRDefault="00767A7E" w:rsidP="005B09AF">
      <w:pPr>
        <w:spacing w:after="0"/>
        <w:ind w:firstLine="708"/>
        <w:jc w:val="both"/>
        <w:rPr>
          <w:rFonts w:ascii="Times New Roman" w:hAnsi="Times New Roman" w:cs="Times New Roman"/>
          <w:sz w:val="28"/>
          <w:szCs w:val="28"/>
          <w:lang w:val="ru-RU"/>
        </w:rPr>
      </w:pPr>
    </w:p>
    <w:p w:rsidR="00767A7E" w:rsidRDefault="00767A7E" w:rsidP="00767A7E">
      <w:pPr>
        <w:pStyle w:val="a3"/>
        <w:spacing w:line="240" w:lineRule="auto"/>
        <w:ind w:left="426"/>
        <w:jc w:val="center"/>
        <w:outlineLvl w:val="0"/>
        <w:rPr>
          <w:rFonts w:ascii="Times New Roman" w:hAnsi="Times New Roman" w:cs="Times New Roman"/>
          <w:b/>
          <w:sz w:val="32"/>
          <w:szCs w:val="32"/>
          <w:lang w:val="ru-RU"/>
        </w:rPr>
      </w:pPr>
      <w:bookmarkStart w:id="45" w:name="_Toc388397054"/>
      <w:r>
        <w:rPr>
          <w:rFonts w:ascii="Times New Roman" w:hAnsi="Times New Roman" w:cs="Times New Roman"/>
          <w:b/>
          <w:sz w:val="32"/>
          <w:szCs w:val="32"/>
          <w:lang w:val="ru-RU"/>
        </w:rPr>
        <w:t>Билет №16</w:t>
      </w:r>
      <w:bookmarkEnd w:id="45"/>
    </w:p>
    <w:p w:rsidR="00767A7E" w:rsidRPr="007C7934" w:rsidRDefault="00767A7E" w:rsidP="00767A7E">
      <w:pPr>
        <w:pStyle w:val="2"/>
        <w:spacing w:after="120" w:line="240" w:lineRule="auto"/>
        <w:jc w:val="center"/>
        <w:rPr>
          <w:rFonts w:ascii="Times New Roman" w:hAnsi="Times New Roman" w:cs="Times New Roman"/>
          <w:b/>
          <w:color w:val="auto"/>
          <w:sz w:val="28"/>
          <w:szCs w:val="28"/>
        </w:rPr>
      </w:pPr>
      <w:bookmarkStart w:id="46" w:name="_Toc388397055"/>
      <w:r w:rsidRPr="007C7934">
        <w:rPr>
          <w:rFonts w:ascii="Times New Roman" w:hAnsi="Times New Roman" w:cs="Times New Roman"/>
          <w:b/>
          <w:color w:val="auto"/>
          <w:sz w:val="28"/>
          <w:szCs w:val="28"/>
          <w:lang w:val="ru-RU"/>
        </w:rPr>
        <w:t xml:space="preserve">1) </w:t>
      </w:r>
      <w:r w:rsidRPr="00767A7E">
        <w:rPr>
          <w:rFonts w:ascii="Times New Roman" w:hAnsi="Times New Roman" w:cs="Times New Roman"/>
          <w:b/>
          <w:color w:val="auto"/>
          <w:sz w:val="28"/>
          <w:szCs w:val="28"/>
          <w:lang w:val="ru-RU"/>
        </w:rPr>
        <w:t>Принцип работы ВВЭР-1000</w:t>
      </w:r>
      <w:bookmarkEnd w:id="46"/>
    </w:p>
    <w:p w:rsidR="008A288B" w:rsidRDefault="008A288B" w:rsidP="008A288B">
      <w:pPr>
        <w:spacing w:after="0"/>
        <w:ind w:firstLine="709"/>
        <w:jc w:val="both"/>
        <w:rPr>
          <w:rFonts w:ascii="Times New Roman" w:hAnsi="Times New Roman" w:cs="Times New Roman"/>
          <w:sz w:val="28"/>
          <w:szCs w:val="28"/>
        </w:rPr>
      </w:pPr>
      <w:r w:rsidRPr="00F803F4">
        <w:rPr>
          <w:rFonts w:ascii="Times New Roman" w:hAnsi="Times New Roman" w:cs="Times New Roman"/>
          <w:sz w:val="28"/>
          <w:szCs w:val="28"/>
        </w:rPr>
        <w:t xml:space="preserve">ВВЭР имеет два контура. </w:t>
      </w:r>
      <w:r w:rsidRPr="00F803F4">
        <w:rPr>
          <w:rFonts w:ascii="Times New Roman" w:hAnsi="Times New Roman" w:cs="Times New Roman"/>
          <w:b/>
          <w:i/>
          <w:sz w:val="28"/>
          <w:szCs w:val="28"/>
        </w:rPr>
        <w:t>Первый контур</w:t>
      </w:r>
      <w:r w:rsidRPr="00F803F4">
        <w:rPr>
          <w:rFonts w:ascii="Times New Roman" w:hAnsi="Times New Roman" w:cs="Times New Roman"/>
          <w:sz w:val="28"/>
          <w:szCs w:val="28"/>
        </w:rPr>
        <w:t>, реакторный,</w:t>
      </w:r>
      <w:r>
        <w:rPr>
          <w:rFonts w:ascii="Times New Roman" w:hAnsi="Times New Roman" w:cs="Times New Roman"/>
          <w:sz w:val="28"/>
          <w:szCs w:val="28"/>
        </w:rPr>
        <w:t xml:space="preserve"> </w:t>
      </w:r>
      <w:r w:rsidRPr="00F803F4">
        <w:rPr>
          <w:rFonts w:ascii="Times New Roman" w:hAnsi="Times New Roman" w:cs="Times New Roman"/>
          <w:sz w:val="28"/>
          <w:szCs w:val="28"/>
        </w:rPr>
        <w:t>радиоактивный. Он полностью изолирован от второго контура защитной оболочкой, что уменьшает радиоактивные выбросы в атмосферу. Теплоносителем является вода. Циркуляционные насосы первого контура прокачивают воду через активную зону реактора и парогенератор, который через теплообменные</w:t>
      </w:r>
      <w:r>
        <w:rPr>
          <w:rFonts w:ascii="Times New Roman" w:hAnsi="Times New Roman" w:cs="Times New Roman"/>
          <w:sz w:val="28"/>
          <w:szCs w:val="28"/>
        </w:rPr>
        <w:t xml:space="preserve"> </w:t>
      </w:r>
      <w:r w:rsidRPr="00F803F4">
        <w:rPr>
          <w:rFonts w:ascii="Times New Roman" w:hAnsi="Times New Roman" w:cs="Times New Roman"/>
          <w:sz w:val="28"/>
          <w:szCs w:val="28"/>
        </w:rPr>
        <w:t>трубки отдает тепло второму контуру.</w:t>
      </w:r>
      <w:r>
        <w:rPr>
          <w:rFonts w:ascii="Times New Roman" w:hAnsi="Times New Roman" w:cs="Times New Roman"/>
          <w:sz w:val="28"/>
          <w:szCs w:val="28"/>
        </w:rPr>
        <w:t xml:space="preserve"> </w:t>
      </w:r>
      <w:r w:rsidRPr="00F803F4">
        <w:rPr>
          <w:rFonts w:ascii="Times New Roman" w:hAnsi="Times New Roman" w:cs="Times New Roman"/>
          <w:sz w:val="28"/>
          <w:szCs w:val="28"/>
        </w:rPr>
        <w:t>Вода</w:t>
      </w:r>
      <w:r>
        <w:rPr>
          <w:rFonts w:ascii="Times New Roman" w:hAnsi="Times New Roman" w:cs="Times New Roman"/>
          <w:sz w:val="28"/>
          <w:szCs w:val="28"/>
        </w:rPr>
        <w:t xml:space="preserve"> </w:t>
      </w:r>
      <w:r w:rsidRPr="00F803F4">
        <w:rPr>
          <w:rFonts w:ascii="Times New Roman" w:hAnsi="Times New Roman" w:cs="Times New Roman"/>
          <w:sz w:val="28"/>
          <w:szCs w:val="28"/>
        </w:rPr>
        <w:t>первого контура находится под повышенным давлением, поэтому,</w:t>
      </w:r>
      <w:r>
        <w:rPr>
          <w:rFonts w:ascii="Times New Roman" w:hAnsi="Times New Roman" w:cs="Times New Roman"/>
          <w:sz w:val="28"/>
          <w:szCs w:val="28"/>
        </w:rPr>
        <w:t xml:space="preserve"> </w:t>
      </w:r>
      <w:r w:rsidRPr="00F803F4">
        <w:rPr>
          <w:rFonts w:ascii="Times New Roman" w:hAnsi="Times New Roman" w:cs="Times New Roman"/>
          <w:sz w:val="28"/>
          <w:szCs w:val="28"/>
        </w:rPr>
        <w:t>несмотря на ее высокую температуру (293 градуса - на выходе, 267 - на входе в реактор) она не закипает.</w:t>
      </w:r>
      <w:r>
        <w:rPr>
          <w:rFonts w:ascii="Times New Roman" w:hAnsi="Times New Roman" w:cs="Times New Roman"/>
          <w:sz w:val="28"/>
          <w:szCs w:val="28"/>
        </w:rPr>
        <w:t xml:space="preserve"> </w:t>
      </w:r>
      <w:r w:rsidRPr="00F803F4">
        <w:rPr>
          <w:rFonts w:ascii="Times New Roman" w:hAnsi="Times New Roman" w:cs="Times New Roman"/>
          <w:b/>
          <w:i/>
          <w:sz w:val="28"/>
          <w:szCs w:val="28"/>
        </w:rPr>
        <w:t>Второй контур</w:t>
      </w:r>
      <w:r w:rsidRPr="00F803F4">
        <w:rPr>
          <w:rFonts w:ascii="Times New Roman" w:hAnsi="Times New Roman" w:cs="Times New Roman"/>
          <w:sz w:val="28"/>
          <w:szCs w:val="28"/>
        </w:rPr>
        <w:t xml:space="preserve"> нерадиоактивный. Вода находится под обычным давлением и при высокой температуре</w:t>
      </w:r>
      <w:r>
        <w:rPr>
          <w:rFonts w:ascii="Times New Roman" w:hAnsi="Times New Roman" w:cs="Times New Roman"/>
          <w:sz w:val="28"/>
          <w:szCs w:val="28"/>
        </w:rPr>
        <w:t xml:space="preserve"> </w:t>
      </w:r>
      <w:r w:rsidRPr="00F803F4">
        <w:rPr>
          <w:rFonts w:ascii="Times New Roman" w:hAnsi="Times New Roman" w:cs="Times New Roman"/>
          <w:sz w:val="28"/>
          <w:szCs w:val="28"/>
        </w:rPr>
        <w:t>превращается в пар, который по главным паропроводам второго контура поступает на турбину, связанную с генератором.</w:t>
      </w:r>
      <w:r>
        <w:rPr>
          <w:rFonts w:ascii="Times New Roman" w:hAnsi="Times New Roman" w:cs="Times New Roman"/>
          <w:sz w:val="28"/>
          <w:szCs w:val="28"/>
        </w:rPr>
        <w:t xml:space="preserve"> </w:t>
      </w:r>
      <w:r w:rsidRPr="00F803F4">
        <w:rPr>
          <w:rFonts w:ascii="Times New Roman" w:hAnsi="Times New Roman" w:cs="Times New Roman"/>
          <w:sz w:val="28"/>
          <w:szCs w:val="28"/>
        </w:rPr>
        <w:t>Отработанный пар поступает в конденсатор,</w:t>
      </w:r>
      <w:r>
        <w:rPr>
          <w:rFonts w:ascii="Times New Roman" w:hAnsi="Times New Roman" w:cs="Times New Roman"/>
          <w:sz w:val="28"/>
          <w:szCs w:val="28"/>
        </w:rPr>
        <w:t xml:space="preserve"> </w:t>
      </w:r>
      <w:r w:rsidRPr="00F803F4">
        <w:rPr>
          <w:rFonts w:ascii="Times New Roman" w:hAnsi="Times New Roman" w:cs="Times New Roman"/>
          <w:sz w:val="28"/>
          <w:szCs w:val="28"/>
        </w:rPr>
        <w:t>который превращается</w:t>
      </w:r>
      <w:r>
        <w:rPr>
          <w:rFonts w:ascii="Times New Roman" w:hAnsi="Times New Roman" w:cs="Times New Roman"/>
          <w:sz w:val="28"/>
          <w:szCs w:val="28"/>
        </w:rPr>
        <w:t xml:space="preserve"> </w:t>
      </w:r>
      <w:r w:rsidRPr="00F803F4">
        <w:rPr>
          <w:rFonts w:ascii="Times New Roman" w:hAnsi="Times New Roman" w:cs="Times New Roman"/>
          <w:sz w:val="28"/>
          <w:szCs w:val="28"/>
        </w:rPr>
        <w:t>его в воду.</w:t>
      </w:r>
      <w:r>
        <w:rPr>
          <w:rFonts w:ascii="Times New Roman" w:hAnsi="Times New Roman" w:cs="Times New Roman"/>
          <w:sz w:val="28"/>
          <w:szCs w:val="28"/>
        </w:rPr>
        <w:t xml:space="preserve"> </w:t>
      </w:r>
      <w:r w:rsidRPr="00F803F4">
        <w:rPr>
          <w:rFonts w:ascii="Times New Roman" w:hAnsi="Times New Roman" w:cs="Times New Roman"/>
          <w:sz w:val="28"/>
          <w:szCs w:val="28"/>
        </w:rPr>
        <w:t>Пройдя систему подогревателей,</w:t>
      </w:r>
      <w:r>
        <w:rPr>
          <w:rFonts w:ascii="Times New Roman" w:hAnsi="Times New Roman" w:cs="Times New Roman"/>
          <w:sz w:val="28"/>
          <w:szCs w:val="28"/>
        </w:rPr>
        <w:t xml:space="preserve"> </w:t>
      </w:r>
      <w:r w:rsidRPr="00F803F4">
        <w:rPr>
          <w:rFonts w:ascii="Times New Roman" w:hAnsi="Times New Roman" w:cs="Times New Roman"/>
          <w:sz w:val="28"/>
          <w:szCs w:val="28"/>
        </w:rPr>
        <w:t>вода циркуляционными насосами подается снова в парогенератор.</w:t>
      </w:r>
    </w:p>
    <w:p w:rsidR="00767A7E" w:rsidRDefault="00767A7E" w:rsidP="005B09AF">
      <w:pPr>
        <w:spacing w:after="0"/>
        <w:ind w:firstLine="708"/>
        <w:jc w:val="both"/>
        <w:rPr>
          <w:rFonts w:ascii="Times New Roman" w:hAnsi="Times New Roman" w:cs="Times New Roman"/>
          <w:sz w:val="28"/>
          <w:szCs w:val="28"/>
        </w:rPr>
      </w:pPr>
    </w:p>
    <w:p w:rsidR="008A288B" w:rsidRPr="007C7934" w:rsidRDefault="008A288B" w:rsidP="008A288B">
      <w:pPr>
        <w:pStyle w:val="2"/>
        <w:spacing w:before="120" w:after="120" w:line="240" w:lineRule="auto"/>
        <w:jc w:val="center"/>
        <w:rPr>
          <w:rFonts w:ascii="Times New Roman" w:hAnsi="Times New Roman" w:cs="Times New Roman"/>
          <w:b/>
          <w:color w:val="auto"/>
          <w:sz w:val="28"/>
          <w:szCs w:val="28"/>
        </w:rPr>
      </w:pPr>
      <w:bookmarkStart w:id="47" w:name="_Toc388397056"/>
      <w:r>
        <w:rPr>
          <w:rFonts w:ascii="Times New Roman" w:hAnsi="Times New Roman" w:cs="Times New Roman"/>
          <w:b/>
          <w:color w:val="auto"/>
          <w:sz w:val="28"/>
          <w:szCs w:val="28"/>
          <w:lang w:val="ru-RU"/>
        </w:rPr>
        <w:t>2</w:t>
      </w:r>
      <w:r w:rsidRPr="007C7934">
        <w:rPr>
          <w:rFonts w:ascii="Times New Roman" w:hAnsi="Times New Roman" w:cs="Times New Roman"/>
          <w:b/>
          <w:color w:val="auto"/>
          <w:sz w:val="28"/>
          <w:szCs w:val="28"/>
          <w:lang w:val="ru-RU"/>
        </w:rPr>
        <w:t xml:space="preserve">) </w:t>
      </w:r>
      <w:r w:rsidRPr="008A288B">
        <w:rPr>
          <w:rFonts w:ascii="Times New Roman" w:hAnsi="Times New Roman" w:cs="Times New Roman"/>
          <w:b/>
          <w:color w:val="auto"/>
          <w:sz w:val="28"/>
          <w:szCs w:val="28"/>
          <w:lang w:val="ru-RU"/>
        </w:rPr>
        <w:t>Ликвидация последствий аварии на ЧАЭС</w:t>
      </w:r>
      <w:bookmarkEnd w:id="47"/>
    </w:p>
    <w:p w:rsidR="008A288B" w:rsidRDefault="008A288B" w:rsidP="008A288B">
      <w:pPr>
        <w:spacing w:after="0"/>
        <w:ind w:firstLine="709"/>
        <w:jc w:val="both"/>
        <w:rPr>
          <w:rFonts w:ascii="Times New Roman" w:hAnsi="Times New Roman" w:cs="Times New Roman"/>
          <w:sz w:val="28"/>
          <w:szCs w:val="28"/>
        </w:rPr>
      </w:pPr>
      <w:r w:rsidRPr="00867837">
        <w:rPr>
          <w:rFonts w:ascii="Times New Roman" w:hAnsi="Times New Roman" w:cs="Times New Roman"/>
          <w:sz w:val="28"/>
          <w:szCs w:val="28"/>
        </w:rPr>
        <w:t>Для локализации очага аварии шахту реактора стали забрасывать с вертолётов нейтронно-поглощающими, теплоотводящими и фильтрующими материалами, состоящими из соединения бора, доломита, песка, глины и свинца. В результате принятых мер уже 11 мая активность уменьшилась в 100 раз.</w:t>
      </w:r>
      <w:r w:rsidRPr="00867837">
        <w:rPr>
          <w:rFonts w:ascii="Times New Roman" w:hAnsi="Times New Roman" w:cs="Times New Roman"/>
          <w:sz w:val="28"/>
          <w:szCs w:val="28"/>
        </w:rPr>
        <w:br/>
        <w:t>Однако радиационная обстановка при этом не стабилизировалась, так как за счёт ветра и атмосферных осадков началось вторичное перераспределение активности. Поэтому конечная картина радиационного загрязнения местности является сложной и неравномерной.</w:t>
      </w:r>
    </w:p>
    <w:p w:rsidR="008A288B" w:rsidRDefault="008A288B" w:rsidP="005B09AF">
      <w:pPr>
        <w:spacing w:after="0"/>
        <w:ind w:firstLine="708"/>
        <w:jc w:val="both"/>
        <w:rPr>
          <w:rFonts w:ascii="Times New Roman" w:hAnsi="Times New Roman" w:cs="Times New Roman"/>
          <w:sz w:val="28"/>
          <w:szCs w:val="28"/>
        </w:rPr>
      </w:pPr>
    </w:p>
    <w:p w:rsidR="008A288B" w:rsidRDefault="008A288B" w:rsidP="005B09AF">
      <w:pPr>
        <w:spacing w:after="0"/>
        <w:ind w:firstLine="708"/>
        <w:jc w:val="both"/>
        <w:rPr>
          <w:rFonts w:ascii="Times New Roman" w:hAnsi="Times New Roman" w:cs="Times New Roman"/>
          <w:sz w:val="28"/>
          <w:szCs w:val="28"/>
        </w:rPr>
      </w:pPr>
    </w:p>
    <w:p w:rsidR="008A288B" w:rsidRDefault="008A288B" w:rsidP="008A288B">
      <w:pPr>
        <w:pStyle w:val="a3"/>
        <w:spacing w:line="240" w:lineRule="auto"/>
        <w:ind w:left="426"/>
        <w:jc w:val="center"/>
        <w:outlineLvl w:val="0"/>
        <w:rPr>
          <w:rFonts w:ascii="Times New Roman" w:hAnsi="Times New Roman" w:cs="Times New Roman"/>
          <w:b/>
          <w:sz w:val="32"/>
          <w:szCs w:val="32"/>
          <w:lang w:val="ru-RU"/>
        </w:rPr>
      </w:pPr>
      <w:bookmarkStart w:id="48" w:name="_Toc388397057"/>
      <w:r>
        <w:rPr>
          <w:rFonts w:ascii="Times New Roman" w:hAnsi="Times New Roman" w:cs="Times New Roman"/>
          <w:b/>
          <w:sz w:val="32"/>
          <w:szCs w:val="32"/>
          <w:lang w:val="ru-RU"/>
        </w:rPr>
        <w:t>Билет №17</w:t>
      </w:r>
      <w:bookmarkEnd w:id="48"/>
    </w:p>
    <w:p w:rsidR="008A288B" w:rsidRPr="007C7934" w:rsidRDefault="008A288B" w:rsidP="008A288B">
      <w:pPr>
        <w:pStyle w:val="2"/>
        <w:spacing w:after="120" w:line="240" w:lineRule="auto"/>
        <w:jc w:val="center"/>
        <w:rPr>
          <w:rFonts w:ascii="Times New Roman" w:hAnsi="Times New Roman" w:cs="Times New Roman"/>
          <w:b/>
          <w:color w:val="auto"/>
          <w:sz w:val="28"/>
          <w:szCs w:val="28"/>
        </w:rPr>
      </w:pPr>
      <w:bookmarkStart w:id="49" w:name="_Toc388397058"/>
      <w:r w:rsidRPr="007C7934">
        <w:rPr>
          <w:rFonts w:ascii="Times New Roman" w:hAnsi="Times New Roman" w:cs="Times New Roman"/>
          <w:b/>
          <w:color w:val="auto"/>
          <w:sz w:val="28"/>
          <w:szCs w:val="28"/>
          <w:lang w:val="ru-RU"/>
        </w:rPr>
        <w:t xml:space="preserve">1) </w:t>
      </w:r>
      <w:r w:rsidRPr="008A288B">
        <w:rPr>
          <w:rFonts w:ascii="Times New Roman" w:hAnsi="Times New Roman" w:cs="Times New Roman"/>
          <w:b/>
          <w:color w:val="auto"/>
          <w:sz w:val="28"/>
          <w:szCs w:val="28"/>
          <w:lang w:val="ru-RU"/>
        </w:rPr>
        <w:t>Ус</w:t>
      </w:r>
      <w:r>
        <w:rPr>
          <w:rFonts w:ascii="Times New Roman" w:hAnsi="Times New Roman" w:cs="Times New Roman"/>
          <w:b/>
          <w:color w:val="auto"/>
          <w:sz w:val="28"/>
          <w:szCs w:val="28"/>
          <w:lang w:val="ru-RU"/>
        </w:rPr>
        <w:t>тройство и работа</w:t>
      </w:r>
      <w:r w:rsidR="00FB3240">
        <w:rPr>
          <w:rFonts w:ascii="Times New Roman" w:hAnsi="Times New Roman" w:cs="Times New Roman"/>
          <w:b/>
          <w:color w:val="auto"/>
          <w:sz w:val="28"/>
          <w:szCs w:val="28"/>
          <w:lang w:val="ru-RU"/>
        </w:rPr>
        <w:t xml:space="preserve"> счетчика Гейгера</w:t>
      </w:r>
      <w:r w:rsidRPr="008A288B">
        <w:rPr>
          <w:rFonts w:ascii="Times New Roman" w:hAnsi="Times New Roman" w:cs="Times New Roman"/>
          <w:b/>
          <w:color w:val="auto"/>
          <w:sz w:val="28"/>
          <w:szCs w:val="28"/>
          <w:lang w:val="ru-RU"/>
        </w:rPr>
        <w:t>-Мюллера</w:t>
      </w:r>
      <w:bookmarkEnd w:id="49"/>
    </w:p>
    <w:p w:rsidR="008A288B" w:rsidRDefault="008A288B" w:rsidP="008A288B">
      <w:pPr>
        <w:spacing w:after="0"/>
        <w:ind w:firstLine="709"/>
        <w:jc w:val="both"/>
        <w:rPr>
          <w:rFonts w:ascii="Times New Roman" w:hAnsi="Times New Roman" w:cs="Times New Roman"/>
          <w:sz w:val="28"/>
          <w:szCs w:val="28"/>
        </w:rPr>
      </w:pPr>
      <w:r w:rsidRPr="004A34B1">
        <w:rPr>
          <w:rFonts w:ascii="Times New Roman" w:hAnsi="Times New Roman" w:cs="Times New Roman"/>
          <w:b/>
          <w:i/>
          <w:sz w:val="28"/>
          <w:szCs w:val="28"/>
        </w:rPr>
        <w:t>Газоразрядный счётчик (пропорциональный и счетчик Гейгера- Мюллера)</w:t>
      </w:r>
      <w:r w:rsidRPr="004A34B1">
        <w:rPr>
          <w:rFonts w:ascii="Times New Roman" w:hAnsi="Times New Roman" w:cs="Times New Roman"/>
          <w:sz w:val="28"/>
          <w:szCs w:val="28"/>
        </w:rPr>
        <w:t xml:space="preserve"> представляет собой металлический или стеклянный цилиндр, внутренняя поверхность, покрытая металлом, который является катодом. Вдоль оси цилиндра натягивается тонкая металлическая нить диаметром порядка 100</w:t>
      </w:r>
      <w:r w:rsidRPr="004A34B1">
        <w:rPr>
          <w:rFonts w:ascii="Times New Roman" w:hAnsi="Times New Roman" w:cs="Times New Roman"/>
          <w:sz w:val="28"/>
          <w:szCs w:val="28"/>
          <w:lang w:val="en-US"/>
        </w:rPr>
        <w:t> </w:t>
      </w:r>
      <w:r w:rsidRPr="004A34B1">
        <w:rPr>
          <w:rFonts w:ascii="Times New Roman" w:hAnsi="Times New Roman" w:cs="Times New Roman"/>
          <w:sz w:val="28"/>
          <w:szCs w:val="28"/>
        </w:rPr>
        <w:t>микрон, которая является анодом.</w:t>
      </w:r>
    </w:p>
    <w:p w:rsidR="008A288B" w:rsidRDefault="008A288B" w:rsidP="008A288B">
      <w:pPr>
        <w:spacing w:after="0"/>
        <w:ind w:firstLine="709"/>
        <w:jc w:val="both"/>
        <w:rPr>
          <w:rFonts w:ascii="Times New Roman" w:hAnsi="Times New Roman" w:cs="Times New Roman"/>
          <w:sz w:val="28"/>
          <w:szCs w:val="28"/>
        </w:rPr>
      </w:pPr>
      <w:r w:rsidRPr="004A34B1">
        <w:rPr>
          <w:rFonts w:ascii="Times New Roman" w:hAnsi="Times New Roman" w:cs="Times New Roman"/>
          <w:b/>
          <w:i/>
          <w:sz w:val="28"/>
          <w:szCs w:val="28"/>
        </w:rPr>
        <w:t>Счётчики Гейгера-Мюллера</w:t>
      </w:r>
      <w:r w:rsidRPr="004A34B1">
        <w:rPr>
          <w:rFonts w:ascii="Times New Roman" w:hAnsi="Times New Roman" w:cs="Times New Roman"/>
          <w:sz w:val="28"/>
          <w:szCs w:val="28"/>
        </w:rPr>
        <w:t xml:space="preserve"> работают на 3 участке ВАХ при напряжениях, превышающих 1000 В. При действии ионизирующего излучения в пространстве между электродами образуются положительные ионы и отрицатель</w:t>
      </w:r>
      <w:r>
        <w:rPr>
          <w:rFonts w:ascii="Times New Roman" w:hAnsi="Times New Roman" w:cs="Times New Roman"/>
          <w:sz w:val="28"/>
          <w:szCs w:val="28"/>
        </w:rPr>
        <w:t>ные электроны, которые двигаясь</w:t>
      </w:r>
      <w:r w:rsidRPr="004A34B1">
        <w:rPr>
          <w:rFonts w:ascii="Times New Roman" w:hAnsi="Times New Roman" w:cs="Times New Roman"/>
          <w:sz w:val="28"/>
          <w:szCs w:val="28"/>
        </w:rPr>
        <w:t xml:space="preserve"> к аноду создают вторичную ионизацию. За счёт высокой напряжённости электрического поля вблиз</w:t>
      </w:r>
      <w:r>
        <w:rPr>
          <w:rFonts w:ascii="Times New Roman" w:hAnsi="Times New Roman" w:cs="Times New Roman"/>
          <w:sz w:val="28"/>
          <w:szCs w:val="28"/>
        </w:rPr>
        <w:t xml:space="preserve">и анода, связанной с малой его </w:t>
      </w:r>
      <w:r w:rsidRPr="004A34B1">
        <w:rPr>
          <w:rFonts w:ascii="Times New Roman" w:hAnsi="Times New Roman" w:cs="Times New Roman"/>
          <w:sz w:val="28"/>
          <w:szCs w:val="28"/>
        </w:rPr>
        <w:t xml:space="preserve">площадью, вторичные электроны ускоряются настолько, что вновь ионизируют газ. Число электронов возрастает лавинообразно, возникает коронный разряд, который действует после прекращения ионизирующего излучения. Заряд обрывается включением большого сопротивления 1 МОм. Счётчики Гейгера-Мюллера характеризуются высокой эффективностью регистрации и большой амплитудой сигнала (около 40 вольт). </w:t>
      </w:r>
      <w:r w:rsidRPr="004A34B1">
        <w:rPr>
          <w:rFonts w:ascii="Times New Roman" w:hAnsi="Times New Roman" w:cs="Times New Roman"/>
          <w:b/>
          <w:i/>
          <w:sz w:val="28"/>
          <w:szCs w:val="28"/>
        </w:rPr>
        <w:t>Недостатки:</w:t>
      </w:r>
      <w:r w:rsidRPr="004A34B1">
        <w:rPr>
          <w:rFonts w:ascii="Times New Roman" w:hAnsi="Times New Roman" w:cs="Times New Roman"/>
          <w:sz w:val="28"/>
          <w:szCs w:val="28"/>
        </w:rPr>
        <w:t xml:space="preserve"> малая разрешающая способность и большое время восстановления.</w:t>
      </w:r>
    </w:p>
    <w:p w:rsidR="008A288B" w:rsidRDefault="008A288B" w:rsidP="008A288B">
      <w:pPr>
        <w:spacing w:after="0"/>
        <w:ind w:firstLine="709"/>
        <w:jc w:val="both"/>
        <w:rPr>
          <w:rFonts w:ascii="Times New Roman" w:hAnsi="Times New Roman" w:cs="Times New Roman"/>
          <w:sz w:val="28"/>
          <w:szCs w:val="28"/>
        </w:rPr>
      </w:pPr>
    </w:p>
    <w:p w:rsidR="008A288B" w:rsidRPr="007C7934" w:rsidRDefault="008A288B" w:rsidP="008A288B">
      <w:pPr>
        <w:pStyle w:val="2"/>
        <w:spacing w:before="120" w:after="120" w:line="240" w:lineRule="auto"/>
        <w:jc w:val="center"/>
        <w:rPr>
          <w:rFonts w:ascii="Times New Roman" w:hAnsi="Times New Roman" w:cs="Times New Roman"/>
          <w:b/>
          <w:color w:val="auto"/>
          <w:sz w:val="28"/>
          <w:szCs w:val="28"/>
        </w:rPr>
      </w:pPr>
      <w:bookmarkStart w:id="50" w:name="_Toc388397059"/>
      <w:r>
        <w:rPr>
          <w:rFonts w:ascii="Times New Roman" w:hAnsi="Times New Roman" w:cs="Times New Roman"/>
          <w:b/>
          <w:color w:val="auto"/>
          <w:sz w:val="28"/>
          <w:szCs w:val="28"/>
          <w:lang w:val="ru-RU"/>
        </w:rPr>
        <w:t>2</w:t>
      </w:r>
      <w:r w:rsidRPr="007C7934">
        <w:rPr>
          <w:rFonts w:ascii="Times New Roman" w:hAnsi="Times New Roman" w:cs="Times New Roman"/>
          <w:b/>
          <w:color w:val="auto"/>
          <w:sz w:val="28"/>
          <w:szCs w:val="28"/>
          <w:lang w:val="ru-RU"/>
        </w:rPr>
        <w:t xml:space="preserve">) </w:t>
      </w:r>
      <w:r w:rsidRPr="008A288B">
        <w:rPr>
          <w:rFonts w:ascii="Times New Roman" w:hAnsi="Times New Roman" w:cs="Times New Roman"/>
          <w:b/>
          <w:color w:val="auto"/>
          <w:sz w:val="28"/>
          <w:szCs w:val="28"/>
          <w:lang w:val="ru-RU"/>
        </w:rPr>
        <w:t>Физические способы защиты человека от радиации</w:t>
      </w:r>
      <w:bookmarkEnd w:id="50"/>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sz w:val="28"/>
          <w:szCs w:val="28"/>
          <w:lang w:val="ru-RU"/>
        </w:rPr>
        <w:t>Проживая на радиоак</w:t>
      </w:r>
      <w:r>
        <w:rPr>
          <w:rFonts w:ascii="Times New Roman" w:hAnsi="Times New Roman" w:cs="Times New Roman"/>
          <w:sz w:val="28"/>
          <w:szCs w:val="28"/>
          <w:lang w:val="ru-RU"/>
        </w:rPr>
        <w:t xml:space="preserve">тивно загрязненной территории, </w:t>
      </w:r>
      <w:r w:rsidRPr="008A288B">
        <w:rPr>
          <w:rFonts w:ascii="Times New Roman" w:hAnsi="Times New Roman" w:cs="Times New Roman"/>
          <w:b/>
          <w:i/>
          <w:sz w:val="28"/>
          <w:szCs w:val="28"/>
          <w:lang w:val="ru-RU"/>
        </w:rPr>
        <w:t>можно уменьшить степень радиоактивного облучения следующими способами</w:t>
      </w:r>
      <w:r w:rsidRPr="008A288B">
        <w:rPr>
          <w:rFonts w:ascii="Times New Roman" w:hAnsi="Times New Roman" w:cs="Times New Roman"/>
          <w:sz w:val="28"/>
          <w:szCs w:val="28"/>
          <w:lang w:val="ru-RU"/>
        </w:rPr>
        <w:t xml:space="preserve">: </w:t>
      </w:r>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sz w:val="28"/>
          <w:szCs w:val="28"/>
          <w:lang w:val="ru-RU"/>
        </w:rPr>
        <w:t xml:space="preserve">1. </w:t>
      </w:r>
      <w:r w:rsidRPr="008A288B">
        <w:rPr>
          <w:rFonts w:ascii="Times New Roman" w:hAnsi="Times New Roman" w:cs="Times New Roman"/>
          <w:i/>
          <w:iCs/>
          <w:sz w:val="28"/>
          <w:szCs w:val="28"/>
          <w:u w:val="single"/>
          <w:lang w:val="ru-RU"/>
        </w:rPr>
        <w:t>Ограничивая время</w:t>
      </w:r>
      <w:r w:rsidRPr="008A288B">
        <w:rPr>
          <w:rFonts w:ascii="Times New Roman" w:hAnsi="Times New Roman" w:cs="Times New Roman"/>
          <w:sz w:val="28"/>
          <w:szCs w:val="28"/>
          <w:u w:val="single"/>
          <w:lang w:val="ru-RU"/>
        </w:rPr>
        <w:t xml:space="preserve"> </w:t>
      </w:r>
      <w:r w:rsidRPr="008A288B">
        <w:rPr>
          <w:rFonts w:ascii="Times New Roman" w:hAnsi="Times New Roman" w:cs="Times New Roman"/>
          <w:i/>
          <w:iCs/>
          <w:sz w:val="28"/>
          <w:szCs w:val="28"/>
          <w:u w:val="single"/>
          <w:lang w:val="ru-RU"/>
        </w:rPr>
        <w:t>пребывания</w:t>
      </w:r>
      <w:r w:rsidRPr="008A288B">
        <w:rPr>
          <w:rFonts w:ascii="Times New Roman" w:hAnsi="Times New Roman" w:cs="Times New Roman"/>
          <w:sz w:val="28"/>
          <w:szCs w:val="28"/>
          <w:lang w:val="ru-RU"/>
        </w:rPr>
        <w:t xml:space="preserve"> на наиболее</w:t>
      </w:r>
      <w:r w:rsidRPr="008A288B">
        <w:rPr>
          <w:rFonts w:ascii="Times New Roman" w:hAnsi="Times New Roman" w:cs="Times New Roman"/>
          <w:b/>
          <w:bCs/>
          <w:sz w:val="28"/>
          <w:szCs w:val="28"/>
          <w:lang w:val="ru-RU"/>
        </w:rPr>
        <w:t xml:space="preserve"> </w:t>
      </w:r>
      <w:r w:rsidRPr="008A288B">
        <w:rPr>
          <w:rFonts w:ascii="Times New Roman" w:hAnsi="Times New Roman" w:cs="Times New Roman"/>
          <w:sz w:val="28"/>
          <w:szCs w:val="28"/>
          <w:lang w:val="ru-RU"/>
        </w:rPr>
        <w:t>опасных участках территории.</w:t>
      </w:r>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sz w:val="28"/>
          <w:szCs w:val="28"/>
          <w:lang w:val="ru-RU"/>
        </w:rPr>
        <w:t>2. Используя в качестве</w:t>
      </w:r>
      <w:r w:rsidRPr="008A288B">
        <w:rPr>
          <w:rFonts w:ascii="Times New Roman" w:hAnsi="Times New Roman" w:cs="Times New Roman"/>
          <w:b/>
          <w:bCs/>
          <w:sz w:val="28"/>
          <w:szCs w:val="28"/>
          <w:lang w:val="ru-RU"/>
        </w:rPr>
        <w:t xml:space="preserve"> </w:t>
      </w:r>
      <w:r w:rsidRPr="008A288B">
        <w:rPr>
          <w:rFonts w:ascii="Times New Roman" w:hAnsi="Times New Roman" w:cs="Times New Roman"/>
          <w:i/>
          <w:iCs/>
          <w:sz w:val="28"/>
          <w:szCs w:val="28"/>
          <w:lang w:val="ru-RU"/>
        </w:rPr>
        <w:t>экранов</w:t>
      </w:r>
      <w:r w:rsidRPr="008A288B">
        <w:rPr>
          <w:rFonts w:ascii="Times New Roman" w:hAnsi="Times New Roman" w:cs="Times New Roman"/>
          <w:sz w:val="28"/>
          <w:szCs w:val="28"/>
          <w:lang w:val="ru-RU"/>
        </w:rPr>
        <w:t xml:space="preserve"> жилые помещения, кабины транспортных средств.</w:t>
      </w:r>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sz w:val="28"/>
          <w:szCs w:val="28"/>
          <w:lang w:val="ru-RU"/>
        </w:rPr>
        <w:t>3. В р</w:t>
      </w:r>
      <w:r>
        <w:rPr>
          <w:rFonts w:ascii="Times New Roman" w:hAnsi="Times New Roman" w:cs="Times New Roman"/>
          <w:sz w:val="28"/>
          <w:szCs w:val="28"/>
          <w:lang w:val="ru-RU"/>
        </w:rPr>
        <w:t xml:space="preserve">яде случаев можно использовать </w:t>
      </w:r>
      <w:r w:rsidRPr="008A288B">
        <w:rPr>
          <w:rFonts w:ascii="Times New Roman" w:hAnsi="Times New Roman" w:cs="Times New Roman"/>
          <w:sz w:val="28"/>
          <w:szCs w:val="28"/>
          <w:lang w:val="ru-RU"/>
        </w:rPr>
        <w:t xml:space="preserve">защиту расстоянием. </w:t>
      </w:r>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sz w:val="28"/>
          <w:szCs w:val="28"/>
          <w:lang w:val="ru-RU"/>
        </w:rPr>
        <w:t xml:space="preserve">4. Однако наиболее эффективным способом физической защиты является </w:t>
      </w:r>
      <w:r w:rsidRPr="008A288B">
        <w:rPr>
          <w:rFonts w:ascii="Times New Roman" w:hAnsi="Times New Roman" w:cs="Times New Roman"/>
          <w:i/>
          <w:iCs/>
          <w:sz w:val="28"/>
          <w:szCs w:val="28"/>
          <w:u w:val="single"/>
          <w:lang w:val="ru-RU"/>
        </w:rPr>
        <w:t>дезактивация.</w:t>
      </w:r>
      <w:r w:rsidRPr="008A288B">
        <w:rPr>
          <w:rFonts w:ascii="Times New Roman" w:hAnsi="Times New Roman" w:cs="Times New Roman"/>
          <w:i/>
          <w:iCs/>
          <w:sz w:val="28"/>
          <w:szCs w:val="28"/>
          <w:lang w:val="ru-RU"/>
        </w:rPr>
        <w:t xml:space="preserve"> </w:t>
      </w:r>
      <w:r w:rsidRPr="008A288B">
        <w:rPr>
          <w:rFonts w:ascii="Times New Roman" w:hAnsi="Times New Roman" w:cs="Times New Roman"/>
          <w:iCs/>
          <w:sz w:val="28"/>
          <w:szCs w:val="28"/>
          <w:lang w:val="ru-RU"/>
        </w:rPr>
        <w:t>Она</w:t>
      </w:r>
      <w:r w:rsidRPr="008A288B">
        <w:rPr>
          <w:rFonts w:ascii="Times New Roman" w:hAnsi="Times New Roman" w:cs="Times New Roman"/>
          <w:i/>
          <w:iCs/>
          <w:sz w:val="28"/>
          <w:szCs w:val="28"/>
          <w:lang w:val="ru-RU"/>
        </w:rPr>
        <w:t xml:space="preserve"> </w:t>
      </w:r>
      <w:r w:rsidRPr="008A288B">
        <w:rPr>
          <w:rFonts w:ascii="Times New Roman" w:hAnsi="Times New Roman" w:cs="Times New Roman"/>
          <w:sz w:val="28"/>
          <w:szCs w:val="28"/>
          <w:lang w:val="ru-RU"/>
        </w:rPr>
        <w:t xml:space="preserve">заключается в удалении радиоактивных веществ с различных поверхностей, продуктов питания, воды при загрязнении территории радионуклидами активностью свыше 10 </w:t>
      </w:r>
      <w:r w:rsidRPr="008A288B">
        <w:rPr>
          <w:rFonts w:ascii="Times New Roman" w:hAnsi="Times New Roman" w:cs="Times New Roman"/>
          <w:sz w:val="28"/>
          <w:szCs w:val="28"/>
          <w:lang w:val="en-US"/>
        </w:rPr>
        <w:t>Ku</w:t>
      </w:r>
      <w:r w:rsidRPr="008A288B">
        <w:rPr>
          <w:rFonts w:ascii="Times New Roman" w:hAnsi="Times New Roman" w:cs="Times New Roman"/>
          <w:sz w:val="28"/>
          <w:szCs w:val="28"/>
          <w:lang w:val="ru-RU"/>
        </w:rPr>
        <w:t>/км</w:t>
      </w:r>
      <w:r w:rsidRPr="008A288B">
        <w:rPr>
          <w:rFonts w:ascii="Times New Roman" w:hAnsi="Times New Roman" w:cs="Times New Roman"/>
          <w:sz w:val="28"/>
          <w:szCs w:val="28"/>
          <w:vertAlign w:val="superscript"/>
          <w:lang w:val="ru-RU"/>
        </w:rPr>
        <w:t>2</w:t>
      </w:r>
      <w:r w:rsidRPr="008A288B">
        <w:rPr>
          <w:rFonts w:ascii="Times New Roman" w:hAnsi="Times New Roman" w:cs="Times New Roman"/>
          <w:sz w:val="28"/>
          <w:szCs w:val="28"/>
          <w:lang w:val="ru-RU"/>
        </w:rPr>
        <w:t xml:space="preserve">. </w:t>
      </w:r>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i/>
          <w:iCs/>
          <w:sz w:val="28"/>
          <w:szCs w:val="28"/>
          <w:lang w:val="ru-RU"/>
        </w:rPr>
        <w:t xml:space="preserve"> </w:t>
      </w:r>
      <w:r>
        <w:rPr>
          <w:rFonts w:ascii="Times New Roman" w:hAnsi="Times New Roman" w:cs="Times New Roman"/>
          <w:i/>
          <w:iCs/>
          <w:sz w:val="28"/>
          <w:szCs w:val="28"/>
          <w:u w:val="single"/>
          <w:lang w:val="ru-RU"/>
        </w:rPr>
        <w:t>Дезактивацию овощей и</w:t>
      </w:r>
      <w:r w:rsidRPr="008A288B">
        <w:rPr>
          <w:rFonts w:ascii="Times New Roman" w:hAnsi="Times New Roman" w:cs="Times New Roman"/>
          <w:i/>
          <w:iCs/>
          <w:sz w:val="28"/>
          <w:szCs w:val="28"/>
          <w:u w:val="single"/>
          <w:lang w:val="ru-RU"/>
        </w:rPr>
        <w:t xml:space="preserve"> фруктов следует начинать с механической очистки поверхности продуктов от земли, затем необходимо их пр</w:t>
      </w:r>
      <w:r>
        <w:rPr>
          <w:rFonts w:ascii="Times New Roman" w:hAnsi="Times New Roman" w:cs="Times New Roman"/>
          <w:i/>
          <w:iCs/>
          <w:sz w:val="28"/>
          <w:szCs w:val="28"/>
          <w:u w:val="single"/>
          <w:lang w:val="ru-RU"/>
        </w:rPr>
        <w:t>омыть в теплой проточной воде и</w:t>
      </w:r>
      <w:r w:rsidRPr="008A288B">
        <w:rPr>
          <w:rFonts w:ascii="Times New Roman" w:hAnsi="Times New Roman" w:cs="Times New Roman"/>
          <w:i/>
          <w:iCs/>
          <w:sz w:val="28"/>
          <w:szCs w:val="28"/>
          <w:u w:val="single"/>
          <w:lang w:val="ru-RU"/>
        </w:rPr>
        <w:t xml:space="preserve"> произвести их варку.</w:t>
      </w:r>
    </w:p>
    <w:p w:rsidR="008A288B" w:rsidRPr="008A288B" w:rsidRDefault="008A288B" w:rsidP="008A288B">
      <w:pPr>
        <w:spacing w:after="0"/>
        <w:ind w:firstLine="709"/>
        <w:jc w:val="both"/>
        <w:rPr>
          <w:rFonts w:ascii="Times New Roman" w:hAnsi="Times New Roman" w:cs="Times New Roman"/>
          <w:sz w:val="28"/>
          <w:szCs w:val="28"/>
          <w:lang w:val="ru-RU"/>
        </w:rPr>
      </w:pPr>
      <w:r>
        <w:rPr>
          <w:rFonts w:ascii="Times New Roman" w:hAnsi="Times New Roman" w:cs="Times New Roman"/>
          <w:i/>
          <w:iCs/>
          <w:sz w:val="28"/>
          <w:szCs w:val="28"/>
          <w:u w:val="single"/>
          <w:lang w:val="ru-RU"/>
        </w:rPr>
        <w:t>Картофель</w:t>
      </w:r>
      <w:r w:rsidRPr="008A288B">
        <w:rPr>
          <w:rFonts w:ascii="Times New Roman" w:hAnsi="Times New Roman" w:cs="Times New Roman"/>
          <w:i/>
          <w:iCs/>
          <w:sz w:val="28"/>
          <w:szCs w:val="28"/>
          <w:u w:val="single"/>
          <w:lang w:val="ru-RU"/>
        </w:rPr>
        <w:t xml:space="preserve"> перед употреблением необходимо промыть от частиц почвы со сменой воды 2-3 раза, очистить от кожуры и варить в подсоленной воде в течение 10—15 минут.</w:t>
      </w:r>
      <w:r w:rsidRPr="008A288B">
        <w:rPr>
          <w:rFonts w:ascii="Times New Roman" w:hAnsi="Times New Roman" w:cs="Times New Roman"/>
          <w:sz w:val="28"/>
          <w:szCs w:val="28"/>
          <w:lang w:val="ru-RU"/>
        </w:rPr>
        <w:t xml:space="preserve"> Это уменьшит количество радионуклидов в 10-15 раз. Картофе</w:t>
      </w:r>
      <w:r>
        <w:rPr>
          <w:rFonts w:ascii="Times New Roman" w:hAnsi="Times New Roman" w:cs="Times New Roman"/>
          <w:sz w:val="28"/>
          <w:szCs w:val="28"/>
          <w:lang w:val="ru-RU"/>
        </w:rPr>
        <w:t xml:space="preserve">ль, выращенный на территории с </w:t>
      </w:r>
      <w:r w:rsidRPr="008A288B">
        <w:rPr>
          <w:rFonts w:ascii="Times New Roman" w:hAnsi="Times New Roman" w:cs="Times New Roman"/>
          <w:sz w:val="28"/>
          <w:szCs w:val="28"/>
          <w:lang w:val="ru-RU"/>
        </w:rPr>
        <w:t>плотностью загрязнения более 15 Ки/км</w:t>
      </w:r>
      <w:r w:rsidRPr="008A288B">
        <w:rPr>
          <w:rFonts w:ascii="Times New Roman" w:hAnsi="Times New Roman" w:cs="Times New Roman"/>
          <w:sz w:val="28"/>
          <w:szCs w:val="28"/>
          <w:vertAlign w:val="superscript"/>
          <w:lang w:val="ru-RU"/>
        </w:rPr>
        <w:t xml:space="preserve">2 </w:t>
      </w:r>
      <w:r w:rsidRPr="008A288B">
        <w:rPr>
          <w:rFonts w:ascii="Times New Roman" w:hAnsi="Times New Roman" w:cs="Times New Roman"/>
          <w:sz w:val="28"/>
          <w:szCs w:val="28"/>
          <w:lang w:val="ru-RU"/>
        </w:rPr>
        <w:t>можно употреблять в пищу, если воду сливать трижды после того, как она закипит.</w:t>
      </w:r>
    </w:p>
    <w:p w:rsidR="008A288B" w:rsidRPr="008A288B" w:rsidRDefault="008A288B" w:rsidP="008A288B">
      <w:pPr>
        <w:spacing w:after="0"/>
        <w:ind w:firstLine="709"/>
        <w:jc w:val="both"/>
        <w:rPr>
          <w:rFonts w:ascii="Times New Roman" w:hAnsi="Times New Roman" w:cs="Times New Roman"/>
          <w:sz w:val="28"/>
          <w:szCs w:val="28"/>
          <w:lang w:val="ru-RU"/>
        </w:rPr>
      </w:pPr>
      <w:r>
        <w:rPr>
          <w:rFonts w:ascii="Times New Roman" w:hAnsi="Times New Roman" w:cs="Times New Roman"/>
          <w:i/>
          <w:iCs/>
          <w:sz w:val="28"/>
          <w:szCs w:val="28"/>
          <w:u w:val="single"/>
          <w:lang w:val="ru-RU"/>
        </w:rPr>
        <w:t>Капусту при употреблении</w:t>
      </w:r>
      <w:r w:rsidRPr="008A288B">
        <w:rPr>
          <w:rFonts w:ascii="Times New Roman" w:hAnsi="Times New Roman" w:cs="Times New Roman"/>
          <w:i/>
          <w:iCs/>
          <w:sz w:val="28"/>
          <w:szCs w:val="28"/>
          <w:u w:val="single"/>
          <w:lang w:val="ru-RU"/>
        </w:rPr>
        <w:t xml:space="preserve"> необходимо пр</w:t>
      </w:r>
      <w:r>
        <w:rPr>
          <w:rFonts w:ascii="Times New Roman" w:hAnsi="Times New Roman" w:cs="Times New Roman"/>
          <w:i/>
          <w:iCs/>
          <w:sz w:val="28"/>
          <w:szCs w:val="28"/>
          <w:u w:val="single"/>
          <w:lang w:val="ru-RU"/>
        </w:rPr>
        <w:t xml:space="preserve">омыть в проточной воде, а затем </w:t>
      </w:r>
      <w:r w:rsidRPr="008A288B">
        <w:rPr>
          <w:rFonts w:ascii="Times New Roman" w:hAnsi="Times New Roman" w:cs="Times New Roman"/>
          <w:i/>
          <w:iCs/>
          <w:sz w:val="28"/>
          <w:szCs w:val="28"/>
          <w:u w:val="single"/>
          <w:lang w:val="ru-RU"/>
        </w:rPr>
        <w:t>удалить 4-5 верхних кроющих листьев, что уменьшит радиацию в 40 раз.</w:t>
      </w:r>
      <w:r w:rsidRPr="008A288B">
        <w:rPr>
          <w:rFonts w:ascii="Times New Roman" w:hAnsi="Times New Roman" w:cs="Times New Roman"/>
          <w:sz w:val="28"/>
          <w:szCs w:val="28"/>
          <w:lang w:val="ru-RU"/>
        </w:rPr>
        <w:t xml:space="preserve"> Радиоактивной остается верхняя часть коче</w:t>
      </w:r>
      <w:r>
        <w:rPr>
          <w:rFonts w:ascii="Times New Roman" w:hAnsi="Times New Roman" w:cs="Times New Roman"/>
          <w:sz w:val="28"/>
          <w:szCs w:val="28"/>
          <w:lang w:val="ru-RU"/>
        </w:rPr>
        <w:t xml:space="preserve">рыжки, поэтому употреблять ее в </w:t>
      </w:r>
      <w:r w:rsidRPr="008A288B">
        <w:rPr>
          <w:rFonts w:ascii="Times New Roman" w:hAnsi="Times New Roman" w:cs="Times New Roman"/>
          <w:sz w:val="28"/>
          <w:szCs w:val="28"/>
          <w:lang w:val="ru-RU"/>
        </w:rPr>
        <w:t xml:space="preserve">сыром виде не рекомендуется. </w:t>
      </w:r>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i/>
          <w:iCs/>
          <w:sz w:val="28"/>
          <w:szCs w:val="28"/>
          <w:u w:val="single"/>
          <w:lang w:val="ru-RU"/>
        </w:rPr>
        <w:t>Морковь можно употреблять в сыром виде, если она была выращена в зоне проживания с плотностью загрязнения не превышающей 10 Ки/км</w:t>
      </w:r>
      <w:r w:rsidRPr="008A288B">
        <w:rPr>
          <w:rFonts w:ascii="Times New Roman" w:hAnsi="Times New Roman" w:cs="Times New Roman"/>
          <w:i/>
          <w:iCs/>
          <w:sz w:val="28"/>
          <w:szCs w:val="28"/>
          <w:u w:val="single"/>
          <w:vertAlign w:val="superscript"/>
          <w:lang w:val="ru-RU"/>
        </w:rPr>
        <w:t>2</w:t>
      </w:r>
      <w:r w:rsidRPr="008A288B">
        <w:rPr>
          <w:rFonts w:ascii="Times New Roman" w:hAnsi="Times New Roman" w:cs="Times New Roman"/>
          <w:i/>
          <w:iCs/>
          <w:sz w:val="28"/>
          <w:szCs w:val="28"/>
          <w:u w:val="single"/>
          <w:lang w:val="ru-RU"/>
        </w:rPr>
        <w:t>.</w:t>
      </w:r>
      <w:r w:rsidRPr="008A288B">
        <w:rPr>
          <w:rFonts w:ascii="Times New Roman" w:hAnsi="Times New Roman" w:cs="Times New Roman"/>
          <w:sz w:val="28"/>
          <w:szCs w:val="28"/>
          <w:lang w:val="ru-RU"/>
        </w:rPr>
        <w:t xml:space="preserve">  </w:t>
      </w:r>
      <w:r>
        <w:rPr>
          <w:rFonts w:ascii="Times New Roman" w:hAnsi="Times New Roman" w:cs="Times New Roman"/>
          <w:i/>
          <w:iCs/>
          <w:sz w:val="28"/>
          <w:szCs w:val="28"/>
          <w:u w:val="single"/>
          <w:lang w:val="ru-RU"/>
        </w:rPr>
        <w:t>При этом,</w:t>
      </w:r>
      <w:r w:rsidRPr="008A288B">
        <w:rPr>
          <w:rFonts w:ascii="Times New Roman" w:hAnsi="Times New Roman" w:cs="Times New Roman"/>
          <w:i/>
          <w:iCs/>
          <w:sz w:val="28"/>
          <w:szCs w:val="28"/>
          <w:u w:val="single"/>
          <w:lang w:val="ru-RU"/>
        </w:rPr>
        <w:t xml:space="preserve"> очищая морковь от остатков земли, промывая в п</w:t>
      </w:r>
      <w:r>
        <w:rPr>
          <w:rFonts w:ascii="Times New Roman" w:hAnsi="Times New Roman" w:cs="Times New Roman"/>
          <w:i/>
          <w:iCs/>
          <w:sz w:val="28"/>
          <w:szCs w:val="28"/>
          <w:u w:val="single"/>
          <w:lang w:val="ru-RU"/>
        </w:rPr>
        <w:t>роточной воде и срезая 1 см верхней ее части</w:t>
      </w:r>
      <w:r w:rsidRPr="008A288B">
        <w:rPr>
          <w:rFonts w:ascii="Times New Roman" w:hAnsi="Times New Roman" w:cs="Times New Roman"/>
          <w:i/>
          <w:iCs/>
          <w:sz w:val="28"/>
          <w:szCs w:val="28"/>
          <w:u w:val="single"/>
          <w:lang w:val="ru-RU"/>
        </w:rPr>
        <w:t xml:space="preserve"> количество радионуклидов уменьшается в 10-20 раз.</w:t>
      </w:r>
      <w:r w:rsidRPr="008A288B">
        <w:rPr>
          <w:rFonts w:ascii="Times New Roman" w:hAnsi="Times New Roman" w:cs="Times New Roman"/>
          <w:sz w:val="28"/>
          <w:szCs w:val="28"/>
          <w:lang w:val="ru-RU"/>
        </w:rPr>
        <w:t xml:space="preserve">  Морковь, выращенная на территории с плотностью загрязнения, превышающей 15 Ки/км</w:t>
      </w:r>
      <w:r w:rsidRPr="008A288B">
        <w:rPr>
          <w:rFonts w:ascii="Times New Roman" w:hAnsi="Times New Roman" w:cs="Times New Roman"/>
          <w:sz w:val="28"/>
          <w:szCs w:val="28"/>
          <w:vertAlign w:val="superscript"/>
          <w:lang w:val="ru-RU"/>
        </w:rPr>
        <w:t>2</w:t>
      </w:r>
      <w:r w:rsidRPr="008A288B">
        <w:rPr>
          <w:rFonts w:ascii="Times New Roman" w:hAnsi="Times New Roman" w:cs="Times New Roman"/>
          <w:sz w:val="28"/>
          <w:szCs w:val="28"/>
          <w:lang w:val="ru-RU"/>
        </w:rPr>
        <w:t xml:space="preserve"> требует   варки в течение 15 мину</w:t>
      </w:r>
      <w:r>
        <w:rPr>
          <w:rFonts w:ascii="Times New Roman" w:hAnsi="Times New Roman" w:cs="Times New Roman"/>
          <w:sz w:val="28"/>
          <w:szCs w:val="28"/>
          <w:lang w:val="ru-RU"/>
        </w:rPr>
        <w:t xml:space="preserve">т со сменой воды. Это приводит </w:t>
      </w:r>
      <w:r w:rsidRPr="008A288B">
        <w:rPr>
          <w:rFonts w:ascii="Times New Roman" w:hAnsi="Times New Roman" w:cs="Times New Roman"/>
          <w:sz w:val="28"/>
          <w:szCs w:val="28"/>
          <w:lang w:val="ru-RU"/>
        </w:rPr>
        <w:t>к уменьшению количества радионуклидов на 90 %.</w:t>
      </w:r>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i/>
          <w:iCs/>
          <w:sz w:val="28"/>
          <w:szCs w:val="28"/>
          <w:u w:val="single"/>
          <w:lang w:val="ru-RU"/>
        </w:rPr>
        <w:t>Свекла дезактивируется также, как и морковь.</w:t>
      </w:r>
      <w:r w:rsidRPr="008A288B">
        <w:rPr>
          <w:rFonts w:ascii="Times New Roman" w:hAnsi="Times New Roman" w:cs="Times New Roman"/>
          <w:i/>
          <w:iCs/>
          <w:sz w:val="28"/>
          <w:szCs w:val="28"/>
          <w:lang w:val="ru-RU"/>
        </w:rPr>
        <w:t xml:space="preserve"> </w:t>
      </w:r>
      <w:r w:rsidRPr="008A288B">
        <w:rPr>
          <w:rFonts w:ascii="Times New Roman" w:hAnsi="Times New Roman" w:cs="Times New Roman"/>
          <w:sz w:val="28"/>
          <w:szCs w:val="28"/>
          <w:lang w:val="ru-RU"/>
        </w:rPr>
        <w:t>При варке свеклы в течение 10 минут в подсоленной воде количество радионуклидов уменьшается на 50-80%.</w:t>
      </w:r>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i/>
          <w:iCs/>
          <w:sz w:val="28"/>
          <w:szCs w:val="28"/>
          <w:u w:val="single"/>
          <w:lang w:val="ru-RU"/>
        </w:rPr>
        <w:t>Томаты, огурцы</w:t>
      </w:r>
      <w:r w:rsidRPr="008A288B">
        <w:rPr>
          <w:rFonts w:ascii="Times New Roman" w:hAnsi="Times New Roman" w:cs="Times New Roman"/>
          <w:i/>
          <w:iCs/>
          <w:sz w:val="28"/>
          <w:szCs w:val="28"/>
          <w:lang w:val="ru-RU"/>
        </w:rPr>
        <w:t xml:space="preserve">, </w:t>
      </w:r>
      <w:r w:rsidRPr="008A288B">
        <w:rPr>
          <w:rFonts w:ascii="Times New Roman" w:hAnsi="Times New Roman" w:cs="Times New Roman"/>
          <w:i/>
          <w:iCs/>
          <w:sz w:val="28"/>
          <w:szCs w:val="28"/>
          <w:u w:val="single"/>
          <w:lang w:val="ru-RU"/>
        </w:rPr>
        <w:t>фрукты</w:t>
      </w:r>
      <w:r w:rsidRPr="008A288B">
        <w:rPr>
          <w:rFonts w:ascii="Times New Roman" w:hAnsi="Times New Roman" w:cs="Times New Roman"/>
          <w:i/>
          <w:iCs/>
          <w:sz w:val="28"/>
          <w:szCs w:val="28"/>
          <w:lang w:val="ru-RU"/>
        </w:rPr>
        <w:t xml:space="preserve"> </w:t>
      </w:r>
      <w:r w:rsidRPr="008A288B">
        <w:rPr>
          <w:rFonts w:ascii="Times New Roman" w:hAnsi="Times New Roman" w:cs="Times New Roman"/>
          <w:sz w:val="28"/>
          <w:szCs w:val="28"/>
          <w:lang w:val="ru-RU"/>
        </w:rPr>
        <w:t xml:space="preserve">в меньшей степени накапливают радионуклиды, поэтому дезактивация заключается, в том, чтобы тщательно вымыть их в проточной воде. В этом случае степень загрязнения радионуклидами снижается в 5-7 раз. </w:t>
      </w:r>
    </w:p>
    <w:p w:rsidR="008A288B" w:rsidRPr="008A288B" w:rsidRDefault="008A288B" w:rsidP="008A288B">
      <w:pPr>
        <w:spacing w:after="0"/>
        <w:ind w:firstLine="709"/>
        <w:jc w:val="both"/>
        <w:rPr>
          <w:rFonts w:ascii="Times New Roman" w:hAnsi="Times New Roman" w:cs="Times New Roman"/>
          <w:sz w:val="28"/>
          <w:szCs w:val="28"/>
          <w:lang w:val="ru-RU"/>
        </w:rPr>
      </w:pPr>
      <w:r>
        <w:rPr>
          <w:rFonts w:ascii="Times New Roman" w:hAnsi="Times New Roman" w:cs="Times New Roman"/>
          <w:i/>
          <w:iCs/>
          <w:sz w:val="28"/>
          <w:szCs w:val="28"/>
          <w:u w:val="single"/>
          <w:lang w:val="ru-RU"/>
        </w:rPr>
        <w:t xml:space="preserve">В </w:t>
      </w:r>
      <w:r w:rsidRPr="008A288B">
        <w:rPr>
          <w:rFonts w:ascii="Times New Roman" w:hAnsi="Times New Roman" w:cs="Times New Roman"/>
          <w:i/>
          <w:iCs/>
          <w:sz w:val="28"/>
          <w:szCs w:val="28"/>
          <w:u w:val="single"/>
          <w:lang w:val="ru-RU"/>
        </w:rPr>
        <w:t xml:space="preserve">мясных продуктах цезий-137 накапливается прежде всего в мышечных тканях, в почках, печени, сердце, а стронций-90 накапливается преимущественно в костях. Промывка мяса в проточной воде, вымачивание в 85 % растворе поваренной соли (2 столовые ложки соли на литр воды) в течение 2 часов и варки в течение 10 минут уменьшает радиация 30 - 40 раз. </w:t>
      </w:r>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i/>
          <w:iCs/>
          <w:sz w:val="28"/>
          <w:szCs w:val="28"/>
          <w:u w:val="single"/>
          <w:lang w:val="ru-RU"/>
        </w:rPr>
        <w:t>Рыба</w:t>
      </w:r>
      <w:r w:rsidRPr="008A288B">
        <w:rPr>
          <w:rFonts w:ascii="Times New Roman" w:hAnsi="Times New Roman" w:cs="Times New Roman"/>
          <w:sz w:val="28"/>
          <w:szCs w:val="28"/>
          <w:lang w:val="ru-RU"/>
        </w:rPr>
        <w:t xml:space="preserve">, выловленная в морях и океанах, считается радиационной безопасной. </w:t>
      </w:r>
      <w:r>
        <w:rPr>
          <w:rFonts w:ascii="Times New Roman" w:hAnsi="Times New Roman" w:cs="Times New Roman"/>
          <w:i/>
          <w:iCs/>
          <w:sz w:val="28"/>
          <w:szCs w:val="28"/>
          <w:u w:val="single"/>
          <w:lang w:val="ru-RU"/>
        </w:rPr>
        <w:t>Рыбу, выловленную в</w:t>
      </w:r>
      <w:r w:rsidRPr="008A288B">
        <w:rPr>
          <w:rFonts w:ascii="Times New Roman" w:hAnsi="Times New Roman" w:cs="Times New Roman"/>
          <w:i/>
          <w:iCs/>
          <w:sz w:val="28"/>
          <w:szCs w:val="28"/>
          <w:u w:val="single"/>
          <w:lang w:val="ru-RU"/>
        </w:rPr>
        <w:t xml:space="preserve"> водоемах и реках, необходимо очистить от чешуи, удалить внутренности. Затем рыбу разрезать на куски и вымочить в течение 10-15 часов, сменяя периодически воду. Этот способ уменьшает количество цезия-137 на 70-75 %.</w:t>
      </w:r>
      <w:r w:rsidRPr="008A288B">
        <w:rPr>
          <w:rFonts w:ascii="Times New Roman" w:hAnsi="Times New Roman" w:cs="Times New Roman"/>
          <w:sz w:val="28"/>
          <w:szCs w:val="28"/>
          <w:lang w:val="ru-RU"/>
        </w:rPr>
        <w:t xml:space="preserve"> При отвар</w:t>
      </w:r>
      <w:r>
        <w:rPr>
          <w:rFonts w:ascii="Times New Roman" w:hAnsi="Times New Roman" w:cs="Times New Roman"/>
          <w:sz w:val="28"/>
          <w:szCs w:val="28"/>
          <w:lang w:val="ru-RU"/>
        </w:rPr>
        <w:t>ах количество цезия-137 в рыбе уменьшается в 10 раз, а стронция-90 в 20 раз.</w:t>
      </w:r>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i/>
          <w:iCs/>
          <w:sz w:val="28"/>
          <w:szCs w:val="28"/>
          <w:u w:val="single"/>
          <w:lang w:val="ru-RU"/>
        </w:rPr>
        <w:t>Грибы</w:t>
      </w:r>
      <w:r w:rsidRPr="008A288B">
        <w:rPr>
          <w:rFonts w:ascii="Times New Roman" w:hAnsi="Times New Roman" w:cs="Times New Roman"/>
          <w:sz w:val="28"/>
          <w:szCs w:val="28"/>
          <w:lang w:val="ru-RU"/>
        </w:rPr>
        <w:t xml:space="preserve"> по способности аккумулировать цезий-137 </w:t>
      </w:r>
      <w:r w:rsidRPr="008A288B">
        <w:rPr>
          <w:rFonts w:ascii="Times New Roman" w:hAnsi="Times New Roman" w:cs="Times New Roman"/>
          <w:i/>
          <w:iCs/>
          <w:sz w:val="28"/>
          <w:szCs w:val="28"/>
          <w:lang w:val="ru-RU"/>
        </w:rPr>
        <w:t>можно разделить на три группы:</w:t>
      </w:r>
    </w:p>
    <w:p w:rsidR="00F62E04" w:rsidRPr="008A288B" w:rsidRDefault="00F62E04" w:rsidP="005F26EF">
      <w:pPr>
        <w:numPr>
          <w:ilvl w:val="0"/>
          <w:numId w:val="33"/>
        </w:numPr>
        <w:spacing w:after="0"/>
        <w:jc w:val="both"/>
        <w:rPr>
          <w:rFonts w:ascii="Times New Roman" w:hAnsi="Times New Roman" w:cs="Times New Roman"/>
          <w:sz w:val="28"/>
          <w:szCs w:val="28"/>
          <w:lang w:val="ru-RU"/>
        </w:rPr>
      </w:pPr>
      <w:r w:rsidRPr="008A288B">
        <w:rPr>
          <w:rFonts w:ascii="Times New Roman" w:hAnsi="Times New Roman" w:cs="Times New Roman"/>
          <w:i/>
          <w:iCs/>
          <w:sz w:val="28"/>
          <w:szCs w:val="28"/>
          <w:u w:val="single"/>
          <w:lang w:val="ru-RU"/>
        </w:rPr>
        <w:t>Слабо и средненакапливающие радионуклиды</w:t>
      </w:r>
      <w:r w:rsidRPr="008A288B">
        <w:rPr>
          <w:rFonts w:ascii="Times New Roman" w:hAnsi="Times New Roman" w:cs="Times New Roman"/>
          <w:i/>
          <w:iCs/>
          <w:sz w:val="28"/>
          <w:szCs w:val="28"/>
          <w:lang w:val="ru-RU"/>
        </w:rPr>
        <w:t xml:space="preserve">: </w:t>
      </w:r>
      <w:r w:rsidRPr="008A288B">
        <w:rPr>
          <w:rFonts w:ascii="Times New Roman" w:hAnsi="Times New Roman" w:cs="Times New Roman"/>
          <w:i/>
          <w:iCs/>
          <w:sz w:val="28"/>
          <w:szCs w:val="28"/>
          <w:u w:val="single"/>
          <w:lang w:val="ru-RU"/>
        </w:rPr>
        <w:t>белые, подзеленки, опята осенние, лисички, подберезовики, подосиновики.</w:t>
      </w:r>
      <w:r w:rsidRPr="008A288B">
        <w:rPr>
          <w:rFonts w:ascii="Times New Roman" w:hAnsi="Times New Roman" w:cs="Times New Roman"/>
          <w:sz w:val="28"/>
          <w:szCs w:val="28"/>
          <w:lang w:val="ru-RU"/>
        </w:rPr>
        <w:t xml:space="preserve"> Их разрешается собирать на территориях с радиоактивностью менее 2 Ки/км2.</w:t>
      </w:r>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i/>
          <w:iCs/>
          <w:sz w:val="28"/>
          <w:szCs w:val="28"/>
          <w:lang w:val="ru-RU"/>
        </w:rPr>
        <w:t xml:space="preserve">2. </w:t>
      </w:r>
      <w:r w:rsidRPr="008A288B">
        <w:rPr>
          <w:rFonts w:ascii="Times New Roman" w:hAnsi="Times New Roman" w:cs="Times New Roman"/>
          <w:i/>
          <w:iCs/>
          <w:sz w:val="28"/>
          <w:szCs w:val="28"/>
          <w:u w:val="single"/>
          <w:lang w:val="ru-RU"/>
        </w:rPr>
        <w:t>Сильно накапливают радионуклиды:</w:t>
      </w:r>
      <w:r w:rsidRPr="008A288B">
        <w:rPr>
          <w:rFonts w:ascii="Times New Roman" w:hAnsi="Times New Roman" w:cs="Times New Roman"/>
          <w:i/>
          <w:iCs/>
          <w:sz w:val="28"/>
          <w:szCs w:val="28"/>
          <w:lang w:val="ru-RU"/>
        </w:rPr>
        <w:t xml:space="preserve"> </w:t>
      </w:r>
      <w:r w:rsidRPr="008A288B">
        <w:rPr>
          <w:rFonts w:ascii="Times New Roman" w:hAnsi="Times New Roman" w:cs="Times New Roman"/>
          <w:i/>
          <w:iCs/>
          <w:sz w:val="28"/>
          <w:szCs w:val="28"/>
          <w:u w:val="single"/>
          <w:lang w:val="ru-RU"/>
        </w:rPr>
        <w:t>груздь настоящий и черный, волнушка розовая, зеленка, рыжик.</w:t>
      </w:r>
      <w:r w:rsidRPr="008A288B">
        <w:rPr>
          <w:rFonts w:ascii="Times New Roman" w:hAnsi="Times New Roman" w:cs="Times New Roman"/>
          <w:sz w:val="28"/>
          <w:szCs w:val="28"/>
          <w:lang w:val="ru-RU"/>
        </w:rPr>
        <w:t xml:space="preserve"> Их разрешается собирать только на территориях с радиоактивностью менее 1 </w:t>
      </w:r>
      <w:r w:rsidRPr="008A288B">
        <w:rPr>
          <w:rFonts w:ascii="Times New Roman" w:hAnsi="Times New Roman" w:cs="Times New Roman"/>
          <w:sz w:val="28"/>
          <w:szCs w:val="28"/>
          <w:lang w:val="en-US"/>
        </w:rPr>
        <w:t>Ku</w:t>
      </w:r>
      <w:r w:rsidRPr="008A288B">
        <w:rPr>
          <w:rFonts w:ascii="Times New Roman" w:hAnsi="Times New Roman" w:cs="Times New Roman"/>
          <w:sz w:val="28"/>
          <w:szCs w:val="28"/>
          <w:lang w:val="ru-RU"/>
        </w:rPr>
        <w:t>/км2 с обязательной проверкой на пунктах контроля.</w:t>
      </w:r>
    </w:p>
    <w:p w:rsidR="008A288B" w:rsidRPr="008A288B" w:rsidRDefault="008A288B" w:rsidP="008A288B">
      <w:pPr>
        <w:spacing w:after="0"/>
        <w:ind w:firstLine="709"/>
        <w:jc w:val="both"/>
        <w:rPr>
          <w:rFonts w:ascii="Times New Roman" w:hAnsi="Times New Roman" w:cs="Times New Roman"/>
          <w:sz w:val="28"/>
          <w:szCs w:val="28"/>
          <w:lang w:val="ru-RU"/>
        </w:rPr>
      </w:pPr>
      <w:r w:rsidRPr="008A288B">
        <w:rPr>
          <w:rFonts w:ascii="Times New Roman" w:hAnsi="Times New Roman" w:cs="Times New Roman"/>
          <w:sz w:val="28"/>
          <w:szCs w:val="28"/>
          <w:lang w:val="ru-RU"/>
        </w:rPr>
        <w:t xml:space="preserve">3. </w:t>
      </w:r>
      <w:r w:rsidRPr="008A288B">
        <w:rPr>
          <w:rFonts w:ascii="Times New Roman" w:hAnsi="Times New Roman" w:cs="Times New Roman"/>
          <w:i/>
          <w:iCs/>
          <w:sz w:val="28"/>
          <w:szCs w:val="28"/>
          <w:u w:val="single"/>
          <w:lang w:val="ru-RU"/>
        </w:rPr>
        <w:t>Аккумуляторы радионуклидов:</w:t>
      </w:r>
      <w:r w:rsidRPr="008A288B">
        <w:rPr>
          <w:rFonts w:ascii="Times New Roman" w:hAnsi="Times New Roman" w:cs="Times New Roman"/>
          <w:i/>
          <w:iCs/>
          <w:sz w:val="28"/>
          <w:szCs w:val="28"/>
          <w:lang w:val="ru-RU"/>
        </w:rPr>
        <w:t xml:space="preserve"> </w:t>
      </w:r>
      <w:r w:rsidRPr="008A288B">
        <w:rPr>
          <w:rFonts w:ascii="Times New Roman" w:hAnsi="Times New Roman" w:cs="Times New Roman"/>
          <w:i/>
          <w:iCs/>
          <w:sz w:val="28"/>
          <w:szCs w:val="28"/>
          <w:u w:val="single"/>
          <w:lang w:val="ru-RU"/>
        </w:rPr>
        <w:t>моховик, польский гриб, масленок. Особенно отличаются маслята.</w:t>
      </w:r>
    </w:p>
    <w:p w:rsidR="008A288B" w:rsidRPr="008A288B" w:rsidRDefault="008A288B" w:rsidP="008A288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способности </w:t>
      </w:r>
      <w:r w:rsidRPr="008A288B">
        <w:rPr>
          <w:rFonts w:ascii="Times New Roman" w:hAnsi="Times New Roman" w:cs="Times New Roman"/>
          <w:sz w:val="28"/>
          <w:szCs w:val="28"/>
          <w:lang w:val="ru-RU"/>
        </w:rPr>
        <w:t>аккумулировать стронция-90 темноокрашенные грибы впитывают его на три порядка бол</w:t>
      </w:r>
      <w:r>
        <w:rPr>
          <w:rFonts w:ascii="Times New Roman" w:hAnsi="Times New Roman" w:cs="Times New Roman"/>
          <w:sz w:val="28"/>
          <w:szCs w:val="28"/>
          <w:lang w:val="ru-RU"/>
        </w:rPr>
        <w:t xml:space="preserve">ьше, чем светлоокрашенные. При </w:t>
      </w:r>
      <w:r w:rsidRPr="008A288B">
        <w:rPr>
          <w:rFonts w:ascii="Times New Roman" w:hAnsi="Times New Roman" w:cs="Times New Roman"/>
          <w:sz w:val="28"/>
          <w:szCs w:val="28"/>
          <w:lang w:val="ru-RU"/>
        </w:rPr>
        <w:t>дезактивации, грибы очищают от грязи, промывают холодной водой и режут на кусочки, укладывают в эмалированную кастрюлю, заливают раствором поваренной соли, ставят на огонь и кипятят 10 минут. Раствор сливают, грибы промывают холодной водой, снова заливают водой и кипятят 20 минут. После этого процедуру повторяют и снова кипятят 20 минут. Такой процесс уменьшает радиацию в 1000-5000 раз.</w:t>
      </w:r>
    </w:p>
    <w:p w:rsidR="008A288B" w:rsidRDefault="008A288B" w:rsidP="008A288B">
      <w:pPr>
        <w:spacing w:after="0"/>
        <w:ind w:firstLine="709"/>
        <w:jc w:val="both"/>
        <w:rPr>
          <w:rFonts w:ascii="Times New Roman" w:hAnsi="Times New Roman" w:cs="Times New Roman"/>
          <w:sz w:val="28"/>
          <w:szCs w:val="28"/>
          <w:lang w:val="ru-RU"/>
        </w:rPr>
      </w:pPr>
    </w:p>
    <w:p w:rsidR="008A288B" w:rsidRDefault="008A288B" w:rsidP="008A288B">
      <w:pPr>
        <w:spacing w:after="0"/>
        <w:ind w:firstLine="709"/>
        <w:jc w:val="both"/>
        <w:rPr>
          <w:rFonts w:ascii="Times New Roman" w:hAnsi="Times New Roman" w:cs="Times New Roman"/>
          <w:sz w:val="28"/>
          <w:szCs w:val="28"/>
          <w:lang w:val="ru-RU"/>
        </w:rPr>
      </w:pPr>
    </w:p>
    <w:p w:rsidR="008A288B" w:rsidRDefault="008A288B" w:rsidP="008A288B">
      <w:pPr>
        <w:pStyle w:val="a3"/>
        <w:spacing w:line="240" w:lineRule="auto"/>
        <w:ind w:left="426"/>
        <w:jc w:val="center"/>
        <w:outlineLvl w:val="0"/>
        <w:rPr>
          <w:rFonts w:ascii="Times New Roman" w:hAnsi="Times New Roman" w:cs="Times New Roman"/>
          <w:b/>
          <w:sz w:val="32"/>
          <w:szCs w:val="32"/>
          <w:lang w:val="ru-RU"/>
        </w:rPr>
      </w:pPr>
      <w:bookmarkStart w:id="51" w:name="_Toc388397060"/>
      <w:r>
        <w:rPr>
          <w:rFonts w:ascii="Times New Roman" w:hAnsi="Times New Roman" w:cs="Times New Roman"/>
          <w:b/>
          <w:sz w:val="32"/>
          <w:szCs w:val="32"/>
          <w:lang w:val="ru-RU"/>
        </w:rPr>
        <w:t>Билет №18</w:t>
      </w:r>
      <w:bookmarkEnd w:id="51"/>
    </w:p>
    <w:p w:rsidR="008A288B" w:rsidRPr="007C7934" w:rsidRDefault="008A288B" w:rsidP="008A288B">
      <w:pPr>
        <w:pStyle w:val="2"/>
        <w:spacing w:after="120" w:line="240" w:lineRule="auto"/>
        <w:jc w:val="center"/>
        <w:rPr>
          <w:rFonts w:ascii="Times New Roman" w:hAnsi="Times New Roman" w:cs="Times New Roman"/>
          <w:b/>
          <w:color w:val="auto"/>
          <w:sz w:val="28"/>
          <w:szCs w:val="28"/>
        </w:rPr>
      </w:pPr>
      <w:bookmarkStart w:id="52" w:name="_Toc388397061"/>
      <w:r w:rsidRPr="007C7934">
        <w:rPr>
          <w:rFonts w:ascii="Times New Roman" w:hAnsi="Times New Roman" w:cs="Times New Roman"/>
          <w:b/>
          <w:color w:val="auto"/>
          <w:sz w:val="28"/>
          <w:szCs w:val="28"/>
          <w:lang w:val="ru-RU"/>
        </w:rPr>
        <w:t xml:space="preserve">1) </w:t>
      </w:r>
      <w:r w:rsidRPr="008A288B">
        <w:rPr>
          <w:rFonts w:ascii="Times New Roman" w:hAnsi="Times New Roman" w:cs="Times New Roman"/>
          <w:b/>
          <w:color w:val="auto"/>
          <w:sz w:val="28"/>
          <w:szCs w:val="28"/>
          <w:lang w:val="ru-RU"/>
        </w:rPr>
        <w:t>Ядерное топливо реактора РБМК-1000 и ВВЭР-1000</w:t>
      </w:r>
      <w:bookmarkEnd w:id="52"/>
    </w:p>
    <w:p w:rsidR="008A288B" w:rsidRDefault="008A288B" w:rsidP="008A288B">
      <w:pPr>
        <w:spacing w:after="0"/>
        <w:ind w:firstLine="709"/>
        <w:jc w:val="both"/>
        <w:rPr>
          <w:rFonts w:ascii="Times New Roman" w:hAnsi="Times New Roman" w:cs="Times New Roman"/>
          <w:sz w:val="28"/>
          <w:szCs w:val="28"/>
          <w:lang w:val="ru-RU"/>
        </w:rPr>
      </w:pPr>
      <w:r w:rsidRPr="004159D9">
        <w:rPr>
          <w:rFonts w:ascii="Times New Roman" w:hAnsi="Times New Roman" w:cs="Times New Roman"/>
          <w:sz w:val="28"/>
          <w:szCs w:val="28"/>
        </w:rPr>
        <w:t>Ядерное топливо представляет собой таблетки, диаметром 1 см и высотой 1,5 см.</w:t>
      </w:r>
      <w:r>
        <w:rPr>
          <w:rFonts w:ascii="Times New Roman" w:hAnsi="Times New Roman" w:cs="Times New Roman"/>
          <w:sz w:val="28"/>
          <w:szCs w:val="28"/>
        </w:rPr>
        <w:t xml:space="preserve"> </w:t>
      </w:r>
      <w:r w:rsidRPr="004159D9">
        <w:rPr>
          <w:rFonts w:ascii="Times New Roman" w:hAnsi="Times New Roman" w:cs="Times New Roman"/>
          <w:sz w:val="28"/>
          <w:szCs w:val="28"/>
        </w:rPr>
        <w:t>Они загружаются в трубки длиной 3,5 м и диаметром 1,4 см, изготовленные и</w:t>
      </w:r>
      <w:r>
        <w:rPr>
          <w:rFonts w:ascii="Times New Roman" w:hAnsi="Times New Roman" w:cs="Times New Roman"/>
          <w:sz w:val="28"/>
          <w:szCs w:val="28"/>
        </w:rPr>
        <w:t>з циркония. Трубки называются </w:t>
      </w:r>
      <w:r w:rsidRPr="004159D9">
        <w:rPr>
          <w:rFonts w:ascii="Times New Roman" w:hAnsi="Times New Roman" w:cs="Times New Roman"/>
          <w:sz w:val="28"/>
          <w:szCs w:val="28"/>
        </w:rPr>
        <w:t>тепловыделяющие элементы (ТВЭЛ) и собираются по 18 штук в теплов</w:t>
      </w:r>
      <w:r>
        <w:rPr>
          <w:rFonts w:ascii="Times New Roman" w:hAnsi="Times New Roman" w:cs="Times New Roman"/>
          <w:sz w:val="28"/>
          <w:szCs w:val="28"/>
        </w:rPr>
        <w:t>ыделяющие сборки (ТВС), которые</w:t>
      </w:r>
      <w:r w:rsidRPr="004159D9">
        <w:rPr>
          <w:rFonts w:ascii="Times New Roman" w:hAnsi="Times New Roman" w:cs="Times New Roman"/>
          <w:sz w:val="28"/>
          <w:szCs w:val="28"/>
        </w:rPr>
        <w:t xml:space="preserve"> загружают</w:t>
      </w:r>
      <w:r>
        <w:rPr>
          <w:rFonts w:ascii="Times New Roman" w:hAnsi="Times New Roman" w:cs="Times New Roman"/>
          <w:sz w:val="28"/>
          <w:szCs w:val="28"/>
        </w:rPr>
        <w:t xml:space="preserve">ся в каналы активной зоны. Две </w:t>
      </w:r>
      <w:r w:rsidRPr="004159D9">
        <w:rPr>
          <w:rFonts w:ascii="Times New Roman" w:hAnsi="Times New Roman" w:cs="Times New Roman"/>
          <w:sz w:val="28"/>
          <w:szCs w:val="28"/>
        </w:rPr>
        <w:t>ТВС</w:t>
      </w:r>
      <w:r>
        <w:rPr>
          <w:rFonts w:ascii="Times New Roman" w:hAnsi="Times New Roman" w:cs="Times New Roman"/>
          <w:sz w:val="28"/>
          <w:szCs w:val="28"/>
        </w:rPr>
        <w:t xml:space="preserve"> </w:t>
      </w:r>
      <w:r w:rsidRPr="004159D9">
        <w:rPr>
          <w:rFonts w:ascii="Times New Roman" w:hAnsi="Times New Roman" w:cs="Times New Roman"/>
          <w:sz w:val="28"/>
          <w:szCs w:val="28"/>
        </w:rPr>
        <w:t>образуют кассеты</w:t>
      </w:r>
      <w:r w:rsidR="0093540A">
        <w:rPr>
          <w:rFonts w:ascii="Times New Roman" w:hAnsi="Times New Roman" w:cs="Times New Roman"/>
          <w:sz w:val="28"/>
          <w:szCs w:val="28"/>
          <w:lang w:val="ru-RU"/>
        </w:rPr>
        <w:t>.</w:t>
      </w:r>
    </w:p>
    <w:p w:rsidR="0093540A" w:rsidRDefault="005B2F3D" w:rsidP="008A288B">
      <w:pPr>
        <w:spacing w:after="0"/>
        <w:ind w:firstLine="709"/>
        <w:jc w:val="both"/>
        <w:rPr>
          <w:rFonts w:ascii="Times New Roman" w:hAnsi="Times New Roman" w:cs="Times New Roman"/>
          <w:sz w:val="28"/>
          <w:szCs w:val="28"/>
          <w:lang w:val="en-US"/>
        </w:rPr>
      </w:pPr>
      <w:r>
        <w:rPr>
          <w:noProof/>
          <w:lang w:val="ru-RU" w:eastAsia="ru-RU"/>
        </w:rPr>
        <mc:AlternateContent>
          <mc:Choice Requires="wps">
            <w:drawing>
              <wp:anchor distT="0" distB="0" distL="114300" distR="114300" simplePos="0" relativeHeight="251664384" behindDoc="0" locked="0" layoutInCell="1" allowOverlap="1" wp14:anchorId="37B1775B" wp14:editId="2E3CA7DD">
                <wp:simplePos x="0" y="0"/>
                <wp:positionH relativeFrom="column">
                  <wp:posOffset>1307465</wp:posOffset>
                </wp:positionH>
                <wp:positionV relativeFrom="paragraph">
                  <wp:posOffset>566420</wp:posOffset>
                </wp:positionV>
                <wp:extent cx="457200" cy="29527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68D7" w:rsidRPr="005B2F3D" w:rsidRDefault="005568D7" w:rsidP="005B2F3D">
                            <w:pPr>
                              <w:rPr>
                                <w:rFonts w:ascii="Times New Roman" w:hAnsi="Times New Roman" w:cs="Times New Roman"/>
                                <w:color w:val="FFFFFF" w:themeColor="background1"/>
                                <w:lang w:val="ru-RU"/>
                              </w:rPr>
                            </w:pPr>
                            <w:r>
                              <w:rPr>
                                <w:rFonts w:ascii="Times New Roman" w:hAnsi="Times New Roman" w:cs="Times New Roman"/>
                                <w:color w:val="FFFFFF" w:themeColor="background1"/>
                                <w:lang w:val="ru-RU"/>
                              </w:rPr>
                              <w:t>97</w:t>
                            </w:r>
                            <w:r w:rsidRPr="005B2F3D">
                              <w:rPr>
                                <w:rFonts w:ascii="Times New Roman" w:hAnsi="Times New Roman" w:cs="Times New Roman"/>
                                <w:color w:val="FFFFFF" w:themeColor="background1"/>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1775B" id="_x0000_t202" coordsize="21600,21600" o:spt="202" path="m,l,21600r21600,l21600,xe">
                <v:stroke joinstyle="miter"/>
                <v:path gradientshapeok="t" o:connecttype="rect"/>
              </v:shapetype>
              <v:shape id="Надпись 6" o:spid="_x0000_s1026" type="#_x0000_t202" style="position:absolute;left:0;text-align:left;margin-left:102.95pt;margin-top:44.6pt;width:36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" filled="f" stroked="f" strokeweight=".5pt">
                <v:textbox>
                  <w:txbxContent>
                    <w:p w:rsidR="005568D7" w:rsidRPr="005B2F3D" w:rsidRDefault="005568D7" w:rsidP="005B2F3D">
                      <w:pPr>
                        <w:rPr>
                          <w:rFonts w:ascii="Times New Roman" w:hAnsi="Times New Roman" w:cs="Times New Roman"/>
                          <w:color w:val="FFFFFF" w:themeColor="background1"/>
                          <w:lang w:val="ru-RU"/>
                        </w:rPr>
                      </w:pPr>
                      <w:r>
                        <w:rPr>
                          <w:rFonts w:ascii="Times New Roman" w:hAnsi="Times New Roman" w:cs="Times New Roman"/>
                          <w:color w:val="FFFFFF" w:themeColor="background1"/>
                          <w:lang w:val="ru-RU"/>
                        </w:rPr>
                        <w:t>97</w:t>
                      </w:r>
                      <w:r w:rsidRPr="005B2F3D">
                        <w:rPr>
                          <w:rFonts w:ascii="Times New Roman" w:hAnsi="Times New Roman" w:cs="Times New Roman"/>
                          <w:color w:val="FFFFFF" w:themeColor="background1"/>
                          <w:lang w:val="ru-RU"/>
                        </w:rPr>
                        <w:t>%</w:t>
                      </w:r>
                    </w:p>
                  </w:txbxContent>
                </v:textbox>
              </v:shape>
            </w:pict>
          </mc:Fallback>
        </mc:AlternateContent>
      </w:r>
      <w:r>
        <w:rPr>
          <w:noProof/>
          <w:lang w:val="ru-RU" w:eastAsia="ru-RU"/>
        </w:rPr>
        <mc:AlternateContent>
          <mc:Choice Requires="wps">
            <w:drawing>
              <wp:anchor distT="0" distB="0" distL="114300" distR="114300" simplePos="0" relativeHeight="251662336" behindDoc="0" locked="0" layoutInCell="1" allowOverlap="1" wp14:anchorId="68009FE6" wp14:editId="7B0339DB">
                <wp:simplePos x="0" y="0"/>
                <wp:positionH relativeFrom="column">
                  <wp:posOffset>916940</wp:posOffset>
                </wp:positionH>
                <wp:positionV relativeFrom="paragraph">
                  <wp:posOffset>309245</wp:posOffset>
                </wp:positionV>
                <wp:extent cx="400050" cy="34290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4000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68D7" w:rsidRPr="005B2F3D" w:rsidRDefault="005568D7">
                            <w:pPr>
                              <w:rPr>
                                <w:rFonts w:ascii="Times New Roman" w:hAnsi="Times New Roman" w:cs="Times New Roman"/>
                                <w:color w:val="FFFFFF" w:themeColor="background1"/>
                                <w:lang w:val="ru-RU"/>
                              </w:rPr>
                            </w:pPr>
                            <w:r w:rsidRPr="005B2F3D">
                              <w:rPr>
                                <w:rFonts w:ascii="Times New Roman" w:hAnsi="Times New Roman" w:cs="Times New Roman"/>
                                <w:color w:val="FFFFFF" w:themeColor="background1"/>
                                <w:lang w:val="ru-R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009FE6" id="Надпись 5" o:spid="_x0000_s1027" type="#_x0000_t202" style="position:absolute;left:0;text-align:left;margin-left:72.2pt;margin-top:24.35pt;width:31.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" filled="f" stroked="f" strokeweight=".5pt">
                <v:textbox>
                  <w:txbxContent>
                    <w:p w:rsidR="005568D7" w:rsidRPr="005B2F3D" w:rsidRDefault="005568D7">
                      <w:pPr>
                        <w:rPr>
                          <w:rFonts w:ascii="Times New Roman" w:hAnsi="Times New Roman" w:cs="Times New Roman"/>
                          <w:color w:val="FFFFFF" w:themeColor="background1"/>
                          <w:lang w:val="ru-RU"/>
                        </w:rPr>
                      </w:pPr>
                      <w:r w:rsidRPr="005B2F3D">
                        <w:rPr>
                          <w:rFonts w:ascii="Times New Roman" w:hAnsi="Times New Roman" w:cs="Times New Roman"/>
                          <w:color w:val="FFFFFF" w:themeColor="background1"/>
                          <w:lang w:val="ru-RU"/>
                        </w:rPr>
                        <w:t>3%</w:t>
                      </w:r>
                    </w:p>
                  </w:txbxContent>
                </v:textbox>
              </v:shape>
            </w:pict>
          </mc:Fallback>
        </mc:AlternateContent>
      </w:r>
      <w:r w:rsidRPr="005B2F3D">
        <w:rPr>
          <w:noProof/>
          <w:lang w:val="ru-RU" w:eastAsia="ru-RU"/>
        </w:rPr>
        <w:drawing>
          <wp:inline distT="0" distB="0" distL="0" distR="0" wp14:anchorId="45CF77B3" wp14:editId="432FF2A8">
            <wp:extent cx="2409825" cy="11830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9" cstate="print">
                      <a:lum bright="-40000" contrast="-40000"/>
                      <a:extLst>
                        <a:ext uri="{28A0092B-C50C-407E-A947-70E740481C1C}">
                          <a14:useLocalDpi xmlns:a14="http://schemas.microsoft.com/office/drawing/2010/main" val="0"/>
                        </a:ext>
                      </a:extLst>
                    </a:blip>
                    <a:srcRect/>
                    <a:stretch>
                      <a:fillRect/>
                    </a:stretch>
                  </pic:blipFill>
                  <pic:spPr bwMode="auto">
                    <a:xfrm>
                      <a:off x="0" y="0"/>
                      <a:ext cx="2416009" cy="1186041"/>
                    </a:xfrm>
                    <a:prstGeom prst="rect">
                      <a:avLst/>
                    </a:prstGeom>
                    <a:noFill/>
                    <a:ln>
                      <a:noFill/>
                    </a:ln>
                  </pic:spPr>
                </pic:pic>
              </a:graphicData>
            </a:graphic>
          </wp:inline>
        </w:drawing>
      </w:r>
    </w:p>
    <w:p w:rsidR="005B2F3D" w:rsidRDefault="005B2F3D" w:rsidP="008A288B">
      <w:pPr>
        <w:spacing w:after="0"/>
        <w:ind w:firstLine="709"/>
        <w:jc w:val="both"/>
        <w:rPr>
          <w:rFonts w:ascii="Times New Roman" w:hAnsi="Times New Roman" w:cs="Times New Roman"/>
          <w:sz w:val="28"/>
          <w:szCs w:val="28"/>
          <w:lang w:val="ru-RU"/>
        </w:rPr>
      </w:pPr>
    </w:p>
    <w:p w:rsidR="005B2F3D" w:rsidRDefault="005B2F3D" w:rsidP="005B2F3D">
      <w:pPr>
        <w:spacing w:after="0"/>
        <w:ind w:firstLine="709"/>
        <w:jc w:val="both"/>
        <w:rPr>
          <w:rFonts w:ascii="Times New Roman" w:hAnsi="Times New Roman" w:cs="Times New Roman"/>
          <w:sz w:val="28"/>
          <w:szCs w:val="28"/>
          <w:lang w:val="ru-RU"/>
        </w:rPr>
      </w:pPr>
      <w:r w:rsidRPr="005B2F3D">
        <w:rPr>
          <w:rFonts w:ascii="Times New Roman" w:hAnsi="Times New Roman" w:cs="Times New Roman"/>
          <w:sz w:val="28"/>
          <w:szCs w:val="28"/>
          <w:lang w:val="ru-RU"/>
        </w:rPr>
        <w:t xml:space="preserve">Для ВВЭР-1000 </w:t>
      </w:r>
      <w:r>
        <w:rPr>
          <w:rFonts w:ascii="Times New Roman" w:hAnsi="Times New Roman" w:cs="Times New Roman"/>
          <w:bCs/>
          <w:sz w:val="28"/>
          <w:szCs w:val="28"/>
        </w:rPr>
        <w:t>в</w:t>
      </w:r>
      <w:r w:rsidRPr="005B2F3D">
        <w:rPr>
          <w:rFonts w:ascii="Times New Roman" w:hAnsi="Times New Roman" w:cs="Times New Roman"/>
          <w:bCs/>
          <w:sz w:val="28"/>
          <w:szCs w:val="28"/>
        </w:rPr>
        <w:t xml:space="preserve"> качестве ядерного топлива испо</w:t>
      </w:r>
      <w:r>
        <w:rPr>
          <w:rFonts w:ascii="Times New Roman" w:hAnsi="Times New Roman" w:cs="Times New Roman"/>
          <w:bCs/>
          <w:sz w:val="28"/>
          <w:szCs w:val="28"/>
        </w:rPr>
        <w:t xml:space="preserve">льзуется спеченный диоксид урана с обогащением ураном-235 </w:t>
      </w:r>
      <w:r w:rsidRPr="005B2F3D">
        <w:rPr>
          <w:rFonts w:ascii="Times New Roman" w:hAnsi="Times New Roman" w:cs="Times New Roman"/>
          <w:bCs/>
          <w:sz w:val="28"/>
          <w:szCs w:val="28"/>
        </w:rPr>
        <w:t>до 4.4 %.</w:t>
      </w:r>
    </w:p>
    <w:p w:rsidR="005B2F3D" w:rsidRDefault="005B2F3D" w:rsidP="005B2F3D">
      <w:pPr>
        <w:spacing w:after="0"/>
        <w:ind w:firstLine="709"/>
        <w:jc w:val="both"/>
        <w:rPr>
          <w:rFonts w:ascii="Times New Roman" w:hAnsi="Times New Roman" w:cs="Times New Roman"/>
          <w:sz w:val="28"/>
          <w:szCs w:val="28"/>
          <w:lang w:val="ru-RU"/>
        </w:rPr>
      </w:pPr>
    </w:p>
    <w:p w:rsidR="005B2F3D" w:rsidRPr="00F62E04" w:rsidRDefault="005B2F3D" w:rsidP="005B2F3D">
      <w:pPr>
        <w:pStyle w:val="2"/>
        <w:spacing w:before="120" w:after="120" w:line="240" w:lineRule="auto"/>
        <w:jc w:val="center"/>
        <w:rPr>
          <w:rFonts w:ascii="Times New Roman" w:hAnsi="Times New Roman" w:cs="Times New Roman"/>
          <w:b/>
          <w:color w:val="auto"/>
          <w:sz w:val="28"/>
          <w:szCs w:val="28"/>
          <w:lang w:val="ru-RU"/>
        </w:rPr>
      </w:pPr>
      <w:r>
        <w:rPr>
          <w:rFonts w:ascii="Times New Roman" w:hAnsi="Times New Roman" w:cs="Times New Roman"/>
          <w:sz w:val="28"/>
          <w:szCs w:val="28"/>
          <w:lang w:val="ru-RU"/>
        </w:rPr>
        <w:tab/>
      </w:r>
      <w:bookmarkStart w:id="53" w:name="_Toc388397062"/>
      <w:r>
        <w:rPr>
          <w:rFonts w:ascii="Times New Roman" w:hAnsi="Times New Roman" w:cs="Times New Roman"/>
          <w:b/>
          <w:color w:val="auto"/>
          <w:sz w:val="28"/>
          <w:szCs w:val="28"/>
          <w:lang w:val="ru-RU"/>
        </w:rPr>
        <w:t>2</w:t>
      </w:r>
      <w:r w:rsidRPr="007C7934">
        <w:rPr>
          <w:rFonts w:ascii="Times New Roman" w:hAnsi="Times New Roman" w:cs="Times New Roman"/>
          <w:b/>
          <w:color w:val="auto"/>
          <w:sz w:val="28"/>
          <w:szCs w:val="28"/>
          <w:lang w:val="ru-RU"/>
        </w:rPr>
        <w:t xml:space="preserve">) </w:t>
      </w:r>
      <w:r w:rsidRPr="005B2F3D">
        <w:rPr>
          <w:rFonts w:ascii="Times New Roman" w:hAnsi="Times New Roman" w:cs="Times New Roman"/>
          <w:b/>
          <w:color w:val="auto"/>
          <w:sz w:val="28"/>
          <w:szCs w:val="28"/>
          <w:lang w:val="ru-RU"/>
        </w:rPr>
        <w:t>Виды воздействия радиоактивного излучения на человека</w:t>
      </w:r>
      <w:bookmarkEnd w:id="53"/>
    </w:p>
    <w:p w:rsidR="005B2F3D" w:rsidRDefault="005B2F3D" w:rsidP="005B2F3D">
      <w:pPr>
        <w:spacing w:after="0"/>
        <w:ind w:firstLine="709"/>
        <w:rPr>
          <w:rFonts w:ascii="Times New Roman" w:hAnsi="Times New Roman" w:cs="Times New Roman"/>
          <w:sz w:val="28"/>
          <w:szCs w:val="28"/>
        </w:rPr>
      </w:pPr>
      <w:r w:rsidRPr="00200CF1">
        <w:rPr>
          <w:rFonts w:ascii="Times New Roman" w:hAnsi="Times New Roman" w:cs="Times New Roman"/>
          <w:sz w:val="28"/>
          <w:szCs w:val="28"/>
        </w:rPr>
        <w:t>В НРБ-2000 приведены основные пределы доз, допустимые уровни воздействия и требования по ограничению облучения человека.</w:t>
      </w:r>
    </w:p>
    <w:p w:rsidR="005B2F3D" w:rsidRPr="00200CF1" w:rsidRDefault="005B2F3D" w:rsidP="005B2F3D">
      <w:pPr>
        <w:spacing w:after="0"/>
        <w:ind w:firstLine="709"/>
        <w:rPr>
          <w:rFonts w:ascii="Times New Roman" w:hAnsi="Times New Roman" w:cs="Times New Roman"/>
          <w:sz w:val="28"/>
          <w:szCs w:val="28"/>
        </w:rPr>
      </w:pPr>
      <w:r w:rsidRPr="00200CF1">
        <w:rPr>
          <w:rFonts w:ascii="Times New Roman" w:hAnsi="Times New Roman" w:cs="Times New Roman"/>
          <w:sz w:val="28"/>
          <w:szCs w:val="28"/>
        </w:rPr>
        <w:t>Нормы распространяются на следующие виды воздействия излучения на человека:</w:t>
      </w:r>
    </w:p>
    <w:p w:rsidR="005B2F3D" w:rsidRPr="00200CF1" w:rsidRDefault="005B2F3D" w:rsidP="005F26EF">
      <w:pPr>
        <w:pStyle w:val="a3"/>
        <w:numPr>
          <w:ilvl w:val="0"/>
          <w:numId w:val="34"/>
        </w:numPr>
        <w:spacing w:after="0"/>
        <w:rPr>
          <w:rFonts w:ascii="Times New Roman" w:hAnsi="Times New Roman" w:cs="Times New Roman"/>
          <w:sz w:val="28"/>
          <w:szCs w:val="28"/>
        </w:rPr>
      </w:pPr>
      <w:r w:rsidRPr="00200CF1">
        <w:rPr>
          <w:rFonts w:ascii="Times New Roman" w:hAnsi="Times New Roman" w:cs="Times New Roman"/>
          <w:sz w:val="28"/>
          <w:szCs w:val="28"/>
        </w:rPr>
        <w:t>В условиях нормальной эксплуатации радиоактивных источников излучения.</w:t>
      </w:r>
    </w:p>
    <w:p w:rsidR="005B2F3D" w:rsidRPr="00200CF1" w:rsidRDefault="005B2F3D" w:rsidP="005F26EF">
      <w:pPr>
        <w:pStyle w:val="a3"/>
        <w:numPr>
          <w:ilvl w:val="0"/>
          <w:numId w:val="34"/>
        </w:numPr>
        <w:spacing w:after="0"/>
        <w:rPr>
          <w:rFonts w:ascii="Times New Roman" w:hAnsi="Times New Roman" w:cs="Times New Roman"/>
          <w:sz w:val="28"/>
          <w:szCs w:val="28"/>
        </w:rPr>
      </w:pPr>
      <w:r w:rsidRPr="00200CF1">
        <w:rPr>
          <w:rFonts w:ascii="Times New Roman" w:hAnsi="Times New Roman" w:cs="Times New Roman"/>
          <w:sz w:val="28"/>
          <w:szCs w:val="28"/>
        </w:rPr>
        <w:t>В результате радиационной аварии.</w:t>
      </w:r>
    </w:p>
    <w:p w:rsidR="005B2F3D" w:rsidRPr="00200CF1" w:rsidRDefault="005B2F3D" w:rsidP="005F26EF">
      <w:pPr>
        <w:pStyle w:val="a3"/>
        <w:numPr>
          <w:ilvl w:val="0"/>
          <w:numId w:val="34"/>
        </w:numPr>
        <w:spacing w:after="0"/>
        <w:rPr>
          <w:rFonts w:ascii="Times New Roman" w:hAnsi="Times New Roman" w:cs="Times New Roman"/>
          <w:sz w:val="28"/>
          <w:szCs w:val="28"/>
        </w:rPr>
      </w:pPr>
      <w:r w:rsidRPr="00200CF1">
        <w:rPr>
          <w:rFonts w:ascii="Times New Roman" w:hAnsi="Times New Roman" w:cs="Times New Roman"/>
          <w:sz w:val="28"/>
          <w:szCs w:val="28"/>
        </w:rPr>
        <w:t>От природных источников излучения.</w:t>
      </w:r>
    </w:p>
    <w:p w:rsidR="005B2F3D" w:rsidRDefault="005B2F3D" w:rsidP="005F26EF">
      <w:pPr>
        <w:pStyle w:val="a3"/>
        <w:numPr>
          <w:ilvl w:val="0"/>
          <w:numId w:val="34"/>
        </w:numPr>
        <w:spacing w:after="0"/>
        <w:rPr>
          <w:rFonts w:ascii="Times New Roman" w:hAnsi="Times New Roman" w:cs="Times New Roman"/>
          <w:sz w:val="28"/>
          <w:szCs w:val="28"/>
        </w:rPr>
      </w:pPr>
      <w:r w:rsidRPr="00200CF1">
        <w:rPr>
          <w:rFonts w:ascii="Times New Roman" w:hAnsi="Times New Roman" w:cs="Times New Roman"/>
          <w:sz w:val="28"/>
          <w:szCs w:val="28"/>
        </w:rPr>
        <w:t>Излучение от медицинской аппаратуры.</w:t>
      </w:r>
    </w:p>
    <w:p w:rsidR="005B2F3D" w:rsidRDefault="005B2F3D" w:rsidP="005B2F3D">
      <w:pPr>
        <w:pStyle w:val="a3"/>
        <w:spacing w:line="240" w:lineRule="auto"/>
        <w:ind w:left="426"/>
        <w:jc w:val="center"/>
        <w:outlineLvl w:val="0"/>
        <w:rPr>
          <w:rFonts w:ascii="Times New Roman" w:hAnsi="Times New Roman" w:cs="Times New Roman"/>
          <w:b/>
          <w:sz w:val="32"/>
          <w:szCs w:val="32"/>
          <w:lang w:val="ru-RU"/>
        </w:rPr>
      </w:pPr>
      <w:bookmarkStart w:id="54" w:name="_Toc388397063"/>
      <w:r>
        <w:rPr>
          <w:rFonts w:ascii="Times New Roman" w:hAnsi="Times New Roman" w:cs="Times New Roman"/>
          <w:b/>
          <w:sz w:val="32"/>
          <w:szCs w:val="32"/>
          <w:lang w:val="ru-RU"/>
        </w:rPr>
        <w:t>Билет №19</w:t>
      </w:r>
      <w:bookmarkEnd w:id="54"/>
    </w:p>
    <w:p w:rsidR="005B2F3D" w:rsidRPr="00F62E04" w:rsidRDefault="005B2F3D" w:rsidP="00F62E04">
      <w:pPr>
        <w:pStyle w:val="2"/>
        <w:jc w:val="center"/>
        <w:rPr>
          <w:rFonts w:ascii="Times New Roman" w:hAnsi="Times New Roman" w:cs="Times New Roman"/>
          <w:b/>
          <w:color w:val="000000" w:themeColor="text1"/>
          <w:sz w:val="28"/>
          <w:szCs w:val="28"/>
          <w:lang w:val="ru-RU"/>
        </w:rPr>
      </w:pPr>
      <w:bookmarkStart w:id="55" w:name="_Toc388397064"/>
      <w:r w:rsidRPr="00F62E04">
        <w:rPr>
          <w:rFonts w:ascii="Times New Roman" w:hAnsi="Times New Roman" w:cs="Times New Roman"/>
          <w:b/>
          <w:color w:val="000000" w:themeColor="text1"/>
          <w:sz w:val="28"/>
          <w:szCs w:val="28"/>
          <w:lang w:val="ru-RU"/>
        </w:rPr>
        <w:t>1) Закон радиоактивного распада. Постоянн</w:t>
      </w:r>
      <w:r w:rsidR="00F62E04" w:rsidRPr="00F62E04">
        <w:rPr>
          <w:rFonts w:ascii="Times New Roman" w:hAnsi="Times New Roman" w:cs="Times New Roman"/>
          <w:b/>
          <w:color w:val="000000" w:themeColor="text1"/>
          <w:sz w:val="28"/>
          <w:szCs w:val="28"/>
          <w:lang w:val="ru-RU"/>
        </w:rPr>
        <w:t>ая распада. Период полураспада.</w:t>
      </w:r>
      <w:r w:rsidR="00F62E04">
        <w:rPr>
          <w:rFonts w:ascii="Times New Roman" w:hAnsi="Times New Roman" w:cs="Times New Roman"/>
          <w:b/>
          <w:color w:val="000000" w:themeColor="text1"/>
          <w:sz w:val="28"/>
          <w:szCs w:val="28"/>
          <w:lang w:val="ru-RU"/>
        </w:rPr>
        <w:t xml:space="preserve"> </w:t>
      </w:r>
      <w:r w:rsidRPr="00F62E04">
        <w:rPr>
          <w:rFonts w:ascii="Times New Roman" w:hAnsi="Times New Roman" w:cs="Times New Roman"/>
          <w:b/>
          <w:color w:val="000000" w:themeColor="text1"/>
          <w:sz w:val="28"/>
          <w:szCs w:val="28"/>
          <w:lang w:val="ru-RU"/>
        </w:rPr>
        <w:t>Активность вещества</w:t>
      </w:r>
      <w:bookmarkEnd w:id="55"/>
    </w:p>
    <w:p w:rsidR="005B2F3D" w:rsidRDefault="005B2F3D" w:rsidP="005B2F3D">
      <w:pPr>
        <w:spacing w:after="0"/>
        <w:ind w:firstLine="709"/>
        <w:jc w:val="both"/>
        <w:rPr>
          <w:rFonts w:ascii="Times New Roman" w:hAnsi="Times New Roman" w:cs="Times New Roman"/>
          <w:sz w:val="28"/>
          <w:szCs w:val="28"/>
        </w:rPr>
      </w:pPr>
      <w:r w:rsidRPr="0073614C">
        <w:rPr>
          <w:rFonts w:ascii="Times New Roman" w:hAnsi="Times New Roman" w:cs="Times New Roman"/>
          <w:sz w:val="28"/>
          <w:szCs w:val="28"/>
        </w:rPr>
        <w:t>Количество радионуклидов в любой момент времени определяется выражением:</w:t>
      </w:r>
    </w:p>
    <w:p w:rsidR="005B2F3D" w:rsidRPr="0073614C" w:rsidRDefault="005B2F3D" w:rsidP="005B2F3D">
      <w:pPr>
        <w:spacing w:after="0"/>
        <w:ind w:firstLine="709"/>
        <w:jc w:val="both"/>
        <w:rPr>
          <w:rFonts w:ascii="Times New Roman" w:eastAsiaTheme="minorEastAsia" w:hAnsi="Times New Roman" w:cs="Times New Roman"/>
          <w:b/>
          <w:i/>
          <w:sz w:val="28"/>
          <w:szCs w:val="28"/>
        </w:rPr>
      </w:pPr>
      <m:oMath>
        <m:r>
          <m:rPr>
            <m:sty m:val="bi"/>
          </m:rPr>
          <w:rPr>
            <w:rFonts w:ascii="Cambria Math" w:hAnsi="Cambria Math" w:cs="Times New Roman"/>
            <w:sz w:val="28"/>
            <w:szCs w:val="28"/>
          </w:rPr>
          <m:t>N=</m:t>
        </m:r>
        <m:sSub>
          <m:sSubPr>
            <m:ctrlPr>
              <w:rPr>
                <w:rFonts w:ascii="Cambria Math" w:hAnsi="Cambria Math" w:cs="Times New Roman"/>
                <w:b/>
                <w:i/>
                <w:sz w:val="28"/>
                <w:szCs w:val="28"/>
              </w:rPr>
            </m:ctrlPr>
          </m:sSubPr>
          <m:e>
            <m:r>
              <m:rPr>
                <m:sty m:val="bi"/>
              </m:rPr>
              <w:rPr>
                <w:rFonts w:ascii="Cambria Math" w:hAnsi="Cambria Math" w:cs="Times New Roman"/>
                <w:sz w:val="28"/>
                <w:szCs w:val="28"/>
              </w:rPr>
              <m:t>N</m:t>
            </m:r>
          </m:e>
          <m:sub>
            <m:r>
              <m:rPr>
                <m:sty m:val="bi"/>
              </m:rPr>
              <w:rPr>
                <w:rFonts w:ascii="Cambria Math" w:hAnsi="Cambria Math" w:cs="Times New Roman"/>
                <w:sz w:val="28"/>
                <w:szCs w:val="28"/>
              </w:rPr>
              <m:t>0</m:t>
            </m:r>
          </m:sub>
        </m:sSub>
        <m:sSup>
          <m:sSupPr>
            <m:ctrlPr>
              <w:rPr>
                <w:rFonts w:ascii="Cambria Math" w:hAnsi="Cambria Math" w:cs="Times New Roman"/>
                <w:b/>
                <w:i/>
                <w:sz w:val="28"/>
                <w:szCs w:val="28"/>
              </w:rPr>
            </m:ctrlPr>
          </m:sSupPr>
          <m:e>
            <m:r>
              <m:rPr>
                <m:sty m:val="bi"/>
              </m:rPr>
              <w:rPr>
                <w:rFonts w:ascii="Cambria Math" w:hAnsi="Cambria Math" w:cs="Times New Roman"/>
                <w:sz w:val="28"/>
                <w:szCs w:val="28"/>
              </w:rPr>
              <m:t>e</m:t>
            </m:r>
          </m:e>
          <m:sup>
            <m:r>
              <m:rPr>
                <m:sty m:val="bi"/>
              </m:rPr>
              <w:rPr>
                <w:rFonts w:ascii="Cambria Math" w:hAnsi="Cambria Math" w:cs="Times New Roman"/>
                <w:sz w:val="28"/>
                <w:szCs w:val="28"/>
              </w:rPr>
              <m:t>-</m:t>
            </m:r>
            <m:r>
              <m:rPr>
                <m:sty m:val="bi"/>
              </m:rPr>
              <w:rPr>
                <w:rFonts w:ascii="Cambria Math" w:hAnsi="Cambria Math"/>
              </w:rPr>
              <m:t>λ</m:t>
            </m:r>
            <m:r>
              <m:rPr>
                <m:sty m:val="bi"/>
              </m:rPr>
              <w:rPr>
                <w:rFonts w:ascii="Cambria Math"/>
              </w:rPr>
              <m:t>t</m:t>
            </m:r>
          </m:sup>
        </m:sSup>
      </m:oMath>
      <w:r w:rsidRPr="0073614C">
        <w:rPr>
          <w:rFonts w:ascii="Times New Roman" w:eastAsiaTheme="minorEastAsia" w:hAnsi="Times New Roman" w:cs="Times New Roman"/>
          <w:b/>
          <w:i/>
          <w:sz w:val="28"/>
          <w:szCs w:val="28"/>
        </w:rPr>
        <w:t>,</w:t>
      </w:r>
    </w:p>
    <w:p w:rsidR="005B2F3D" w:rsidRPr="0073614C" w:rsidRDefault="005B2F3D" w:rsidP="005B2F3D">
      <w:pPr>
        <w:spacing w:after="0"/>
        <w:ind w:firstLine="709"/>
        <w:jc w:val="both"/>
        <w:rPr>
          <w:rFonts w:ascii="Times New Roman" w:hAnsi="Times New Roman" w:cs="Times New Roman"/>
          <w:sz w:val="28"/>
          <w:szCs w:val="28"/>
        </w:rPr>
      </w:pPr>
      <w:r w:rsidRPr="0073614C">
        <w:rPr>
          <w:rFonts w:ascii="Times New Roman" w:hAnsi="Times New Roman" w:cs="Times New Roman"/>
          <w:sz w:val="28"/>
          <w:szCs w:val="28"/>
        </w:rPr>
        <w:t>Где</w:t>
      </w:r>
      <w:r w:rsidRPr="0073614C">
        <w:rPr>
          <w:rFonts w:ascii="Times New Roman" w:hAnsi="Times New Roman" w:cs="Times New Roman"/>
          <w:sz w:val="28"/>
          <w:szCs w:val="28"/>
        </w:rPr>
        <w:tab/>
      </w:r>
      <w:r>
        <w:rPr>
          <w:rFonts w:ascii="Times New Roman" w:hAnsi="Times New Roman" w:cs="Times New Roman"/>
          <w:sz w:val="28"/>
          <w:szCs w:val="28"/>
          <w:lang w:val="en-US"/>
        </w:rPr>
        <w:t>N</w:t>
      </w:r>
      <w:r w:rsidRPr="0073614C">
        <w:rPr>
          <w:rFonts w:ascii="Times New Roman" w:hAnsi="Times New Roman" w:cs="Times New Roman"/>
          <w:sz w:val="28"/>
          <w:szCs w:val="28"/>
          <w:vertAlign w:val="subscript"/>
        </w:rPr>
        <w:t>0</w:t>
      </w:r>
      <w:r w:rsidRPr="0073614C">
        <w:rPr>
          <w:rFonts w:ascii="Times New Roman" w:hAnsi="Times New Roman" w:cs="Times New Roman"/>
          <w:sz w:val="28"/>
          <w:szCs w:val="28"/>
        </w:rPr>
        <w:t xml:space="preserve"> - количество радионуклидов в начальный момент времени</w:t>
      </w:r>
    </w:p>
    <w:p w:rsidR="005B2F3D" w:rsidRDefault="005B2F3D" w:rsidP="00435965">
      <w:pPr>
        <w:spacing w:after="120"/>
        <w:ind w:firstLine="709"/>
        <w:jc w:val="both"/>
        <w:rPr>
          <w:rFonts w:ascii="Times New Roman" w:hAnsi="Times New Roman" w:cs="Times New Roman"/>
          <w:sz w:val="28"/>
          <w:szCs w:val="28"/>
        </w:rPr>
      </w:pPr>
      <w:r w:rsidRPr="0073614C">
        <w:rPr>
          <w:rFonts w:ascii="Times New Roman" w:hAnsi="Times New Roman" w:cs="Times New Roman"/>
          <w:sz w:val="28"/>
          <w:szCs w:val="28"/>
        </w:rPr>
        <w:tab/>
      </w:r>
      <w:r w:rsidRPr="00435965">
        <w:rPr>
          <w:rFonts w:ascii="Times New Roman" w:hAnsi="Times New Roman" w:cs="Times New Roman"/>
          <w:b/>
          <w:i/>
          <w:sz w:val="28"/>
          <w:szCs w:val="28"/>
        </w:rPr>
        <w:t>λ</w:t>
      </w:r>
      <w:r w:rsidRPr="0073614C">
        <w:rPr>
          <w:rFonts w:ascii="Times New Roman" w:hAnsi="Times New Roman" w:cs="Times New Roman"/>
          <w:sz w:val="28"/>
          <w:szCs w:val="28"/>
        </w:rPr>
        <w:t xml:space="preserve"> - </w:t>
      </w:r>
      <w:r w:rsidRPr="00435965">
        <w:rPr>
          <w:rFonts w:ascii="Times New Roman" w:hAnsi="Times New Roman" w:cs="Times New Roman"/>
          <w:b/>
          <w:i/>
          <w:sz w:val="28"/>
          <w:szCs w:val="28"/>
        </w:rPr>
        <w:t>постоянная распада</w:t>
      </w:r>
      <w:r w:rsidRPr="0073614C">
        <w:rPr>
          <w:rFonts w:ascii="Times New Roman" w:hAnsi="Times New Roman" w:cs="Times New Roman"/>
          <w:sz w:val="28"/>
          <w:szCs w:val="28"/>
        </w:rPr>
        <w:t xml:space="preserve"> характеризует вероятность распада радионуклида за единицу времени.</w:t>
      </w:r>
    </w:p>
    <w:p w:rsidR="005B2F3D" w:rsidRDefault="005B2F3D" w:rsidP="005B2F3D">
      <w:pPr>
        <w:spacing w:after="0"/>
        <w:ind w:firstLine="709"/>
        <w:jc w:val="both"/>
        <w:rPr>
          <w:rFonts w:ascii="Times New Roman" w:hAnsi="Times New Roman" w:cs="Times New Roman"/>
          <w:sz w:val="28"/>
          <w:szCs w:val="28"/>
        </w:rPr>
      </w:pPr>
      <w:r w:rsidRPr="0073614C">
        <w:rPr>
          <w:rFonts w:ascii="Times New Roman" w:hAnsi="Times New Roman" w:cs="Times New Roman"/>
          <w:b/>
          <w:i/>
          <w:sz w:val="28"/>
          <w:szCs w:val="28"/>
        </w:rPr>
        <w:t>Период полураспада</w:t>
      </w:r>
      <w:r w:rsidRPr="0073614C">
        <w:rPr>
          <w:rFonts w:ascii="Times New Roman" w:hAnsi="Times New Roman" w:cs="Times New Roman"/>
          <w:sz w:val="28"/>
          <w:szCs w:val="28"/>
        </w:rPr>
        <w:t> - время, в течение которого количество радионуклидов уменьшается вдвое.</w:t>
      </w:r>
    </w:p>
    <w:p w:rsidR="005B2F3D" w:rsidRPr="00435965" w:rsidRDefault="005568D7" w:rsidP="00435965">
      <w:pPr>
        <w:spacing w:after="240"/>
        <w:ind w:firstLine="709"/>
        <w:jc w:val="both"/>
        <w:rPr>
          <w:rFonts w:ascii="Times New Roman" w:hAnsi="Times New Roman" w:cs="Times New Roman"/>
          <w:b/>
          <w:sz w:val="28"/>
          <w:szCs w:val="28"/>
        </w:rPr>
      </w:pPr>
      <m:oMathPara>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1/2</m:t>
              </m:r>
            </m:sub>
          </m:sSub>
          <m:r>
            <m:rPr>
              <m:sty m:val="bi"/>
            </m:rPr>
            <w:rPr>
              <w:rFonts w:ascii="Cambria Math" w:hAnsi="Cambria Math" w:cs="Times New Roman"/>
              <w:sz w:val="28"/>
              <w:szCs w:val="28"/>
            </w:rPr>
            <m:t>=</m:t>
          </m:r>
          <m:f>
            <m:fPr>
              <m:ctrlPr>
                <w:rPr>
                  <w:rFonts w:ascii="Cambria Math" w:hAnsi="Cambria Math" w:cs="Times New Roman"/>
                  <w:b/>
                  <w:i/>
                  <w:sz w:val="28"/>
                  <w:szCs w:val="28"/>
                </w:rPr>
              </m:ctrlPr>
            </m:fPr>
            <m:num>
              <m:r>
                <m:rPr>
                  <m:sty m:val="bi"/>
                </m:rPr>
                <w:rPr>
                  <w:rFonts w:ascii="Cambria Math" w:hAnsi="Cambria Math" w:cs="Times New Roman"/>
                  <w:sz w:val="28"/>
                  <w:szCs w:val="28"/>
                </w:rPr>
                <m:t>ln</m:t>
              </m:r>
              <m:r>
                <m:rPr>
                  <m:sty m:val="bi"/>
                </m:rPr>
                <w:rPr>
                  <w:rFonts w:ascii="Cambria Math" w:hAnsi="Cambria Math" w:cs="Times New Roman"/>
                  <w:sz w:val="28"/>
                  <w:szCs w:val="28"/>
                </w:rPr>
                <m:t>2</m:t>
              </m:r>
            </m:num>
            <m:den>
              <m:r>
                <m:rPr>
                  <m:sty m:val="b"/>
                </m:rPr>
                <w:rPr>
                  <w:rFonts w:ascii="Cambria Math" w:hAnsi="Cambria Math" w:cs="Times New Roman"/>
                  <w:sz w:val="28"/>
                  <w:szCs w:val="28"/>
                </w:rPr>
                <m:t>λ</m:t>
              </m:r>
            </m:den>
          </m:f>
        </m:oMath>
      </m:oMathPara>
    </w:p>
    <w:p w:rsidR="005B2F3D" w:rsidRDefault="005B2F3D" w:rsidP="005B2F3D">
      <w:pPr>
        <w:spacing w:after="0"/>
        <w:ind w:firstLine="709"/>
        <w:jc w:val="both"/>
        <w:rPr>
          <w:rFonts w:ascii="Times New Roman" w:hAnsi="Times New Roman" w:cs="Times New Roman"/>
          <w:sz w:val="28"/>
          <w:szCs w:val="28"/>
        </w:rPr>
      </w:pPr>
      <w:r w:rsidRPr="0073614C">
        <w:rPr>
          <w:rFonts w:ascii="Times New Roman" w:hAnsi="Times New Roman" w:cs="Times New Roman"/>
          <w:b/>
          <w:i/>
          <w:sz w:val="28"/>
          <w:szCs w:val="28"/>
        </w:rPr>
        <w:t>Активность вещества</w:t>
      </w:r>
      <w:r w:rsidRPr="0073614C">
        <w:rPr>
          <w:rFonts w:ascii="Times New Roman" w:hAnsi="Times New Roman" w:cs="Times New Roman"/>
          <w:sz w:val="28"/>
          <w:szCs w:val="28"/>
        </w:rPr>
        <w:t xml:space="preserve"> - определяется скоростью радиоактивного распада.</w:t>
      </w:r>
    </w:p>
    <w:p w:rsidR="005B2F3D" w:rsidRDefault="005B2F3D" w:rsidP="00435965">
      <w:pPr>
        <w:spacing w:after="120"/>
        <w:ind w:firstLine="709"/>
        <w:jc w:val="both"/>
        <w:rPr>
          <w:rFonts w:ascii="Times New Roman" w:hAnsi="Times New Roman" w:cs="Times New Roman"/>
          <w:sz w:val="28"/>
          <w:szCs w:val="28"/>
        </w:rPr>
      </w:pPr>
      <w:r>
        <w:rPr>
          <w:noProof/>
          <w:lang w:val="ru-RU" w:eastAsia="ru-RU"/>
        </w:rPr>
        <w:drawing>
          <wp:inline distT="0" distB="0" distL="0" distR="0" wp14:anchorId="217CEEB3" wp14:editId="50DE106F">
            <wp:extent cx="2057400" cy="1085850"/>
            <wp:effectExtent l="0" t="0" r="0" b="0"/>
            <wp:docPr id="615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6"/>
                    <pic:cNvPicPr>
                      <a:picLocks noChangeAspect="1" noChangeArrowheads="1"/>
                    </pic:cNvPicPr>
                  </pic:nvPicPr>
                  <pic:blipFill>
                    <a:blip r:embed="rId30"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60669" cy="1087575"/>
                    </a:xfrm>
                    <a:prstGeom prst="rect">
                      <a:avLst/>
                    </a:prstGeom>
                    <a:noFill/>
                    <a:ln>
                      <a:noFill/>
                    </a:ln>
                    <a:extLst/>
                  </pic:spPr>
                </pic:pic>
              </a:graphicData>
            </a:graphic>
          </wp:inline>
        </w:drawing>
      </w:r>
    </w:p>
    <w:p w:rsidR="005B2F3D" w:rsidRDefault="005B2F3D" w:rsidP="005B2F3D">
      <w:pPr>
        <w:spacing w:after="0"/>
        <w:ind w:firstLine="709"/>
        <w:jc w:val="both"/>
        <w:rPr>
          <w:rFonts w:ascii="Times New Roman" w:hAnsi="Times New Roman" w:cs="Times New Roman"/>
          <w:sz w:val="28"/>
          <w:szCs w:val="28"/>
        </w:rPr>
      </w:pPr>
      <w:r w:rsidRPr="0073614C">
        <w:rPr>
          <w:rFonts w:ascii="Times New Roman" w:hAnsi="Times New Roman" w:cs="Times New Roman"/>
          <w:sz w:val="28"/>
          <w:szCs w:val="28"/>
        </w:rPr>
        <w:t>Внесистемная единица активности – Кюри (Ku).</w:t>
      </w:r>
    </w:p>
    <w:p w:rsidR="005B2F3D" w:rsidRDefault="005B2F3D" w:rsidP="005B2F3D">
      <w:pPr>
        <w:spacing w:after="0"/>
        <w:ind w:firstLine="709"/>
        <w:jc w:val="both"/>
        <w:rPr>
          <w:rFonts w:ascii="Times New Roman" w:hAnsi="Times New Roman" w:cs="Times New Roman"/>
          <w:sz w:val="28"/>
          <w:szCs w:val="28"/>
        </w:rPr>
      </w:pPr>
      <w:r>
        <w:rPr>
          <w:noProof/>
          <w:lang w:val="ru-RU" w:eastAsia="ru-RU"/>
        </w:rPr>
        <w:drawing>
          <wp:inline distT="0" distB="0" distL="0" distR="0" wp14:anchorId="72295022" wp14:editId="35F41214">
            <wp:extent cx="1857375" cy="289908"/>
            <wp:effectExtent l="0" t="0" r="0" b="0"/>
            <wp:docPr id="615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31"/>
                    <pic:cNvPicPr>
                      <a:picLocks noChangeAspect="1" noChangeArrowheads="1"/>
                    </pic:cNvPicPr>
                  </pic:nvPicPr>
                  <pic:blipFill>
                    <a:blip r:embed="rId32"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33">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96670" cy="296041"/>
                    </a:xfrm>
                    <a:prstGeom prst="rect">
                      <a:avLst/>
                    </a:prstGeom>
                    <a:noFill/>
                    <a:ln>
                      <a:noFill/>
                    </a:ln>
                    <a:extLst/>
                  </pic:spPr>
                </pic:pic>
              </a:graphicData>
            </a:graphic>
          </wp:inline>
        </w:drawing>
      </w:r>
    </w:p>
    <w:p w:rsidR="005B2F3D" w:rsidRDefault="005B2F3D" w:rsidP="00435965">
      <w:pPr>
        <w:tabs>
          <w:tab w:val="left" w:pos="2205"/>
        </w:tabs>
        <w:spacing w:after="0"/>
        <w:rPr>
          <w:rFonts w:ascii="Times New Roman" w:hAnsi="Times New Roman" w:cs="Times New Roman"/>
          <w:sz w:val="28"/>
          <w:szCs w:val="28"/>
        </w:rPr>
      </w:pPr>
    </w:p>
    <w:p w:rsidR="00435965" w:rsidRPr="007C7934" w:rsidRDefault="00435965" w:rsidP="00435965">
      <w:pPr>
        <w:pStyle w:val="2"/>
        <w:spacing w:before="120" w:after="120" w:line="240" w:lineRule="auto"/>
        <w:jc w:val="center"/>
        <w:rPr>
          <w:rFonts w:ascii="Times New Roman" w:hAnsi="Times New Roman" w:cs="Times New Roman"/>
          <w:b/>
          <w:color w:val="auto"/>
          <w:sz w:val="28"/>
          <w:szCs w:val="28"/>
        </w:rPr>
      </w:pPr>
      <w:bookmarkStart w:id="56" w:name="_Toc388397065"/>
      <w:r>
        <w:rPr>
          <w:rFonts w:ascii="Times New Roman" w:hAnsi="Times New Roman" w:cs="Times New Roman"/>
          <w:b/>
          <w:color w:val="auto"/>
          <w:sz w:val="28"/>
          <w:szCs w:val="28"/>
          <w:lang w:val="ru-RU"/>
        </w:rPr>
        <w:t>2</w:t>
      </w:r>
      <w:r w:rsidRPr="007C7934">
        <w:rPr>
          <w:rFonts w:ascii="Times New Roman" w:hAnsi="Times New Roman" w:cs="Times New Roman"/>
          <w:b/>
          <w:color w:val="auto"/>
          <w:sz w:val="28"/>
          <w:szCs w:val="28"/>
          <w:lang w:val="ru-RU"/>
        </w:rPr>
        <w:t xml:space="preserve">) </w:t>
      </w:r>
      <w:r w:rsidRPr="00435965">
        <w:rPr>
          <w:rFonts w:ascii="Times New Roman" w:hAnsi="Times New Roman" w:cs="Times New Roman"/>
          <w:b/>
          <w:color w:val="auto"/>
          <w:sz w:val="28"/>
          <w:szCs w:val="28"/>
          <w:lang w:val="ru-RU"/>
        </w:rPr>
        <w:t>Исследование и оценка устойчивости работы хозяйственного объекта</w:t>
      </w:r>
      <w:bookmarkEnd w:id="56"/>
    </w:p>
    <w:p w:rsidR="00435965" w:rsidRDefault="00435965" w:rsidP="00435965">
      <w:pPr>
        <w:spacing w:after="0"/>
        <w:ind w:firstLine="709"/>
        <w:jc w:val="both"/>
        <w:rPr>
          <w:rFonts w:ascii="Times New Roman" w:hAnsi="Times New Roman" w:cs="Times New Roman"/>
          <w:sz w:val="28"/>
          <w:szCs w:val="28"/>
          <w:lang w:val="ru-RU"/>
        </w:rPr>
      </w:pPr>
      <w:r w:rsidRPr="00435965">
        <w:rPr>
          <w:rFonts w:ascii="Times New Roman" w:hAnsi="Times New Roman" w:cs="Times New Roman"/>
          <w:b/>
          <w:bCs/>
          <w:i/>
          <w:iCs/>
          <w:sz w:val="28"/>
          <w:szCs w:val="28"/>
          <w:lang w:val="ru-RU"/>
        </w:rPr>
        <w:t>Исследование устойчивости работы промышленного объекта</w:t>
      </w:r>
      <w:r w:rsidRPr="00435965">
        <w:rPr>
          <w:rFonts w:ascii="Times New Roman" w:hAnsi="Times New Roman" w:cs="Times New Roman"/>
          <w:sz w:val="28"/>
          <w:szCs w:val="28"/>
          <w:lang w:val="ru-RU"/>
        </w:rPr>
        <w:t xml:space="preserve"> предусматривает всестороннее изучение условий, в которых будет протекать производственная деятельность объекта в условиях воздействия поражающих факторов ядерного взрыва.</w:t>
      </w:r>
    </w:p>
    <w:p w:rsidR="00435965" w:rsidRPr="00435965" w:rsidRDefault="00435965" w:rsidP="00435965">
      <w:pPr>
        <w:spacing w:after="0"/>
        <w:ind w:firstLine="709"/>
        <w:jc w:val="both"/>
        <w:rPr>
          <w:rFonts w:ascii="Times New Roman" w:hAnsi="Times New Roman" w:cs="Times New Roman"/>
          <w:sz w:val="28"/>
          <w:szCs w:val="28"/>
          <w:lang w:val="ru-RU"/>
        </w:rPr>
      </w:pPr>
      <w:r w:rsidRPr="00435965">
        <w:rPr>
          <w:rFonts w:ascii="Times New Roman" w:hAnsi="Times New Roman" w:cs="Times New Roman"/>
          <w:b/>
          <w:bCs/>
          <w:i/>
          <w:iCs/>
          <w:sz w:val="28"/>
          <w:szCs w:val="28"/>
          <w:lang w:val="ru-RU"/>
        </w:rPr>
        <w:t>Этапы исследования:</w:t>
      </w:r>
    </w:p>
    <w:p w:rsidR="00435965" w:rsidRDefault="00435965" w:rsidP="005F26EF">
      <w:pPr>
        <w:pStyle w:val="a3"/>
        <w:numPr>
          <w:ilvl w:val="0"/>
          <w:numId w:val="35"/>
        </w:numPr>
        <w:spacing w:after="0"/>
        <w:jc w:val="both"/>
        <w:rPr>
          <w:rFonts w:ascii="Times New Roman" w:hAnsi="Times New Roman" w:cs="Times New Roman"/>
          <w:sz w:val="28"/>
          <w:szCs w:val="28"/>
          <w:lang w:val="ru-RU"/>
        </w:rPr>
      </w:pPr>
      <w:r w:rsidRPr="00435965">
        <w:rPr>
          <w:rFonts w:ascii="Times New Roman" w:hAnsi="Times New Roman" w:cs="Times New Roman"/>
          <w:b/>
          <w:sz w:val="28"/>
          <w:szCs w:val="28"/>
          <w:lang w:val="ru-RU"/>
        </w:rPr>
        <w:t>Подготовительный</w:t>
      </w:r>
      <w:r w:rsidRPr="00435965">
        <w:rPr>
          <w:rFonts w:ascii="Times New Roman" w:hAnsi="Times New Roman" w:cs="Times New Roman"/>
          <w:sz w:val="28"/>
          <w:szCs w:val="28"/>
          <w:lang w:val="ru-RU"/>
        </w:rPr>
        <w:t>. Определяется состав участников исследования, создаются группы и назначаются их руководители, разрабатывается документация и проводится специальная подготовка участников исследования.</w:t>
      </w:r>
    </w:p>
    <w:p w:rsidR="00F62E04" w:rsidRPr="00435965" w:rsidRDefault="00F62E04" w:rsidP="005F26EF">
      <w:pPr>
        <w:pStyle w:val="a3"/>
        <w:numPr>
          <w:ilvl w:val="0"/>
          <w:numId w:val="35"/>
        </w:numPr>
        <w:jc w:val="both"/>
        <w:rPr>
          <w:rFonts w:ascii="Times New Roman" w:hAnsi="Times New Roman" w:cs="Times New Roman"/>
          <w:sz w:val="28"/>
          <w:szCs w:val="28"/>
          <w:lang w:val="ru-RU"/>
        </w:rPr>
      </w:pPr>
      <w:r w:rsidRPr="00435965">
        <w:rPr>
          <w:rFonts w:ascii="Times New Roman" w:hAnsi="Times New Roman" w:cs="Times New Roman"/>
          <w:b/>
          <w:bCs/>
          <w:sz w:val="28"/>
          <w:szCs w:val="28"/>
          <w:lang w:val="ru-RU"/>
        </w:rPr>
        <w:t>Исследовательский</w:t>
      </w:r>
      <w:r w:rsidRPr="00435965">
        <w:rPr>
          <w:rFonts w:ascii="Times New Roman" w:hAnsi="Times New Roman" w:cs="Times New Roman"/>
          <w:sz w:val="28"/>
          <w:szCs w:val="28"/>
          <w:lang w:val="ru-RU"/>
        </w:rPr>
        <w:t>. Изучается район расположения объекта, плотность и тип застройки, возможное образование завалов и оцениваются возможности воздействия поражающих факторов ядерного взрыва на элементы объекта.</w:t>
      </w:r>
    </w:p>
    <w:p w:rsidR="00F62E04" w:rsidRDefault="00F62E04" w:rsidP="005F26EF">
      <w:pPr>
        <w:pStyle w:val="a3"/>
        <w:numPr>
          <w:ilvl w:val="0"/>
          <w:numId w:val="35"/>
        </w:numPr>
        <w:jc w:val="both"/>
        <w:rPr>
          <w:rFonts w:ascii="Times New Roman" w:hAnsi="Times New Roman" w:cs="Times New Roman"/>
          <w:sz w:val="28"/>
          <w:szCs w:val="28"/>
          <w:lang w:val="ru-RU"/>
        </w:rPr>
      </w:pPr>
      <w:r w:rsidRPr="00435965">
        <w:rPr>
          <w:rFonts w:ascii="Times New Roman" w:hAnsi="Times New Roman" w:cs="Times New Roman"/>
          <w:b/>
          <w:bCs/>
          <w:sz w:val="28"/>
          <w:szCs w:val="28"/>
          <w:lang w:val="ru-RU"/>
        </w:rPr>
        <w:t>Заключительный</w:t>
      </w:r>
      <w:r w:rsidRPr="00435965">
        <w:rPr>
          <w:rFonts w:ascii="Times New Roman" w:hAnsi="Times New Roman" w:cs="Times New Roman"/>
          <w:sz w:val="28"/>
          <w:szCs w:val="28"/>
          <w:lang w:val="ru-RU"/>
        </w:rPr>
        <w:t>. Разрабатывается план мероприятий по повышению устойчивости работы объекта.</w:t>
      </w:r>
    </w:p>
    <w:p w:rsidR="00435965" w:rsidRPr="00435965" w:rsidRDefault="00435965" w:rsidP="00435965">
      <w:pPr>
        <w:spacing w:after="0"/>
        <w:ind w:firstLine="709"/>
        <w:jc w:val="both"/>
        <w:rPr>
          <w:rFonts w:ascii="Times New Roman" w:hAnsi="Times New Roman" w:cs="Times New Roman"/>
          <w:sz w:val="28"/>
          <w:szCs w:val="28"/>
          <w:lang w:val="ru-RU"/>
        </w:rPr>
      </w:pPr>
      <w:r w:rsidRPr="00435965">
        <w:rPr>
          <w:rFonts w:ascii="Times New Roman" w:hAnsi="Times New Roman" w:cs="Times New Roman"/>
          <w:b/>
          <w:bCs/>
          <w:i/>
          <w:iCs/>
          <w:sz w:val="28"/>
          <w:szCs w:val="28"/>
          <w:lang w:val="ru-RU"/>
        </w:rPr>
        <w:t>Оценка устойчивости работы хозяйственного объекта</w:t>
      </w:r>
      <w:r w:rsidRPr="00435965">
        <w:rPr>
          <w:rFonts w:ascii="Times New Roman" w:hAnsi="Times New Roman" w:cs="Times New Roman"/>
          <w:sz w:val="28"/>
          <w:szCs w:val="28"/>
          <w:lang w:val="ru-RU"/>
        </w:rPr>
        <w:t xml:space="preserve"> производится по каждому поражающему фактору ядерного взрыва и учитывает следующие положения:</w:t>
      </w:r>
    </w:p>
    <w:p w:rsidR="00F62E04" w:rsidRPr="00435965" w:rsidRDefault="00F62E04" w:rsidP="005F26EF">
      <w:pPr>
        <w:pStyle w:val="a3"/>
        <w:numPr>
          <w:ilvl w:val="0"/>
          <w:numId w:val="36"/>
        </w:numPr>
        <w:jc w:val="both"/>
        <w:rPr>
          <w:rFonts w:ascii="Times New Roman" w:hAnsi="Times New Roman" w:cs="Times New Roman"/>
          <w:sz w:val="28"/>
          <w:szCs w:val="28"/>
          <w:lang w:val="ru-RU"/>
        </w:rPr>
      </w:pPr>
      <w:r w:rsidRPr="00435965">
        <w:rPr>
          <w:rFonts w:ascii="Times New Roman" w:hAnsi="Times New Roman" w:cs="Times New Roman"/>
          <w:sz w:val="28"/>
          <w:szCs w:val="28"/>
          <w:lang w:val="ru-RU"/>
        </w:rPr>
        <w:t>Основные поражающие факторы: ударная волна, световое излучение, проникающая радиация, радиоактивное заражение, электромагнитный импульс.</w:t>
      </w:r>
    </w:p>
    <w:p w:rsidR="00F62E04" w:rsidRPr="00435965" w:rsidRDefault="00F62E04" w:rsidP="005F26EF">
      <w:pPr>
        <w:pStyle w:val="a3"/>
        <w:numPr>
          <w:ilvl w:val="0"/>
          <w:numId w:val="36"/>
        </w:numPr>
        <w:jc w:val="both"/>
        <w:rPr>
          <w:rFonts w:ascii="Times New Roman" w:hAnsi="Times New Roman" w:cs="Times New Roman"/>
          <w:sz w:val="28"/>
          <w:szCs w:val="28"/>
          <w:lang w:val="ru-RU"/>
        </w:rPr>
      </w:pPr>
      <w:r w:rsidRPr="00435965">
        <w:rPr>
          <w:rFonts w:ascii="Times New Roman" w:hAnsi="Times New Roman" w:cs="Times New Roman"/>
          <w:sz w:val="28"/>
          <w:szCs w:val="28"/>
          <w:lang w:val="ru-RU"/>
        </w:rPr>
        <w:t>Вторичные поражающие факторы: пожары и заражение сильнодействующими ядовитыми веществами (СДЯВ).</w:t>
      </w:r>
    </w:p>
    <w:p w:rsidR="00F62E04" w:rsidRPr="00435965" w:rsidRDefault="00F62E04" w:rsidP="005F26EF">
      <w:pPr>
        <w:pStyle w:val="a3"/>
        <w:numPr>
          <w:ilvl w:val="0"/>
          <w:numId w:val="36"/>
        </w:numPr>
        <w:jc w:val="both"/>
        <w:rPr>
          <w:rFonts w:ascii="Times New Roman" w:hAnsi="Times New Roman" w:cs="Times New Roman"/>
          <w:sz w:val="28"/>
          <w:szCs w:val="28"/>
          <w:lang w:val="ru-RU"/>
        </w:rPr>
      </w:pPr>
      <w:r w:rsidRPr="00435965">
        <w:rPr>
          <w:rFonts w:ascii="Times New Roman" w:hAnsi="Times New Roman" w:cs="Times New Roman"/>
          <w:sz w:val="28"/>
          <w:szCs w:val="28"/>
          <w:lang w:val="ru-RU"/>
        </w:rPr>
        <w:t>Оценка последствий ядерных взрывов проводится на основе законов теории вероятности.</w:t>
      </w:r>
    </w:p>
    <w:p w:rsidR="00F62E04" w:rsidRPr="00435965" w:rsidRDefault="00F62E04" w:rsidP="005F26EF">
      <w:pPr>
        <w:pStyle w:val="a3"/>
        <w:numPr>
          <w:ilvl w:val="0"/>
          <w:numId w:val="36"/>
        </w:numPr>
        <w:jc w:val="both"/>
        <w:rPr>
          <w:rFonts w:ascii="Times New Roman" w:hAnsi="Times New Roman" w:cs="Times New Roman"/>
          <w:sz w:val="28"/>
          <w:szCs w:val="28"/>
          <w:lang w:val="ru-RU"/>
        </w:rPr>
      </w:pPr>
      <w:r w:rsidRPr="00435965">
        <w:rPr>
          <w:rFonts w:ascii="Times New Roman" w:hAnsi="Times New Roman" w:cs="Times New Roman"/>
          <w:sz w:val="28"/>
          <w:szCs w:val="28"/>
          <w:lang w:val="ru-RU"/>
        </w:rPr>
        <w:t>Устойчивость объекта в целом определяется устойчивостью каждого элемента объекта.</w:t>
      </w:r>
    </w:p>
    <w:p w:rsidR="00F62E04" w:rsidRPr="00435965" w:rsidRDefault="00F62E04" w:rsidP="005F26EF">
      <w:pPr>
        <w:pStyle w:val="a3"/>
        <w:numPr>
          <w:ilvl w:val="0"/>
          <w:numId w:val="36"/>
        </w:numPr>
        <w:jc w:val="both"/>
        <w:rPr>
          <w:rFonts w:ascii="Times New Roman" w:hAnsi="Times New Roman" w:cs="Times New Roman"/>
          <w:sz w:val="28"/>
          <w:szCs w:val="28"/>
          <w:lang w:val="ru-RU"/>
        </w:rPr>
      </w:pPr>
      <w:r w:rsidRPr="00435965">
        <w:rPr>
          <w:rFonts w:ascii="Times New Roman" w:hAnsi="Times New Roman" w:cs="Times New Roman"/>
          <w:sz w:val="28"/>
          <w:szCs w:val="28"/>
          <w:lang w:val="ru-RU"/>
        </w:rPr>
        <w:t>Анализ уязвимости объекта предполагает обязательную оценку второстепенных и вспомогательных элементов объекта.</w:t>
      </w:r>
    </w:p>
    <w:p w:rsidR="00F62E04" w:rsidRPr="00435965" w:rsidRDefault="00F62E04" w:rsidP="005F26EF">
      <w:pPr>
        <w:pStyle w:val="a3"/>
        <w:numPr>
          <w:ilvl w:val="0"/>
          <w:numId w:val="36"/>
        </w:numPr>
        <w:spacing w:after="0"/>
        <w:jc w:val="both"/>
        <w:rPr>
          <w:rFonts w:ascii="Times New Roman" w:hAnsi="Times New Roman" w:cs="Times New Roman"/>
          <w:sz w:val="28"/>
          <w:szCs w:val="28"/>
          <w:lang w:val="ru-RU"/>
        </w:rPr>
      </w:pPr>
      <w:r w:rsidRPr="00435965">
        <w:rPr>
          <w:rFonts w:ascii="Times New Roman" w:hAnsi="Times New Roman" w:cs="Times New Roman"/>
          <w:sz w:val="28"/>
          <w:szCs w:val="28"/>
          <w:lang w:val="ru-RU"/>
        </w:rPr>
        <w:t>Защита зданий и сооружений должна быть доведена до такого целесообразного уровня, при котором выход из строя от действия каждого поражающего фактора не может возникнуть на одинаковом расстоянии от центра взрыва.</w:t>
      </w:r>
    </w:p>
    <w:p w:rsidR="00435965" w:rsidRDefault="00435965" w:rsidP="00435965">
      <w:pPr>
        <w:spacing w:after="0"/>
        <w:jc w:val="both"/>
        <w:rPr>
          <w:rFonts w:ascii="Times New Roman" w:hAnsi="Times New Roman" w:cs="Times New Roman"/>
          <w:sz w:val="28"/>
          <w:szCs w:val="28"/>
          <w:lang w:val="ru-RU"/>
        </w:rPr>
      </w:pPr>
    </w:p>
    <w:p w:rsidR="00435965" w:rsidRPr="00435965" w:rsidRDefault="00435965" w:rsidP="00435965">
      <w:pPr>
        <w:spacing w:after="0"/>
        <w:jc w:val="both"/>
        <w:rPr>
          <w:rFonts w:ascii="Times New Roman" w:hAnsi="Times New Roman" w:cs="Times New Roman"/>
          <w:sz w:val="28"/>
          <w:szCs w:val="28"/>
          <w:lang w:val="ru-RU"/>
        </w:rPr>
      </w:pPr>
    </w:p>
    <w:p w:rsidR="00435965" w:rsidRDefault="00435965" w:rsidP="00435965">
      <w:pPr>
        <w:pStyle w:val="a3"/>
        <w:spacing w:line="240" w:lineRule="auto"/>
        <w:ind w:left="426"/>
        <w:jc w:val="center"/>
        <w:outlineLvl w:val="0"/>
        <w:rPr>
          <w:rFonts w:ascii="Times New Roman" w:hAnsi="Times New Roman" w:cs="Times New Roman"/>
          <w:b/>
          <w:sz w:val="32"/>
          <w:szCs w:val="32"/>
          <w:lang w:val="ru-RU"/>
        </w:rPr>
      </w:pPr>
      <w:bookmarkStart w:id="57" w:name="_Toc388397066"/>
      <w:r>
        <w:rPr>
          <w:rFonts w:ascii="Times New Roman" w:hAnsi="Times New Roman" w:cs="Times New Roman"/>
          <w:b/>
          <w:sz w:val="32"/>
          <w:szCs w:val="32"/>
          <w:lang w:val="ru-RU"/>
        </w:rPr>
        <w:t>Билет №20</w:t>
      </w:r>
      <w:bookmarkEnd w:id="57"/>
    </w:p>
    <w:p w:rsidR="00435965" w:rsidRPr="00435965" w:rsidRDefault="00435965" w:rsidP="00435965">
      <w:pPr>
        <w:pStyle w:val="2"/>
        <w:spacing w:after="120" w:line="240" w:lineRule="auto"/>
        <w:jc w:val="center"/>
        <w:rPr>
          <w:rFonts w:ascii="Times New Roman" w:hAnsi="Times New Roman" w:cs="Times New Roman"/>
          <w:b/>
          <w:color w:val="auto"/>
          <w:sz w:val="28"/>
          <w:szCs w:val="28"/>
        </w:rPr>
      </w:pPr>
      <w:bookmarkStart w:id="58" w:name="_Toc388397067"/>
      <w:r w:rsidRPr="007C7934">
        <w:rPr>
          <w:rFonts w:ascii="Times New Roman" w:hAnsi="Times New Roman" w:cs="Times New Roman"/>
          <w:b/>
          <w:color w:val="auto"/>
          <w:sz w:val="28"/>
          <w:szCs w:val="28"/>
          <w:lang w:val="ru-RU"/>
        </w:rPr>
        <w:t xml:space="preserve">1) </w:t>
      </w:r>
      <w:r w:rsidRPr="00435965">
        <w:rPr>
          <w:rFonts w:ascii="Times New Roman" w:hAnsi="Times New Roman" w:cs="Times New Roman"/>
          <w:b/>
          <w:color w:val="auto"/>
          <w:sz w:val="28"/>
          <w:szCs w:val="28"/>
          <w:lang w:val="ru-RU"/>
        </w:rPr>
        <w:t>Земное радиоактивное излучение</w:t>
      </w:r>
      <w:bookmarkEnd w:id="58"/>
    </w:p>
    <w:p w:rsidR="00435965" w:rsidRDefault="00435965" w:rsidP="00435965">
      <w:pPr>
        <w:spacing w:after="0"/>
        <w:ind w:firstLine="709"/>
        <w:jc w:val="both"/>
        <w:rPr>
          <w:rFonts w:ascii="Times New Roman" w:hAnsi="Times New Roman" w:cs="Times New Roman"/>
          <w:sz w:val="28"/>
          <w:szCs w:val="28"/>
        </w:rPr>
      </w:pPr>
      <w:r w:rsidRPr="00E414A2">
        <w:rPr>
          <w:rFonts w:ascii="Times New Roman" w:hAnsi="Times New Roman" w:cs="Times New Roman"/>
          <w:sz w:val="28"/>
          <w:szCs w:val="28"/>
        </w:rPr>
        <w:t xml:space="preserve">Радионуклиды </w:t>
      </w:r>
      <w:r w:rsidRPr="00E414A2">
        <w:rPr>
          <w:rFonts w:ascii="Times New Roman" w:hAnsi="Times New Roman" w:cs="Times New Roman"/>
          <w:b/>
          <w:i/>
          <w:sz w:val="28"/>
          <w:szCs w:val="28"/>
        </w:rPr>
        <w:t>земного происхождения</w:t>
      </w:r>
      <w:r w:rsidRPr="00E414A2">
        <w:rPr>
          <w:rFonts w:ascii="Times New Roman" w:hAnsi="Times New Roman" w:cs="Times New Roman"/>
          <w:sz w:val="28"/>
          <w:szCs w:val="28"/>
        </w:rPr>
        <w:t xml:space="preserve"> относятся к элементам средней части таблицы Менделеева и к радиоактивным веществам тяжёлых элементов. В средней части таблицы Менделеева находятся 12 радионуклидов, основными из которых являются калий-40 и рубидий-87, которые могут оказать существенное влияние на здоровье человека т.к. являются элементами биологической ткани.</w:t>
      </w:r>
    </w:p>
    <w:p w:rsidR="00435965" w:rsidRDefault="00435965" w:rsidP="00435965">
      <w:pPr>
        <w:spacing w:after="0"/>
        <w:ind w:firstLine="709"/>
        <w:jc w:val="both"/>
        <w:rPr>
          <w:rFonts w:ascii="Times New Roman" w:hAnsi="Times New Roman" w:cs="Times New Roman"/>
          <w:sz w:val="28"/>
          <w:szCs w:val="28"/>
        </w:rPr>
      </w:pPr>
      <w:r w:rsidRPr="00E414A2">
        <w:rPr>
          <w:rFonts w:ascii="Times New Roman" w:hAnsi="Times New Roman" w:cs="Times New Roman"/>
          <w:sz w:val="28"/>
          <w:szCs w:val="28"/>
        </w:rPr>
        <w:t>К тяжёлым элементам следует отнести уран-235, уран-238 и торий-232, конечным продуктом распада которых является газ радон. Человек 54% земной радиации получает именно от излучения радона.</w:t>
      </w:r>
    </w:p>
    <w:p w:rsidR="00435965" w:rsidRDefault="00435965" w:rsidP="00435965">
      <w:pPr>
        <w:tabs>
          <w:tab w:val="left" w:pos="2205"/>
        </w:tabs>
        <w:spacing w:after="0"/>
        <w:rPr>
          <w:rFonts w:ascii="Times New Roman" w:hAnsi="Times New Roman" w:cs="Times New Roman"/>
          <w:sz w:val="28"/>
          <w:szCs w:val="28"/>
          <w:lang w:val="ru-RU"/>
        </w:rPr>
      </w:pPr>
    </w:p>
    <w:p w:rsidR="00435965" w:rsidRPr="00435965" w:rsidRDefault="00435965" w:rsidP="00435965">
      <w:pPr>
        <w:pStyle w:val="2"/>
        <w:spacing w:before="120" w:after="120" w:line="240" w:lineRule="auto"/>
        <w:jc w:val="center"/>
        <w:rPr>
          <w:rFonts w:ascii="Times New Roman" w:hAnsi="Times New Roman" w:cs="Times New Roman"/>
          <w:b/>
          <w:color w:val="auto"/>
          <w:sz w:val="28"/>
          <w:szCs w:val="28"/>
        </w:rPr>
      </w:pPr>
      <w:bookmarkStart w:id="59" w:name="_Toc388397068"/>
      <w:r>
        <w:rPr>
          <w:rFonts w:ascii="Times New Roman" w:hAnsi="Times New Roman" w:cs="Times New Roman"/>
          <w:b/>
          <w:color w:val="auto"/>
          <w:sz w:val="28"/>
          <w:szCs w:val="28"/>
          <w:lang w:val="ru-RU"/>
        </w:rPr>
        <w:t>2</w:t>
      </w:r>
      <w:r w:rsidRPr="007C7934">
        <w:rPr>
          <w:rFonts w:ascii="Times New Roman" w:hAnsi="Times New Roman" w:cs="Times New Roman"/>
          <w:b/>
          <w:color w:val="auto"/>
          <w:sz w:val="28"/>
          <w:szCs w:val="28"/>
          <w:lang w:val="ru-RU"/>
        </w:rPr>
        <w:t xml:space="preserve">) </w:t>
      </w:r>
      <w:r w:rsidRPr="00435965">
        <w:rPr>
          <w:rFonts w:ascii="Times New Roman" w:hAnsi="Times New Roman" w:cs="Times New Roman"/>
          <w:b/>
          <w:color w:val="auto"/>
          <w:sz w:val="28"/>
          <w:szCs w:val="28"/>
          <w:lang w:val="ru-RU"/>
        </w:rPr>
        <w:t>Причины аварии на ЧАЭС</w:t>
      </w:r>
      <w:bookmarkEnd w:id="59"/>
    </w:p>
    <w:p w:rsidR="00435965" w:rsidRPr="00435965" w:rsidRDefault="00435965" w:rsidP="00435965">
      <w:pPr>
        <w:spacing w:after="0"/>
        <w:ind w:firstLine="708"/>
        <w:jc w:val="both"/>
        <w:rPr>
          <w:rFonts w:ascii="Times New Roman" w:hAnsi="Times New Roman" w:cs="Times New Roman"/>
          <w:b/>
          <w:i/>
          <w:sz w:val="28"/>
          <w:szCs w:val="28"/>
        </w:rPr>
      </w:pPr>
      <w:r w:rsidRPr="00F6347B">
        <w:rPr>
          <w:rFonts w:ascii="Times New Roman" w:hAnsi="Times New Roman" w:cs="Times New Roman"/>
          <w:sz w:val="28"/>
          <w:szCs w:val="28"/>
        </w:rPr>
        <w:t>В ночь с 25-го на 26-е апреля 1986 г. на ЧАЭС произошла</w:t>
      </w:r>
      <w:r>
        <w:rPr>
          <w:rFonts w:ascii="Times New Roman" w:hAnsi="Times New Roman" w:cs="Times New Roman"/>
          <w:sz w:val="28"/>
          <w:szCs w:val="28"/>
        </w:rPr>
        <w:t xml:space="preserve"> крупнейшая авария. </w:t>
      </w:r>
      <w:r w:rsidRPr="00435965">
        <w:rPr>
          <w:rFonts w:ascii="Times New Roman" w:hAnsi="Times New Roman" w:cs="Times New Roman"/>
          <w:b/>
          <w:i/>
          <w:sz w:val="28"/>
          <w:szCs w:val="28"/>
        </w:rPr>
        <w:t>Основными причинами аварии были:</w:t>
      </w:r>
    </w:p>
    <w:p w:rsidR="00435965" w:rsidRPr="00A41D64" w:rsidRDefault="00435965" w:rsidP="005F26EF">
      <w:pPr>
        <w:pStyle w:val="a3"/>
        <w:numPr>
          <w:ilvl w:val="0"/>
          <w:numId w:val="37"/>
        </w:numPr>
        <w:spacing w:after="0"/>
        <w:jc w:val="both"/>
        <w:rPr>
          <w:rFonts w:ascii="Times New Roman" w:hAnsi="Times New Roman" w:cs="Times New Roman"/>
          <w:sz w:val="28"/>
          <w:szCs w:val="28"/>
        </w:rPr>
      </w:pPr>
      <w:r w:rsidRPr="00A41D64">
        <w:rPr>
          <w:rFonts w:ascii="Times New Roman" w:hAnsi="Times New Roman" w:cs="Times New Roman"/>
          <w:sz w:val="28"/>
          <w:szCs w:val="28"/>
        </w:rPr>
        <w:t>Продолжение эксперимента, при падении тепловой мощности и ксеноновом отравлении, вместо остановки реактора.</w:t>
      </w:r>
    </w:p>
    <w:p w:rsidR="00435965" w:rsidRPr="00A41D64" w:rsidRDefault="00435965" w:rsidP="005F26EF">
      <w:pPr>
        <w:pStyle w:val="a3"/>
        <w:numPr>
          <w:ilvl w:val="0"/>
          <w:numId w:val="37"/>
        </w:numPr>
        <w:spacing w:after="0"/>
        <w:jc w:val="both"/>
        <w:rPr>
          <w:rFonts w:ascii="Times New Roman" w:hAnsi="Times New Roman" w:cs="Times New Roman"/>
          <w:sz w:val="28"/>
          <w:szCs w:val="28"/>
        </w:rPr>
      </w:pPr>
      <w:r w:rsidRPr="00A41D64">
        <w:rPr>
          <w:rFonts w:ascii="Times New Roman" w:hAnsi="Times New Roman" w:cs="Times New Roman"/>
          <w:sz w:val="28"/>
          <w:szCs w:val="28"/>
        </w:rPr>
        <w:t>Блокировка системы автоматического отключения реактора.</w:t>
      </w:r>
    </w:p>
    <w:p w:rsidR="00435965" w:rsidRDefault="00435965" w:rsidP="005F26EF">
      <w:pPr>
        <w:pStyle w:val="a3"/>
        <w:numPr>
          <w:ilvl w:val="0"/>
          <w:numId w:val="37"/>
        </w:numPr>
        <w:spacing w:after="0"/>
        <w:jc w:val="both"/>
        <w:rPr>
          <w:rFonts w:ascii="Times New Roman" w:hAnsi="Times New Roman" w:cs="Times New Roman"/>
          <w:sz w:val="28"/>
          <w:szCs w:val="28"/>
        </w:rPr>
      </w:pPr>
      <w:r w:rsidRPr="00A41D64">
        <w:rPr>
          <w:rFonts w:ascii="Times New Roman" w:hAnsi="Times New Roman" w:cs="Times New Roman"/>
          <w:sz w:val="28"/>
          <w:szCs w:val="28"/>
        </w:rPr>
        <w:t>Отключение турбогенератора, что привело к уменьшению</w:t>
      </w:r>
      <w:r>
        <w:rPr>
          <w:rFonts w:ascii="Times New Roman" w:hAnsi="Times New Roman" w:cs="Times New Roman"/>
          <w:sz w:val="28"/>
          <w:szCs w:val="28"/>
        </w:rPr>
        <w:t xml:space="preserve"> </w:t>
      </w:r>
      <w:r w:rsidRPr="00A41D64">
        <w:rPr>
          <w:rFonts w:ascii="Times New Roman" w:hAnsi="Times New Roman" w:cs="Times New Roman"/>
          <w:sz w:val="28"/>
          <w:szCs w:val="28"/>
        </w:rPr>
        <w:t>числа оборотов ГЦН, ухудшению условий охлаждения активной</w:t>
      </w:r>
      <w:r>
        <w:rPr>
          <w:rFonts w:ascii="Times New Roman" w:hAnsi="Times New Roman" w:cs="Times New Roman"/>
          <w:sz w:val="28"/>
          <w:szCs w:val="28"/>
        </w:rPr>
        <w:t xml:space="preserve"> </w:t>
      </w:r>
      <w:r w:rsidRPr="00A41D64">
        <w:rPr>
          <w:rFonts w:ascii="Times New Roman" w:hAnsi="Times New Roman" w:cs="Times New Roman"/>
          <w:sz w:val="28"/>
          <w:szCs w:val="28"/>
        </w:rPr>
        <w:t>области и резкому увеличению тепловой мощности реактора.</w:t>
      </w:r>
    </w:p>
    <w:p w:rsidR="00435965" w:rsidRDefault="00435965" w:rsidP="00435965">
      <w:pPr>
        <w:spacing w:after="0"/>
        <w:ind w:firstLine="708"/>
        <w:jc w:val="both"/>
        <w:rPr>
          <w:rFonts w:ascii="Times New Roman" w:hAnsi="Times New Roman" w:cs="Times New Roman"/>
          <w:sz w:val="28"/>
          <w:szCs w:val="28"/>
        </w:rPr>
      </w:pPr>
      <w:r w:rsidRPr="00F6347B">
        <w:rPr>
          <w:rFonts w:ascii="Times New Roman" w:hAnsi="Times New Roman" w:cs="Times New Roman"/>
          <w:sz w:val="28"/>
          <w:szCs w:val="28"/>
        </w:rPr>
        <w:t>Для экстренной остановки реакто</w:t>
      </w:r>
      <w:r>
        <w:rPr>
          <w:rFonts w:ascii="Times New Roman" w:hAnsi="Times New Roman" w:cs="Times New Roman"/>
          <w:sz w:val="28"/>
          <w:szCs w:val="28"/>
        </w:rPr>
        <w:t>ра были приняты следующие меры:</w:t>
      </w:r>
    </w:p>
    <w:p w:rsidR="00435965" w:rsidRDefault="00435965" w:rsidP="00435965">
      <w:pPr>
        <w:tabs>
          <w:tab w:val="left" w:pos="2205"/>
        </w:tabs>
        <w:spacing w:after="0"/>
        <w:jc w:val="both"/>
        <w:rPr>
          <w:rFonts w:ascii="Times New Roman" w:hAnsi="Times New Roman" w:cs="Times New Roman"/>
          <w:sz w:val="28"/>
          <w:szCs w:val="28"/>
          <w:lang w:val="ru-RU"/>
        </w:rPr>
      </w:pPr>
      <w:r w:rsidRPr="00F6347B">
        <w:rPr>
          <w:rFonts w:ascii="Times New Roman" w:hAnsi="Times New Roman" w:cs="Times New Roman"/>
          <w:sz w:val="28"/>
          <w:szCs w:val="28"/>
        </w:rPr>
        <w:t>Три группы стержней автоматич</w:t>
      </w:r>
      <w:r>
        <w:rPr>
          <w:rFonts w:ascii="Times New Roman" w:hAnsi="Times New Roman" w:cs="Times New Roman"/>
          <w:sz w:val="28"/>
          <w:szCs w:val="28"/>
        </w:rPr>
        <w:t xml:space="preserve">еского регулирования опускаются в активную зону, </w:t>
      </w:r>
      <w:r w:rsidRPr="00F6347B">
        <w:rPr>
          <w:rFonts w:ascii="Times New Roman" w:hAnsi="Times New Roman" w:cs="Times New Roman"/>
          <w:sz w:val="28"/>
          <w:szCs w:val="28"/>
        </w:rPr>
        <w:t>но останови</w:t>
      </w:r>
      <w:r>
        <w:rPr>
          <w:rFonts w:ascii="Times New Roman" w:hAnsi="Times New Roman" w:cs="Times New Roman"/>
          <w:sz w:val="28"/>
          <w:szCs w:val="28"/>
        </w:rPr>
        <w:t xml:space="preserve">ть нарастание тепловой мощности </w:t>
      </w:r>
      <w:r w:rsidRPr="00F6347B">
        <w:rPr>
          <w:rFonts w:ascii="Times New Roman" w:hAnsi="Times New Roman" w:cs="Times New Roman"/>
          <w:sz w:val="28"/>
          <w:szCs w:val="28"/>
        </w:rPr>
        <w:t>не удаётся. Не сраб</w:t>
      </w:r>
      <w:r>
        <w:rPr>
          <w:rFonts w:ascii="Times New Roman" w:hAnsi="Times New Roman" w:cs="Times New Roman"/>
          <w:sz w:val="28"/>
          <w:szCs w:val="28"/>
        </w:rPr>
        <w:t xml:space="preserve">отала и заблокированная система </w:t>
      </w:r>
      <w:r w:rsidRPr="00F6347B">
        <w:rPr>
          <w:rFonts w:ascii="Times New Roman" w:hAnsi="Times New Roman" w:cs="Times New Roman"/>
          <w:sz w:val="28"/>
          <w:szCs w:val="28"/>
        </w:rPr>
        <w:t>автоматического отключения реа</w:t>
      </w:r>
      <w:r>
        <w:rPr>
          <w:rFonts w:ascii="Times New Roman" w:hAnsi="Times New Roman" w:cs="Times New Roman"/>
          <w:sz w:val="28"/>
          <w:szCs w:val="28"/>
        </w:rPr>
        <w:t xml:space="preserve">ктора. Была предпринята попытка </w:t>
      </w:r>
      <w:r w:rsidRPr="00F6347B">
        <w:rPr>
          <w:rFonts w:ascii="Times New Roman" w:hAnsi="Times New Roman" w:cs="Times New Roman"/>
          <w:sz w:val="28"/>
          <w:szCs w:val="28"/>
        </w:rPr>
        <w:t xml:space="preserve">погрузить стержни аварийной </w:t>
      </w:r>
      <w:r>
        <w:rPr>
          <w:rFonts w:ascii="Times New Roman" w:hAnsi="Times New Roman" w:cs="Times New Roman"/>
          <w:sz w:val="28"/>
          <w:szCs w:val="28"/>
        </w:rPr>
        <w:t xml:space="preserve">защиты, однако за счёт высокого </w:t>
      </w:r>
      <w:r w:rsidRPr="00F6347B">
        <w:rPr>
          <w:rFonts w:ascii="Times New Roman" w:hAnsi="Times New Roman" w:cs="Times New Roman"/>
          <w:sz w:val="28"/>
          <w:szCs w:val="28"/>
        </w:rPr>
        <w:t>давления пара в активной</w:t>
      </w:r>
      <w:r>
        <w:rPr>
          <w:rFonts w:ascii="Times New Roman" w:hAnsi="Times New Roman" w:cs="Times New Roman"/>
          <w:sz w:val="28"/>
          <w:szCs w:val="28"/>
        </w:rPr>
        <w:t xml:space="preserve"> области они выталкивались и не </w:t>
      </w:r>
      <w:r w:rsidRPr="00F6347B">
        <w:rPr>
          <w:rFonts w:ascii="Times New Roman" w:hAnsi="Times New Roman" w:cs="Times New Roman"/>
          <w:sz w:val="28"/>
          <w:szCs w:val="28"/>
        </w:rPr>
        <w:t>погружались ни в автоматическо</w:t>
      </w:r>
      <w:r>
        <w:rPr>
          <w:rFonts w:ascii="Times New Roman" w:hAnsi="Times New Roman" w:cs="Times New Roman"/>
          <w:sz w:val="28"/>
          <w:szCs w:val="28"/>
        </w:rPr>
        <w:t xml:space="preserve">м режиме, ни под действием силы </w:t>
      </w:r>
      <w:r w:rsidRPr="00F6347B">
        <w:rPr>
          <w:rFonts w:ascii="Times New Roman" w:hAnsi="Times New Roman" w:cs="Times New Roman"/>
          <w:sz w:val="28"/>
          <w:szCs w:val="28"/>
        </w:rPr>
        <w:t xml:space="preserve">тяжести. В результате давление </w:t>
      </w:r>
      <w:r>
        <w:rPr>
          <w:rFonts w:ascii="Times New Roman" w:hAnsi="Times New Roman" w:cs="Times New Roman"/>
          <w:sz w:val="28"/>
          <w:szCs w:val="28"/>
        </w:rPr>
        <w:t xml:space="preserve">пара увеличилось настолько, что </w:t>
      </w:r>
      <w:r w:rsidRPr="00F6347B">
        <w:rPr>
          <w:rFonts w:ascii="Times New Roman" w:hAnsi="Times New Roman" w:cs="Times New Roman"/>
          <w:sz w:val="28"/>
          <w:szCs w:val="28"/>
        </w:rPr>
        <w:t>произошёл первый взрыв.</w:t>
      </w:r>
      <w:r>
        <w:rPr>
          <w:rFonts w:ascii="Times New Roman" w:hAnsi="Times New Roman" w:cs="Times New Roman"/>
          <w:sz w:val="28"/>
          <w:szCs w:val="28"/>
        </w:rPr>
        <w:t xml:space="preserve"> </w:t>
      </w:r>
      <w:r w:rsidRPr="00F6347B">
        <w:rPr>
          <w:rFonts w:ascii="Times New Roman" w:hAnsi="Times New Roman" w:cs="Times New Roman"/>
          <w:sz w:val="28"/>
          <w:szCs w:val="28"/>
        </w:rPr>
        <w:t>Раз</w:t>
      </w:r>
      <w:r>
        <w:rPr>
          <w:rFonts w:ascii="Times New Roman" w:hAnsi="Times New Roman" w:cs="Times New Roman"/>
          <w:sz w:val="28"/>
          <w:szCs w:val="28"/>
        </w:rPr>
        <w:t xml:space="preserve">рушились перегородки в активной </w:t>
      </w:r>
      <w:r w:rsidRPr="00F6347B">
        <w:rPr>
          <w:rFonts w:ascii="Times New Roman" w:hAnsi="Times New Roman" w:cs="Times New Roman"/>
          <w:sz w:val="28"/>
          <w:szCs w:val="28"/>
        </w:rPr>
        <w:t>области, где вода соединилась с п</w:t>
      </w:r>
      <w:r>
        <w:rPr>
          <w:rFonts w:ascii="Times New Roman" w:hAnsi="Times New Roman" w:cs="Times New Roman"/>
          <w:sz w:val="28"/>
          <w:szCs w:val="28"/>
        </w:rPr>
        <w:t xml:space="preserve">родуктами распада и образовался </w:t>
      </w:r>
      <w:r w:rsidRPr="00F6347B">
        <w:rPr>
          <w:rFonts w:ascii="Times New Roman" w:hAnsi="Times New Roman" w:cs="Times New Roman"/>
          <w:sz w:val="28"/>
          <w:szCs w:val="28"/>
        </w:rPr>
        <w:t>водород, который соединился с во</w:t>
      </w:r>
      <w:r>
        <w:rPr>
          <w:rFonts w:ascii="Times New Roman" w:hAnsi="Times New Roman" w:cs="Times New Roman"/>
          <w:sz w:val="28"/>
          <w:szCs w:val="28"/>
        </w:rPr>
        <w:t xml:space="preserve">дой и образовался гремучий газ. </w:t>
      </w:r>
      <w:r w:rsidRPr="00F6347B">
        <w:rPr>
          <w:rFonts w:ascii="Times New Roman" w:hAnsi="Times New Roman" w:cs="Times New Roman"/>
          <w:sz w:val="28"/>
          <w:szCs w:val="28"/>
        </w:rPr>
        <w:t>В результате высокой темпе</w:t>
      </w:r>
      <w:r>
        <w:rPr>
          <w:rFonts w:ascii="Times New Roman" w:hAnsi="Times New Roman" w:cs="Times New Roman"/>
          <w:sz w:val="28"/>
          <w:szCs w:val="28"/>
        </w:rPr>
        <w:t xml:space="preserve">ратуры и наличия гремучего газа </w:t>
      </w:r>
      <w:r w:rsidRPr="00F6347B">
        <w:rPr>
          <w:rFonts w:ascii="Times New Roman" w:hAnsi="Times New Roman" w:cs="Times New Roman"/>
          <w:sz w:val="28"/>
          <w:szCs w:val="28"/>
        </w:rPr>
        <w:t>произошёл второй боле</w:t>
      </w:r>
      <w:r>
        <w:rPr>
          <w:rFonts w:ascii="Times New Roman" w:hAnsi="Times New Roman" w:cs="Times New Roman"/>
          <w:sz w:val="28"/>
          <w:szCs w:val="28"/>
        </w:rPr>
        <w:t xml:space="preserve">е мощный взрыв, и верхняя плита </w:t>
      </w:r>
      <w:r w:rsidRPr="00F6347B">
        <w:rPr>
          <w:rFonts w:ascii="Times New Roman" w:hAnsi="Times New Roman" w:cs="Times New Roman"/>
          <w:sz w:val="28"/>
          <w:szCs w:val="28"/>
        </w:rPr>
        <w:t>приподнялась и продукты распада устремились наружу.</w:t>
      </w:r>
    </w:p>
    <w:p w:rsidR="00435965" w:rsidRDefault="00435965" w:rsidP="00435965">
      <w:pPr>
        <w:spacing w:after="0"/>
        <w:rPr>
          <w:rFonts w:ascii="Times New Roman" w:hAnsi="Times New Roman" w:cs="Times New Roman"/>
          <w:sz w:val="28"/>
          <w:szCs w:val="28"/>
          <w:lang w:val="ru-RU"/>
        </w:rPr>
      </w:pPr>
    </w:p>
    <w:p w:rsidR="00435965" w:rsidRDefault="00435965" w:rsidP="00435965">
      <w:pPr>
        <w:spacing w:after="0"/>
        <w:rPr>
          <w:rFonts w:ascii="Times New Roman" w:hAnsi="Times New Roman" w:cs="Times New Roman"/>
          <w:sz w:val="28"/>
          <w:szCs w:val="28"/>
          <w:lang w:val="ru-RU"/>
        </w:rPr>
      </w:pPr>
    </w:p>
    <w:p w:rsidR="00435965" w:rsidRDefault="00435965" w:rsidP="00435965">
      <w:pPr>
        <w:pStyle w:val="a3"/>
        <w:spacing w:line="240" w:lineRule="auto"/>
        <w:ind w:left="426"/>
        <w:jc w:val="center"/>
        <w:outlineLvl w:val="0"/>
        <w:rPr>
          <w:rFonts w:ascii="Times New Roman" w:hAnsi="Times New Roman" w:cs="Times New Roman"/>
          <w:b/>
          <w:sz w:val="32"/>
          <w:szCs w:val="32"/>
          <w:lang w:val="ru-RU"/>
        </w:rPr>
      </w:pPr>
      <w:r>
        <w:rPr>
          <w:rFonts w:ascii="Times New Roman" w:hAnsi="Times New Roman" w:cs="Times New Roman"/>
          <w:sz w:val="28"/>
          <w:szCs w:val="28"/>
          <w:lang w:val="ru-RU"/>
        </w:rPr>
        <w:tab/>
      </w:r>
      <w:bookmarkStart w:id="60" w:name="_Toc388397069"/>
      <w:r>
        <w:rPr>
          <w:rFonts w:ascii="Times New Roman" w:hAnsi="Times New Roman" w:cs="Times New Roman"/>
          <w:b/>
          <w:sz w:val="32"/>
          <w:szCs w:val="32"/>
          <w:lang w:val="ru-RU"/>
        </w:rPr>
        <w:t>Билет №21</w:t>
      </w:r>
      <w:bookmarkEnd w:id="60"/>
    </w:p>
    <w:p w:rsidR="00435965" w:rsidRPr="00435965" w:rsidRDefault="00435965" w:rsidP="00435965">
      <w:pPr>
        <w:pStyle w:val="2"/>
        <w:spacing w:after="120" w:line="240" w:lineRule="auto"/>
        <w:jc w:val="center"/>
        <w:rPr>
          <w:rFonts w:ascii="Times New Roman" w:hAnsi="Times New Roman" w:cs="Times New Roman"/>
          <w:b/>
          <w:color w:val="auto"/>
          <w:sz w:val="28"/>
          <w:szCs w:val="28"/>
        </w:rPr>
      </w:pPr>
      <w:bookmarkStart w:id="61" w:name="_Toc388397070"/>
      <w:r w:rsidRPr="007C7934">
        <w:rPr>
          <w:rFonts w:ascii="Times New Roman" w:hAnsi="Times New Roman" w:cs="Times New Roman"/>
          <w:b/>
          <w:color w:val="auto"/>
          <w:sz w:val="28"/>
          <w:szCs w:val="28"/>
          <w:lang w:val="ru-RU"/>
        </w:rPr>
        <w:t xml:space="preserve">1) </w:t>
      </w:r>
      <w:r w:rsidR="009B0C34" w:rsidRPr="009B0C34">
        <w:rPr>
          <w:rFonts w:ascii="Times New Roman" w:hAnsi="Times New Roman" w:cs="Times New Roman"/>
          <w:b/>
          <w:color w:val="auto"/>
          <w:sz w:val="28"/>
          <w:szCs w:val="28"/>
          <w:lang w:val="ru-RU"/>
        </w:rPr>
        <w:t>Дозиметрические величины и единицы измерения</w:t>
      </w:r>
      <w:bookmarkEnd w:id="61"/>
    </w:p>
    <w:p w:rsidR="009B0C34" w:rsidRPr="00C316A8" w:rsidRDefault="009B0C34" w:rsidP="009B0C34">
      <w:pPr>
        <w:spacing w:after="0"/>
        <w:ind w:firstLine="709"/>
        <w:jc w:val="both"/>
        <w:rPr>
          <w:rFonts w:ascii="Times New Roman" w:hAnsi="Times New Roman" w:cs="Times New Roman"/>
          <w:sz w:val="28"/>
          <w:szCs w:val="28"/>
        </w:rPr>
      </w:pPr>
      <w:r w:rsidRPr="00891FAE">
        <w:rPr>
          <w:rFonts w:ascii="Times New Roman" w:hAnsi="Times New Roman" w:cs="Times New Roman"/>
          <w:b/>
          <w:i/>
          <w:sz w:val="28"/>
          <w:szCs w:val="28"/>
        </w:rPr>
        <w:t>Поглощённая доза</w:t>
      </w:r>
      <w:r w:rsidRPr="00C316A8">
        <w:rPr>
          <w:rFonts w:ascii="Times New Roman" w:hAnsi="Times New Roman" w:cs="Times New Roman"/>
          <w:sz w:val="28"/>
          <w:szCs w:val="28"/>
        </w:rPr>
        <w:t> – количество энергии, поглощённой единицей массы. В СИ единица измерения Грей (Гр), внесистемная единица Рад: 1 Рад = 10</w:t>
      </w:r>
      <w:r w:rsidRPr="00C316A8">
        <w:rPr>
          <w:rFonts w:ascii="Times New Roman" w:hAnsi="Times New Roman" w:cs="Times New Roman"/>
          <w:sz w:val="28"/>
          <w:szCs w:val="28"/>
          <w:vertAlign w:val="superscript"/>
        </w:rPr>
        <w:t>-2</w:t>
      </w:r>
      <w:r w:rsidRPr="00C316A8">
        <w:rPr>
          <w:rFonts w:ascii="Times New Roman" w:hAnsi="Times New Roman" w:cs="Times New Roman"/>
          <w:sz w:val="28"/>
          <w:szCs w:val="28"/>
        </w:rPr>
        <w:t xml:space="preserve"> Гр</w:t>
      </w:r>
    </w:p>
    <w:p w:rsidR="009B0C34" w:rsidRDefault="009B0C34" w:rsidP="009B0C34">
      <w:pPr>
        <w:ind w:firstLine="709"/>
        <w:jc w:val="both"/>
        <w:rPr>
          <w:rFonts w:ascii="Times New Roman" w:hAnsi="Times New Roman" w:cs="Times New Roman"/>
          <w:sz w:val="28"/>
          <w:szCs w:val="28"/>
        </w:rPr>
      </w:pPr>
      <w:r>
        <w:rPr>
          <w:noProof/>
          <w:lang w:val="ru-RU" w:eastAsia="ru-RU"/>
        </w:rPr>
        <w:drawing>
          <wp:inline distT="0" distB="0" distL="0" distR="0" wp14:anchorId="6F664821" wp14:editId="41EA030A">
            <wp:extent cx="2419350" cy="443834"/>
            <wp:effectExtent l="0" t="0" r="0" b="0"/>
            <wp:docPr id="3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1"/>
                    <pic:cNvPicPr>
                      <a:picLocks noChangeAspect="1" noChangeArrowheads="1"/>
                    </pic:cNvPicPr>
                  </pic:nvPicPr>
                  <pic:blipFill>
                    <a:blip r:embed="rId34">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450376" cy="449526"/>
                    </a:xfrm>
                    <a:prstGeom prst="rect">
                      <a:avLst/>
                    </a:prstGeom>
                    <a:noFill/>
                    <a:ln>
                      <a:noFill/>
                    </a:ln>
                    <a:extLst/>
                  </pic:spPr>
                </pic:pic>
              </a:graphicData>
            </a:graphic>
          </wp:inline>
        </w:drawing>
      </w:r>
    </w:p>
    <w:p w:rsidR="009B0C34" w:rsidRDefault="009B0C34" w:rsidP="009B0C34">
      <w:pPr>
        <w:spacing w:after="0"/>
        <w:ind w:firstLine="709"/>
        <w:jc w:val="both"/>
        <w:rPr>
          <w:noProof/>
          <w:lang w:eastAsia="ru-RU"/>
        </w:rPr>
      </w:pPr>
      <w:r w:rsidRPr="00891FAE">
        <w:rPr>
          <w:rFonts w:ascii="Times New Roman" w:hAnsi="Times New Roman" w:cs="Times New Roman"/>
          <w:b/>
          <w:i/>
          <w:sz w:val="28"/>
          <w:szCs w:val="28"/>
        </w:rPr>
        <w:t>Мощность поглощенной дозы</w:t>
      </w:r>
      <w:r w:rsidRPr="00C316A8">
        <w:rPr>
          <w:rFonts w:ascii="Times New Roman" w:hAnsi="Times New Roman" w:cs="Times New Roman"/>
          <w:sz w:val="28"/>
          <w:szCs w:val="28"/>
        </w:rPr>
        <w:t> – количество энергии, поглощённое за единицу времени.</w:t>
      </w:r>
      <w:r w:rsidRPr="00C316A8">
        <w:rPr>
          <w:noProof/>
          <w:lang w:eastAsia="ru-RU"/>
        </w:rPr>
        <w:t xml:space="preserve"> </w:t>
      </w:r>
    </w:p>
    <w:p w:rsidR="009B0C34" w:rsidRDefault="009B0C34" w:rsidP="009B0C34">
      <w:pPr>
        <w:ind w:firstLine="709"/>
        <w:jc w:val="both"/>
        <w:rPr>
          <w:rFonts w:ascii="Times New Roman" w:hAnsi="Times New Roman" w:cs="Times New Roman"/>
          <w:sz w:val="28"/>
          <w:szCs w:val="28"/>
          <w:lang w:val="en-US"/>
        </w:rPr>
      </w:pPr>
      <w:r>
        <w:rPr>
          <w:noProof/>
          <w:lang w:val="ru-RU" w:eastAsia="ru-RU"/>
        </w:rPr>
        <w:drawing>
          <wp:inline distT="0" distB="0" distL="0" distR="0" wp14:anchorId="49836395" wp14:editId="509039DF">
            <wp:extent cx="1727500" cy="426931"/>
            <wp:effectExtent l="0" t="0" r="6350" b="0"/>
            <wp:docPr id="30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3"/>
                    <pic:cNvPicPr>
                      <a:picLocks noChangeAspect="1" noChangeArrowheads="1"/>
                    </pic:cNvPicPr>
                  </pic:nvPicPr>
                  <pic:blipFill>
                    <a:blip r:embed="rId35"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36">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8560" cy="429664"/>
                    </a:xfrm>
                    <a:prstGeom prst="rect">
                      <a:avLst/>
                    </a:prstGeom>
                    <a:noFill/>
                    <a:ln>
                      <a:noFill/>
                    </a:ln>
                    <a:extLst/>
                  </pic:spPr>
                </pic:pic>
              </a:graphicData>
            </a:graphic>
          </wp:inline>
        </w:drawing>
      </w:r>
    </w:p>
    <w:p w:rsidR="009B0C34" w:rsidRDefault="009B0C34" w:rsidP="009B0C34">
      <w:pPr>
        <w:spacing w:after="0"/>
        <w:ind w:firstLine="709"/>
        <w:jc w:val="both"/>
        <w:rPr>
          <w:rFonts w:ascii="Times New Roman" w:hAnsi="Times New Roman" w:cs="Times New Roman"/>
          <w:sz w:val="28"/>
          <w:szCs w:val="28"/>
        </w:rPr>
      </w:pPr>
      <w:r>
        <w:rPr>
          <w:noProof/>
          <w:lang w:val="ru-RU" w:eastAsia="ru-RU"/>
        </w:rPr>
        <w:drawing>
          <wp:anchor distT="0" distB="0" distL="114300" distR="114300" simplePos="0" relativeHeight="251667456" behindDoc="0" locked="0" layoutInCell="1" allowOverlap="1" wp14:anchorId="48090BAF" wp14:editId="1E121317">
            <wp:simplePos x="0" y="0"/>
            <wp:positionH relativeFrom="column">
              <wp:posOffset>1031240</wp:posOffset>
            </wp:positionH>
            <wp:positionV relativeFrom="paragraph">
              <wp:posOffset>810895</wp:posOffset>
            </wp:positionV>
            <wp:extent cx="1571625" cy="742950"/>
            <wp:effectExtent l="0" t="0" r="9525"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7">
                      <a:biLevel thresh="75000"/>
                    </a:blip>
                    <a:stretch>
                      <a:fillRect/>
                    </a:stretch>
                  </pic:blipFill>
                  <pic:spPr>
                    <a:xfrm>
                      <a:off x="0" y="0"/>
                      <a:ext cx="1571625" cy="742950"/>
                    </a:xfrm>
                    <a:prstGeom prst="rect">
                      <a:avLst/>
                    </a:prstGeom>
                  </pic:spPr>
                </pic:pic>
              </a:graphicData>
            </a:graphic>
            <wp14:sizeRelH relativeFrom="margin">
              <wp14:pctWidth>0</wp14:pctWidth>
            </wp14:sizeRelH>
            <wp14:sizeRelV relativeFrom="margin">
              <wp14:pctHeight>0</wp14:pctHeight>
            </wp14:sizeRelV>
          </wp:anchor>
        </w:drawing>
      </w:r>
      <w:r w:rsidRPr="00891FAE">
        <w:rPr>
          <w:rFonts w:ascii="Times New Roman" w:hAnsi="Times New Roman" w:cs="Times New Roman"/>
          <w:b/>
          <w:i/>
          <w:sz w:val="28"/>
          <w:szCs w:val="28"/>
        </w:rPr>
        <w:t>Эквивалентная доза</w:t>
      </w:r>
      <w:r w:rsidRPr="00C316A8">
        <w:rPr>
          <w:rFonts w:ascii="Times New Roman" w:hAnsi="Times New Roman" w:cs="Times New Roman"/>
          <w:sz w:val="28"/>
          <w:szCs w:val="28"/>
        </w:rPr>
        <w:t xml:space="preserve"> отличается от поглощённой тем, что она учитывается особенности радиационного эффекта в биологической ткани з</w:t>
      </w:r>
      <w:r>
        <w:rPr>
          <w:rFonts w:ascii="Times New Roman" w:hAnsi="Times New Roman" w:cs="Times New Roman"/>
          <w:sz w:val="28"/>
          <w:szCs w:val="28"/>
        </w:rPr>
        <w:t xml:space="preserve">а счёт коэффициента качества </w:t>
      </w:r>
      <m:oMath>
        <m:acc>
          <m:accPr>
            <m:chr m:val="̅"/>
            <m:ctrlPr>
              <w:rPr>
                <w:rFonts w:ascii="Cambria Math" w:hAnsi="Cambria Math" w:cs="Times New Roman"/>
                <w:i/>
                <w:sz w:val="28"/>
                <w:szCs w:val="28"/>
              </w:rPr>
            </m:ctrlPr>
          </m:accPr>
          <m:e>
            <m:r>
              <w:rPr>
                <w:rFonts w:ascii="Cambria Math" w:hAnsi="Cambria Math" w:cs="Times New Roman"/>
                <w:sz w:val="28"/>
                <w:szCs w:val="28"/>
              </w:rPr>
              <m:t>K</m:t>
            </m:r>
          </m:e>
        </m:acc>
      </m:oMath>
      <w:r w:rsidRPr="00C316A8">
        <w:rPr>
          <w:rFonts w:ascii="Times New Roman" w:hAnsi="Times New Roman" w:cs="Times New Roman"/>
          <w:sz w:val="28"/>
          <w:szCs w:val="28"/>
        </w:rPr>
        <w:t xml:space="preserve">. В СИ единица измерения зиверт (Зв), внесистемная </w:t>
      </w:r>
      <w:r>
        <w:rPr>
          <w:rFonts w:ascii="Times New Roman" w:hAnsi="Times New Roman" w:cs="Times New Roman"/>
          <w:sz w:val="28"/>
          <w:szCs w:val="28"/>
        </w:rPr>
        <w:t xml:space="preserve">единица бэр: </w:t>
      </w:r>
      <w:r w:rsidRPr="00C316A8">
        <w:rPr>
          <w:rFonts w:ascii="Times New Roman" w:hAnsi="Times New Roman" w:cs="Times New Roman"/>
          <w:sz w:val="28"/>
          <w:szCs w:val="28"/>
        </w:rPr>
        <w:t>1 бэр = 10</w:t>
      </w:r>
      <w:r w:rsidRPr="00C316A8">
        <w:rPr>
          <w:rFonts w:ascii="Times New Roman" w:hAnsi="Times New Roman" w:cs="Times New Roman"/>
          <w:sz w:val="28"/>
          <w:szCs w:val="28"/>
          <w:vertAlign w:val="superscript"/>
        </w:rPr>
        <w:t>-2</w:t>
      </w:r>
      <w:r w:rsidRPr="00C316A8">
        <w:rPr>
          <w:rFonts w:ascii="Times New Roman" w:hAnsi="Times New Roman" w:cs="Times New Roman"/>
          <w:sz w:val="28"/>
          <w:szCs w:val="28"/>
        </w:rPr>
        <w:t xml:space="preserve"> Зв</w:t>
      </w:r>
    </w:p>
    <w:p w:rsidR="009B0C34" w:rsidRDefault="009B0C34" w:rsidP="009B0C34">
      <w:pPr>
        <w:spacing w:after="0"/>
        <w:ind w:firstLine="709"/>
        <w:jc w:val="both"/>
        <w:rPr>
          <w:rFonts w:ascii="Times New Roman" w:hAnsi="Times New Roman" w:cs="Times New Roman"/>
          <w:sz w:val="28"/>
          <w:szCs w:val="28"/>
        </w:rPr>
      </w:pPr>
      <w:r>
        <w:rPr>
          <w:noProof/>
          <w:lang w:val="ru-RU" w:eastAsia="ru-RU"/>
        </w:rPr>
        <w:drawing>
          <wp:anchor distT="0" distB="0" distL="114300" distR="114300" simplePos="0" relativeHeight="251666432" behindDoc="0" locked="0" layoutInCell="1" allowOverlap="1" wp14:anchorId="36731D04" wp14:editId="792CFD1D">
            <wp:simplePos x="0" y="0"/>
            <wp:positionH relativeFrom="column">
              <wp:posOffset>3080</wp:posOffset>
            </wp:positionH>
            <wp:positionV relativeFrom="paragraph">
              <wp:posOffset>839</wp:posOffset>
            </wp:positionV>
            <wp:extent cx="819510" cy="251924"/>
            <wp:effectExtent l="0" t="0" r="0" b="0"/>
            <wp:wrapNone/>
            <wp:docPr id="30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5"/>
                    <pic:cNvPicPr>
                      <a:picLocks noChangeAspect="1" noChangeArrowheads="1"/>
                    </pic:cNvPicPr>
                  </pic:nvPicPr>
                  <pic:blipFill>
                    <a:blip r:embed="rId38"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39">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62744" cy="2652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B0C34" w:rsidRDefault="009B0C34" w:rsidP="009B0C34">
      <w:pPr>
        <w:ind w:firstLine="709"/>
        <w:jc w:val="both"/>
        <w:rPr>
          <w:rFonts w:ascii="Times New Roman" w:hAnsi="Times New Roman" w:cs="Times New Roman"/>
          <w:sz w:val="28"/>
          <w:szCs w:val="28"/>
        </w:rPr>
      </w:pPr>
    </w:p>
    <w:p w:rsidR="009B0C34" w:rsidRDefault="009B0C34" w:rsidP="009B0C34">
      <w:pPr>
        <w:tabs>
          <w:tab w:val="left" w:pos="4456"/>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p>
    <w:p w:rsidR="009B0C34" w:rsidRDefault="009B0C34" w:rsidP="009B0C34">
      <w:pPr>
        <w:tabs>
          <w:tab w:val="left" w:pos="4456"/>
        </w:tabs>
        <w:spacing w:after="0"/>
        <w:ind w:firstLine="709"/>
        <w:jc w:val="both"/>
        <w:rPr>
          <w:rFonts w:ascii="Times New Roman" w:hAnsi="Times New Roman" w:cs="Times New Roman"/>
          <w:i/>
          <w:sz w:val="28"/>
          <w:szCs w:val="28"/>
        </w:rPr>
      </w:pPr>
      <w:r w:rsidRPr="00891FAE">
        <w:rPr>
          <w:rFonts w:ascii="Times New Roman" w:hAnsi="Times New Roman" w:cs="Times New Roman"/>
          <w:b/>
          <w:i/>
          <w:sz w:val="28"/>
          <w:szCs w:val="28"/>
        </w:rPr>
        <w:t>Эффективная эквивалентная доза</w:t>
      </w:r>
      <w:r w:rsidRPr="00C316A8">
        <w:rPr>
          <w:rFonts w:ascii="Times New Roman" w:hAnsi="Times New Roman" w:cs="Times New Roman"/>
          <w:sz w:val="28"/>
          <w:szCs w:val="28"/>
        </w:rPr>
        <w:t xml:space="preserve"> учитывает влияние ионизирующего излучения на отдельные органы человека за счё</w:t>
      </w:r>
      <w:r>
        <w:rPr>
          <w:rFonts w:ascii="Times New Roman" w:hAnsi="Times New Roman" w:cs="Times New Roman"/>
          <w:sz w:val="28"/>
          <w:szCs w:val="28"/>
        </w:rPr>
        <w:t xml:space="preserve">т взвешивающегося коэффициента </w:t>
      </w:r>
      <w:r w:rsidRPr="00891FAE">
        <w:rPr>
          <w:rFonts w:ascii="Times New Roman" w:hAnsi="Times New Roman" w:cs="Times New Roman"/>
          <w:i/>
          <w:sz w:val="28"/>
          <w:szCs w:val="28"/>
        </w:rPr>
        <w:t>w</w:t>
      </w:r>
      <w:r w:rsidRPr="00891FAE">
        <w:rPr>
          <w:rFonts w:ascii="Times New Roman" w:hAnsi="Times New Roman" w:cs="Times New Roman"/>
          <w:sz w:val="28"/>
          <w:szCs w:val="28"/>
        </w:rPr>
        <w:t>.</w:t>
      </w:r>
    </w:p>
    <w:p w:rsidR="009B0C34" w:rsidRDefault="009B0C34" w:rsidP="009B0C34">
      <w:pPr>
        <w:tabs>
          <w:tab w:val="left" w:pos="4456"/>
          <w:tab w:val="left" w:pos="5842"/>
        </w:tabs>
        <w:spacing w:after="0"/>
        <w:ind w:firstLine="709"/>
        <w:jc w:val="both"/>
        <w:rPr>
          <w:rFonts w:ascii="Times New Roman" w:hAnsi="Times New Roman" w:cs="Times New Roman"/>
          <w:sz w:val="28"/>
          <w:szCs w:val="28"/>
        </w:rPr>
      </w:pPr>
      <w:r w:rsidRPr="00891FAE">
        <w:rPr>
          <w:rFonts w:ascii="Times New Roman" w:hAnsi="Times New Roman" w:cs="Times New Roman"/>
          <w:sz w:val="28"/>
          <w:szCs w:val="28"/>
        </w:rPr>
        <w:t>В</w:t>
      </w:r>
      <w:r w:rsidRPr="00C316A8">
        <w:rPr>
          <w:rFonts w:ascii="Times New Roman" w:hAnsi="Times New Roman" w:cs="Times New Roman"/>
          <w:sz w:val="28"/>
          <w:szCs w:val="28"/>
        </w:rPr>
        <w:t xml:space="preserve"> Си</w:t>
      </w:r>
      <w:r w:rsidRPr="00891FAE">
        <w:rPr>
          <w:rFonts w:ascii="Times New Roman" w:hAnsi="Times New Roman" w:cs="Times New Roman"/>
          <w:sz w:val="28"/>
          <w:szCs w:val="28"/>
        </w:rPr>
        <w:t xml:space="preserve"> </w:t>
      </w:r>
      <w:r w:rsidRPr="00C316A8">
        <w:rPr>
          <w:rFonts w:ascii="Times New Roman" w:hAnsi="Times New Roman" w:cs="Times New Roman"/>
          <w:sz w:val="28"/>
          <w:szCs w:val="28"/>
        </w:rPr>
        <w:t>- Зв. Внесистемная</w:t>
      </w:r>
      <w:r w:rsidRPr="00891FAE">
        <w:rPr>
          <w:rFonts w:ascii="Times New Roman" w:hAnsi="Times New Roman" w:cs="Times New Roman"/>
          <w:sz w:val="28"/>
          <w:szCs w:val="28"/>
        </w:rPr>
        <w:t xml:space="preserve"> </w:t>
      </w:r>
      <w:r w:rsidRPr="00C316A8">
        <w:rPr>
          <w:rFonts w:ascii="Times New Roman" w:hAnsi="Times New Roman" w:cs="Times New Roman"/>
          <w:sz w:val="28"/>
          <w:szCs w:val="28"/>
        </w:rPr>
        <w:t>- бэр. 1бэр=10</w:t>
      </w:r>
      <w:r w:rsidRPr="00891FAE">
        <w:rPr>
          <w:rFonts w:ascii="Times New Roman" w:hAnsi="Times New Roman" w:cs="Times New Roman"/>
          <w:sz w:val="28"/>
          <w:szCs w:val="28"/>
          <w:vertAlign w:val="superscript"/>
        </w:rPr>
        <w:t>-2</w:t>
      </w:r>
      <w:r w:rsidRPr="00C316A8">
        <w:rPr>
          <w:rFonts w:ascii="Times New Roman" w:hAnsi="Times New Roman" w:cs="Times New Roman"/>
          <w:sz w:val="28"/>
          <w:szCs w:val="28"/>
        </w:rPr>
        <w:t xml:space="preserve"> Зв</w:t>
      </w:r>
      <w:r>
        <w:rPr>
          <w:rFonts w:ascii="Times New Roman" w:hAnsi="Times New Roman" w:cs="Times New Roman"/>
          <w:sz w:val="28"/>
          <w:szCs w:val="28"/>
        </w:rPr>
        <w:t>.</w:t>
      </w:r>
    </w:p>
    <w:p w:rsidR="009B0C34" w:rsidRDefault="009B0C34" w:rsidP="009B0C34">
      <w:pPr>
        <w:tabs>
          <w:tab w:val="left" w:pos="4456"/>
          <w:tab w:val="left" w:pos="5842"/>
        </w:tabs>
        <w:ind w:firstLine="709"/>
        <w:jc w:val="both"/>
        <w:rPr>
          <w:rFonts w:ascii="Times New Roman" w:hAnsi="Times New Roman" w:cs="Times New Roman"/>
          <w:sz w:val="28"/>
          <w:szCs w:val="28"/>
        </w:rPr>
      </w:pPr>
      <w:r>
        <w:rPr>
          <w:noProof/>
          <w:lang w:val="ru-RU" w:eastAsia="ru-RU"/>
        </w:rPr>
        <w:drawing>
          <wp:inline distT="0" distB="0" distL="0" distR="0" wp14:anchorId="4DF7397F" wp14:editId="20658FA3">
            <wp:extent cx="1000664" cy="596727"/>
            <wp:effectExtent l="0" t="0" r="0" b="0"/>
            <wp:docPr id="31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7"/>
                    <pic:cNvPicPr>
                      <a:picLocks noChangeAspect="1" noChangeArrowheads="1"/>
                    </pic:cNvPicPr>
                  </pic:nvPicPr>
                  <pic:blipFill>
                    <a:blip r:embed="rId40"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11141" cy="602975"/>
                    </a:xfrm>
                    <a:prstGeom prst="rect">
                      <a:avLst/>
                    </a:prstGeom>
                    <a:noFill/>
                    <a:ln>
                      <a:noFill/>
                    </a:ln>
                    <a:extLst/>
                  </pic:spPr>
                </pic:pic>
              </a:graphicData>
            </a:graphic>
          </wp:inline>
        </w:drawing>
      </w:r>
    </w:p>
    <w:p w:rsidR="009B0C34" w:rsidRDefault="009B0C34" w:rsidP="009B0C34">
      <w:pPr>
        <w:tabs>
          <w:tab w:val="left" w:pos="1195"/>
        </w:tabs>
        <w:ind w:firstLine="709"/>
        <w:jc w:val="both"/>
        <w:rPr>
          <w:rFonts w:ascii="Times New Roman" w:hAnsi="Times New Roman" w:cs="Times New Roman"/>
          <w:sz w:val="28"/>
          <w:szCs w:val="28"/>
        </w:rPr>
      </w:pPr>
      <w:r w:rsidRPr="00891FAE">
        <w:rPr>
          <w:rFonts w:ascii="Times New Roman" w:hAnsi="Times New Roman" w:cs="Times New Roman"/>
          <w:b/>
          <w:i/>
          <w:sz w:val="28"/>
          <w:szCs w:val="28"/>
        </w:rPr>
        <w:t>Экспозиционная доза</w:t>
      </w:r>
      <w:r w:rsidRPr="00891FAE">
        <w:rPr>
          <w:rFonts w:ascii="Times New Roman" w:hAnsi="Times New Roman" w:cs="Times New Roman"/>
          <w:sz w:val="28"/>
          <w:szCs w:val="28"/>
        </w:rPr>
        <w:t xml:space="preserve"> определяет ионизационную способность фотонного излучения в воздухе и равна отношению суммарного заряда всех ионов одного знака возникающих в воздухе при полном торможении электронов и позитронов к массе воздуха в этом объёме.</w:t>
      </w:r>
    </w:p>
    <w:p w:rsidR="009B0C34" w:rsidRDefault="009B0C34" w:rsidP="009B0C34">
      <w:pPr>
        <w:tabs>
          <w:tab w:val="left" w:pos="1195"/>
        </w:tabs>
        <w:ind w:firstLine="709"/>
        <w:jc w:val="both"/>
        <w:rPr>
          <w:rFonts w:ascii="Times New Roman" w:hAnsi="Times New Roman" w:cs="Times New Roman"/>
          <w:sz w:val="28"/>
          <w:szCs w:val="28"/>
        </w:rPr>
      </w:pPr>
      <w:r>
        <w:rPr>
          <w:noProof/>
          <w:lang w:val="ru-RU" w:eastAsia="ru-RU"/>
        </w:rPr>
        <w:drawing>
          <wp:inline distT="0" distB="0" distL="0" distR="0" wp14:anchorId="7344132A" wp14:editId="15A01FE1">
            <wp:extent cx="2622430" cy="429514"/>
            <wp:effectExtent l="0" t="0" r="6985" b="8890"/>
            <wp:docPr id="3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 name="Picture 1"/>
                    <pic:cNvPicPr>
                      <a:picLocks noChangeAspect="1" noChangeArrowheads="1"/>
                    </pic:cNvPicPr>
                  </pic:nvPicPr>
                  <pic:blipFill>
                    <a:blip r:embed="rId42">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31760" cy="447421"/>
                    </a:xfrm>
                    <a:prstGeom prst="rect">
                      <a:avLst/>
                    </a:prstGeom>
                    <a:noFill/>
                    <a:ln>
                      <a:noFill/>
                    </a:ln>
                    <a:extLst/>
                  </pic:spPr>
                </pic:pic>
              </a:graphicData>
            </a:graphic>
          </wp:inline>
        </w:drawing>
      </w:r>
    </w:p>
    <w:p w:rsidR="009B0C34" w:rsidRDefault="009B0C34" w:rsidP="009B0C34">
      <w:pPr>
        <w:tabs>
          <w:tab w:val="left" w:pos="1195"/>
        </w:tabs>
        <w:spacing w:after="0"/>
        <w:ind w:firstLine="709"/>
        <w:jc w:val="both"/>
        <w:rPr>
          <w:rFonts w:ascii="Times New Roman" w:hAnsi="Times New Roman" w:cs="Times New Roman"/>
          <w:sz w:val="28"/>
          <w:szCs w:val="28"/>
        </w:rPr>
      </w:pPr>
      <w:r w:rsidRPr="00891FAE">
        <w:rPr>
          <w:rFonts w:ascii="Times New Roman" w:hAnsi="Times New Roman" w:cs="Times New Roman"/>
          <w:b/>
          <w:i/>
          <w:sz w:val="28"/>
          <w:szCs w:val="28"/>
        </w:rPr>
        <w:t>Мощность экспозиционной дозы</w:t>
      </w:r>
      <w:r w:rsidRPr="00891FAE">
        <w:rPr>
          <w:rFonts w:ascii="Times New Roman" w:hAnsi="Times New Roman" w:cs="Times New Roman"/>
          <w:sz w:val="28"/>
          <w:szCs w:val="28"/>
        </w:rPr>
        <w:t>:</w:t>
      </w:r>
    </w:p>
    <w:p w:rsidR="009B0C34" w:rsidRDefault="009B0C34" w:rsidP="009B0C34">
      <w:pPr>
        <w:tabs>
          <w:tab w:val="left" w:pos="1195"/>
        </w:tabs>
        <w:spacing w:after="0"/>
        <w:ind w:firstLine="709"/>
        <w:jc w:val="both"/>
        <w:rPr>
          <w:rFonts w:ascii="Times New Roman" w:hAnsi="Times New Roman" w:cs="Times New Roman"/>
          <w:sz w:val="28"/>
          <w:szCs w:val="28"/>
        </w:rPr>
      </w:pPr>
      <w:r>
        <w:rPr>
          <w:noProof/>
          <w:lang w:val="ru-RU" w:eastAsia="ru-RU"/>
        </w:rPr>
        <w:drawing>
          <wp:inline distT="0" distB="0" distL="0" distR="0" wp14:anchorId="3AF3CAB0" wp14:editId="35B39482">
            <wp:extent cx="2372264" cy="443510"/>
            <wp:effectExtent l="0" t="0" r="0" b="0"/>
            <wp:docPr id="31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6" name="Picture 3"/>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8404" cy="448397"/>
                    </a:xfrm>
                    <a:prstGeom prst="rect">
                      <a:avLst/>
                    </a:prstGeom>
                    <a:noFill/>
                    <a:ln>
                      <a:noFill/>
                    </a:ln>
                    <a:extLst/>
                  </pic:spPr>
                </pic:pic>
              </a:graphicData>
            </a:graphic>
          </wp:inline>
        </w:drawing>
      </w:r>
    </w:p>
    <w:p w:rsidR="00435965" w:rsidRDefault="00435965" w:rsidP="009B0C34">
      <w:pPr>
        <w:tabs>
          <w:tab w:val="left" w:pos="4020"/>
        </w:tabs>
        <w:spacing w:after="0"/>
        <w:rPr>
          <w:rFonts w:ascii="Times New Roman" w:hAnsi="Times New Roman" w:cs="Times New Roman"/>
          <w:sz w:val="28"/>
          <w:szCs w:val="28"/>
          <w:lang w:val="ru-RU"/>
        </w:rPr>
      </w:pPr>
    </w:p>
    <w:p w:rsidR="009B0C34" w:rsidRPr="00435965" w:rsidRDefault="009B0C34" w:rsidP="009B0C34">
      <w:pPr>
        <w:pStyle w:val="2"/>
        <w:spacing w:before="120" w:after="120" w:line="240" w:lineRule="auto"/>
        <w:jc w:val="center"/>
        <w:rPr>
          <w:rFonts w:ascii="Times New Roman" w:hAnsi="Times New Roman" w:cs="Times New Roman"/>
          <w:b/>
          <w:color w:val="auto"/>
          <w:sz w:val="28"/>
          <w:szCs w:val="28"/>
        </w:rPr>
      </w:pPr>
      <w:bookmarkStart w:id="62" w:name="_Toc388397071"/>
      <w:r>
        <w:rPr>
          <w:rFonts w:ascii="Times New Roman" w:hAnsi="Times New Roman" w:cs="Times New Roman"/>
          <w:b/>
          <w:color w:val="auto"/>
          <w:sz w:val="28"/>
          <w:szCs w:val="28"/>
          <w:lang w:val="ru-RU"/>
        </w:rPr>
        <w:t>2</w:t>
      </w:r>
      <w:r w:rsidRPr="007C7934">
        <w:rPr>
          <w:rFonts w:ascii="Times New Roman" w:hAnsi="Times New Roman" w:cs="Times New Roman"/>
          <w:b/>
          <w:color w:val="auto"/>
          <w:sz w:val="28"/>
          <w:szCs w:val="28"/>
          <w:lang w:val="ru-RU"/>
        </w:rPr>
        <w:t xml:space="preserve">) </w:t>
      </w:r>
      <w:r w:rsidRPr="009B0C34">
        <w:rPr>
          <w:rFonts w:ascii="Times New Roman" w:hAnsi="Times New Roman" w:cs="Times New Roman"/>
          <w:b/>
          <w:color w:val="auto"/>
          <w:sz w:val="28"/>
          <w:szCs w:val="28"/>
          <w:lang w:val="ru-RU"/>
        </w:rPr>
        <w:t>Средства индивидуальной и медицинской защиты</w:t>
      </w:r>
      <w:bookmarkEnd w:id="62"/>
    </w:p>
    <w:p w:rsidR="009B0C34" w:rsidRDefault="009B0C34" w:rsidP="009B0C34">
      <w:pPr>
        <w:spacing w:after="0"/>
        <w:ind w:firstLine="708"/>
        <w:jc w:val="both"/>
        <w:rPr>
          <w:rFonts w:ascii="Times New Roman" w:hAnsi="Times New Roman" w:cs="Times New Roman"/>
          <w:sz w:val="28"/>
          <w:szCs w:val="28"/>
        </w:rPr>
      </w:pPr>
      <w:r w:rsidRPr="00235E17">
        <w:rPr>
          <w:rFonts w:ascii="Times New Roman" w:hAnsi="Times New Roman" w:cs="Times New Roman"/>
          <w:b/>
          <w:i/>
          <w:sz w:val="28"/>
          <w:szCs w:val="28"/>
        </w:rPr>
        <w:t xml:space="preserve">Средства индивидуальной и медицинской помощи </w:t>
      </w:r>
      <w:r w:rsidRPr="00235E17">
        <w:rPr>
          <w:rFonts w:ascii="Times New Roman" w:hAnsi="Times New Roman" w:cs="Times New Roman"/>
          <w:sz w:val="28"/>
          <w:szCs w:val="28"/>
        </w:rPr>
        <w:t>предназначены для защиты от попаданий внутрь организма и на кожные покровы радиоактивных, отравляющих веществ и бактериальных средств.</w:t>
      </w:r>
    </w:p>
    <w:p w:rsidR="009B0C34" w:rsidRPr="00235E17" w:rsidRDefault="009B0C34" w:rsidP="009B0C34">
      <w:pPr>
        <w:spacing w:after="0"/>
        <w:ind w:firstLine="708"/>
        <w:jc w:val="both"/>
        <w:rPr>
          <w:rFonts w:ascii="Times New Roman" w:hAnsi="Times New Roman" w:cs="Times New Roman"/>
          <w:b/>
          <w:i/>
          <w:sz w:val="28"/>
          <w:szCs w:val="28"/>
        </w:rPr>
      </w:pPr>
      <w:r w:rsidRPr="00235E17">
        <w:rPr>
          <w:rFonts w:ascii="Times New Roman" w:hAnsi="Times New Roman" w:cs="Times New Roman"/>
          <w:b/>
          <w:i/>
          <w:sz w:val="28"/>
          <w:szCs w:val="28"/>
        </w:rPr>
        <w:t>Классификация средств защиты по назначению:</w:t>
      </w:r>
    </w:p>
    <w:p w:rsidR="009B0C34" w:rsidRPr="00235E17" w:rsidRDefault="009B0C34" w:rsidP="005F26EF">
      <w:pPr>
        <w:pStyle w:val="a3"/>
        <w:numPr>
          <w:ilvl w:val="0"/>
          <w:numId w:val="38"/>
        </w:numPr>
        <w:spacing w:after="0"/>
        <w:jc w:val="both"/>
        <w:rPr>
          <w:rFonts w:ascii="Times New Roman" w:hAnsi="Times New Roman" w:cs="Times New Roman"/>
          <w:sz w:val="28"/>
          <w:szCs w:val="28"/>
        </w:rPr>
      </w:pPr>
      <w:r w:rsidRPr="00235E17">
        <w:rPr>
          <w:rFonts w:ascii="Times New Roman" w:hAnsi="Times New Roman" w:cs="Times New Roman"/>
          <w:sz w:val="28"/>
          <w:szCs w:val="28"/>
        </w:rPr>
        <w:t>средства защиты органов дыхания:</w:t>
      </w:r>
    </w:p>
    <w:p w:rsidR="009B0C34" w:rsidRPr="00235E17" w:rsidRDefault="009B0C34" w:rsidP="005F26EF">
      <w:pPr>
        <w:pStyle w:val="a3"/>
        <w:numPr>
          <w:ilvl w:val="0"/>
          <w:numId w:val="38"/>
        </w:numPr>
        <w:spacing w:after="0"/>
        <w:jc w:val="both"/>
        <w:rPr>
          <w:rFonts w:ascii="Times New Roman" w:hAnsi="Times New Roman" w:cs="Times New Roman"/>
          <w:sz w:val="28"/>
          <w:szCs w:val="28"/>
        </w:rPr>
      </w:pPr>
      <w:r w:rsidRPr="00235E17">
        <w:rPr>
          <w:rFonts w:ascii="Times New Roman" w:hAnsi="Times New Roman" w:cs="Times New Roman"/>
          <w:sz w:val="28"/>
          <w:szCs w:val="28"/>
        </w:rPr>
        <w:t>фильтрующие противогазы:</w:t>
      </w:r>
    </w:p>
    <w:p w:rsidR="009B0C34" w:rsidRPr="00235E17" w:rsidRDefault="009B0C34" w:rsidP="005F26EF">
      <w:pPr>
        <w:pStyle w:val="a3"/>
        <w:numPr>
          <w:ilvl w:val="0"/>
          <w:numId w:val="38"/>
        </w:numPr>
        <w:spacing w:after="0"/>
        <w:jc w:val="both"/>
        <w:rPr>
          <w:rFonts w:ascii="Times New Roman" w:hAnsi="Times New Roman" w:cs="Times New Roman"/>
          <w:sz w:val="28"/>
          <w:szCs w:val="28"/>
        </w:rPr>
      </w:pPr>
      <w:r w:rsidRPr="00235E17">
        <w:rPr>
          <w:rFonts w:ascii="Times New Roman" w:hAnsi="Times New Roman" w:cs="Times New Roman"/>
          <w:sz w:val="28"/>
          <w:szCs w:val="28"/>
        </w:rPr>
        <w:t>ГП-4, ГП-5 для взрослого населения и ДП-6, ДПФ-7 для детей;</w:t>
      </w:r>
    </w:p>
    <w:p w:rsidR="009B0C34" w:rsidRPr="00235E17" w:rsidRDefault="009B0C34" w:rsidP="005F26EF">
      <w:pPr>
        <w:pStyle w:val="a3"/>
        <w:numPr>
          <w:ilvl w:val="0"/>
          <w:numId w:val="38"/>
        </w:numPr>
        <w:spacing w:after="0"/>
        <w:jc w:val="both"/>
        <w:rPr>
          <w:rFonts w:ascii="Times New Roman" w:hAnsi="Times New Roman" w:cs="Times New Roman"/>
          <w:sz w:val="28"/>
          <w:szCs w:val="28"/>
        </w:rPr>
      </w:pPr>
      <w:r w:rsidRPr="00235E17">
        <w:rPr>
          <w:rFonts w:ascii="Times New Roman" w:hAnsi="Times New Roman" w:cs="Times New Roman"/>
          <w:sz w:val="28"/>
          <w:szCs w:val="28"/>
        </w:rPr>
        <w:t>изолирующие противогазы ИП-4, ИП-5;</w:t>
      </w:r>
    </w:p>
    <w:p w:rsidR="009B0C34" w:rsidRPr="00235E17" w:rsidRDefault="009B0C34" w:rsidP="005F26EF">
      <w:pPr>
        <w:pStyle w:val="a3"/>
        <w:numPr>
          <w:ilvl w:val="0"/>
          <w:numId w:val="38"/>
        </w:numPr>
        <w:spacing w:after="0"/>
        <w:jc w:val="both"/>
        <w:rPr>
          <w:rFonts w:ascii="Times New Roman" w:hAnsi="Times New Roman" w:cs="Times New Roman"/>
          <w:sz w:val="28"/>
          <w:szCs w:val="28"/>
        </w:rPr>
      </w:pPr>
      <w:r w:rsidRPr="00235E17">
        <w:rPr>
          <w:rFonts w:ascii="Times New Roman" w:hAnsi="Times New Roman" w:cs="Times New Roman"/>
          <w:sz w:val="28"/>
          <w:szCs w:val="28"/>
        </w:rPr>
        <w:t>респираторы Р-2;</w:t>
      </w:r>
    </w:p>
    <w:p w:rsidR="009B0C34" w:rsidRPr="00235E17" w:rsidRDefault="009B0C34" w:rsidP="005F26EF">
      <w:pPr>
        <w:pStyle w:val="a3"/>
        <w:numPr>
          <w:ilvl w:val="0"/>
          <w:numId w:val="38"/>
        </w:numPr>
        <w:spacing w:after="0"/>
        <w:jc w:val="both"/>
        <w:rPr>
          <w:rFonts w:ascii="Times New Roman" w:hAnsi="Times New Roman" w:cs="Times New Roman"/>
          <w:sz w:val="28"/>
          <w:szCs w:val="28"/>
        </w:rPr>
      </w:pPr>
      <w:r w:rsidRPr="00235E17">
        <w:rPr>
          <w:rFonts w:ascii="Times New Roman" w:hAnsi="Times New Roman" w:cs="Times New Roman"/>
          <w:sz w:val="28"/>
          <w:szCs w:val="28"/>
        </w:rPr>
        <w:t>противопыльные тканевые маски ПТМ-1;</w:t>
      </w:r>
    </w:p>
    <w:p w:rsidR="009B0C34" w:rsidRPr="00235E17" w:rsidRDefault="009B0C34" w:rsidP="005F26EF">
      <w:pPr>
        <w:pStyle w:val="a3"/>
        <w:numPr>
          <w:ilvl w:val="0"/>
          <w:numId w:val="38"/>
        </w:numPr>
        <w:spacing w:after="0"/>
        <w:jc w:val="both"/>
        <w:rPr>
          <w:rFonts w:ascii="Times New Roman" w:hAnsi="Times New Roman" w:cs="Times New Roman"/>
          <w:sz w:val="28"/>
          <w:szCs w:val="28"/>
        </w:rPr>
      </w:pPr>
      <w:r w:rsidRPr="00235E17">
        <w:rPr>
          <w:rFonts w:ascii="Times New Roman" w:hAnsi="Times New Roman" w:cs="Times New Roman"/>
          <w:sz w:val="28"/>
          <w:szCs w:val="28"/>
        </w:rPr>
        <w:t>ватно-марлевые повязки.</w:t>
      </w:r>
    </w:p>
    <w:p w:rsidR="009B0C34" w:rsidRPr="009B0C34" w:rsidRDefault="009B0C34" w:rsidP="005F26EF">
      <w:pPr>
        <w:pStyle w:val="a3"/>
        <w:numPr>
          <w:ilvl w:val="0"/>
          <w:numId w:val="38"/>
        </w:numPr>
        <w:spacing w:after="240"/>
        <w:jc w:val="both"/>
        <w:rPr>
          <w:rFonts w:ascii="Times New Roman" w:hAnsi="Times New Roman" w:cs="Times New Roman"/>
          <w:sz w:val="28"/>
          <w:szCs w:val="28"/>
        </w:rPr>
      </w:pPr>
      <w:r w:rsidRPr="00235E17">
        <w:rPr>
          <w:rFonts w:ascii="Times New Roman" w:hAnsi="Times New Roman" w:cs="Times New Roman"/>
          <w:sz w:val="28"/>
          <w:szCs w:val="28"/>
        </w:rPr>
        <w:t>средства защиты кожи.</w:t>
      </w:r>
    </w:p>
    <w:p w:rsidR="009B0C34" w:rsidRPr="00235E17" w:rsidRDefault="009B0C34" w:rsidP="009B0C34">
      <w:pPr>
        <w:spacing w:after="0"/>
        <w:ind w:firstLine="708"/>
        <w:jc w:val="both"/>
        <w:rPr>
          <w:rFonts w:ascii="Times New Roman" w:hAnsi="Times New Roman" w:cs="Times New Roman"/>
          <w:b/>
          <w:i/>
          <w:sz w:val="28"/>
          <w:szCs w:val="28"/>
        </w:rPr>
      </w:pPr>
      <w:r w:rsidRPr="00235E17">
        <w:rPr>
          <w:rFonts w:ascii="Times New Roman" w:hAnsi="Times New Roman" w:cs="Times New Roman"/>
          <w:b/>
          <w:i/>
          <w:sz w:val="28"/>
          <w:szCs w:val="28"/>
        </w:rPr>
        <w:t>Медицинские средства защиты включают:</w:t>
      </w:r>
    </w:p>
    <w:p w:rsidR="009B0C34" w:rsidRPr="00235E17" w:rsidRDefault="009B0C34" w:rsidP="005F26EF">
      <w:pPr>
        <w:pStyle w:val="a3"/>
        <w:numPr>
          <w:ilvl w:val="0"/>
          <w:numId w:val="39"/>
        </w:numPr>
        <w:spacing w:after="0"/>
        <w:ind w:left="1068"/>
        <w:jc w:val="both"/>
        <w:rPr>
          <w:rFonts w:ascii="Times New Roman" w:hAnsi="Times New Roman" w:cs="Times New Roman"/>
          <w:sz w:val="28"/>
          <w:szCs w:val="28"/>
        </w:rPr>
      </w:pPr>
      <w:r w:rsidRPr="00235E17">
        <w:rPr>
          <w:rFonts w:ascii="Times New Roman" w:hAnsi="Times New Roman" w:cs="Times New Roman"/>
          <w:sz w:val="28"/>
          <w:szCs w:val="28"/>
        </w:rPr>
        <w:t>Аптечка индивидуальная АИ-2 содержит средства, повышающие устойчивость организма к воздействию:</w:t>
      </w:r>
    </w:p>
    <w:p w:rsidR="009B0C34" w:rsidRPr="00235E17" w:rsidRDefault="009B0C34" w:rsidP="005F26EF">
      <w:pPr>
        <w:pStyle w:val="a3"/>
        <w:numPr>
          <w:ilvl w:val="1"/>
          <w:numId w:val="40"/>
        </w:numPr>
        <w:spacing w:after="0"/>
        <w:ind w:left="1788"/>
        <w:jc w:val="both"/>
        <w:rPr>
          <w:rFonts w:ascii="Times New Roman" w:hAnsi="Times New Roman" w:cs="Times New Roman"/>
          <w:sz w:val="28"/>
          <w:szCs w:val="28"/>
        </w:rPr>
      </w:pPr>
      <w:r w:rsidRPr="00235E17">
        <w:rPr>
          <w:rFonts w:ascii="Times New Roman" w:hAnsi="Times New Roman" w:cs="Times New Roman"/>
          <w:sz w:val="28"/>
          <w:szCs w:val="28"/>
        </w:rPr>
        <w:t>ионизирующего излучения (радиопротекторы);</w:t>
      </w:r>
    </w:p>
    <w:p w:rsidR="009B0C34" w:rsidRPr="00235E17" w:rsidRDefault="009B0C34" w:rsidP="005F26EF">
      <w:pPr>
        <w:pStyle w:val="a3"/>
        <w:numPr>
          <w:ilvl w:val="1"/>
          <w:numId w:val="40"/>
        </w:numPr>
        <w:spacing w:after="0"/>
        <w:ind w:left="1788"/>
        <w:jc w:val="both"/>
        <w:rPr>
          <w:rFonts w:ascii="Times New Roman" w:hAnsi="Times New Roman" w:cs="Times New Roman"/>
          <w:sz w:val="28"/>
          <w:szCs w:val="28"/>
        </w:rPr>
      </w:pPr>
      <w:r w:rsidRPr="00235E17">
        <w:rPr>
          <w:rFonts w:ascii="Times New Roman" w:hAnsi="Times New Roman" w:cs="Times New Roman"/>
          <w:sz w:val="28"/>
          <w:szCs w:val="28"/>
        </w:rPr>
        <w:t>токсических веществ (антидоты);</w:t>
      </w:r>
    </w:p>
    <w:p w:rsidR="009B0C34" w:rsidRPr="00235E17" w:rsidRDefault="009B0C34" w:rsidP="005F26EF">
      <w:pPr>
        <w:pStyle w:val="a3"/>
        <w:numPr>
          <w:ilvl w:val="1"/>
          <w:numId w:val="40"/>
        </w:numPr>
        <w:spacing w:after="0"/>
        <w:ind w:left="1788"/>
        <w:jc w:val="both"/>
        <w:rPr>
          <w:rFonts w:ascii="Times New Roman" w:hAnsi="Times New Roman" w:cs="Times New Roman"/>
          <w:sz w:val="28"/>
          <w:szCs w:val="28"/>
        </w:rPr>
      </w:pPr>
      <w:r w:rsidRPr="00235E17">
        <w:rPr>
          <w:rFonts w:ascii="Times New Roman" w:hAnsi="Times New Roman" w:cs="Times New Roman"/>
          <w:sz w:val="28"/>
          <w:szCs w:val="28"/>
        </w:rPr>
        <w:t>противобактериальных средств.</w:t>
      </w:r>
    </w:p>
    <w:p w:rsidR="009B0C34" w:rsidRPr="00235E17" w:rsidRDefault="009B0C34" w:rsidP="005F26EF">
      <w:pPr>
        <w:pStyle w:val="a3"/>
        <w:numPr>
          <w:ilvl w:val="0"/>
          <w:numId w:val="39"/>
        </w:numPr>
        <w:spacing w:after="0"/>
        <w:ind w:left="1068"/>
        <w:jc w:val="both"/>
        <w:rPr>
          <w:rFonts w:ascii="Times New Roman" w:hAnsi="Times New Roman" w:cs="Times New Roman"/>
          <w:sz w:val="28"/>
          <w:szCs w:val="28"/>
        </w:rPr>
      </w:pPr>
      <w:r w:rsidRPr="00235E17">
        <w:rPr>
          <w:rFonts w:ascii="Times New Roman" w:hAnsi="Times New Roman" w:cs="Times New Roman"/>
          <w:sz w:val="28"/>
          <w:szCs w:val="28"/>
        </w:rPr>
        <w:t>Индивидуальный противохимический пакет предназначен для проведения частичной санитарной обработки и дегазации;</w:t>
      </w:r>
    </w:p>
    <w:p w:rsidR="009B0C34" w:rsidRPr="00235E17" w:rsidRDefault="009B0C34" w:rsidP="005F26EF">
      <w:pPr>
        <w:pStyle w:val="a3"/>
        <w:numPr>
          <w:ilvl w:val="0"/>
          <w:numId w:val="39"/>
        </w:numPr>
        <w:spacing w:after="0"/>
        <w:ind w:left="1068"/>
        <w:jc w:val="both"/>
        <w:rPr>
          <w:rFonts w:ascii="Times New Roman" w:hAnsi="Times New Roman" w:cs="Times New Roman"/>
          <w:sz w:val="28"/>
          <w:szCs w:val="28"/>
        </w:rPr>
      </w:pPr>
      <w:r w:rsidRPr="00235E17">
        <w:rPr>
          <w:rFonts w:ascii="Times New Roman" w:hAnsi="Times New Roman" w:cs="Times New Roman"/>
          <w:sz w:val="28"/>
          <w:szCs w:val="28"/>
        </w:rPr>
        <w:t>Пакет перевязочный, индивидуальный используется для наложения стерильных повязок.</w:t>
      </w:r>
    </w:p>
    <w:p w:rsidR="009B0C34" w:rsidRDefault="009B0C34" w:rsidP="009B0C34">
      <w:pPr>
        <w:tabs>
          <w:tab w:val="left" w:pos="4020"/>
        </w:tabs>
        <w:spacing w:after="0"/>
        <w:rPr>
          <w:rFonts w:ascii="Times New Roman" w:hAnsi="Times New Roman" w:cs="Times New Roman"/>
          <w:sz w:val="28"/>
          <w:szCs w:val="28"/>
        </w:rPr>
      </w:pPr>
    </w:p>
    <w:p w:rsidR="00B279CE" w:rsidRDefault="00B279CE" w:rsidP="009B0C34">
      <w:pPr>
        <w:tabs>
          <w:tab w:val="left" w:pos="4020"/>
        </w:tabs>
        <w:spacing w:after="0"/>
        <w:rPr>
          <w:rFonts w:ascii="Times New Roman" w:hAnsi="Times New Roman" w:cs="Times New Roman"/>
          <w:sz w:val="28"/>
          <w:szCs w:val="28"/>
        </w:rPr>
      </w:pPr>
    </w:p>
    <w:p w:rsidR="003D6714" w:rsidRDefault="003D6714" w:rsidP="009B0C34">
      <w:pPr>
        <w:tabs>
          <w:tab w:val="left" w:pos="4020"/>
        </w:tabs>
        <w:spacing w:after="0"/>
        <w:rPr>
          <w:rFonts w:ascii="Times New Roman" w:hAnsi="Times New Roman" w:cs="Times New Roman"/>
          <w:sz w:val="28"/>
          <w:szCs w:val="28"/>
        </w:rPr>
      </w:pPr>
    </w:p>
    <w:p w:rsidR="003D6714" w:rsidRDefault="003D6714" w:rsidP="009B0C34">
      <w:pPr>
        <w:tabs>
          <w:tab w:val="left" w:pos="4020"/>
        </w:tabs>
        <w:spacing w:after="0"/>
        <w:rPr>
          <w:rFonts w:ascii="Times New Roman" w:hAnsi="Times New Roman" w:cs="Times New Roman"/>
          <w:sz w:val="28"/>
          <w:szCs w:val="28"/>
        </w:rPr>
      </w:pPr>
    </w:p>
    <w:p w:rsidR="003D6714" w:rsidRDefault="003D6714" w:rsidP="009B0C34">
      <w:pPr>
        <w:tabs>
          <w:tab w:val="left" w:pos="4020"/>
        </w:tabs>
        <w:spacing w:after="0"/>
        <w:rPr>
          <w:rFonts w:ascii="Times New Roman" w:hAnsi="Times New Roman" w:cs="Times New Roman"/>
          <w:sz w:val="28"/>
          <w:szCs w:val="28"/>
        </w:rPr>
      </w:pPr>
    </w:p>
    <w:p w:rsidR="003D6714" w:rsidRDefault="003D6714" w:rsidP="009B0C34">
      <w:pPr>
        <w:tabs>
          <w:tab w:val="left" w:pos="4020"/>
        </w:tabs>
        <w:spacing w:after="0"/>
        <w:rPr>
          <w:rFonts w:ascii="Times New Roman" w:hAnsi="Times New Roman" w:cs="Times New Roman"/>
          <w:sz w:val="28"/>
          <w:szCs w:val="28"/>
        </w:rPr>
      </w:pPr>
    </w:p>
    <w:p w:rsidR="003D6714" w:rsidRDefault="003D6714" w:rsidP="009B0C34">
      <w:pPr>
        <w:tabs>
          <w:tab w:val="left" w:pos="4020"/>
        </w:tabs>
        <w:spacing w:after="0"/>
        <w:rPr>
          <w:rFonts w:ascii="Times New Roman" w:hAnsi="Times New Roman" w:cs="Times New Roman"/>
          <w:sz w:val="28"/>
          <w:szCs w:val="28"/>
        </w:rPr>
      </w:pPr>
    </w:p>
    <w:p w:rsidR="003D6714" w:rsidRDefault="003D6714" w:rsidP="009B0C34">
      <w:pPr>
        <w:tabs>
          <w:tab w:val="left" w:pos="4020"/>
        </w:tabs>
        <w:spacing w:after="0"/>
        <w:rPr>
          <w:rFonts w:ascii="Times New Roman" w:hAnsi="Times New Roman" w:cs="Times New Roman"/>
          <w:sz w:val="28"/>
          <w:szCs w:val="28"/>
        </w:rPr>
      </w:pPr>
    </w:p>
    <w:p w:rsidR="00B279CE" w:rsidRDefault="00B279CE" w:rsidP="00B279CE">
      <w:pPr>
        <w:pStyle w:val="a3"/>
        <w:spacing w:line="240" w:lineRule="auto"/>
        <w:ind w:left="426"/>
        <w:jc w:val="center"/>
        <w:outlineLvl w:val="0"/>
        <w:rPr>
          <w:rFonts w:ascii="Times New Roman" w:hAnsi="Times New Roman" w:cs="Times New Roman"/>
          <w:b/>
          <w:sz w:val="32"/>
          <w:szCs w:val="32"/>
          <w:lang w:val="ru-RU"/>
        </w:rPr>
      </w:pPr>
      <w:bookmarkStart w:id="63" w:name="_Toc388397072"/>
      <w:r>
        <w:rPr>
          <w:rFonts w:ascii="Times New Roman" w:hAnsi="Times New Roman" w:cs="Times New Roman"/>
          <w:b/>
          <w:sz w:val="32"/>
          <w:szCs w:val="32"/>
          <w:lang w:val="ru-RU"/>
        </w:rPr>
        <w:t>Билет №22</w:t>
      </w:r>
      <w:bookmarkEnd w:id="63"/>
    </w:p>
    <w:p w:rsidR="00B279CE" w:rsidRPr="00435965" w:rsidRDefault="00B279CE" w:rsidP="00B279CE">
      <w:pPr>
        <w:pStyle w:val="2"/>
        <w:spacing w:after="120" w:line="240" w:lineRule="auto"/>
        <w:jc w:val="center"/>
        <w:rPr>
          <w:rFonts w:ascii="Times New Roman" w:hAnsi="Times New Roman" w:cs="Times New Roman"/>
          <w:b/>
          <w:color w:val="auto"/>
          <w:sz w:val="28"/>
          <w:szCs w:val="28"/>
        </w:rPr>
      </w:pPr>
      <w:bookmarkStart w:id="64" w:name="_Toc388397073"/>
      <w:r w:rsidRPr="007C7934">
        <w:rPr>
          <w:rFonts w:ascii="Times New Roman" w:hAnsi="Times New Roman" w:cs="Times New Roman"/>
          <w:b/>
          <w:color w:val="auto"/>
          <w:sz w:val="28"/>
          <w:szCs w:val="28"/>
          <w:lang w:val="ru-RU"/>
        </w:rPr>
        <w:t xml:space="preserve">1) </w:t>
      </w:r>
      <w:r w:rsidRPr="00B279CE">
        <w:rPr>
          <w:rFonts w:ascii="Times New Roman" w:hAnsi="Times New Roman" w:cs="Times New Roman"/>
          <w:b/>
          <w:color w:val="auto"/>
          <w:sz w:val="28"/>
          <w:szCs w:val="28"/>
          <w:lang w:val="ru-RU"/>
        </w:rPr>
        <w:t>Классификация чрезвычайных ситуаций по скорости, масштабам распространения. Стихийные бедствия и техногенные катастрофы</w:t>
      </w:r>
      <w:bookmarkEnd w:id="64"/>
    </w:p>
    <w:p w:rsidR="00B279CE" w:rsidRPr="002A54E5" w:rsidRDefault="00B279CE" w:rsidP="00B279CE">
      <w:pPr>
        <w:spacing w:after="0"/>
        <w:ind w:firstLine="709"/>
        <w:jc w:val="both"/>
        <w:rPr>
          <w:rFonts w:ascii="Times New Roman" w:hAnsi="Times New Roman" w:cs="Times New Roman"/>
          <w:b/>
          <w:sz w:val="28"/>
          <w:szCs w:val="28"/>
        </w:rPr>
      </w:pPr>
      <w:r w:rsidRPr="002A54E5">
        <w:rPr>
          <w:rFonts w:ascii="Times New Roman" w:hAnsi="Times New Roman" w:cs="Times New Roman"/>
          <w:b/>
          <w:sz w:val="28"/>
          <w:szCs w:val="28"/>
        </w:rPr>
        <w:t>Классификация ЧС</w:t>
      </w:r>
    </w:p>
    <w:p w:rsidR="00B279CE" w:rsidRPr="00B279CE" w:rsidRDefault="00B279CE" w:rsidP="005F26EF">
      <w:pPr>
        <w:pStyle w:val="a3"/>
        <w:numPr>
          <w:ilvl w:val="0"/>
          <w:numId w:val="41"/>
        </w:numPr>
        <w:tabs>
          <w:tab w:val="left" w:pos="1843"/>
          <w:tab w:val="left" w:pos="2552"/>
        </w:tabs>
        <w:spacing w:after="0"/>
        <w:ind w:firstLine="709"/>
        <w:jc w:val="both"/>
        <w:rPr>
          <w:rFonts w:ascii="Times New Roman" w:hAnsi="Times New Roman" w:cs="Times New Roman"/>
          <w:b/>
          <w:i/>
          <w:sz w:val="28"/>
          <w:szCs w:val="28"/>
        </w:rPr>
      </w:pPr>
      <w:r w:rsidRPr="00B279CE">
        <w:rPr>
          <w:rFonts w:ascii="Times New Roman" w:hAnsi="Times New Roman" w:cs="Times New Roman"/>
          <w:b/>
          <w:i/>
          <w:sz w:val="28"/>
          <w:szCs w:val="28"/>
        </w:rPr>
        <w:t>По скорости распространения</w:t>
      </w:r>
    </w:p>
    <w:p w:rsidR="00B279CE" w:rsidRPr="002A54E5" w:rsidRDefault="00B279CE" w:rsidP="005F26EF">
      <w:pPr>
        <w:pStyle w:val="a3"/>
        <w:numPr>
          <w:ilvl w:val="1"/>
          <w:numId w:val="41"/>
        </w:numPr>
        <w:tabs>
          <w:tab w:val="left" w:pos="1843"/>
          <w:tab w:val="left" w:pos="2552"/>
        </w:tabs>
        <w:spacing w:after="0"/>
        <w:ind w:firstLine="709"/>
        <w:jc w:val="both"/>
        <w:rPr>
          <w:rFonts w:ascii="Times New Roman" w:hAnsi="Times New Roman" w:cs="Times New Roman"/>
          <w:sz w:val="28"/>
          <w:szCs w:val="28"/>
        </w:rPr>
      </w:pPr>
      <w:r w:rsidRPr="002A54E5">
        <w:rPr>
          <w:rFonts w:ascii="Times New Roman" w:hAnsi="Times New Roman" w:cs="Times New Roman"/>
          <w:sz w:val="28"/>
          <w:szCs w:val="28"/>
        </w:rPr>
        <w:t>Внезапные (землетрясения и взрывы)</w:t>
      </w:r>
    </w:p>
    <w:p w:rsidR="00B279CE" w:rsidRPr="002A54E5" w:rsidRDefault="00B279CE" w:rsidP="005F26EF">
      <w:pPr>
        <w:pStyle w:val="a3"/>
        <w:numPr>
          <w:ilvl w:val="1"/>
          <w:numId w:val="41"/>
        </w:numPr>
        <w:tabs>
          <w:tab w:val="left" w:pos="1843"/>
          <w:tab w:val="left" w:pos="2552"/>
        </w:tabs>
        <w:spacing w:after="0"/>
        <w:ind w:firstLine="709"/>
        <w:jc w:val="both"/>
        <w:rPr>
          <w:rFonts w:ascii="Times New Roman" w:hAnsi="Times New Roman" w:cs="Times New Roman"/>
          <w:sz w:val="28"/>
          <w:szCs w:val="28"/>
        </w:rPr>
      </w:pPr>
      <w:r w:rsidRPr="002A54E5">
        <w:rPr>
          <w:rFonts w:ascii="Times New Roman" w:hAnsi="Times New Roman" w:cs="Times New Roman"/>
          <w:sz w:val="28"/>
          <w:szCs w:val="28"/>
        </w:rPr>
        <w:t>Стремительные (пожары и аварии с выбросом ядовитых веществ)</w:t>
      </w:r>
    </w:p>
    <w:p w:rsidR="00B279CE" w:rsidRPr="00B279CE" w:rsidRDefault="00B279CE" w:rsidP="005F26EF">
      <w:pPr>
        <w:pStyle w:val="a3"/>
        <w:numPr>
          <w:ilvl w:val="1"/>
          <w:numId w:val="41"/>
        </w:numPr>
        <w:tabs>
          <w:tab w:val="left" w:pos="1843"/>
          <w:tab w:val="left" w:pos="2552"/>
        </w:tabs>
        <w:spacing w:after="0"/>
        <w:ind w:firstLine="709"/>
        <w:jc w:val="both"/>
        <w:rPr>
          <w:rFonts w:ascii="Times New Roman" w:hAnsi="Times New Roman" w:cs="Times New Roman"/>
          <w:sz w:val="28"/>
          <w:szCs w:val="28"/>
        </w:rPr>
      </w:pPr>
      <w:r w:rsidRPr="002A54E5">
        <w:rPr>
          <w:rFonts w:ascii="Times New Roman" w:hAnsi="Times New Roman" w:cs="Times New Roman"/>
          <w:sz w:val="28"/>
          <w:szCs w:val="28"/>
        </w:rPr>
        <w:t>Плавные (засухи, эпидемии и загрязнения почвы)</w:t>
      </w:r>
      <w:r>
        <w:rPr>
          <w:rFonts w:ascii="Times New Roman" w:hAnsi="Times New Roman" w:cs="Times New Roman"/>
          <w:sz w:val="28"/>
          <w:szCs w:val="28"/>
          <w:lang w:val="ru-RU"/>
        </w:rPr>
        <w:t>.</w:t>
      </w:r>
    </w:p>
    <w:p w:rsidR="00B279CE" w:rsidRPr="00B279CE" w:rsidRDefault="00B279CE" w:rsidP="005F26EF">
      <w:pPr>
        <w:pStyle w:val="a3"/>
        <w:numPr>
          <w:ilvl w:val="0"/>
          <w:numId w:val="41"/>
        </w:numPr>
        <w:tabs>
          <w:tab w:val="left" w:pos="1843"/>
          <w:tab w:val="left" w:pos="2552"/>
        </w:tabs>
        <w:spacing w:after="0"/>
        <w:ind w:firstLine="709"/>
        <w:jc w:val="both"/>
        <w:rPr>
          <w:rFonts w:ascii="Times New Roman" w:hAnsi="Times New Roman" w:cs="Times New Roman"/>
          <w:b/>
          <w:i/>
          <w:sz w:val="28"/>
          <w:szCs w:val="28"/>
        </w:rPr>
      </w:pPr>
      <w:r w:rsidRPr="00B279CE">
        <w:rPr>
          <w:rFonts w:ascii="Times New Roman" w:hAnsi="Times New Roman" w:cs="Times New Roman"/>
          <w:b/>
          <w:i/>
          <w:sz w:val="28"/>
          <w:szCs w:val="28"/>
        </w:rPr>
        <w:t>По масштабам распространения</w:t>
      </w:r>
    </w:p>
    <w:p w:rsidR="00B279CE" w:rsidRPr="002A54E5" w:rsidRDefault="00B279CE" w:rsidP="005F26EF">
      <w:pPr>
        <w:pStyle w:val="a3"/>
        <w:numPr>
          <w:ilvl w:val="1"/>
          <w:numId w:val="41"/>
        </w:numPr>
        <w:tabs>
          <w:tab w:val="left" w:pos="1843"/>
          <w:tab w:val="left" w:pos="2552"/>
        </w:tabs>
        <w:spacing w:after="0"/>
        <w:ind w:firstLine="709"/>
        <w:jc w:val="both"/>
        <w:rPr>
          <w:rFonts w:ascii="Times New Roman" w:hAnsi="Times New Roman" w:cs="Times New Roman"/>
          <w:sz w:val="28"/>
          <w:szCs w:val="28"/>
        </w:rPr>
      </w:pPr>
      <w:r w:rsidRPr="002A54E5">
        <w:rPr>
          <w:rFonts w:ascii="Times New Roman" w:hAnsi="Times New Roman" w:cs="Times New Roman"/>
          <w:i/>
          <w:sz w:val="28"/>
          <w:szCs w:val="28"/>
        </w:rPr>
        <w:t>Локальные ЧС</w:t>
      </w:r>
      <w:r w:rsidRPr="002A54E5">
        <w:rPr>
          <w:rFonts w:ascii="Times New Roman" w:hAnsi="Times New Roman" w:cs="Times New Roman"/>
          <w:sz w:val="28"/>
          <w:szCs w:val="28"/>
        </w:rPr>
        <w:t xml:space="preserve"> ограничиваются пределами объекта народного хозяйства.</w:t>
      </w:r>
    </w:p>
    <w:p w:rsidR="00B279CE" w:rsidRDefault="00B279CE" w:rsidP="005F26EF">
      <w:pPr>
        <w:pStyle w:val="a3"/>
        <w:numPr>
          <w:ilvl w:val="1"/>
          <w:numId w:val="41"/>
        </w:numPr>
        <w:tabs>
          <w:tab w:val="left" w:pos="1843"/>
          <w:tab w:val="left" w:pos="2552"/>
        </w:tabs>
        <w:spacing w:after="0"/>
        <w:ind w:firstLine="709"/>
        <w:jc w:val="both"/>
        <w:rPr>
          <w:rFonts w:ascii="Times New Roman" w:hAnsi="Times New Roman" w:cs="Times New Roman"/>
          <w:sz w:val="28"/>
          <w:szCs w:val="28"/>
        </w:rPr>
      </w:pPr>
      <w:r w:rsidRPr="002A54E5">
        <w:rPr>
          <w:rFonts w:ascii="Times New Roman" w:hAnsi="Times New Roman" w:cs="Times New Roman"/>
          <w:i/>
          <w:sz w:val="28"/>
          <w:szCs w:val="28"/>
        </w:rPr>
        <w:t>Местные ЧС</w:t>
      </w:r>
      <w:r w:rsidRPr="002A54E5">
        <w:rPr>
          <w:rFonts w:ascii="Times New Roman" w:hAnsi="Times New Roman" w:cs="Times New Roman"/>
          <w:sz w:val="28"/>
          <w:szCs w:val="28"/>
        </w:rPr>
        <w:t xml:space="preserve"> распространяются в пределах населённого пункта или крупного города.</w:t>
      </w:r>
    </w:p>
    <w:p w:rsidR="00B279CE" w:rsidRDefault="00B279CE" w:rsidP="005F26EF">
      <w:pPr>
        <w:pStyle w:val="a3"/>
        <w:numPr>
          <w:ilvl w:val="1"/>
          <w:numId w:val="41"/>
        </w:numPr>
        <w:tabs>
          <w:tab w:val="left" w:pos="1843"/>
          <w:tab w:val="left" w:pos="2552"/>
        </w:tabs>
        <w:spacing w:after="0"/>
        <w:ind w:firstLine="687"/>
        <w:jc w:val="both"/>
        <w:rPr>
          <w:rFonts w:ascii="Times New Roman" w:hAnsi="Times New Roman" w:cs="Times New Roman"/>
          <w:sz w:val="28"/>
          <w:szCs w:val="28"/>
        </w:rPr>
      </w:pPr>
      <w:r w:rsidRPr="00B8182B">
        <w:rPr>
          <w:rFonts w:ascii="Times New Roman" w:hAnsi="Times New Roman" w:cs="Times New Roman"/>
          <w:i/>
          <w:sz w:val="28"/>
          <w:szCs w:val="28"/>
        </w:rPr>
        <w:t>Региональные ЧС</w:t>
      </w:r>
      <w:r w:rsidRPr="00B8182B">
        <w:rPr>
          <w:rFonts w:ascii="Times New Roman" w:hAnsi="Times New Roman" w:cs="Times New Roman"/>
          <w:sz w:val="28"/>
          <w:szCs w:val="28"/>
        </w:rPr>
        <w:t xml:space="preserve"> ограничиваются пределом области или экономического района.</w:t>
      </w:r>
    </w:p>
    <w:p w:rsidR="00B279CE" w:rsidRPr="00B8182B" w:rsidRDefault="00B279CE" w:rsidP="005F26EF">
      <w:pPr>
        <w:pStyle w:val="a3"/>
        <w:numPr>
          <w:ilvl w:val="1"/>
          <w:numId w:val="41"/>
        </w:numPr>
        <w:tabs>
          <w:tab w:val="left" w:pos="2552"/>
        </w:tabs>
        <w:ind w:firstLine="687"/>
        <w:rPr>
          <w:rFonts w:ascii="Times New Roman" w:hAnsi="Times New Roman" w:cs="Times New Roman"/>
          <w:sz w:val="28"/>
          <w:szCs w:val="28"/>
        </w:rPr>
      </w:pPr>
      <w:r w:rsidRPr="00B8182B">
        <w:rPr>
          <w:rFonts w:ascii="Times New Roman" w:hAnsi="Times New Roman" w:cs="Times New Roman"/>
          <w:i/>
          <w:sz w:val="28"/>
          <w:szCs w:val="28"/>
        </w:rPr>
        <w:t>Национальные ЧС</w:t>
      </w:r>
      <w:r w:rsidRPr="00B8182B">
        <w:rPr>
          <w:rFonts w:ascii="Times New Roman" w:hAnsi="Times New Roman" w:cs="Times New Roman"/>
          <w:sz w:val="28"/>
          <w:szCs w:val="28"/>
        </w:rPr>
        <w:t xml:space="preserve"> охватывают государство.</w:t>
      </w:r>
    </w:p>
    <w:p w:rsidR="00B279CE" w:rsidRPr="00B8182B" w:rsidRDefault="00B279CE" w:rsidP="005F26EF">
      <w:pPr>
        <w:pStyle w:val="a3"/>
        <w:numPr>
          <w:ilvl w:val="1"/>
          <w:numId w:val="41"/>
        </w:numPr>
        <w:tabs>
          <w:tab w:val="left" w:pos="1843"/>
          <w:tab w:val="left" w:pos="2552"/>
        </w:tabs>
        <w:spacing w:after="240"/>
        <w:ind w:left="1560" w:firstLine="567"/>
        <w:jc w:val="both"/>
        <w:rPr>
          <w:rFonts w:ascii="Times New Roman" w:hAnsi="Times New Roman" w:cs="Times New Roman"/>
          <w:sz w:val="28"/>
          <w:szCs w:val="28"/>
        </w:rPr>
      </w:pPr>
      <w:r w:rsidRPr="00B8182B">
        <w:rPr>
          <w:rFonts w:ascii="Times New Roman" w:hAnsi="Times New Roman" w:cs="Times New Roman"/>
          <w:i/>
          <w:sz w:val="28"/>
          <w:szCs w:val="28"/>
        </w:rPr>
        <w:t>Глобальные ЧС</w:t>
      </w:r>
      <w:r w:rsidRPr="00B8182B">
        <w:rPr>
          <w:rFonts w:ascii="Times New Roman" w:hAnsi="Times New Roman" w:cs="Times New Roman"/>
          <w:sz w:val="28"/>
          <w:szCs w:val="28"/>
        </w:rPr>
        <w:t xml:space="preserve"> выходят за пределы одной страны и распространяются на другие государства.</w:t>
      </w:r>
    </w:p>
    <w:p w:rsidR="00B279CE" w:rsidRPr="00B279CE" w:rsidRDefault="00B279CE" w:rsidP="00B279CE">
      <w:pPr>
        <w:spacing w:after="120"/>
        <w:ind w:firstLine="708"/>
        <w:jc w:val="both"/>
        <w:rPr>
          <w:rFonts w:ascii="Times New Roman" w:hAnsi="Times New Roman" w:cs="Times New Roman"/>
          <w:sz w:val="28"/>
          <w:szCs w:val="28"/>
          <w:lang w:val="ru-RU"/>
        </w:rPr>
      </w:pPr>
      <w:r w:rsidRPr="00B279CE">
        <w:rPr>
          <w:rFonts w:ascii="Times New Roman" w:hAnsi="Times New Roman" w:cs="Times New Roman"/>
          <w:b/>
          <w:bCs/>
          <w:i/>
          <w:iCs/>
          <w:sz w:val="28"/>
          <w:szCs w:val="28"/>
          <w:lang w:val="ru-RU"/>
        </w:rPr>
        <w:t>Стихийные бедствия</w:t>
      </w:r>
      <w:r w:rsidRPr="00B279CE">
        <w:rPr>
          <w:rFonts w:ascii="Times New Roman" w:hAnsi="Times New Roman" w:cs="Times New Roman"/>
          <w:sz w:val="28"/>
          <w:szCs w:val="28"/>
          <w:lang w:val="ru-RU"/>
        </w:rPr>
        <w:t xml:space="preserve"> – опасные природные явления и процессы, имеющие чрезвычайный характер и приводящие не только к нарушению повседневного уклада жизни людей, но и к человеческим жертвам и уничтожению материальных ценностей. </w:t>
      </w:r>
      <w:r w:rsidRPr="00B279CE">
        <w:rPr>
          <w:rFonts w:ascii="Times New Roman" w:hAnsi="Times New Roman" w:cs="Times New Roman"/>
          <w:b/>
          <w:i/>
          <w:sz w:val="28"/>
          <w:szCs w:val="28"/>
          <w:lang w:val="ru-RU"/>
        </w:rPr>
        <w:t>К ним можно отнести</w:t>
      </w:r>
      <w:r w:rsidRPr="00B279CE">
        <w:rPr>
          <w:rFonts w:ascii="Times New Roman" w:hAnsi="Times New Roman" w:cs="Times New Roman"/>
          <w:sz w:val="28"/>
          <w:szCs w:val="28"/>
          <w:lang w:val="ru-RU"/>
        </w:rPr>
        <w:t xml:space="preserve"> землетрясения, наводнения, извержения вулканов, оползни, ураганы, смерчи, лесные и торфяные пожары, снежные заносы и лавины. К ним также можно отнести засухи, длительные проливные дожди, сильные устойчивые морозы и массовое распространение вредителей в сельском и лесном хозяйстве.</w:t>
      </w:r>
    </w:p>
    <w:p w:rsidR="00B279CE" w:rsidRPr="00B279CE" w:rsidRDefault="00B279CE" w:rsidP="00B279CE">
      <w:pPr>
        <w:spacing w:after="0"/>
        <w:ind w:firstLine="708"/>
        <w:jc w:val="both"/>
        <w:rPr>
          <w:rFonts w:ascii="Times New Roman" w:hAnsi="Times New Roman" w:cs="Times New Roman"/>
          <w:sz w:val="28"/>
          <w:szCs w:val="28"/>
          <w:lang w:val="ru-RU"/>
        </w:rPr>
      </w:pPr>
      <w:r w:rsidRPr="00B279CE">
        <w:rPr>
          <w:rFonts w:ascii="Times New Roman" w:hAnsi="Times New Roman" w:cs="Times New Roman"/>
          <w:i/>
          <w:iCs/>
          <w:sz w:val="28"/>
          <w:szCs w:val="28"/>
          <w:lang w:val="ru-RU"/>
        </w:rPr>
        <w:t>Причины стихийных бедствий</w:t>
      </w:r>
      <w:r w:rsidRPr="00B279CE">
        <w:rPr>
          <w:rFonts w:ascii="Times New Roman" w:hAnsi="Times New Roman" w:cs="Times New Roman"/>
          <w:sz w:val="28"/>
          <w:szCs w:val="28"/>
          <w:lang w:val="ru-RU"/>
        </w:rPr>
        <w:t>:</w:t>
      </w:r>
    </w:p>
    <w:p w:rsidR="00E75148" w:rsidRPr="00B279CE" w:rsidRDefault="00E75148" w:rsidP="005F26EF">
      <w:pPr>
        <w:numPr>
          <w:ilvl w:val="0"/>
          <w:numId w:val="42"/>
        </w:numPr>
        <w:tabs>
          <w:tab w:val="clear" w:pos="720"/>
          <w:tab w:val="num" w:pos="1276"/>
          <w:tab w:val="left" w:pos="4020"/>
        </w:tabs>
        <w:spacing w:after="0"/>
        <w:ind w:left="1134"/>
        <w:rPr>
          <w:rFonts w:ascii="Times New Roman" w:hAnsi="Times New Roman" w:cs="Times New Roman"/>
          <w:sz w:val="28"/>
          <w:szCs w:val="28"/>
          <w:lang w:val="ru-RU"/>
        </w:rPr>
      </w:pPr>
      <w:r w:rsidRPr="00B279CE">
        <w:rPr>
          <w:rFonts w:ascii="Times New Roman" w:hAnsi="Times New Roman" w:cs="Times New Roman"/>
          <w:sz w:val="28"/>
          <w:szCs w:val="28"/>
          <w:lang w:val="ru-RU"/>
        </w:rPr>
        <w:t>в результате быстрого перемещения вещества (землетрясения и оползни);</w:t>
      </w:r>
    </w:p>
    <w:p w:rsidR="00E75148" w:rsidRPr="00B279CE" w:rsidRDefault="00E75148" w:rsidP="005F26EF">
      <w:pPr>
        <w:numPr>
          <w:ilvl w:val="0"/>
          <w:numId w:val="42"/>
        </w:numPr>
        <w:tabs>
          <w:tab w:val="clear" w:pos="720"/>
          <w:tab w:val="num" w:pos="1276"/>
          <w:tab w:val="left" w:pos="4020"/>
        </w:tabs>
        <w:spacing w:after="0"/>
        <w:ind w:left="1134"/>
        <w:rPr>
          <w:rFonts w:ascii="Times New Roman" w:hAnsi="Times New Roman" w:cs="Times New Roman"/>
          <w:sz w:val="28"/>
          <w:szCs w:val="28"/>
          <w:lang w:val="ru-RU"/>
        </w:rPr>
      </w:pPr>
      <w:r w:rsidRPr="00B279CE">
        <w:rPr>
          <w:rFonts w:ascii="Times New Roman" w:hAnsi="Times New Roman" w:cs="Times New Roman"/>
          <w:sz w:val="28"/>
          <w:szCs w:val="28"/>
          <w:lang w:val="ru-RU"/>
        </w:rPr>
        <w:t>в процессе высвобождения земной энергии (вулканы);</w:t>
      </w:r>
    </w:p>
    <w:p w:rsidR="00E75148" w:rsidRPr="00B279CE" w:rsidRDefault="00E75148" w:rsidP="005F26EF">
      <w:pPr>
        <w:numPr>
          <w:ilvl w:val="0"/>
          <w:numId w:val="42"/>
        </w:numPr>
        <w:tabs>
          <w:tab w:val="clear" w:pos="720"/>
          <w:tab w:val="num" w:pos="1276"/>
          <w:tab w:val="left" w:pos="4020"/>
        </w:tabs>
        <w:spacing w:after="0"/>
        <w:ind w:left="1134"/>
        <w:rPr>
          <w:rFonts w:ascii="Times New Roman" w:hAnsi="Times New Roman" w:cs="Times New Roman"/>
          <w:sz w:val="28"/>
          <w:szCs w:val="28"/>
          <w:lang w:val="ru-RU"/>
        </w:rPr>
      </w:pPr>
      <w:r w:rsidRPr="00B279CE">
        <w:rPr>
          <w:rFonts w:ascii="Times New Roman" w:hAnsi="Times New Roman" w:cs="Times New Roman"/>
          <w:sz w:val="28"/>
          <w:szCs w:val="28"/>
          <w:lang w:val="ru-RU"/>
        </w:rPr>
        <w:t>при повышении водного уровня рек, озёр и морей (наводнения и цунами).</w:t>
      </w:r>
    </w:p>
    <w:p w:rsidR="00B279CE" w:rsidRPr="00B279CE" w:rsidRDefault="00B279CE" w:rsidP="00B279CE">
      <w:pPr>
        <w:spacing w:before="80" w:after="240"/>
        <w:ind w:firstLine="708"/>
        <w:jc w:val="both"/>
        <w:rPr>
          <w:rFonts w:ascii="Times New Roman" w:hAnsi="Times New Roman" w:cs="Times New Roman"/>
          <w:sz w:val="28"/>
          <w:szCs w:val="28"/>
          <w:lang w:val="ru-RU"/>
        </w:rPr>
      </w:pPr>
      <w:r w:rsidRPr="00B279CE">
        <w:rPr>
          <w:rFonts w:ascii="Times New Roman" w:hAnsi="Times New Roman" w:cs="Times New Roman"/>
          <w:sz w:val="28"/>
          <w:szCs w:val="28"/>
          <w:lang w:val="ru-RU"/>
        </w:rPr>
        <w:t>В результате стихийных бедствий страдает экономика, уничтожаются материальные ценности и гибнут люди.</w:t>
      </w:r>
    </w:p>
    <w:p w:rsidR="00B279CE" w:rsidRDefault="00B279CE" w:rsidP="00B279CE">
      <w:pPr>
        <w:spacing w:after="0"/>
        <w:ind w:firstLine="708"/>
        <w:jc w:val="both"/>
        <w:rPr>
          <w:rFonts w:ascii="Times New Roman" w:hAnsi="Times New Roman" w:cs="Times New Roman"/>
          <w:sz w:val="28"/>
          <w:szCs w:val="28"/>
          <w:lang w:val="ru-RU"/>
        </w:rPr>
      </w:pPr>
      <w:r w:rsidRPr="00B279CE">
        <w:rPr>
          <w:rFonts w:ascii="Times New Roman" w:hAnsi="Times New Roman" w:cs="Times New Roman"/>
          <w:b/>
          <w:bCs/>
          <w:i/>
          <w:iCs/>
          <w:sz w:val="28"/>
          <w:szCs w:val="28"/>
          <w:lang w:val="ru-RU"/>
        </w:rPr>
        <w:t>Техногенные катастрофы</w:t>
      </w:r>
      <w:r w:rsidRPr="00B279CE">
        <w:rPr>
          <w:rFonts w:ascii="Times New Roman" w:hAnsi="Times New Roman" w:cs="Times New Roman"/>
          <w:sz w:val="28"/>
          <w:szCs w:val="28"/>
          <w:lang w:val="ru-RU"/>
        </w:rPr>
        <w:t xml:space="preserve"> – внезапный выход из строя машин и механизмов, сопровождающийся нарушениями производственного процесса, а также взрывами, пожарами, радиоактивным, химическим и биологическим заражением территории. </w:t>
      </w:r>
    </w:p>
    <w:p w:rsidR="00B279CE" w:rsidRDefault="00B279CE" w:rsidP="00B279CE">
      <w:pPr>
        <w:spacing w:after="0"/>
        <w:ind w:firstLine="708"/>
        <w:jc w:val="both"/>
        <w:rPr>
          <w:rFonts w:ascii="Times New Roman" w:hAnsi="Times New Roman" w:cs="Times New Roman"/>
          <w:sz w:val="28"/>
          <w:szCs w:val="28"/>
          <w:lang w:val="ru-RU"/>
        </w:rPr>
      </w:pPr>
      <w:r w:rsidRPr="00B279CE">
        <w:rPr>
          <w:rFonts w:ascii="Times New Roman" w:hAnsi="Times New Roman" w:cs="Times New Roman"/>
          <w:b/>
          <w:i/>
          <w:sz w:val="28"/>
          <w:szCs w:val="28"/>
          <w:lang w:val="ru-RU"/>
        </w:rPr>
        <w:t>К техногенным катастрофам относятся</w:t>
      </w:r>
      <w:r w:rsidRPr="00B279CE">
        <w:rPr>
          <w:rFonts w:ascii="Times New Roman" w:hAnsi="Times New Roman" w:cs="Times New Roman"/>
          <w:sz w:val="28"/>
          <w:szCs w:val="28"/>
          <w:lang w:val="ru-RU"/>
        </w:rPr>
        <w:t xml:space="preserve">: аварии на промышленных объектах, на железнодорожном, автомобильном, водном и воздушном транспорте, в результате которых образуются пожары и возникает опасность радиоактивного, химического и биологического заражения местности. Характер последствий техногенных катастроф зависит от вида аварии, её масштабов и особенностей предприятия. </w:t>
      </w:r>
    </w:p>
    <w:p w:rsidR="00B279CE" w:rsidRPr="00B279CE" w:rsidRDefault="00B279CE" w:rsidP="00B279CE">
      <w:pPr>
        <w:spacing w:after="0"/>
        <w:ind w:firstLine="708"/>
        <w:jc w:val="both"/>
        <w:rPr>
          <w:rFonts w:ascii="Times New Roman" w:hAnsi="Times New Roman" w:cs="Times New Roman"/>
          <w:sz w:val="28"/>
          <w:szCs w:val="28"/>
          <w:lang w:val="ru-RU"/>
        </w:rPr>
      </w:pPr>
      <w:r w:rsidRPr="00B279CE">
        <w:rPr>
          <w:rFonts w:ascii="Times New Roman" w:hAnsi="Times New Roman" w:cs="Times New Roman"/>
          <w:sz w:val="28"/>
          <w:szCs w:val="28"/>
          <w:lang w:val="ru-RU"/>
        </w:rPr>
        <w:t>Техногенные катастрофы могут быть следствием внешних факторов, в т.</w:t>
      </w:r>
      <w:r>
        <w:rPr>
          <w:rFonts w:ascii="Times New Roman" w:hAnsi="Times New Roman" w:cs="Times New Roman"/>
          <w:sz w:val="28"/>
          <w:szCs w:val="28"/>
          <w:lang w:val="ru-RU"/>
        </w:rPr>
        <w:t xml:space="preserve"> </w:t>
      </w:r>
      <w:r w:rsidRPr="00B279CE">
        <w:rPr>
          <w:rFonts w:ascii="Times New Roman" w:hAnsi="Times New Roman" w:cs="Times New Roman"/>
          <w:sz w:val="28"/>
          <w:szCs w:val="28"/>
          <w:lang w:val="ru-RU"/>
        </w:rPr>
        <w:t>ч. стихийных бедствий, а также в результате дефектов сооружения. Однако наиболее частыми причинами являются нарушение технологического процесса и правил техники безопасности.</w:t>
      </w:r>
    </w:p>
    <w:p w:rsidR="00B279CE" w:rsidRDefault="00B279CE" w:rsidP="00B279CE">
      <w:pPr>
        <w:spacing w:after="0"/>
        <w:ind w:firstLine="708"/>
        <w:jc w:val="both"/>
        <w:rPr>
          <w:rFonts w:ascii="Times New Roman" w:hAnsi="Times New Roman" w:cs="Times New Roman"/>
          <w:sz w:val="28"/>
          <w:szCs w:val="28"/>
          <w:lang w:val="ru-RU"/>
        </w:rPr>
      </w:pPr>
    </w:p>
    <w:p w:rsidR="00B279CE" w:rsidRPr="00435965" w:rsidRDefault="00B279CE" w:rsidP="00B279CE">
      <w:pPr>
        <w:pStyle w:val="2"/>
        <w:spacing w:after="120" w:line="240" w:lineRule="auto"/>
        <w:jc w:val="center"/>
        <w:rPr>
          <w:rFonts w:ascii="Times New Roman" w:hAnsi="Times New Roman" w:cs="Times New Roman"/>
          <w:b/>
          <w:color w:val="auto"/>
          <w:sz w:val="28"/>
          <w:szCs w:val="28"/>
        </w:rPr>
      </w:pPr>
      <w:bookmarkStart w:id="65" w:name="_Toc388397074"/>
      <w:r>
        <w:rPr>
          <w:rFonts w:ascii="Times New Roman" w:hAnsi="Times New Roman" w:cs="Times New Roman"/>
          <w:b/>
          <w:color w:val="auto"/>
          <w:sz w:val="28"/>
          <w:szCs w:val="28"/>
          <w:lang w:val="ru-RU"/>
        </w:rPr>
        <w:t>2</w:t>
      </w:r>
      <w:r w:rsidRPr="007C7934">
        <w:rPr>
          <w:rFonts w:ascii="Times New Roman" w:hAnsi="Times New Roman" w:cs="Times New Roman"/>
          <w:b/>
          <w:color w:val="auto"/>
          <w:sz w:val="28"/>
          <w:szCs w:val="28"/>
          <w:lang w:val="ru-RU"/>
        </w:rPr>
        <w:t xml:space="preserve">) </w:t>
      </w:r>
      <w:r w:rsidRPr="00B279CE">
        <w:rPr>
          <w:rFonts w:ascii="Times New Roman" w:hAnsi="Times New Roman" w:cs="Times New Roman"/>
          <w:b/>
          <w:color w:val="auto"/>
          <w:sz w:val="28"/>
          <w:szCs w:val="28"/>
          <w:lang w:val="ru-RU"/>
        </w:rPr>
        <w:t>Содержание работы командиров формирований по организации и проведению спасательных и неотложных аварийно-восстановительных работ (СНАВ)</w:t>
      </w:r>
      <w:bookmarkEnd w:id="65"/>
    </w:p>
    <w:p w:rsidR="00B279CE" w:rsidRPr="00B279CE" w:rsidRDefault="00B279CE" w:rsidP="00B279CE">
      <w:pPr>
        <w:spacing w:after="0"/>
        <w:ind w:firstLine="708"/>
        <w:jc w:val="both"/>
        <w:rPr>
          <w:rFonts w:ascii="Times New Roman" w:hAnsi="Times New Roman" w:cs="Times New Roman"/>
          <w:b/>
          <w:i/>
          <w:sz w:val="28"/>
          <w:szCs w:val="28"/>
          <w:lang w:val="ru-RU"/>
        </w:rPr>
      </w:pPr>
      <w:r w:rsidRPr="00B279CE">
        <w:rPr>
          <w:rFonts w:ascii="Times New Roman" w:hAnsi="Times New Roman" w:cs="Times New Roman"/>
          <w:b/>
          <w:i/>
          <w:sz w:val="28"/>
          <w:szCs w:val="28"/>
          <w:lang w:val="ru-RU"/>
        </w:rPr>
        <w:t>Спасательные работы:</w:t>
      </w:r>
    </w:p>
    <w:p w:rsidR="00E75148" w:rsidRPr="00B279CE" w:rsidRDefault="00E75148" w:rsidP="005F26EF">
      <w:pPr>
        <w:numPr>
          <w:ilvl w:val="0"/>
          <w:numId w:val="43"/>
        </w:numPr>
        <w:tabs>
          <w:tab w:val="clear" w:pos="720"/>
          <w:tab w:val="num" w:pos="993"/>
        </w:tabs>
        <w:spacing w:after="0"/>
        <w:ind w:left="1276"/>
        <w:jc w:val="both"/>
        <w:rPr>
          <w:rFonts w:ascii="Times New Roman" w:hAnsi="Times New Roman" w:cs="Times New Roman"/>
          <w:sz w:val="28"/>
          <w:szCs w:val="28"/>
          <w:lang w:val="ru-RU"/>
        </w:rPr>
      </w:pPr>
      <w:r w:rsidRPr="00B279CE">
        <w:rPr>
          <w:rFonts w:ascii="Times New Roman" w:hAnsi="Times New Roman" w:cs="Times New Roman"/>
          <w:sz w:val="28"/>
          <w:szCs w:val="28"/>
          <w:lang w:val="ru-RU"/>
        </w:rPr>
        <w:t xml:space="preserve"> ведение разведки маршрутов выдвижения формирований;</w:t>
      </w:r>
    </w:p>
    <w:p w:rsidR="00E75148" w:rsidRPr="00B279CE" w:rsidRDefault="00E75148" w:rsidP="005F26EF">
      <w:pPr>
        <w:numPr>
          <w:ilvl w:val="0"/>
          <w:numId w:val="43"/>
        </w:numPr>
        <w:tabs>
          <w:tab w:val="clear" w:pos="720"/>
          <w:tab w:val="num" w:pos="993"/>
        </w:tabs>
        <w:spacing w:after="0"/>
        <w:ind w:left="1276"/>
        <w:jc w:val="both"/>
        <w:rPr>
          <w:rFonts w:ascii="Times New Roman" w:hAnsi="Times New Roman" w:cs="Times New Roman"/>
          <w:sz w:val="28"/>
          <w:szCs w:val="28"/>
          <w:lang w:val="ru-RU"/>
        </w:rPr>
      </w:pPr>
      <w:r w:rsidRPr="00B279CE">
        <w:rPr>
          <w:rFonts w:ascii="Times New Roman" w:hAnsi="Times New Roman" w:cs="Times New Roman"/>
          <w:sz w:val="28"/>
          <w:szCs w:val="28"/>
          <w:lang w:val="ru-RU"/>
        </w:rPr>
        <w:t xml:space="preserve"> локализация и тушение пожаров;</w:t>
      </w:r>
    </w:p>
    <w:p w:rsidR="00E75148" w:rsidRPr="00B279CE" w:rsidRDefault="00B279CE" w:rsidP="005F26EF">
      <w:pPr>
        <w:numPr>
          <w:ilvl w:val="0"/>
          <w:numId w:val="43"/>
        </w:numPr>
        <w:tabs>
          <w:tab w:val="clear" w:pos="720"/>
          <w:tab w:val="num" w:pos="993"/>
        </w:tabs>
        <w:spacing w:after="0"/>
        <w:ind w:left="1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розыск </w:t>
      </w:r>
      <w:r w:rsidR="00E75148" w:rsidRPr="00B279CE">
        <w:rPr>
          <w:rFonts w:ascii="Times New Roman" w:hAnsi="Times New Roman" w:cs="Times New Roman"/>
          <w:sz w:val="28"/>
          <w:szCs w:val="28"/>
          <w:lang w:val="ru-RU"/>
        </w:rPr>
        <w:t>поражённых и извлечение их из завалов повреждённых зданий;</w:t>
      </w:r>
    </w:p>
    <w:p w:rsidR="00E75148" w:rsidRPr="00B279CE" w:rsidRDefault="00E75148" w:rsidP="005F26EF">
      <w:pPr>
        <w:numPr>
          <w:ilvl w:val="0"/>
          <w:numId w:val="43"/>
        </w:numPr>
        <w:tabs>
          <w:tab w:val="clear" w:pos="720"/>
          <w:tab w:val="num" w:pos="993"/>
        </w:tabs>
        <w:spacing w:after="0"/>
        <w:ind w:left="1276"/>
        <w:jc w:val="both"/>
        <w:rPr>
          <w:rFonts w:ascii="Times New Roman" w:hAnsi="Times New Roman" w:cs="Times New Roman"/>
          <w:sz w:val="28"/>
          <w:szCs w:val="28"/>
          <w:lang w:val="ru-RU"/>
        </w:rPr>
      </w:pPr>
      <w:r w:rsidRPr="00B279CE">
        <w:rPr>
          <w:rFonts w:ascii="Times New Roman" w:hAnsi="Times New Roman" w:cs="Times New Roman"/>
          <w:sz w:val="28"/>
          <w:szCs w:val="28"/>
          <w:lang w:val="ru-RU"/>
        </w:rPr>
        <w:t xml:space="preserve"> вскрытие разрушенных защитных сооружений и подача в них воздуха;</w:t>
      </w:r>
    </w:p>
    <w:p w:rsidR="00B279CE" w:rsidRDefault="00E75148" w:rsidP="005F26EF">
      <w:pPr>
        <w:numPr>
          <w:ilvl w:val="0"/>
          <w:numId w:val="43"/>
        </w:numPr>
        <w:tabs>
          <w:tab w:val="clear" w:pos="720"/>
          <w:tab w:val="num" w:pos="993"/>
        </w:tabs>
        <w:spacing w:after="0"/>
        <w:ind w:left="1276"/>
        <w:jc w:val="both"/>
        <w:rPr>
          <w:rFonts w:ascii="Times New Roman" w:hAnsi="Times New Roman" w:cs="Times New Roman"/>
          <w:sz w:val="28"/>
          <w:szCs w:val="28"/>
          <w:lang w:val="ru-RU"/>
        </w:rPr>
      </w:pPr>
      <w:r w:rsidRPr="00B279CE">
        <w:rPr>
          <w:rFonts w:ascii="Times New Roman" w:hAnsi="Times New Roman" w:cs="Times New Roman"/>
          <w:sz w:val="28"/>
          <w:szCs w:val="28"/>
          <w:lang w:val="ru-RU"/>
        </w:rPr>
        <w:t xml:space="preserve"> ок</w:t>
      </w:r>
      <w:r w:rsidR="00B279CE">
        <w:rPr>
          <w:rFonts w:ascii="Times New Roman" w:hAnsi="Times New Roman" w:cs="Times New Roman"/>
          <w:sz w:val="28"/>
          <w:szCs w:val="28"/>
          <w:lang w:val="ru-RU"/>
        </w:rPr>
        <w:t xml:space="preserve">азание первой помощи поражённым </w:t>
      </w:r>
      <w:r w:rsidRPr="00B279CE">
        <w:rPr>
          <w:rFonts w:ascii="Times New Roman" w:hAnsi="Times New Roman" w:cs="Times New Roman"/>
          <w:sz w:val="28"/>
          <w:szCs w:val="28"/>
          <w:lang w:val="ru-RU"/>
        </w:rPr>
        <w:t>людям и эвакуация их в лечебные учреждения;</w:t>
      </w:r>
    </w:p>
    <w:p w:rsidR="00A44D54" w:rsidRPr="00A44D54" w:rsidRDefault="00B279CE" w:rsidP="005F26EF">
      <w:pPr>
        <w:numPr>
          <w:ilvl w:val="0"/>
          <w:numId w:val="43"/>
        </w:numPr>
        <w:tabs>
          <w:tab w:val="clear" w:pos="720"/>
          <w:tab w:val="num" w:pos="993"/>
        </w:tabs>
        <w:spacing w:after="120"/>
        <w:ind w:left="1276"/>
        <w:jc w:val="both"/>
        <w:rPr>
          <w:rFonts w:ascii="Times New Roman" w:hAnsi="Times New Roman" w:cs="Times New Roman"/>
          <w:sz w:val="28"/>
          <w:szCs w:val="28"/>
          <w:lang w:val="ru-RU"/>
        </w:rPr>
      </w:pPr>
      <w:r w:rsidRPr="00B279CE">
        <w:rPr>
          <w:rFonts w:ascii="Times New Roman" w:hAnsi="Times New Roman" w:cs="Times New Roman"/>
          <w:sz w:val="28"/>
          <w:szCs w:val="28"/>
          <w:lang w:val="ru-RU"/>
        </w:rPr>
        <w:t>вывоз населения из опасных районов и санитарная обработка людей, одежды и территории.</w:t>
      </w:r>
    </w:p>
    <w:p w:rsidR="00A44D54" w:rsidRPr="00A44D54" w:rsidRDefault="00A44D54" w:rsidP="00A44D54">
      <w:pPr>
        <w:spacing w:after="0"/>
        <w:ind w:firstLine="708"/>
        <w:jc w:val="both"/>
        <w:rPr>
          <w:rFonts w:ascii="Times New Roman" w:hAnsi="Times New Roman" w:cs="Times New Roman"/>
          <w:b/>
          <w:i/>
          <w:sz w:val="28"/>
          <w:szCs w:val="28"/>
          <w:lang w:val="ru-RU"/>
        </w:rPr>
      </w:pPr>
      <w:r w:rsidRPr="00A44D54">
        <w:rPr>
          <w:rFonts w:ascii="Times New Roman" w:hAnsi="Times New Roman" w:cs="Times New Roman"/>
          <w:b/>
          <w:i/>
          <w:sz w:val="28"/>
          <w:szCs w:val="28"/>
          <w:lang w:val="ru-RU"/>
        </w:rPr>
        <w:t>Другие неотложные работы:</w:t>
      </w:r>
    </w:p>
    <w:p w:rsidR="00E75148" w:rsidRPr="00A44D54" w:rsidRDefault="00E75148" w:rsidP="005F26EF">
      <w:pPr>
        <w:numPr>
          <w:ilvl w:val="0"/>
          <w:numId w:val="44"/>
        </w:numPr>
        <w:tabs>
          <w:tab w:val="clear" w:pos="720"/>
          <w:tab w:val="left" w:pos="993"/>
          <w:tab w:val="num" w:pos="1134"/>
        </w:tabs>
        <w:spacing w:after="0"/>
        <w:ind w:left="1276"/>
        <w:rPr>
          <w:rFonts w:ascii="Times New Roman" w:hAnsi="Times New Roman" w:cs="Times New Roman"/>
          <w:sz w:val="28"/>
          <w:szCs w:val="28"/>
          <w:lang w:val="ru-RU"/>
        </w:rPr>
      </w:pPr>
      <w:r w:rsidRPr="00A44D54">
        <w:rPr>
          <w:rFonts w:ascii="Times New Roman" w:hAnsi="Times New Roman" w:cs="Times New Roman"/>
          <w:sz w:val="28"/>
          <w:szCs w:val="28"/>
          <w:lang w:val="ru-RU"/>
        </w:rPr>
        <w:t xml:space="preserve"> прокладка путей и устройство проездов в завалах;</w:t>
      </w:r>
    </w:p>
    <w:p w:rsidR="00E75148" w:rsidRPr="00A44D54" w:rsidRDefault="00E75148" w:rsidP="005F26EF">
      <w:pPr>
        <w:numPr>
          <w:ilvl w:val="0"/>
          <w:numId w:val="44"/>
        </w:numPr>
        <w:tabs>
          <w:tab w:val="clear" w:pos="720"/>
          <w:tab w:val="left" w:pos="993"/>
          <w:tab w:val="num" w:pos="1134"/>
        </w:tabs>
        <w:spacing w:after="0"/>
        <w:ind w:left="1276"/>
        <w:rPr>
          <w:rFonts w:ascii="Times New Roman" w:hAnsi="Times New Roman" w:cs="Times New Roman"/>
          <w:sz w:val="28"/>
          <w:szCs w:val="28"/>
          <w:lang w:val="ru-RU"/>
        </w:rPr>
      </w:pPr>
      <w:r w:rsidRPr="00A44D54">
        <w:rPr>
          <w:rFonts w:ascii="Times New Roman" w:hAnsi="Times New Roman" w:cs="Times New Roman"/>
          <w:sz w:val="28"/>
          <w:szCs w:val="28"/>
          <w:lang w:val="ru-RU"/>
        </w:rPr>
        <w:t xml:space="preserve"> локализация аварий во всех системах снабжения объекта;</w:t>
      </w:r>
    </w:p>
    <w:p w:rsidR="00A44D54" w:rsidRDefault="00E75148" w:rsidP="005F26EF">
      <w:pPr>
        <w:numPr>
          <w:ilvl w:val="0"/>
          <w:numId w:val="44"/>
        </w:numPr>
        <w:tabs>
          <w:tab w:val="clear" w:pos="720"/>
          <w:tab w:val="left" w:pos="993"/>
          <w:tab w:val="num" w:pos="1134"/>
        </w:tabs>
        <w:spacing w:after="0"/>
        <w:ind w:left="1276"/>
        <w:rPr>
          <w:rFonts w:ascii="Times New Roman" w:hAnsi="Times New Roman" w:cs="Times New Roman"/>
          <w:sz w:val="28"/>
          <w:szCs w:val="28"/>
          <w:lang w:val="ru-RU"/>
        </w:rPr>
      </w:pPr>
      <w:r w:rsidRPr="00A44D54">
        <w:rPr>
          <w:rFonts w:ascii="Times New Roman" w:hAnsi="Times New Roman" w:cs="Times New Roman"/>
          <w:sz w:val="28"/>
          <w:szCs w:val="28"/>
          <w:lang w:val="ru-RU"/>
        </w:rPr>
        <w:t xml:space="preserve"> укрепление конструкций зданий и сооружений, угрожающих обвалом;</w:t>
      </w:r>
    </w:p>
    <w:p w:rsidR="00A44D54" w:rsidRDefault="00A44D54" w:rsidP="005F26EF">
      <w:pPr>
        <w:numPr>
          <w:ilvl w:val="0"/>
          <w:numId w:val="44"/>
        </w:numPr>
        <w:tabs>
          <w:tab w:val="clear" w:pos="720"/>
          <w:tab w:val="left" w:pos="993"/>
          <w:tab w:val="num" w:pos="1134"/>
        </w:tabs>
        <w:spacing w:after="120"/>
        <w:ind w:left="1276"/>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44D54">
        <w:rPr>
          <w:rFonts w:ascii="Times New Roman" w:hAnsi="Times New Roman" w:cs="Times New Roman"/>
          <w:sz w:val="28"/>
          <w:szCs w:val="28"/>
          <w:lang w:val="ru-RU"/>
        </w:rPr>
        <w:t>восстановление и ремонт поврежд</w:t>
      </w:r>
      <w:r>
        <w:rPr>
          <w:rFonts w:ascii="Times New Roman" w:hAnsi="Times New Roman" w:cs="Times New Roman"/>
          <w:sz w:val="28"/>
          <w:szCs w:val="28"/>
          <w:lang w:val="ru-RU"/>
        </w:rPr>
        <w:t>ённых защитных сооружений для за</w:t>
      </w:r>
      <w:r w:rsidRPr="00A44D54">
        <w:rPr>
          <w:rFonts w:ascii="Times New Roman" w:hAnsi="Times New Roman" w:cs="Times New Roman"/>
          <w:sz w:val="28"/>
          <w:szCs w:val="28"/>
          <w:lang w:val="ru-RU"/>
        </w:rPr>
        <w:t>щиты людей от возможных повторных ядерных взрывов.</w:t>
      </w:r>
    </w:p>
    <w:p w:rsidR="00A44D54" w:rsidRPr="00A44D54" w:rsidRDefault="00A44D54" w:rsidP="00A44D54">
      <w:pPr>
        <w:spacing w:after="0"/>
        <w:ind w:firstLine="708"/>
        <w:jc w:val="both"/>
        <w:rPr>
          <w:sz w:val="28"/>
          <w:szCs w:val="28"/>
        </w:rPr>
      </w:pPr>
      <w:r w:rsidRPr="00A44D54">
        <w:rPr>
          <w:rFonts w:ascii="Times New Roman" w:hAnsi="Times New Roman" w:cs="Times New Roman"/>
          <w:b/>
          <w:i/>
          <w:sz w:val="28"/>
          <w:szCs w:val="28"/>
          <w:lang w:val="ru-RU"/>
        </w:rPr>
        <w:t>Цели проведения СНАВР:</w:t>
      </w:r>
    </w:p>
    <w:p w:rsidR="00A44D54" w:rsidRDefault="00E75148" w:rsidP="005F26EF">
      <w:pPr>
        <w:numPr>
          <w:ilvl w:val="0"/>
          <w:numId w:val="45"/>
        </w:numPr>
        <w:tabs>
          <w:tab w:val="clear" w:pos="720"/>
          <w:tab w:val="left" w:pos="993"/>
          <w:tab w:val="num" w:pos="1843"/>
        </w:tabs>
        <w:spacing w:after="0"/>
        <w:ind w:left="1276"/>
        <w:rPr>
          <w:rFonts w:ascii="Times New Roman" w:hAnsi="Times New Roman" w:cs="Times New Roman"/>
          <w:sz w:val="28"/>
          <w:szCs w:val="28"/>
          <w:lang w:val="ru-RU"/>
        </w:rPr>
      </w:pPr>
      <w:r w:rsidRPr="00A44D54">
        <w:rPr>
          <w:rFonts w:ascii="Times New Roman" w:hAnsi="Times New Roman" w:cs="Times New Roman"/>
          <w:sz w:val="28"/>
          <w:szCs w:val="28"/>
          <w:lang w:val="ru-RU"/>
        </w:rPr>
        <w:t>Спасение людей и оказание помощи поражённым;</w:t>
      </w:r>
    </w:p>
    <w:p w:rsidR="00A44D54" w:rsidRDefault="00A44D54" w:rsidP="005F26EF">
      <w:pPr>
        <w:numPr>
          <w:ilvl w:val="0"/>
          <w:numId w:val="45"/>
        </w:numPr>
        <w:tabs>
          <w:tab w:val="clear" w:pos="720"/>
          <w:tab w:val="left" w:pos="993"/>
          <w:tab w:val="num" w:pos="1843"/>
        </w:tabs>
        <w:spacing w:after="0"/>
        <w:ind w:left="1276"/>
        <w:rPr>
          <w:rFonts w:ascii="Times New Roman" w:hAnsi="Times New Roman" w:cs="Times New Roman"/>
          <w:sz w:val="28"/>
          <w:szCs w:val="28"/>
          <w:lang w:val="ru-RU"/>
        </w:rPr>
      </w:pPr>
      <w:r w:rsidRPr="00A44D54">
        <w:rPr>
          <w:rFonts w:ascii="Times New Roman" w:hAnsi="Times New Roman" w:cs="Times New Roman"/>
          <w:sz w:val="28"/>
          <w:szCs w:val="28"/>
          <w:lang w:val="ru-RU"/>
        </w:rPr>
        <w:t>локализация аварий во всех видах систем снабжения</w:t>
      </w:r>
    </w:p>
    <w:p w:rsidR="00A44D54" w:rsidRDefault="00A44D54" w:rsidP="00A44D54">
      <w:pPr>
        <w:tabs>
          <w:tab w:val="left" w:pos="993"/>
        </w:tabs>
        <w:spacing w:after="0"/>
        <w:rPr>
          <w:rFonts w:ascii="Times New Roman" w:hAnsi="Times New Roman" w:cs="Times New Roman"/>
          <w:sz w:val="28"/>
          <w:szCs w:val="28"/>
          <w:lang w:val="ru-RU"/>
        </w:rPr>
      </w:pPr>
    </w:p>
    <w:p w:rsidR="00A44D54" w:rsidRDefault="00A44D54" w:rsidP="00A44D54">
      <w:pPr>
        <w:tabs>
          <w:tab w:val="left" w:pos="993"/>
        </w:tabs>
        <w:spacing w:after="0"/>
        <w:rPr>
          <w:rFonts w:ascii="Times New Roman" w:hAnsi="Times New Roman" w:cs="Times New Roman"/>
          <w:sz w:val="28"/>
          <w:szCs w:val="28"/>
          <w:lang w:val="ru-RU"/>
        </w:rPr>
      </w:pPr>
    </w:p>
    <w:p w:rsidR="00A44D54" w:rsidRDefault="00A44D54" w:rsidP="00A44D54">
      <w:pPr>
        <w:pStyle w:val="a3"/>
        <w:spacing w:line="240" w:lineRule="auto"/>
        <w:ind w:left="426"/>
        <w:jc w:val="center"/>
        <w:outlineLvl w:val="0"/>
        <w:rPr>
          <w:rFonts w:ascii="Times New Roman" w:hAnsi="Times New Roman" w:cs="Times New Roman"/>
          <w:b/>
          <w:sz w:val="32"/>
          <w:szCs w:val="32"/>
          <w:lang w:val="ru-RU"/>
        </w:rPr>
      </w:pPr>
      <w:bookmarkStart w:id="66" w:name="_Toc388397075"/>
      <w:r>
        <w:rPr>
          <w:rFonts w:ascii="Times New Roman" w:hAnsi="Times New Roman" w:cs="Times New Roman"/>
          <w:b/>
          <w:sz w:val="32"/>
          <w:szCs w:val="32"/>
          <w:lang w:val="ru-RU"/>
        </w:rPr>
        <w:t>Билет №23</w:t>
      </w:r>
      <w:bookmarkEnd w:id="66"/>
    </w:p>
    <w:p w:rsidR="00A44D54" w:rsidRDefault="00A44D54" w:rsidP="00A44D54">
      <w:pPr>
        <w:pStyle w:val="2"/>
        <w:spacing w:after="120"/>
        <w:jc w:val="center"/>
        <w:rPr>
          <w:rFonts w:ascii="Times New Roman" w:hAnsi="Times New Roman" w:cs="Times New Roman"/>
          <w:color w:val="000000" w:themeColor="text1"/>
          <w:sz w:val="28"/>
          <w:szCs w:val="28"/>
          <w:lang w:val="ru-RU"/>
        </w:rPr>
      </w:pPr>
      <w:bookmarkStart w:id="67" w:name="_Toc388397076"/>
      <w:r w:rsidRPr="00A44D54">
        <w:rPr>
          <w:rFonts w:ascii="Times New Roman" w:hAnsi="Times New Roman" w:cs="Times New Roman"/>
          <w:b/>
          <w:color w:val="000000" w:themeColor="text1"/>
          <w:sz w:val="28"/>
          <w:szCs w:val="28"/>
          <w:lang w:val="ru-RU"/>
        </w:rPr>
        <w:t>1) Пожары, характерные для РБ</w:t>
      </w:r>
      <w:bookmarkEnd w:id="67"/>
    </w:p>
    <w:p w:rsidR="00A44D54" w:rsidRPr="002A54E5" w:rsidRDefault="00A44D54" w:rsidP="00A44D54">
      <w:pPr>
        <w:tabs>
          <w:tab w:val="left" w:pos="1305"/>
        </w:tabs>
        <w:spacing w:after="0"/>
        <w:ind w:firstLine="709"/>
        <w:jc w:val="both"/>
        <w:rPr>
          <w:rFonts w:ascii="Times New Roman" w:hAnsi="Times New Roman" w:cs="Times New Roman"/>
          <w:sz w:val="28"/>
          <w:szCs w:val="28"/>
        </w:rPr>
      </w:pPr>
      <w:r w:rsidRPr="002A54E5">
        <w:rPr>
          <w:rFonts w:ascii="Times New Roman" w:hAnsi="Times New Roman" w:cs="Times New Roman"/>
          <w:b/>
          <w:i/>
          <w:sz w:val="28"/>
          <w:szCs w:val="28"/>
        </w:rPr>
        <w:t>Пожары</w:t>
      </w:r>
      <w:r w:rsidRPr="002A54E5">
        <w:rPr>
          <w:rFonts w:ascii="Times New Roman" w:hAnsi="Times New Roman" w:cs="Times New Roman"/>
          <w:sz w:val="28"/>
          <w:szCs w:val="28"/>
        </w:rPr>
        <w:t xml:space="preserve"> – стихийное распространение горения, проявляющееся в уничтожающем действии огня, вышедшего из-под контроля человека. Возникают пожары, как правило, при нарушении мер пожарной безопасности, в результате разрядов молний, самовозгорания и других причин.</w:t>
      </w:r>
    </w:p>
    <w:p w:rsidR="00A44D54" w:rsidRPr="002A54E5" w:rsidRDefault="00A44D54" w:rsidP="00A44D54">
      <w:pPr>
        <w:tabs>
          <w:tab w:val="left" w:pos="1305"/>
        </w:tabs>
        <w:spacing w:after="0"/>
        <w:ind w:firstLine="709"/>
        <w:jc w:val="both"/>
        <w:rPr>
          <w:rFonts w:ascii="Times New Roman" w:hAnsi="Times New Roman" w:cs="Times New Roman"/>
          <w:sz w:val="28"/>
          <w:szCs w:val="28"/>
        </w:rPr>
      </w:pPr>
      <w:r w:rsidRPr="002A54E5">
        <w:rPr>
          <w:rFonts w:ascii="Times New Roman" w:hAnsi="Times New Roman" w:cs="Times New Roman"/>
          <w:b/>
          <w:i/>
          <w:sz w:val="28"/>
          <w:szCs w:val="28"/>
        </w:rPr>
        <w:t>Лесные пожары</w:t>
      </w:r>
      <w:r w:rsidRPr="002A54E5">
        <w:rPr>
          <w:rFonts w:ascii="Times New Roman" w:hAnsi="Times New Roman" w:cs="Times New Roman"/>
          <w:sz w:val="28"/>
          <w:szCs w:val="28"/>
        </w:rPr>
        <w:t xml:space="preserve"> – неуправляемое горение растительности, распространяющееся на площади леса. В зависимости от того, в каких элементах леса распространяется огонь, пожары подразделяются на низовые, верховые и подзем-ные (почвенные), а от скорости продвижения кромки пожара и высоты пламени пожары могут быть слабыми, средней силы и сильными.</w:t>
      </w:r>
    </w:p>
    <w:p w:rsidR="00A44D54" w:rsidRPr="002A54E5" w:rsidRDefault="00A44D54" w:rsidP="00A44D54">
      <w:pPr>
        <w:spacing w:after="0"/>
        <w:ind w:firstLine="709"/>
        <w:jc w:val="both"/>
        <w:rPr>
          <w:rFonts w:ascii="Times New Roman" w:hAnsi="Times New Roman" w:cs="Times New Roman"/>
          <w:sz w:val="28"/>
          <w:szCs w:val="28"/>
        </w:rPr>
      </w:pPr>
      <w:r w:rsidRPr="002A54E5">
        <w:rPr>
          <w:rFonts w:ascii="Times New Roman" w:hAnsi="Times New Roman" w:cs="Times New Roman"/>
          <w:i/>
          <w:sz w:val="28"/>
          <w:szCs w:val="28"/>
        </w:rPr>
        <w:t>Низовые пожары</w:t>
      </w:r>
      <w:r w:rsidRPr="002A54E5">
        <w:rPr>
          <w:rFonts w:ascii="Times New Roman" w:hAnsi="Times New Roman" w:cs="Times New Roman"/>
          <w:sz w:val="28"/>
          <w:szCs w:val="28"/>
        </w:rPr>
        <w:t xml:space="preserve"> распространяются только по почвенному покрову, т.е. горение листьев, коры, пней, валежника и др.</w:t>
      </w:r>
    </w:p>
    <w:p w:rsidR="00A44D54" w:rsidRPr="002A54E5" w:rsidRDefault="00A44D54" w:rsidP="00A44D54">
      <w:pPr>
        <w:spacing w:after="0"/>
        <w:ind w:firstLine="709"/>
        <w:jc w:val="both"/>
        <w:rPr>
          <w:rFonts w:ascii="Times New Roman" w:hAnsi="Times New Roman" w:cs="Times New Roman"/>
          <w:sz w:val="28"/>
          <w:szCs w:val="28"/>
        </w:rPr>
      </w:pPr>
      <w:r w:rsidRPr="002A54E5">
        <w:rPr>
          <w:rFonts w:ascii="Times New Roman" w:hAnsi="Times New Roman" w:cs="Times New Roman"/>
          <w:i/>
          <w:sz w:val="28"/>
          <w:szCs w:val="28"/>
        </w:rPr>
        <w:t>Верховые пожары</w:t>
      </w:r>
      <w:r w:rsidRPr="002A54E5">
        <w:rPr>
          <w:rFonts w:ascii="Times New Roman" w:hAnsi="Times New Roman" w:cs="Times New Roman"/>
          <w:sz w:val="28"/>
          <w:szCs w:val="28"/>
        </w:rPr>
        <w:t xml:space="preserve"> могут быть беглыми и устойчивыми. Беглые пожары возникают только при сильном ветре, огонь распространяется со скоростью до 25 км/ч и обычно опережает фронт низового пожара. При устойчивом пожаре огонь движется сплошной стеной от напочвенного покрова до крон деревьев со скоростью до 8 км/ч. </w:t>
      </w:r>
      <w:r w:rsidRPr="002A54E5">
        <w:rPr>
          <w:rFonts w:ascii="Times New Roman" w:hAnsi="Times New Roman" w:cs="Times New Roman"/>
          <w:i/>
          <w:sz w:val="28"/>
          <w:szCs w:val="28"/>
        </w:rPr>
        <w:t>Подземные (почвенные) лесные пожары</w:t>
      </w:r>
      <w:r w:rsidRPr="002A54E5">
        <w:rPr>
          <w:rFonts w:ascii="Times New Roman" w:hAnsi="Times New Roman" w:cs="Times New Roman"/>
          <w:sz w:val="28"/>
          <w:szCs w:val="28"/>
        </w:rPr>
        <w:t xml:space="preserve"> обычно являются развитием низового пожара. Они возникают на участках с торфяными почвами или имеющих мощный слой подстилки.</w:t>
      </w:r>
    </w:p>
    <w:p w:rsidR="00A44D54" w:rsidRPr="002A54E5" w:rsidRDefault="00A44D54" w:rsidP="00A44D54">
      <w:pPr>
        <w:spacing w:after="0"/>
        <w:ind w:firstLine="709"/>
        <w:jc w:val="both"/>
        <w:rPr>
          <w:rFonts w:ascii="Times New Roman" w:hAnsi="Times New Roman" w:cs="Times New Roman"/>
          <w:sz w:val="28"/>
          <w:szCs w:val="28"/>
        </w:rPr>
      </w:pPr>
      <w:r w:rsidRPr="002A54E5">
        <w:rPr>
          <w:rFonts w:ascii="Times New Roman" w:hAnsi="Times New Roman" w:cs="Times New Roman"/>
          <w:i/>
          <w:sz w:val="28"/>
          <w:szCs w:val="28"/>
        </w:rPr>
        <w:t>Торфяные пожары</w:t>
      </w:r>
      <w:r w:rsidRPr="002A54E5">
        <w:rPr>
          <w:rFonts w:ascii="Times New Roman" w:hAnsi="Times New Roman" w:cs="Times New Roman"/>
          <w:sz w:val="28"/>
          <w:szCs w:val="28"/>
        </w:rPr>
        <w:t xml:space="preserve"> чаще всего бывают в местах добычи торфа. Они возникают обычно из-за неправильного обращения с огнем, от разрядов молнии или самовозгорания. Торф горит медленно на всю глубину его залегания. Торфяные пожары охватывают большие площади и трудно поддаются тушению.</w:t>
      </w:r>
    </w:p>
    <w:p w:rsidR="00A44D54" w:rsidRDefault="00A44D54" w:rsidP="00A44D54">
      <w:pPr>
        <w:tabs>
          <w:tab w:val="left" w:pos="2895"/>
        </w:tabs>
        <w:spacing w:after="0"/>
        <w:rPr>
          <w:rFonts w:ascii="Times New Roman" w:hAnsi="Times New Roman" w:cs="Times New Roman"/>
          <w:sz w:val="28"/>
          <w:szCs w:val="28"/>
        </w:rPr>
      </w:pPr>
      <w:r w:rsidRPr="002A54E5">
        <w:rPr>
          <w:rFonts w:ascii="Times New Roman" w:hAnsi="Times New Roman" w:cs="Times New Roman"/>
          <w:i/>
          <w:sz w:val="28"/>
          <w:szCs w:val="28"/>
        </w:rPr>
        <w:t>Пожары в городах и населенных пунктах</w:t>
      </w:r>
      <w:r w:rsidRPr="002A54E5">
        <w:rPr>
          <w:rFonts w:ascii="Times New Roman" w:hAnsi="Times New Roman" w:cs="Times New Roman"/>
          <w:sz w:val="28"/>
          <w:szCs w:val="28"/>
        </w:rPr>
        <w:t xml:space="preserve"> возникают при нарушении правил противопожарной безопасности, из-за неисправности электропроводок, распространения огня при лесных, торфяных и степных пожарах. Очень пожароопасны населенные пункты из деревянных построек с малыми расстояниями между зданиями. При пожаре в населенных пунктах сильный ветер может разносить воспламененный материал и искры на значительные расстояния и этим распространять пожар.</w:t>
      </w:r>
    </w:p>
    <w:p w:rsidR="00A44D54" w:rsidRDefault="00A44D54" w:rsidP="00A44D54">
      <w:pPr>
        <w:tabs>
          <w:tab w:val="left" w:pos="2895"/>
        </w:tabs>
        <w:spacing w:after="0"/>
        <w:rPr>
          <w:rFonts w:ascii="Times New Roman" w:hAnsi="Times New Roman" w:cs="Times New Roman"/>
          <w:sz w:val="28"/>
          <w:szCs w:val="28"/>
        </w:rPr>
      </w:pPr>
    </w:p>
    <w:p w:rsidR="00A44D54" w:rsidRDefault="00A44D54" w:rsidP="00A44D54">
      <w:pPr>
        <w:pStyle w:val="2"/>
        <w:spacing w:before="120" w:after="120"/>
        <w:jc w:val="center"/>
        <w:rPr>
          <w:rFonts w:ascii="Times New Roman" w:hAnsi="Times New Roman" w:cs="Times New Roman"/>
          <w:color w:val="000000" w:themeColor="text1"/>
          <w:sz w:val="28"/>
          <w:szCs w:val="28"/>
          <w:lang w:val="ru-RU"/>
        </w:rPr>
      </w:pPr>
      <w:bookmarkStart w:id="68" w:name="_Toc388397077"/>
      <w:r>
        <w:rPr>
          <w:rFonts w:ascii="Times New Roman" w:hAnsi="Times New Roman" w:cs="Times New Roman"/>
          <w:b/>
          <w:color w:val="000000" w:themeColor="text1"/>
          <w:sz w:val="28"/>
          <w:szCs w:val="28"/>
          <w:lang w:val="ru-RU"/>
        </w:rPr>
        <w:t>2</w:t>
      </w:r>
      <w:r w:rsidRPr="00A44D54">
        <w:rPr>
          <w:rFonts w:ascii="Times New Roman" w:hAnsi="Times New Roman" w:cs="Times New Roman"/>
          <w:b/>
          <w:color w:val="000000" w:themeColor="text1"/>
          <w:sz w:val="28"/>
          <w:szCs w:val="28"/>
          <w:lang w:val="ru-RU"/>
        </w:rPr>
        <w:t>) Последовательность оценки устойчивости объекта к проникающей радиации и радиоактивному заражению</w:t>
      </w:r>
      <w:bookmarkEnd w:id="68"/>
    </w:p>
    <w:p w:rsidR="00E75148" w:rsidRPr="00A44D54" w:rsidRDefault="00E75148" w:rsidP="005F26EF">
      <w:pPr>
        <w:numPr>
          <w:ilvl w:val="0"/>
          <w:numId w:val="46"/>
        </w:numPr>
        <w:tabs>
          <w:tab w:val="left" w:pos="2895"/>
        </w:tabs>
        <w:spacing w:after="0"/>
        <w:jc w:val="both"/>
        <w:rPr>
          <w:rFonts w:ascii="Times New Roman" w:hAnsi="Times New Roman" w:cs="Times New Roman"/>
          <w:sz w:val="28"/>
          <w:szCs w:val="28"/>
          <w:lang w:val="ru-RU"/>
        </w:rPr>
      </w:pPr>
      <w:r w:rsidRPr="00A44D54">
        <w:rPr>
          <w:rFonts w:ascii="Times New Roman" w:hAnsi="Times New Roman" w:cs="Times New Roman"/>
          <w:sz w:val="28"/>
          <w:szCs w:val="28"/>
          <w:lang w:val="ru-RU"/>
        </w:rPr>
        <w:t>Определяется максимальное значение уровня радиации, ожидаемого на объекте по справочной литературе.</w:t>
      </w:r>
    </w:p>
    <w:p w:rsidR="00E75148" w:rsidRPr="00A44D54" w:rsidRDefault="00E75148" w:rsidP="005F26EF">
      <w:pPr>
        <w:numPr>
          <w:ilvl w:val="0"/>
          <w:numId w:val="46"/>
        </w:numPr>
        <w:tabs>
          <w:tab w:val="left" w:pos="2895"/>
        </w:tabs>
        <w:spacing w:after="0"/>
        <w:jc w:val="both"/>
        <w:rPr>
          <w:rFonts w:ascii="Times New Roman" w:hAnsi="Times New Roman" w:cs="Times New Roman"/>
          <w:sz w:val="28"/>
          <w:szCs w:val="28"/>
          <w:lang w:val="ru-RU"/>
        </w:rPr>
      </w:pPr>
      <w:r w:rsidRPr="00A44D54">
        <w:rPr>
          <w:rFonts w:ascii="Times New Roman" w:hAnsi="Times New Roman" w:cs="Times New Roman"/>
          <w:sz w:val="28"/>
          <w:szCs w:val="28"/>
          <w:lang w:val="ru-RU"/>
        </w:rPr>
        <w:t>Определяется степень защищённости рабочих, здания и убежища, в которых будет работать и укрываться производственный персонал. Коэффициенты также определяются по справочной литературе.</w:t>
      </w:r>
    </w:p>
    <w:p w:rsidR="00E75148" w:rsidRPr="00A44D54" w:rsidRDefault="00E75148" w:rsidP="005F26EF">
      <w:pPr>
        <w:numPr>
          <w:ilvl w:val="0"/>
          <w:numId w:val="46"/>
        </w:numPr>
        <w:tabs>
          <w:tab w:val="left" w:pos="2895"/>
        </w:tabs>
        <w:spacing w:after="0"/>
        <w:jc w:val="both"/>
        <w:rPr>
          <w:rFonts w:ascii="Times New Roman" w:hAnsi="Times New Roman" w:cs="Times New Roman"/>
          <w:sz w:val="28"/>
          <w:szCs w:val="28"/>
          <w:lang w:val="ru-RU"/>
        </w:rPr>
      </w:pPr>
      <w:r w:rsidRPr="00A44D54">
        <w:rPr>
          <w:rFonts w:ascii="Times New Roman" w:hAnsi="Times New Roman" w:cs="Times New Roman"/>
          <w:sz w:val="28"/>
          <w:szCs w:val="28"/>
          <w:lang w:val="ru-RU"/>
        </w:rPr>
        <w:t>Определяются дозы облучения, которые может получить персонал при воздействии проникающей радиации и радиоактивного заражения.</w:t>
      </w:r>
    </w:p>
    <w:p w:rsidR="00E75148" w:rsidRPr="00A44D54" w:rsidRDefault="00E75148" w:rsidP="005F26EF">
      <w:pPr>
        <w:numPr>
          <w:ilvl w:val="0"/>
          <w:numId w:val="46"/>
        </w:numPr>
        <w:tabs>
          <w:tab w:val="left" w:pos="2895"/>
        </w:tabs>
        <w:spacing w:after="0"/>
        <w:jc w:val="both"/>
        <w:rPr>
          <w:rFonts w:ascii="Times New Roman" w:hAnsi="Times New Roman" w:cs="Times New Roman"/>
          <w:sz w:val="28"/>
          <w:szCs w:val="28"/>
          <w:lang w:val="ru-RU"/>
        </w:rPr>
      </w:pPr>
      <w:r w:rsidRPr="00A44D54">
        <w:rPr>
          <w:rFonts w:ascii="Times New Roman" w:hAnsi="Times New Roman" w:cs="Times New Roman"/>
          <w:sz w:val="28"/>
          <w:szCs w:val="28"/>
          <w:lang w:val="ru-RU"/>
        </w:rPr>
        <w:t>На основе полученных данных разрабатываются предложения по повышению устойчивости объекта к проникающей радиации и радиоактивному заражению.</w:t>
      </w:r>
    </w:p>
    <w:p w:rsidR="00A44D54" w:rsidRDefault="00A44D54" w:rsidP="00A44D54">
      <w:pPr>
        <w:tabs>
          <w:tab w:val="left" w:pos="2895"/>
        </w:tabs>
        <w:spacing w:after="0"/>
        <w:rPr>
          <w:rFonts w:ascii="Times New Roman" w:hAnsi="Times New Roman" w:cs="Times New Roman"/>
          <w:sz w:val="28"/>
          <w:szCs w:val="28"/>
          <w:lang w:val="ru-RU"/>
        </w:rPr>
      </w:pPr>
    </w:p>
    <w:p w:rsidR="00A44D54" w:rsidRDefault="00A44D54" w:rsidP="00A44D54">
      <w:pPr>
        <w:tabs>
          <w:tab w:val="left" w:pos="2895"/>
        </w:tabs>
        <w:spacing w:after="0"/>
        <w:rPr>
          <w:rFonts w:ascii="Times New Roman" w:hAnsi="Times New Roman" w:cs="Times New Roman"/>
          <w:sz w:val="28"/>
          <w:szCs w:val="28"/>
          <w:lang w:val="ru-RU"/>
        </w:rPr>
      </w:pPr>
    </w:p>
    <w:p w:rsidR="00A44D54" w:rsidRDefault="00A44D54" w:rsidP="00A44D54">
      <w:pPr>
        <w:pStyle w:val="a3"/>
        <w:spacing w:line="240" w:lineRule="auto"/>
        <w:ind w:left="426"/>
        <w:jc w:val="center"/>
        <w:outlineLvl w:val="0"/>
        <w:rPr>
          <w:rFonts w:ascii="Times New Roman" w:hAnsi="Times New Roman" w:cs="Times New Roman"/>
          <w:b/>
          <w:sz w:val="32"/>
          <w:szCs w:val="32"/>
          <w:lang w:val="ru-RU"/>
        </w:rPr>
      </w:pPr>
      <w:bookmarkStart w:id="69" w:name="_Toc388397078"/>
      <w:r>
        <w:rPr>
          <w:rFonts w:ascii="Times New Roman" w:hAnsi="Times New Roman" w:cs="Times New Roman"/>
          <w:b/>
          <w:sz w:val="32"/>
          <w:szCs w:val="32"/>
          <w:lang w:val="ru-RU"/>
        </w:rPr>
        <w:t>Билет №24</w:t>
      </w:r>
      <w:bookmarkEnd w:id="69"/>
    </w:p>
    <w:p w:rsidR="00A44D54" w:rsidRDefault="00A44D54" w:rsidP="00A44D54">
      <w:pPr>
        <w:pStyle w:val="2"/>
        <w:spacing w:after="120"/>
        <w:jc w:val="center"/>
        <w:rPr>
          <w:rFonts w:ascii="Times New Roman" w:hAnsi="Times New Roman" w:cs="Times New Roman"/>
          <w:color w:val="000000" w:themeColor="text1"/>
          <w:sz w:val="28"/>
          <w:szCs w:val="28"/>
          <w:lang w:val="ru-RU"/>
        </w:rPr>
      </w:pPr>
      <w:bookmarkStart w:id="70" w:name="_Toc388397079"/>
      <w:r w:rsidRPr="00A44D54">
        <w:rPr>
          <w:rFonts w:ascii="Times New Roman" w:hAnsi="Times New Roman" w:cs="Times New Roman"/>
          <w:b/>
          <w:color w:val="000000" w:themeColor="text1"/>
          <w:sz w:val="28"/>
          <w:szCs w:val="28"/>
          <w:lang w:val="ru-RU"/>
        </w:rPr>
        <w:t>1) Характеристика ядер, дефект массы, ядерные силы</w:t>
      </w:r>
      <w:bookmarkEnd w:id="70"/>
    </w:p>
    <w:p w:rsidR="00A44D54" w:rsidRDefault="00A44D54" w:rsidP="00A44D54">
      <w:pPr>
        <w:tabs>
          <w:tab w:val="left" w:pos="2040"/>
        </w:tabs>
        <w:spacing w:after="0"/>
        <w:ind w:firstLine="709"/>
        <w:jc w:val="both"/>
        <w:rPr>
          <w:rFonts w:ascii="Times New Roman" w:hAnsi="Times New Roman" w:cs="Times New Roman"/>
          <w:sz w:val="28"/>
          <w:szCs w:val="28"/>
          <w:lang w:val="ru-RU"/>
        </w:rPr>
      </w:pPr>
      <w:r w:rsidRPr="00A44D54">
        <w:rPr>
          <w:rFonts w:ascii="Times New Roman" w:hAnsi="Times New Roman" w:cs="Times New Roman"/>
          <w:sz w:val="28"/>
          <w:szCs w:val="28"/>
          <w:lang w:val="ru-RU"/>
        </w:rPr>
        <w:t xml:space="preserve">Известно, что одноименные заряды, которыми в ядре являются протоны, отталкиваются. Поэтому наличие в ядре нескольких положительных заряженных протонов свидетельствует о существовании специфических </w:t>
      </w:r>
      <w:r w:rsidRPr="00A44D54">
        <w:rPr>
          <w:rFonts w:ascii="Times New Roman" w:hAnsi="Times New Roman" w:cs="Times New Roman"/>
          <w:b/>
          <w:bCs/>
          <w:i/>
          <w:iCs/>
          <w:sz w:val="28"/>
          <w:szCs w:val="28"/>
          <w:lang w:val="ru-RU"/>
        </w:rPr>
        <w:t>ядерных сил</w:t>
      </w:r>
      <w:r w:rsidRPr="00A44D54">
        <w:rPr>
          <w:rFonts w:ascii="Times New Roman" w:hAnsi="Times New Roman" w:cs="Times New Roman"/>
          <w:sz w:val="28"/>
          <w:szCs w:val="28"/>
          <w:lang w:val="ru-RU"/>
        </w:rPr>
        <w:t xml:space="preserve"> притяжения, которые преобладают над силами отталкивания протонов. Эти силы обеспечивают стабильность ядра и называются </w:t>
      </w:r>
      <w:r w:rsidRPr="00A44D54">
        <w:rPr>
          <w:rFonts w:ascii="Times New Roman" w:hAnsi="Times New Roman" w:cs="Times New Roman"/>
          <w:b/>
          <w:bCs/>
          <w:i/>
          <w:iCs/>
          <w:sz w:val="28"/>
          <w:szCs w:val="28"/>
          <w:lang w:val="ru-RU"/>
        </w:rPr>
        <w:t>ядерные силы</w:t>
      </w:r>
      <w:r w:rsidRPr="00A44D54">
        <w:rPr>
          <w:rFonts w:ascii="Times New Roman" w:hAnsi="Times New Roman" w:cs="Times New Roman"/>
          <w:sz w:val="28"/>
          <w:szCs w:val="28"/>
          <w:lang w:val="ru-RU"/>
        </w:rPr>
        <w:t>, которые связывают протоны и нейтроны в ядре.</w:t>
      </w:r>
    </w:p>
    <w:p w:rsidR="00A44D54" w:rsidRPr="00A44D54" w:rsidRDefault="00A44D54" w:rsidP="00A44D54">
      <w:pPr>
        <w:tabs>
          <w:tab w:val="left" w:pos="2040"/>
        </w:tabs>
        <w:spacing w:after="0"/>
        <w:ind w:firstLine="709"/>
        <w:jc w:val="both"/>
        <w:rPr>
          <w:rFonts w:ascii="Times New Roman" w:hAnsi="Times New Roman" w:cs="Times New Roman"/>
          <w:sz w:val="28"/>
          <w:szCs w:val="28"/>
          <w:lang w:val="ru-RU"/>
        </w:rPr>
      </w:pPr>
      <w:r w:rsidRPr="005C59B7">
        <w:rPr>
          <w:rFonts w:ascii="Times New Roman" w:hAnsi="Times New Roman" w:cs="Times New Roman"/>
          <w:b/>
          <w:i/>
          <w:sz w:val="28"/>
          <w:szCs w:val="28"/>
        </w:rPr>
        <w:t>Энергия связи ядра</w:t>
      </w:r>
      <w:r w:rsidRPr="005C59B7">
        <w:rPr>
          <w:rFonts w:ascii="Times New Roman" w:hAnsi="Times New Roman" w:cs="Times New Roman"/>
          <w:sz w:val="28"/>
          <w:szCs w:val="28"/>
        </w:rPr>
        <w:t xml:space="preserve"> – работа, которую необходимо затратить на расщепление ядра на составляющие его нуклоны (нейтроны и протоны). </w:t>
      </w:r>
      <w:r w:rsidRPr="005C59B7">
        <w:rPr>
          <w:rFonts w:ascii="Times New Roman" w:hAnsi="Times New Roman" w:cs="Times New Roman"/>
          <w:b/>
          <w:i/>
          <w:sz w:val="28"/>
          <w:szCs w:val="28"/>
        </w:rPr>
        <w:t>Удельная энергия связи</w:t>
      </w:r>
      <w:r w:rsidRPr="005C59B7">
        <w:rPr>
          <w:rFonts w:ascii="Times New Roman" w:hAnsi="Times New Roman" w:cs="Times New Roman"/>
          <w:sz w:val="28"/>
          <w:szCs w:val="28"/>
        </w:rPr>
        <w:t xml:space="preserve"> – энергия, приходящаяся на 1 нуклон.</w:t>
      </w:r>
    </w:p>
    <w:p w:rsidR="00A44D54" w:rsidRDefault="00A44D54" w:rsidP="00A44D54">
      <w:pPr>
        <w:tabs>
          <w:tab w:val="left" w:pos="2040"/>
        </w:tabs>
        <w:spacing w:after="0"/>
        <w:ind w:firstLine="709"/>
        <w:jc w:val="both"/>
        <w:rPr>
          <w:rFonts w:ascii="Times New Roman" w:hAnsi="Times New Roman" w:cs="Times New Roman"/>
          <w:sz w:val="28"/>
          <w:szCs w:val="28"/>
        </w:rPr>
      </w:pPr>
      <w:r w:rsidRPr="005C59B7">
        <w:rPr>
          <w:rFonts w:ascii="Times New Roman" w:hAnsi="Times New Roman" w:cs="Times New Roman"/>
          <w:sz w:val="28"/>
          <w:szCs w:val="28"/>
        </w:rPr>
        <w:t xml:space="preserve">Согласно теории относительности, наличие ядерных сил приводит к тому, что масса ядра </w:t>
      </w:r>
      <w:r w:rsidRPr="005C59B7">
        <w:rPr>
          <w:rFonts w:ascii="Times New Roman" w:hAnsi="Times New Roman" w:cs="Times New Roman"/>
          <w:b/>
          <w:i/>
          <w:sz w:val="28"/>
          <w:szCs w:val="28"/>
        </w:rPr>
        <w:t>М</w:t>
      </w:r>
      <w:r w:rsidRPr="005C59B7">
        <w:rPr>
          <w:rFonts w:ascii="Times New Roman" w:hAnsi="Times New Roman" w:cs="Times New Roman"/>
          <w:sz w:val="28"/>
          <w:szCs w:val="28"/>
        </w:rPr>
        <w:t xml:space="preserve"> всегда меньше суммы масс составляющих его нуклонов. Это соотношение называется </w:t>
      </w:r>
      <w:r w:rsidRPr="005C59B7">
        <w:rPr>
          <w:rFonts w:ascii="Times New Roman" w:hAnsi="Times New Roman" w:cs="Times New Roman"/>
          <w:b/>
          <w:i/>
          <w:sz w:val="28"/>
          <w:szCs w:val="28"/>
        </w:rPr>
        <w:t>дефектом масс</w:t>
      </w:r>
      <w:r w:rsidRPr="005C59B7">
        <w:rPr>
          <w:rFonts w:ascii="Times New Roman" w:hAnsi="Times New Roman" w:cs="Times New Roman"/>
          <w:sz w:val="28"/>
          <w:szCs w:val="28"/>
        </w:rPr>
        <w:t>.</w:t>
      </w:r>
    </w:p>
    <w:p w:rsidR="00A44D54" w:rsidRDefault="00A44D54" w:rsidP="00A44D54">
      <w:pPr>
        <w:tabs>
          <w:tab w:val="left" w:pos="2040"/>
        </w:tabs>
        <w:spacing w:after="0"/>
        <w:ind w:firstLine="709"/>
        <w:jc w:val="both"/>
        <w:rPr>
          <w:rFonts w:ascii="Times New Roman" w:hAnsi="Times New Roman" w:cs="Times New Roman"/>
          <w:sz w:val="28"/>
          <w:szCs w:val="28"/>
        </w:rPr>
      </w:pPr>
      <w:r w:rsidRPr="00A44D54">
        <w:rPr>
          <w:rFonts w:ascii="Times New Roman" w:hAnsi="Times New Roman" w:cs="Times New Roman"/>
          <w:b/>
          <w:sz w:val="28"/>
          <w:szCs w:val="28"/>
        </w:rPr>
        <w:t>М &lt; Z * m</w:t>
      </w:r>
      <w:r w:rsidRPr="00A44D54">
        <w:rPr>
          <w:rFonts w:ascii="Times New Roman" w:hAnsi="Times New Roman" w:cs="Times New Roman"/>
          <w:b/>
          <w:sz w:val="28"/>
          <w:szCs w:val="28"/>
          <w:vertAlign w:val="subscript"/>
        </w:rPr>
        <w:t>р</w:t>
      </w:r>
      <w:r w:rsidRPr="00A44D54">
        <w:rPr>
          <w:rFonts w:ascii="Times New Roman" w:hAnsi="Times New Roman" w:cs="Times New Roman"/>
          <w:b/>
          <w:sz w:val="28"/>
          <w:szCs w:val="28"/>
        </w:rPr>
        <w:t xml:space="preserve"> + (A –Z) * m</w:t>
      </w:r>
      <w:r w:rsidRPr="00A44D54">
        <w:rPr>
          <w:rFonts w:ascii="Times New Roman" w:hAnsi="Times New Roman" w:cs="Times New Roman"/>
          <w:b/>
          <w:sz w:val="28"/>
          <w:szCs w:val="28"/>
          <w:vertAlign w:val="subscript"/>
        </w:rPr>
        <w:t>n</w:t>
      </w:r>
      <w:r>
        <w:rPr>
          <w:rFonts w:ascii="Times New Roman" w:hAnsi="Times New Roman" w:cs="Times New Roman"/>
          <w:sz w:val="28"/>
          <w:szCs w:val="28"/>
        </w:rPr>
        <w:t xml:space="preserve">, </w:t>
      </w:r>
    </w:p>
    <w:p w:rsidR="00A44D54" w:rsidRDefault="00A44D54" w:rsidP="00A44D54">
      <w:pPr>
        <w:tabs>
          <w:tab w:val="left" w:pos="2040"/>
        </w:tabs>
        <w:spacing w:after="0"/>
        <w:ind w:firstLine="709"/>
        <w:jc w:val="both"/>
        <w:rPr>
          <w:rFonts w:ascii="Times New Roman" w:hAnsi="Times New Roman" w:cs="Times New Roman"/>
          <w:sz w:val="28"/>
          <w:szCs w:val="28"/>
        </w:rPr>
      </w:pPr>
      <w:r w:rsidRPr="005C59B7">
        <w:rPr>
          <w:rFonts w:ascii="Times New Roman" w:hAnsi="Times New Roman" w:cs="Times New Roman"/>
          <w:sz w:val="28"/>
          <w:szCs w:val="28"/>
        </w:rPr>
        <w:t>где    m</w:t>
      </w:r>
      <w:r w:rsidRPr="005C59B7">
        <w:rPr>
          <w:rFonts w:ascii="Times New Roman" w:hAnsi="Times New Roman" w:cs="Times New Roman"/>
          <w:sz w:val="28"/>
          <w:szCs w:val="28"/>
          <w:vertAlign w:val="subscript"/>
        </w:rPr>
        <w:t>р</w:t>
      </w:r>
      <w:r w:rsidRPr="005C59B7">
        <w:rPr>
          <w:rFonts w:ascii="Times New Roman" w:hAnsi="Times New Roman" w:cs="Times New Roman"/>
          <w:sz w:val="28"/>
          <w:szCs w:val="28"/>
        </w:rPr>
        <w:t xml:space="preserve"> </w:t>
      </w:r>
      <w:r>
        <w:rPr>
          <w:rFonts w:ascii="Times New Roman" w:hAnsi="Times New Roman" w:cs="Times New Roman"/>
          <w:sz w:val="28"/>
          <w:szCs w:val="28"/>
        </w:rPr>
        <w:t>- масса протона</w:t>
      </w:r>
      <w:r w:rsidRPr="005C59B7">
        <w:rPr>
          <w:rFonts w:ascii="Times New Roman" w:hAnsi="Times New Roman" w:cs="Times New Roman"/>
          <w:sz w:val="28"/>
          <w:szCs w:val="28"/>
        </w:rPr>
        <w:t>; m</w:t>
      </w:r>
      <w:r w:rsidRPr="005C59B7">
        <w:rPr>
          <w:rFonts w:ascii="Times New Roman" w:hAnsi="Times New Roman" w:cs="Times New Roman"/>
          <w:sz w:val="28"/>
          <w:szCs w:val="28"/>
          <w:vertAlign w:val="subscript"/>
        </w:rPr>
        <w:t>n</w:t>
      </w:r>
      <w:r>
        <w:rPr>
          <w:rFonts w:ascii="Times New Roman" w:hAnsi="Times New Roman" w:cs="Times New Roman"/>
          <w:sz w:val="28"/>
          <w:szCs w:val="28"/>
        </w:rPr>
        <w:t xml:space="preserve"> – масса нейтрона; Z- количество протонов; (A–Z</w:t>
      </w:r>
      <w:r w:rsidR="002A49A1">
        <w:rPr>
          <w:rFonts w:ascii="Times New Roman" w:hAnsi="Times New Roman" w:cs="Times New Roman"/>
          <w:sz w:val="28"/>
          <w:szCs w:val="28"/>
        </w:rPr>
        <w:t>) – количество нейтронов.</w:t>
      </w:r>
    </w:p>
    <w:p w:rsidR="00A44D54" w:rsidRDefault="00A44D54" w:rsidP="00A44D54">
      <w:pPr>
        <w:tabs>
          <w:tab w:val="left" w:pos="2895"/>
        </w:tabs>
        <w:spacing w:after="0"/>
        <w:rPr>
          <w:rFonts w:ascii="Times New Roman" w:hAnsi="Times New Roman" w:cs="Times New Roman"/>
          <w:sz w:val="28"/>
          <w:szCs w:val="28"/>
        </w:rPr>
      </w:pPr>
    </w:p>
    <w:p w:rsidR="002A49A1" w:rsidRDefault="002A49A1" w:rsidP="002A49A1">
      <w:pPr>
        <w:pStyle w:val="2"/>
        <w:spacing w:before="120" w:after="120"/>
        <w:jc w:val="center"/>
        <w:rPr>
          <w:rFonts w:ascii="Times New Roman" w:hAnsi="Times New Roman" w:cs="Times New Roman"/>
          <w:color w:val="000000" w:themeColor="text1"/>
          <w:sz w:val="28"/>
          <w:szCs w:val="28"/>
          <w:lang w:val="ru-RU"/>
        </w:rPr>
      </w:pPr>
      <w:bookmarkStart w:id="71" w:name="_Toc388397080"/>
      <w:r>
        <w:rPr>
          <w:rFonts w:ascii="Times New Roman" w:hAnsi="Times New Roman" w:cs="Times New Roman"/>
          <w:b/>
          <w:color w:val="000000" w:themeColor="text1"/>
          <w:sz w:val="28"/>
          <w:szCs w:val="28"/>
          <w:lang w:val="ru-RU"/>
        </w:rPr>
        <w:t>2</w:t>
      </w:r>
      <w:r w:rsidRPr="00A44D54">
        <w:rPr>
          <w:rFonts w:ascii="Times New Roman" w:hAnsi="Times New Roman" w:cs="Times New Roman"/>
          <w:b/>
          <w:color w:val="000000" w:themeColor="text1"/>
          <w:sz w:val="28"/>
          <w:szCs w:val="28"/>
          <w:lang w:val="ru-RU"/>
        </w:rPr>
        <w:t xml:space="preserve">) </w:t>
      </w:r>
      <w:r w:rsidRPr="002A49A1">
        <w:rPr>
          <w:rFonts w:ascii="Times New Roman" w:hAnsi="Times New Roman" w:cs="Times New Roman"/>
          <w:b/>
          <w:color w:val="000000" w:themeColor="text1"/>
          <w:sz w:val="28"/>
          <w:szCs w:val="28"/>
          <w:lang w:val="ru-RU"/>
        </w:rPr>
        <w:t>Последовательность оценки устойчивости хозяйственного объекта к ударной волне</w:t>
      </w:r>
      <w:bookmarkEnd w:id="71"/>
    </w:p>
    <w:p w:rsidR="00E75148" w:rsidRPr="002A49A1" w:rsidRDefault="00E75148" w:rsidP="005F26EF">
      <w:pPr>
        <w:numPr>
          <w:ilvl w:val="0"/>
          <w:numId w:val="47"/>
        </w:numPr>
        <w:tabs>
          <w:tab w:val="left" w:pos="2040"/>
        </w:tabs>
        <w:spacing w:after="0"/>
        <w:jc w:val="both"/>
        <w:rPr>
          <w:rFonts w:ascii="Times New Roman" w:hAnsi="Times New Roman" w:cs="Times New Roman"/>
          <w:sz w:val="28"/>
          <w:szCs w:val="28"/>
          <w:lang w:val="ru-RU"/>
        </w:rPr>
      </w:pPr>
      <w:r w:rsidRPr="002A49A1">
        <w:rPr>
          <w:rFonts w:ascii="Times New Roman" w:hAnsi="Times New Roman" w:cs="Times New Roman"/>
          <w:sz w:val="28"/>
          <w:szCs w:val="28"/>
          <w:lang w:val="ru-RU"/>
        </w:rPr>
        <w:t xml:space="preserve">Определяется максимальное избыточное давление ударной волны </w:t>
      </w:r>
      <w:r w:rsidRPr="002A49A1">
        <w:rPr>
          <w:rFonts w:ascii="Times New Roman" w:hAnsi="Times New Roman" w:cs="Times New Roman"/>
          <w:sz w:val="28"/>
          <w:szCs w:val="28"/>
          <w:lang w:val="el-GR"/>
        </w:rPr>
        <w:t>Δ</w:t>
      </w:r>
      <w:r w:rsidRPr="002A49A1">
        <w:rPr>
          <w:rFonts w:ascii="Times New Roman" w:hAnsi="Times New Roman" w:cs="Times New Roman"/>
          <w:sz w:val="28"/>
          <w:szCs w:val="28"/>
          <w:lang w:val="en-US"/>
        </w:rPr>
        <w:t>P</w:t>
      </w:r>
      <w:r w:rsidRPr="002A49A1">
        <w:rPr>
          <w:rFonts w:ascii="Times New Roman" w:hAnsi="Times New Roman" w:cs="Times New Roman"/>
          <w:sz w:val="28"/>
          <w:szCs w:val="28"/>
          <w:vertAlign w:val="subscript"/>
          <w:lang w:val="ru-RU"/>
        </w:rPr>
        <w:t>ф.макс</w:t>
      </w:r>
      <w:r w:rsidRPr="002A49A1">
        <w:rPr>
          <w:rFonts w:ascii="Times New Roman" w:hAnsi="Times New Roman" w:cs="Times New Roman"/>
          <w:sz w:val="28"/>
          <w:szCs w:val="28"/>
          <w:lang w:val="ru-RU"/>
        </w:rPr>
        <w:t>.</w:t>
      </w:r>
    </w:p>
    <w:p w:rsidR="00E75148" w:rsidRPr="002A49A1" w:rsidRDefault="00E75148" w:rsidP="005F26EF">
      <w:pPr>
        <w:numPr>
          <w:ilvl w:val="0"/>
          <w:numId w:val="47"/>
        </w:numPr>
        <w:tabs>
          <w:tab w:val="left" w:pos="2040"/>
        </w:tabs>
        <w:spacing w:after="0"/>
        <w:jc w:val="both"/>
        <w:rPr>
          <w:rFonts w:ascii="Times New Roman" w:hAnsi="Times New Roman" w:cs="Times New Roman"/>
          <w:sz w:val="28"/>
          <w:szCs w:val="28"/>
          <w:lang w:val="ru-RU"/>
        </w:rPr>
      </w:pPr>
      <w:r w:rsidRPr="002A49A1">
        <w:rPr>
          <w:rFonts w:ascii="Times New Roman" w:hAnsi="Times New Roman" w:cs="Times New Roman"/>
          <w:sz w:val="28"/>
          <w:szCs w:val="28"/>
          <w:lang w:val="ru-RU"/>
        </w:rPr>
        <w:t>Выделяются основные элементы на объекте, от которых зависит функционирование объекта и выпуск продукции в военное время.</w:t>
      </w:r>
    </w:p>
    <w:p w:rsidR="00E75148" w:rsidRPr="002A49A1" w:rsidRDefault="00E75148" w:rsidP="005F26EF">
      <w:pPr>
        <w:numPr>
          <w:ilvl w:val="0"/>
          <w:numId w:val="47"/>
        </w:numPr>
        <w:tabs>
          <w:tab w:val="left" w:pos="2040"/>
        </w:tabs>
        <w:spacing w:after="0"/>
        <w:jc w:val="both"/>
        <w:rPr>
          <w:rFonts w:ascii="Times New Roman" w:hAnsi="Times New Roman" w:cs="Times New Roman"/>
          <w:sz w:val="28"/>
          <w:szCs w:val="28"/>
          <w:lang w:val="ru-RU"/>
        </w:rPr>
      </w:pPr>
      <w:r w:rsidRPr="002A49A1">
        <w:rPr>
          <w:rFonts w:ascii="Times New Roman" w:hAnsi="Times New Roman" w:cs="Times New Roman"/>
          <w:sz w:val="28"/>
          <w:szCs w:val="28"/>
          <w:lang w:val="ru-RU"/>
        </w:rPr>
        <w:t>Определяется предел устойчивости к ударной волне каждого элемента, т.е. из</w:t>
      </w:r>
      <w:r w:rsidR="002A49A1">
        <w:rPr>
          <w:rFonts w:ascii="Times New Roman" w:hAnsi="Times New Roman" w:cs="Times New Roman"/>
          <w:sz w:val="28"/>
          <w:szCs w:val="28"/>
          <w:lang w:val="ru-RU"/>
        </w:rPr>
        <w:t xml:space="preserve">быточное давление, приводящее к </w:t>
      </w:r>
      <w:r w:rsidR="002A49A1" w:rsidRPr="002A49A1">
        <w:rPr>
          <w:rFonts w:ascii="Times New Roman" w:hAnsi="Times New Roman" w:cs="Times New Roman"/>
          <w:sz w:val="28"/>
          <w:szCs w:val="28"/>
          <w:lang w:val="ru-RU"/>
        </w:rPr>
        <w:t>такой степени разрушения элемента,</w:t>
      </w:r>
      <w:r w:rsidRPr="002A49A1">
        <w:rPr>
          <w:rFonts w:ascii="Times New Roman" w:hAnsi="Times New Roman" w:cs="Times New Roman"/>
          <w:sz w:val="28"/>
          <w:szCs w:val="28"/>
          <w:lang w:val="ru-RU"/>
        </w:rPr>
        <w:t xml:space="preserve"> при котором возможно его восстановление.</w:t>
      </w:r>
    </w:p>
    <w:p w:rsidR="00E75148" w:rsidRPr="002A49A1" w:rsidRDefault="00E75148" w:rsidP="005F26EF">
      <w:pPr>
        <w:numPr>
          <w:ilvl w:val="0"/>
          <w:numId w:val="47"/>
        </w:numPr>
        <w:tabs>
          <w:tab w:val="left" w:pos="2040"/>
        </w:tabs>
        <w:spacing w:after="0"/>
        <w:jc w:val="both"/>
        <w:rPr>
          <w:rFonts w:ascii="Times New Roman" w:hAnsi="Times New Roman" w:cs="Times New Roman"/>
          <w:sz w:val="28"/>
          <w:szCs w:val="28"/>
          <w:lang w:val="ru-RU"/>
        </w:rPr>
      </w:pPr>
      <w:r w:rsidRPr="002A49A1">
        <w:rPr>
          <w:rFonts w:ascii="Times New Roman" w:hAnsi="Times New Roman" w:cs="Times New Roman"/>
          <w:sz w:val="28"/>
          <w:szCs w:val="28"/>
          <w:lang w:val="ru-RU"/>
        </w:rPr>
        <w:t xml:space="preserve">Заключение об устойчивости к ударной волне производится путём сравнения найденного предела устойчивости с ожидаемым максимальным значением избыточного давления. Если </w:t>
      </w:r>
      <w:r w:rsidRPr="002A49A1">
        <w:rPr>
          <w:rFonts w:ascii="Times New Roman" w:hAnsi="Times New Roman" w:cs="Times New Roman"/>
          <w:sz w:val="28"/>
          <w:szCs w:val="28"/>
          <w:lang w:val="el-GR"/>
        </w:rPr>
        <w:t>Δ</w:t>
      </w:r>
      <w:r w:rsidRPr="002A49A1">
        <w:rPr>
          <w:rFonts w:ascii="Times New Roman" w:hAnsi="Times New Roman" w:cs="Times New Roman"/>
          <w:sz w:val="28"/>
          <w:szCs w:val="28"/>
          <w:lang w:val="en-US"/>
        </w:rPr>
        <w:t>P</w:t>
      </w:r>
      <w:r w:rsidRPr="002A49A1">
        <w:rPr>
          <w:rFonts w:ascii="Times New Roman" w:hAnsi="Times New Roman" w:cs="Times New Roman"/>
          <w:sz w:val="28"/>
          <w:szCs w:val="28"/>
          <w:vertAlign w:val="subscript"/>
          <w:lang w:val="ru-RU"/>
        </w:rPr>
        <w:t>ф.</w:t>
      </w:r>
      <w:r w:rsidRPr="002A49A1">
        <w:rPr>
          <w:rFonts w:ascii="Times New Roman" w:hAnsi="Times New Roman" w:cs="Times New Roman"/>
          <w:sz w:val="28"/>
          <w:szCs w:val="28"/>
          <w:vertAlign w:val="subscript"/>
          <w:lang w:val="en-US"/>
        </w:rPr>
        <w:t>lim</w:t>
      </w:r>
      <w:r w:rsidR="002A49A1">
        <w:rPr>
          <w:rFonts w:ascii="Times New Roman" w:hAnsi="Times New Roman" w:cs="Times New Roman"/>
          <w:sz w:val="28"/>
          <w:szCs w:val="28"/>
          <w:lang w:val="ru-RU"/>
        </w:rPr>
        <w:t xml:space="preserve"> </w:t>
      </w:r>
      <w:r w:rsidRPr="002A49A1">
        <w:rPr>
          <w:rFonts w:ascii="Times New Roman" w:hAnsi="Times New Roman" w:cs="Times New Roman"/>
          <w:sz w:val="28"/>
          <w:szCs w:val="28"/>
          <w:lang w:val="ru-RU"/>
        </w:rPr>
        <w:t>&gt;</w:t>
      </w:r>
      <w:r w:rsidR="002A49A1">
        <w:rPr>
          <w:rFonts w:ascii="Times New Roman" w:hAnsi="Times New Roman" w:cs="Times New Roman"/>
          <w:sz w:val="28"/>
          <w:szCs w:val="28"/>
          <w:lang w:val="ru-RU"/>
        </w:rPr>
        <w:t xml:space="preserve"> </w:t>
      </w:r>
      <w:r w:rsidRPr="002A49A1">
        <w:rPr>
          <w:rFonts w:ascii="Times New Roman" w:hAnsi="Times New Roman" w:cs="Times New Roman"/>
          <w:sz w:val="28"/>
          <w:szCs w:val="28"/>
          <w:lang w:val="el-GR"/>
        </w:rPr>
        <w:t>Δ</w:t>
      </w:r>
      <w:r w:rsidRPr="002A49A1">
        <w:rPr>
          <w:rFonts w:ascii="Times New Roman" w:hAnsi="Times New Roman" w:cs="Times New Roman"/>
          <w:sz w:val="28"/>
          <w:szCs w:val="28"/>
          <w:lang w:val="en-US"/>
        </w:rPr>
        <w:t>P</w:t>
      </w:r>
      <w:r w:rsidRPr="002A49A1">
        <w:rPr>
          <w:rFonts w:ascii="Times New Roman" w:hAnsi="Times New Roman" w:cs="Times New Roman"/>
          <w:sz w:val="28"/>
          <w:szCs w:val="28"/>
          <w:vertAlign w:val="subscript"/>
          <w:lang w:val="ru-RU"/>
        </w:rPr>
        <w:t>ф.макс</w:t>
      </w:r>
      <w:r w:rsidRPr="002A49A1">
        <w:rPr>
          <w:rFonts w:ascii="Times New Roman" w:hAnsi="Times New Roman" w:cs="Times New Roman"/>
          <w:sz w:val="28"/>
          <w:szCs w:val="28"/>
          <w:lang w:val="ru-RU"/>
        </w:rPr>
        <w:t xml:space="preserve"> то объект устойчив к ударной волне, если </w:t>
      </w:r>
      <w:r w:rsidRPr="002A49A1">
        <w:rPr>
          <w:rFonts w:ascii="Times New Roman" w:hAnsi="Times New Roman" w:cs="Times New Roman"/>
          <w:sz w:val="28"/>
          <w:szCs w:val="28"/>
          <w:lang w:val="el-GR"/>
        </w:rPr>
        <w:t>Δ</w:t>
      </w:r>
      <w:r w:rsidRPr="002A49A1">
        <w:rPr>
          <w:rFonts w:ascii="Times New Roman" w:hAnsi="Times New Roman" w:cs="Times New Roman"/>
          <w:sz w:val="28"/>
          <w:szCs w:val="28"/>
          <w:lang w:val="en-US"/>
        </w:rPr>
        <w:t>P</w:t>
      </w:r>
      <w:r w:rsidRPr="002A49A1">
        <w:rPr>
          <w:rFonts w:ascii="Times New Roman" w:hAnsi="Times New Roman" w:cs="Times New Roman"/>
          <w:sz w:val="28"/>
          <w:szCs w:val="28"/>
          <w:vertAlign w:val="subscript"/>
          <w:lang w:val="ru-RU"/>
        </w:rPr>
        <w:t>ф.</w:t>
      </w:r>
      <w:r w:rsidRPr="002A49A1">
        <w:rPr>
          <w:rFonts w:ascii="Times New Roman" w:hAnsi="Times New Roman" w:cs="Times New Roman"/>
          <w:sz w:val="28"/>
          <w:szCs w:val="28"/>
          <w:vertAlign w:val="subscript"/>
          <w:lang w:val="en-US"/>
        </w:rPr>
        <w:t>lim</w:t>
      </w:r>
      <w:r w:rsidR="002A49A1">
        <w:rPr>
          <w:rFonts w:ascii="Times New Roman" w:hAnsi="Times New Roman" w:cs="Times New Roman"/>
          <w:sz w:val="28"/>
          <w:szCs w:val="28"/>
          <w:lang w:val="ru-RU"/>
        </w:rPr>
        <w:t xml:space="preserve"> </w:t>
      </w:r>
      <w:r w:rsidRPr="002A49A1">
        <w:rPr>
          <w:rFonts w:ascii="Times New Roman" w:hAnsi="Times New Roman" w:cs="Times New Roman"/>
          <w:sz w:val="28"/>
          <w:szCs w:val="28"/>
          <w:lang w:val="ru-RU"/>
        </w:rPr>
        <w:t>&lt;</w:t>
      </w:r>
      <w:r w:rsidR="002A49A1">
        <w:rPr>
          <w:rFonts w:ascii="Times New Roman" w:hAnsi="Times New Roman" w:cs="Times New Roman"/>
          <w:sz w:val="28"/>
          <w:szCs w:val="28"/>
          <w:lang w:val="ru-RU"/>
        </w:rPr>
        <w:t xml:space="preserve"> </w:t>
      </w:r>
      <w:r w:rsidRPr="002A49A1">
        <w:rPr>
          <w:rFonts w:ascii="Times New Roman" w:hAnsi="Times New Roman" w:cs="Times New Roman"/>
          <w:sz w:val="28"/>
          <w:szCs w:val="28"/>
          <w:lang w:val="el-GR"/>
        </w:rPr>
        <w:t>Δ</w:t>
      </w:r>
      <w:r w:rsidRPr="002A49A1">
        <w:rPr>
          <w:rFonts w:ascii="Times New Roman" w:hAnsi="Times New Roman" w:cs="Times New Roman"/>
          <w:sz w:val="28"/>
          <w:szCs w:val="28"/>
          <w:lang w:val="en-US"/>
        </w:rPr>
        <w:t>P</w:t>
      </w:r>
      <w:r w:rsidRPr="002A49A1">
        <w:rPr>
          <w:rFonts w:ascii="Times New Roman" w:hAnsi="Times New Roman" w:cs="Times New Roman"/>
          <w:sz w:val="28"/>
          <w:szCs w:val="28"/>
          <w:vertAlign w:val="subscript"/>
          <w:lang w:val="ru-RU"/>
        </w:rPr>
        <w:t>ф</w:t>
      </w:r>
      <w:r w:rsidRPr="002A49A1">
        <w:rPr>
          <w:rFonts w:ascii="Times New Roman" w:hAnsi="Times New Roman" w:cs="Times New Roman"/>
          <w:sz w:val="28"/>
          <w:szCs w:val="28"/>
          <w:lang w:val="ru-RU"/>
        </w:rPr>
        <w:t>.</w:t>
      </w:r>
      <w:r w:rsidRPr="002A49A1">
        <w:rPr>
          <w:rFonts w:ascii="Times New Roman" w:hAnsi="Times New Roman" w:cs="Times New Roman"/>
          <w:sz w:val="28"/>
          <w:szCs w:val="28"/>
          <w:vertAlign w:val="subscript"/>
          <w:lang w:val="ru-RU"/>
        </w:rPr>
        <w:t>макс</w:t>
      </w:r>
      <w:r w:rsidRPr="002A49A1">
        <w:rPr>
          <w:rFonts w:ascii="Times New Roman" w:hAnsi="Times New Roman" w:cs="Times New Roman"/>
          <w:sz w:val="28"/>
          <w:szCs w:val="28"/>
          <w:lang w:val="ru-RU"/>
        </w:rPr>
        <w:t>, то объект неустойчив.</w:t>
      </w:r>
    </w:p>
    <w:p w:rsidR="00E75148" w:rsidRPr="002A49A1" w:rsidRDefault="00E75148" w:rsidP="005F26EF">
      <w:pPr>
        <w:numPr>
          <w:ilvl w:val="0"/>
          <w:numId w:val="47"/>
        </w:numPr>
        <w:tabs>
          <w:tab w:val="left" w:pos="2040"/>
        </w:tabs>
        <w:spacing w:after="0"/>
        <w:jc w:val="both"/>
        <w:rPr>
          <w:rFonts w:ascii="Times New Roman" w:hAnsi="Times New Roman" w:cs="Times New Roman"/>
          <w:sz w:val="28"/>
          <w:szCs w:val="28"/>
          <w:lang w:val="ru-RU"/>
        </w:rPr>
      </w:pPr>
      <w:r w:rsidRPr="002A49A1">
        <w:rPr>
          <w:rFonts w:ascii="Times New Roman" w:hAnsi="Times New Roman" w:cs="Times New Roman"/>
          <w:sz w:val="28"/>
          <w:szCs w:val="28"/>
          <w:lang w:val="ru-RU"/>
        </w:rPr>
        <w:t xml:space="preserve">На основе анализа результатов оценки устойчивости делаются выводы и предложения по каждому элементу объекта, разрабатываются предложения по повышению предела устойчивости. Целесообразным пределом повышения устойчивости считается избыточное давление, вызывающее такой характер разрушений на объекте, при котором восстановление будет реально. Предел устойчивости объекта необходимо повышать до </w:t>
      </w:r>
      <w:r w:rsidRPr="002A49A1">
        <w:rPr>
          <w:rFonts w:ascii="Times New Roman" w:hAnsi="Times New Roman" w:cs="Times New Roman"/>
          <w:sz w:val="28"/>
          <w:szCs w:val="28"/>
          <w:lang w:val="el-GR"/>
        </w:rPr>
        <w:t>Δ</w:t>
      </w:r>
      <w:r w:rsidRPr="002A49A1">
        <w:rPr>
          <w:rFonts w:ascii="Times New Roman" w:hAnsi="Times New Roman" w:cs="Times New Roman"/>
          <w:sz w:val="28"/>
          <w:szCs w:val="28"/>
          <w:lang w:val="en-US"/>
        </w:rPr>
        <w:t>P</w:t>
      </w:r>
      <w:r w:rsidRPr="002A49A1">
        <w:rPr>
          <w:rFonts w:ascii="Times New Roman" w:hAnsi="Times New Roman" w:cs="Times New Roman"/>
          <w:sz w:val="28"/>
          <w:szCs w:val="28"/>
          <w:vertAlign w:val="subscript"/>
          <w:lang w:val="ru-RU"/>
        </w:rPr>
        <w:t>ф.макс</w:t>
      </w:r>
      <w:r w:rsidRPr="002A49A1">
        <w:rPr>
          <w:rFonts w:ascii="Times New Roman" w:hAnsi="Times New Roman" w:cs="Times New Roman"/>
          <w:sz w:val="28"/>
          <w:szCs w:val="28"/>
          <w:lang w:val="ru-RU"/>
        </w:rPr>
        <w:t>.</w:t>
      </w:r>
    </w:p>
    <w:p w:rsidR="002A49A1" w:rsidRDefault="002A49A1" w:rsidP="002A49A1">
      <w:pPr>
        <w:tabs>
          <w:tab w:val="left" w:pos="2040"/>
        </w:tabs>
        <w:spacing w:after="0"/>
        <w:jc w:val="both"/>
        <w:rPr>
          <w:rFonts w:ascii="Times New Roman" w:hAnsi="Times New Roman" w:cs="Times New Roman"/>
          <w:sz w:val="28"/>
          <w:szCs w:val="28"/>
        </w:rPr>
      </w:pPr>
    </w:p>
    <w:p w:rsidR="002A49A1" w:rsidRDefault="002A49A1" w:rsidP="002A49A1">
      <w:pPr>
        <w:tabs>
          <w:tab w:val="left" w:pos="2040"/>
        </w:tabs>
        <w:spacing w:after="0"/>
        <w:jc w:val="both"/>
        <w:rPr>
          <w:rFonts w:ascii="Times New Roman" w:hAnsi="Times New Roman" w:cs="Times New Roman"/>
          <w:sz w:val="28"/>
          <w:szCs w:val="28"/>
        </w:rPr>
      </w:pPr>
    </w:p>
    <w:p w:rsidR="002A49A1" w:rsidRDefault="002A49A1" w:rsidP="002A49A1">
      <w:pPr>
        <w:pStyle w:val="a3"/>
        <w:spacing w:line="240" w:lineRule="auto"/>
        <w:ind w:left="426"/>
        <w:jc w:val="center"/>
        <w:outlineLvl w:val="0"/>
        <w:rPr>
          <w:rFonts w:ascii="Times New Roman" w:hAnsi="Times New Roman" w:cs="Times New Roman"/>
          <w:b/>
          <w:sz w:val="32"/>
          <w:szCs w:val="32"/>
          <w:lang w:val="ru-RU"/>
        </w:rPr>
      </w:pPr>
      <w:bookmarkStart w:id="72" w:name="_Toc388397081"/>
      <w:r>
        <w:rPr>
          <w:rFonts w:ascii="Times New Roman" w:hAnsi="Times New Roman" w:cs="Times New Roman"/>
          <w:b/>
          <w:sz w:val="32"/>
          <w:szCs w:val="32"/>
          <w:lang w:val="ru-RU"/>
        </w:rPr>
        <w:t>Билет №25</w:t>
      </w:r>
      <w:bookmarkEnd w:id="72"/>
    </w:p>
    <w:p w:rsidR="002A49A1" w:rsidRDefault="002A49A1" w:rsidP="002A49A1">
      <w:pPr>
        <w:pStyle w:val="2"/>
        <w:spacing w:after="120"/>
        <w:jc w:val="center"/>
        <w:rPr>
          <w:rFonts w:ascii="Times New Roman" w:hAnsi="Times New Roman" w:cs="Times New Roman"/>
          <w:color w:val="000000" w:themeColor="text1"/>
          <w:sz w:val="28"/>
          <w:szCs w:val="28"/>
          <w:lang w:val="ru-RU"/>
        </w:rPr>
      </w:pPr>
      <w:bookmarkStart w:id="73" w:name="_Toc388397082"/>
      <w:r w:rsidRPr="00A44D54">
        <w:rPr>
          <w:rFonts w:ascii="Times New Roman" w:hAnsi="Times New Roman" w:cs="Times New Roman"/>
          <w:b/>
          <w:color w:val="000000" w:themeColor="text1"/>
          <w:sz w:val="28"/>
          <w:szCs w:val="28"/>
          <w:lang w:val="ru-RU"/>
        </w:rPr>
        <w:t xml:space="preserve">1) </w:t>
      </w:r>
      <w:r>
        <w:rPr>
          <w:rFonts w:ascii="Times New Roman" w:hAnsi="Times New Roman" w:cs="Times New Roman"/>
          <w:b/>
          <w:color w:val="000000" w:themeColor="text1"/>
          <w:sz w:val="28"/>
          <w:szCs w:val="28"/>
          <w:lang w:val="ru-RU"/>
        </w:rPr>
        <w:t>Система</w:t>
      </w:r>
      <w:r w:rsidRPr="002A49A1">
        <w:rPr>
          <w:rFonts w:ascii="Times New Roman" w:hAnsi="Times New Roman" w:cs="Times New Roman"/>
          <w:b/>
          <w:color w:val="000000" w:themeColor="text1"/>
          <w:sz w:val="28"/>
          <w:szCs w:val="28"/>
          <w:lang w:val="ru-RU"/>
        </w:rPr>
        <w:t xml:space="preserve"> безопасности реактора ВВЭР-1000</w:t>
      </w:r>
      <w:bookmarkEnd w:id="73"/>
    </w:p>
    <w:p w:rsidR="002A49A1" w:rsidRPr="002A49A1" w:rsidRDefault="002A49A1" w:rsidP="005F26EF">
      <w:pPr>
        <w:pStyle w:val="a3"/>
        <w:numPr>
          <w:ilvl w:val="0"/>
          <w:numId w:val="48"/>
        </w:numPr>
        <w:tabs>
          <w:tab w:val="left" w:pos="993"/>
          <w:tab w:val="left" w:pos="2040"/>
        </w:tabs>
        <w:spacing w:after="0"/>
        <w:ind w:left="0" w:firstLine="709"/>
        <w:jc w:val="both"/>
        <w:rPr>
          <w:rFonts w:ascii="Times New Roman" w:hAnsi="Times New Roman" w:cs="Times New Roman"/>
          <w:sz w:val="28"/>
          <w:szCs w:val="28"/>
          <w:lang w:val="ru-RU"/>
        </w:rPr>
      </w:pPr>
      <w:r w:rsidRPr="002A49A1">
        <w:rPr>
          <w:rFonts w:ascii="Times New Roman" w:hAnsi="Times New Roman" w:cs="Times New Roman"/>
          <w:b/>
          <w:i/>
          <w:sz w:val="28"/>
          <w:szCs w:val="28"/>
          <w:lang w:val="ru-RU"/>
        </w:rPr>
        <w:t>Пассивная система аварийного охлаждения зоны (ПСАОЗ)</w:t>
      </w:r>
      <w:r w:rsidRPr="002A49A1">
        <w:rPr>
          <w:rFonts w:ascii="Times New Roman" w:hAnsi="Times New Roman" w:cs="Times New Roman"/>
          <w:sz w:val="28"/>
          <w:szCs w:val="28"/>
          <w:lang w:val="ru-RU"/>
        </w:rPr>
        <w:t xml:space="preserve"> представляет собой 4 независимых друг от друга сосуда высокого давления, расположенные вертикально и заполненные борной кислотой и азотом. Система срабатывает в первый момент аварийной ситуации при разрыве трубопроводы 1-го контура и заливает корпус реактора в нижней и верхней его части.</w:t>
      </w:r>
    </w:p>
    <w:p w:rsidR="002A49A1" w:rsidRPr="002A49A1" w:rsidRDefault="002A49A1" w:rsidP="005F26EF">
      <w:pPr>
        <w:pStyle w:val="a3"/>
        <w:numPr>
          <w:ilvl w:val="0"/>
          <w:numId w:val="48"/>
        </w:numPr>
        <w:tabs>
          <w:tab w:val="left" w:pos="993"/>
          <w:tab w:val="left" w:pos="2040"/>
        </w:tabs>
        <w:spacing w:after="0"/>
        <w:ind w:left="0" w:firstLine="709"/>
        <w:jc w:val="both"/>
        <w:rPr>
          <w:rFonts w:ascii="Times New Roman" w:hAnsi="Times New Roman" w:cs="Times New Roman"/>
          <w:sz w:val="28"/>
          <w:szCs w:val="28"/>
          <w:lang w:val="ru-RU"/>
        </w:rPr>
      </w:pPr>
      <w:r w:rsidRPr="002A49A1">
        <w:rPr>
          <w:rFonts w:ascii="Times New Roman" w:hAnsi="Times New Roman" w:cs="Times New Roman"/>
          <w:b/>
          <w:i/>
          <w:sz w:val="28"/>
          <w:szCs w:val="28"/>
          <w:lang w:val="ru-RU"/>
        </w:rPr>
        <w:t>Активная система аварийного охлаждения зоны (АСАОЗ)</w:t>
      </w:r>
      <w:r w:rsidRPr="002A49A1">
        <w:rPr>
          <w:rFonts w:ascii="Times New Roman" w:hAnsi="Times New Roman" w:cs="Times New Roman"/>
          <w:sz w:val="28"/>
          <w:szCs w:val="28"/>
          <w:lang w:val="ru-RU"/>
        </w:rPr>
        <w:t xml:space="preserve"> срабатывает, если охлаждение активной зоны системой (ПСАОЗ) было недостаточно. АСАОЗ включает циркуляционные насосы, которые закачивают воду из бассейна в корпус реактора.</w:t>
      </w:r>
    </w:p>
    <w:p w:rsidR="002A49A1" w:rsidRPr="002A49A1" w:rsidRDefault="002A49A1" w:rsidP="005F26EF">
      <w:pPr>
        <w:pStyle w:val="a3"/>
        <w:numPr>
          <w:ilvl w:val="0"/>
          <w:numId w:val="48"/>
        </w:numPr>
        <w:tabs>
          <w:tab w:val="left" w:pos="993"/>
          <w:tab w:val="left" w:pos="2040"/>
        </w:tabs>
        <w:spacing w:after="0"/>
        <w:ind w:left="0" w:firstLine="709"/>
        <w:jc w:val="both"/>
        <w:rPr>
          <w:rFonts w:ascii="Times New Roman" w:hAnsi="Times New Roman" w:cs="Times New Roman"/>
          <w:sz w:val="28"/>
          <w:szCs w:val="28"/>
          <w:lang w:val="ru-RU"/>
        </w:rPr>
      </w:pPr>
      <w:r w:rsidRPr="002A49A1">
        <w:rPr>
          <w:rFonts w:ascii="Times New Roman" w:hAnsi="Times New Roman" w:cs="Times New Roman"/>
          <w:sz w:val="28"/>
          <w:szCs w:val="28"/>
          <w:lang w:val="ru-RU"/>
        </w:rPr>
        <w:t>В реакторе ВВЭР-1000 предусмотр</w:t>
      </w:r>
      <w:r>
        <w:rPr>
          <w:rFonts w:ascii="Times New Roman" w:hAnsi="Times New Roman" w:cs="Times New Roman"/>
          <w:sz w:val="28"/>
          <w:szCs w:val="28"/>
          <w:lang w:val="ru-RU"/>
        </w:rPr>
        <w:t xml:space="preserve">ена </w:t>
      </w:r>
      <w:r w:rsidRPr="002A49A1">
        <w:rPr>
          <w:rFonts w:ascii="Times New Roman" w:hAnsi="Times New Roman" w:cs="Times New Roman"/>
          <w:b/>
          <w:i/>
          <w:sz w:val="28"/>
          <w:szCs w:val="28"/>
          <w:lang w:val="ru-RU"/>
        </w:rPr>
        <w:t>двойная защитная оболочка (контайнмент)</w:t>
      </w:r>
      <w:r w:rsidRPr="002A49A1">
        <w:rPr>
          <w:rFonts w:ascii="Times New Roman" w:hAnsi="Times New Roman" w:cs="Times New Roman"/>
          <w:sz w:val="28"/>
          <w:szCs w:val="28"/>
          <w:lang w:val="ru-RU"/>
        </w:rPr>
        <w:t>. Наружная герметичная оболочка выполнена из напряженного бетона толщиной более одного метра, способная выдержать прямое падение самолета массой 5т, давление 5 кг/см, землетрясение, ураганы, смерчи. В случае аварии – разрыва 1-го контура и разрушении парогенератора радиоактивные вещества концентрируются внутри защитной оболочки. Внутри оболочки установлены спринклерная система разбрызгивания борной кислотой и система рекомбинации водорода.</w:t>
      </w:r>
    </w:p>
    <w:p w:rsidR="002A49A1" w:rsidRDefault="002A49A1" w:rsidP="005F26EF">
      <w:pPr>
        <w:pStyle w:val="a3"/>
        <w:numPr>
          <w:ilvl w:val="0"/>
          <w:numId w:val="48"/>
        </w:numPr>
        <w:tabs>
          <w:tab w:val="left" w:pos="993"/>
          <w:tab w:val="left" w:pos="2040"/>
        </w:tabs>
        <w:spacing w:after="0"/>
        <w:ind w:left="0" w:firstLine="709"/>
        <w:jc w:val="both"/>
        <w:rPr>
          <w:rFonts w:ascii="Times New Roman" w:hAnsi="Times New Roman" w:cs="Times New Roman"/>
          <w:sz w:val="28"/>
          <w:szCs w:val="28"/>
          <w:lang w:val="ru-RU"/>
        </w:rPr>
      </w:pPr>
      <w:r w:rsidRPr="002A49A1">
        <w:rPr>
          <w:rFonts w:ascii="Times New Roman" w:hAnsi="Times New Roman" w:cs="Times New Roman"/>
          <w:sz w:val="28"/>
          <w:szCs w:val="28"/>
          <w:lang w:val="ru-RU"/>
        </w:rPr>
        <w:t>При аварии за счет расплава активной области и элементов конструкции образуется смесь называемая «</w:t>
      </w:r>
      <w:r w:rsidRPr="002A49A1">
        <w:rPr>
          <w:rFonts w:ascii="Times New Roman" w:hAnsi="Times New Roman" w:cs="Times New Roman"/>
          <w:b/>
          <w:i/>
          <w:sz w:val="28"/>
          <w:szCs w:val="28"/>
          <w:lang w:val="ru-RU"/>
        </w:rPr>
        <w:t>кориум</w:t>
      </w:r>
      <w:r w:rsidRPr="002A49A1">
        <w:rPr>
          <w:rFonts w:ascii="Times New Roman" w:hAnsi="Times New Roman" w:cs="Times New Roman"/>
          <w:sz w:val="28"/>
          <w:szCs w:val="28"/>
          <w:lang w:val="ru-RU"/>
        </w:rPr>
        <w:t xml:space="preserve">». Она локализуется в нижней части реактора в специальном устройстве </w:t>
      </w:r>
      <w:r>
        <w:rPr>
          <w:rFonts w:ascii="Times New Roman" w:hAnsi="Times New Roman" w:cs="Times New Roman"/>
          <w:sz w:val="28"/>
          <w:szCs w:val="28"/>
          <w:lang w:val="ru-RU"/>
        </w:rPr>
        <w:t>УЛК (</w:t>
      </w:r>
      <w:r w:rsidRPr="002A49A1">
        <w:rPr>
          <w:rFonts w:ascii="Times New Roman" w:hAnsi="Times New Roman" w:cs="Times New Roman"/>
          <w:sz w:val="28"/>
          <w:szCs w:val="28"/>
          <w:lang w:val="ru-RU"/>
        </w:rPr>
        <w:t>типа тигеля), который препятствует растеканию радиоактивных веществ за пределы реактора.</w:t>
      </w:r>
    </w:p>
    <w:p w:rsidR="002A49A1" w:rsidRDefault="002A49A1" w:rsidP="002A49A1">
      <w:pPr>
        <w:tabs>
          <w:tab w:val="left" w:pos="993"/>
          <w:tab w:val="left" w:pos="2040"/>
        </w:tabs>
        <w:spacing w:after="0"/>
        <w:jc w:val="both"/>
        <w:rPr>
          <w:rFonts w:ascii="Times New Roman" w:hAnsi="Times New Roman" w:cs="Times New Roman"/>
          <w:sz w:val="28"/>
          <w:szCs w:val="28"/>
          <w:lang w:val="ru-RU"/>
        </w:rPr>
      </w:pPr>
    </w:p>
    <w:p w:rsidR="002A49A1" w:rsidRDefault="002A49A1" w:rsidP="002A49A1">
      <w:pPr>
        <w:pStyle w:val="2"/>
        <w:spacing w:before="120" w:after="120"/>
        <w:jc w:val="center"/>
        <w:rPr>
          <w:rFonts w:ascii="Times New Roman" w:hAnsi="Times New Roman" w:cs="Times New Roman"/>
          <w:color w:val="000000" w:themeColor="text1"/>
          <w:sz w:val="28"/>
          <w:szCs w:val="28"/>
          <w:lang w:val="ru-RU"/>
        </w:rPr>
      </w:pPr>
      <w:bookmarkStart w:id="74" w:name="_Toc388397083"/>
      <w:r>
        <w:rPr>
          <w:rFonts w:ascii="Times New Roman" w:hAnsi="Times New Roman" w:cs="Times New Roman"/>
          <w:b/>
          <w:color w:val="000000" w:themeColor="text1"/>
          <w:sz w:val="28"/>
          <w:szCs w:val="28"/>
          <w:lang w:val="ru-RU"/>
        </w:rPr>
        <w:t>2</w:t>
      </w:r>
      <w:r w:rsidRPr="00A44D54">
        <w:rPr>
          <w:rFonts w:ascii="Times New Roman" w:hAnsi="Times New Roman" w:cs="Times New Roman"/>
          <w:b/>
          <w:color w:val="000000" w:themeColor="text1"/>
          <w:sz w:val="28"/>
          <w:szCs w:val="28"/>
          <w:lang w:val="ru-RU"/>
        </w:rPr>
        <w:t xml:space="preserve">) </w:t>
      </w:r>
      <w:r w:rsidRPr="002A49A1">
        <w:rPr>
          <w:rFonts w:ascii="Times New Roman" w:hAnsi="Times New Roman" w:cs="Times New Roman"/>
          <w:b/>
          <w:color w:val="000000" w:themeColor="text1"/>
          <w:sz w:val="28"/>
          <w:szCs w:val="28"/>
          <w:lang w:val="ru-RU"/>
        </w:rPr>
        <w:t>Государственная программа ликвидации последствий аварии на ЧАЭС</w:t>
      </w:r>
      <w:bookmarkEnd w:id="74"/>
    </w:p>
    <w:p w:rsidR="002A49A1" w:rsidRPr="00867837" w:rsidRDefault="002A49A1" w:rsidP="002A49A1">
      <w:pPr>
        <w:tabs>
          <w:tab w:val="left" w:pos="2040"/>
        </w:tabs>
        <w:spacing w:after="0"/>
        <w:ind w:firstLine="709"/>
        <w:jc w:val="both"/>
        <w:rPr>
          <w:rFonts w:ascii="Times New Roman" w:hAnsi="Times New Roman" w:cs="Times New Roman"/>
          <w:sz w:val="28"/>
          <w:szCs w:val="28"/>
        </w:rPr>
      </w:pPr>
      <w:r w:rsidRPr="00867837">
        <w:rPr>
          <w:rFonts w:ascii="Times New Roman" w:hAnsi="Times New Roman" w:cs="Times New Roman"/>
          <w:sz w:val="28"/>
          <w:szCs w:val="28"/>
        </w:rPr>
        <w:t>В ноябре 1991 г. Верховным Советом Республики Беларусь был принят Закон  «О правовом режиме территорий, подвергшихся радиоактивному загрязнению в результате катастрофы на ЧАЭС». При классификации территорий и зон радиоактивного загрязнения были приняты следующие критерии:</w:t>
      </w:r>
    </w:p>
    <w:p w:rsidR="002A49A1" w:rsidRPr="00867837" w:rsidRDefault="002A49A1" w:rsidP="002A49A1">
      <w:pPr>
        <w:spacing w:after="0"/>
        <w:jc w:val="both"/>
        <w:rPr>
          <w:rFonts w:ascii="Times New Roman" w:hAnsi="Times New Roman" w:cs="Times New Roman"/>
          <w:sz w:val="28"/>
          <w:szCs w:val="28"/>
        </w:rPr>
      </w:pPr>
      <w:r w:rsidRPr="00867837">
        <w:rPr>
          <w:rFonts w:ascii="Times New Roman" w:hAnsi="Times New Roman" w:cs="Times New Roman"/>
          <w:sz w:val="28"/>
          <w:szCs w:val="28"/>
        </w:rPr>
        <w:t>а) возможность проживания населения (величина эффективной эквивалентной дозы облучения);</w:t>
      </w:r>
    </w:p>
    <w:p w:rsidR="002A49A1" w:rsidRPr="00867837" w:rsidRDefault="002A49A1" w:rsidP="002A49A1">
      <w:pPr>
        <w:spacing w:after="0"/>
        <w:jc w:val="both"/>
        <w:rPr>
          <w:rFonts w:ascii="Times New Roman" w:hAnsi="Times New Roman" w:cs="Times New Roman"/>
          <w:sz w:val="28"/>
          <w:szCs w:val="28"/>
        </w:rPr>
      </w:pPr>
      <w:r w:rsidRPr="00867837">
        <w:rPr>
          <w:rFonts w:ascii="Times New Roman" w:hAnsi="Times New Roman" w:cs="Times New Roman"/>
          <w:sz w:val="28"/>
          <w:szCs w:val="28"/>
        </w:rPr>
        <w:t>б) уровень загрязненности территории и отдельных экологических систем;</w:t>
      </w:r>
    </w:p>
    <w:p w:rsidR="002A49A1" w:rsidRPr="00867837" w:rsidRDefault="002A49A1" w:rsidP="002A49A1">
      <w:pPr>
        <w:spacing w:after="0"/>
        <w:jc w:val="both"/>
        <w:rPr>
          <w:rFonts w:ascii="Times New Roman" w:hAnsi="Times New Roman" w:cs="Times New Roman"/>
          <w:sz w:val="28"/>
          <w:szCs w:val="28"/>
        </w:rPr>
      </w:pPr>
      <w:r w:rsidRPr="00867837">
        <w:rPr>
          <w:rFonts w:ascii="Times New Roman" w:hAnsi="Times New Roman" w:cs="Times New Roman"/>
          <w:sz w:val="28"/>
          <w:szCs w:val="28"/>
        </w:rPr>
        <w:t xml:space="preserve">в) возможность получения экологически чистой продукции (сельскохозяйственной, лесохозяйственной, торфа, вод и других видов). </w:t>
      </w:r>
    </w:p>
    <w:p w:rsidR="002A49A1" w:rsidRPr="00867837" w:rsidRDefault="002A49A1" w:rsidP="002A49A1">
      <w:pPr>
        <w:tabs>
          <w:tab w:val="left" w:pos="2040"/>
        </w:tabs>
        <w:spacing w:after="0"/>
        <w:ind w:firstLine="709"/>
        <w:jc w:val="both"/>
        <w:rPr>
          <w:rFonts w:ascii="Times New Roman" w:hAnsi="Times New Roman" w:cs="Times New Roman"/>
          <w:sz w:val="28"/>
          <w:szCs w:val="28"/>
        </w:rPr>
      </w:pPr>
      <w:r w:rsidRPr="00867837">
        <w:rPr>
          <w:rFonts w:ascii="Times New Roman" w:hAnsi="Times New Roman" w:cs="Times New Roman"/>
          <w:sz w:val="28"/>
          <w:szCs w:val="28"/>
        </w:rPr>
        <w:t>Вся территория по плотностям загрязнения цезием-137 разделена на пять зон:</w:t>
      </w:r>
    </w:p>
    <w:p w:rsidR="002A49A1" w:rsidRPr="00867837" w:rsidRDefault="002A49A1" w:rsidP="002A49A1">
      <w:pPr>
        <w:spacing w:after="0"/>
        <w:jc w:val="both"/>
        <w:rPr>
          <w:rFonts w:ascii="Times New Roman" w:hAnsi="Times New Roman" w:cs="Times New Roman"/>
          <w:sz w:val="28"/>
          <w:szCs w:val="28"/>
        </w:rPr>
      </w:pPr>
      <w:r w:rsidRPr="00867837">
        <w:rPr>
          <w:rFonts w:ascii="Times New Roman" w:hAnsi="Times New Roman" w:cs="Times New Roman"/>
          <w:sz w:val="28"/>
          <w:szCs w:val="28"/>
        </w:rPr>
        <w:t>а) зона эвак</w:t>
      </w:r>
      <w:r>
        <w:rPr>
          <w:rFonts w:ascii="Times New Roman" w:hAnsi="Times New Roman" w:cs="Times New Roman"/>
          <w:sz w:val="28"/>
          <w:szCs w:val="28"/>
        </w:rPr>
        <w:t>уации (отчуждения) – территория</w:t>
      </w:r>
      <w:r w:rsidRPr="00867837">
        <w:rPr>
          <w:rFonts w:ascii="Times New Roman" w:hAnsi="Times New Roman" w:cs="Times New Roman"/>
          <w:sz w:val="28"/>
          <w:szCs w:val="28"/>
        </w:rPr>
        <w:t xml:space="preserve"> в пределах 30-километровых границ с плотностью загрязнения почв  от 100 и более Ки/км2 ;</w:t>
      </w:r>
    </w:p>
    <w:p w:rsidR="002A49A1" w:rsidRPr="00867837" w:rsidRDefault="002A49A1" w:rsidP="002A49A1">
      <w:pPr>
        <w:spacing w:after="0"/>
        <w:jc w:val="both"/>
        <w:rPr>
          <w:rFonts w:ascii="Times New Roman" w:hAnsi="Times New Roman" w:cs="Times New Roman"/>
          <w:sz w:val="28"/>
          <w:szCs w:val="28"/>
        </w:rPr>
      </w:pPr>
      <w:r w:rsidRPr="00867837">
        <w:rPr>
          <w:rFonts w:ascii="Times New Roman" w:hAnsi="Times New Roman" w:cs="Times New Roman"/>
          <w:sz w:val="28"/>
          <w:szCs w:val="28"/>
        </w:rPr>
        <w:t>б) зона первоочередного отселения – территория с плотностью загрязнения почв от 40 до 100 Ки/км2;</w:t>
      </w:r>
    </w:p>
    <w:p w:rsidR="002A49A1" w:rsidRPr="00867837" w:rsidRDefault="002A49A1" w:rsidP="002A49A1">
      <w:pPr>
        <w:spacing w:after="0"/>
        <w:jc w:val="both"/>
        <w:rPr>
          <w:rFonts w:ascii="Times New Roman" w:hAnsi="Times New Roman" w:cs="Times New Roman"/>
          <w:sz w:val="28"/>
          <w:szCs w:val="28"/>
        </w:rPr>
      </w:pPr>
      <w:r w:rsidRPr="00867837">
        <w:rPr>
          <w:rFonts w:ascii="Times New Roman" w:hAnsi="Times New Roman" w:cs="Times New Roman"/>
          <w:sz w:val="28"/>
          <w:szCs w:val="28"/>
        </w:rPr>
        <w:t>в) зона последующего отселения - территория с плотностью загрязнения почв  от 15 до 40 Ки/км2;</w:t>
      </w:r>
    </w:p>
    <w:p w:rsidR="002A49A1" w:rsidRPr="00867837" w:rsidRDefault="002A49A1" w:rsidP="002A49A1">
      <w:pPr>
        <w:spacing w:after="0"/>
        <w:jc w:val="both"/>
        <w:rPr>
          <w:rFonts w:ascii="Times New Roman" w:hAnsi="Times New Roman" w:cs="Times New Roman"/>
          <w:sz w:val="28"/>
          <w:szCs w:val="28"/>
        </w:rPr>
      </w:pPr>
      <w:r w:rsidRPr="00867837">
        <w:rPr>
          <w:rFonts w:ascii="Times New Roman" w:hAnsi="Times New Roman" w:cs="Times New Roman"/>
          <w:sz w:val="28"/>
          <w:szCs w:val="28"/>
        </w:rPr>
        <w:t>г) зона с правом на отселение - территория с плотностью загрязнения почв  от 5 до 15 Ки/км2;</w:t>
      </w:r>
    </w:p>
    <w:p w:rsidR="002A49A1" w:rsidRPr="00867837" w:rsidRDefault="002A49A1" w:rsidP="002A49A1">
      <w:pPr>
        <w:spacing w:after="0"/>
        <w:jc w:val="both"/>
        <w:rPr>
          <w:rFonts w:ascii="Times New Roman" w:hAnsi="Times New Roman" w:cs="Times New Roman"/>
          <w:sz w:val="28"/>
          <w:szCs w:val="28"/>
        </w:rPr>
      </w:pPr>
      <w:r w:rsidRPr="00867837">
        <w:rPr>
          <w:rFonts w:ascii="Times New Roman" w:hAnsi="Times New Roman" w:cs="Times New Roman"/>
          <w:sz w:val="28"/>
          <w:szCs w:val="28"/>
        </w:rPr>
        <w:t>д) зона проживания с периодическим радиационным контролем - с плотностью загрязнения почв от 1 до 5 Ки/км2.</w:t>
      </w:r>
    </w:p>
    <w:p w:rsidR="002A49A1" w:rsidRPr="00867837" w:rsidRDefault="002A49A1" w:rsidP="002A49A1">
      <w:pPr>
        <w:spacing w:after="0"/>
        <w:jc w:val="both"/>
        <w:rPr>
          <w:rFonts w:ascii="Times New Roman" w:hAnsi="Times New Roman" w:cs="Times New Roman"/>
          <w:sz w:val="28"/>
          <w:szCs w:val="28"/>
        </w:rPr>
      </w:pPr>
      <w:r w:rsidRPr="00867837">
        <w:rPr>
          <w:rFonts w:ascii="Times New Roman" w:hAnsi="Times New Roman" w:cs="Times New Roman"/>
          <w:sz w:val="28"/>
          <w:szCs w:val="28"/>
        </w:rPr>
        <w:t>Характеристика зон произведена не только по цезию-137, но и по стронцию-90 и плутонию-239.</w:t>
      </w:r>
    </w:p>
    <w:p w:rsidR="002A49A1" w:rsidRDefault="002A49A1" w:rsidP="002A49A1">
      <w:pPr>
        <w:tabs>
          <w:tab w:val="left" w:pos="2040"/>
        </w:tabs>
        <w:spacing w:after="0"/>
        <w:ind w:firstLine="709"/>
        <w:jc w:val="both"/>
        <w:rPr>
          <w:rFonts w:ascii="Times New Roman" w:hAnsi="Times New Roman" w:cs="Times New Roman"/>
          <w:sz w:val="28"/>
          <w:szCs w:val="28"/>
        </w:rPr>
      </w:pPr>
      <w:r w:rsidRPr="00867837">
        <w:rPr>
          <w:rFonts w:ascii="Times New Roman" w:hAnsi="Times New Roman" w:cs="Times New Roman"/>
          <w:sz w:val="28"/>
          <w:szCs w:val="28"/>
        </w:rPr>
        <w:t>Принято решение о том, что если доза облучения населения не превышает 1мЗв в год, то население не подлежит отселению.</w:t>
      </w:r>
    </w:p>
    <w:p w:rsidR="002A49A1" w:rsidRPr="00200CF1" w:rsidRDefault="002A49A1" w:rsidP="002A49A1">
      <w:pPr>
        <w:tabs>
          <w:tab w:val="left" w:pos="2040"/>
        </w:tabs>
        <w:spacing w:after="0"/>
        <w:ind w:firstLine="709"/>
        <w:jc w:val="both"/>
        <w:rPr>
          <w:rFonts w:ascii="Times New Roman" w:hAnsi="Times New Roman" w:cs="Times New Roman"/>
          <w:i/>
          <w:sz w:val="28"/>
          <w:szCs w:val="28"/>
        </w:rPr>
      </w:pPr>
      <w:r w:rsidRPr="00200CF1">
        <w:rPr>
          <w:rFonts w:ascii="Times New Roman" w:hAnsi="Times New Roman" w:cs="Times New Roman"/>
          <w:i/>
          <w:sz w:val="28"/>
          <w:szCs w:val="28"/>
        </w:rPr>
        <w:t xml:space="preserve">В период с апреля 1986 г. по 1989 г. правительством бывшего СССР и пострадавших республик был принят ряд решений о мерах по охране здоровья населения, которых оказалось недостаточно. </w:t>
      </w:r>
    </w:p>
    <w:p w:rsidR="002A49A1" w:rsidRPr="00200CF1" w:rsidRDefault="002A49A1" w:rsidP="002A49A1">
      <w:pPr>
        <w:tabs>
          <w:tab w:val="left" w:pos="2040"/>
        </w:tabs>
        <w:spacing w:after="0"/>
        <w:ind w:firstLine="709"/>
        <w:jc w:val="both"/>
        <w:rPr>
          <w:rFonts w:ascii="Times New Roman" w:hAnsi="Times New Roman" w:cs="Times New Roman"/>
          <w:sz w:val="28"/>
          <w:szCs w:val="28"/>
        </w:rPr>
      </w:pPr>
      <w:r w:rsidRPr="00200CF1">
        <w:rPr>
          <w:rFonts w:ascii="Times New Roman" w:hAnsi="Times New Roman" w:cs="Times New Roman"/>
          <w:sz w:val="28"/>
          <w:szCs w:val="28"/>
          <w:u w:val="single"/>
        </w:rPr>
        <w:t>В ноябре 1991 г. Верховным Советом Республики Беларусь был принят закон «О правовом режиме территорий, подвергшихся радиоактивному загрязнению в результате катастрофы на ЧАЭС».</w:t>
      </w:r>
      <w:r w:rsidRPr="00200CF1">
        <w:rPr>
          <w:rFonts w:ascii="Times New Roman" w:hAnsi="Times New Roman" w:cs="Times New Roman"/>
          <w:sz w:val="28"/>
          <w:szCs w:val="28"/>
        </w:rPr>
        <w:t xml:space="preserve"> Настоящий закон направлен на снижение радиационного воздействия на население и экологические системы, на проведение природовосстановительных и защитных мероприятий. Закон регулирует правовой режим территорий радиоактивного загрязнения, условия проживания, осуществление хозяйственной, научно-исследовательской и другой деятельности на этих территориях.</w:t>
      </w:r>
    </w:p>
    <w:p w:rsidR="002A49A1" w:rsidRPr="00200CF1" w:rsidRDefault="002A49A1" w:rsidP="002A49A1">
      <w:pPr>
        <w:tabs>
          <w:tab w:val="left" w:pos="2040"/>
        </w:tabs>
        <w:spacing w:after="0"/>
        <w:ind w:firstLine="709"/>
        <w:jc w:val="both"/>
        <w:rPr>
          <w:rFonts w:ascii="Times New Roman" w:hAnsi="Times New Roman" w:cs="Times New Roman"/>
          <w:sz w:val="28"/>
          <w:szCs w:val="28"/>
          <w:u w:val="single"/>
        </w:rPr>
      </w:pPr>
      <w:r w:rsidRPr="00200CF1">
        <w:rPr>
          <w:rFonts w:ascii="Times New Roman" w:hAnsi="Times New Roman" w:cs="Times New Roman"/>
          <w:sz w:val="28"/>
          <w:szCs w:val="28"/>
          <w:u w:val="single"/>
        </w:rPr>
        <w:t>При классификации территорий и зон радиоактивного загрязнения были приняты следующие критерии:</w:t>
      </w:r>
    </w:p>
    <w:p w:rsidR="002A49A1" w:rsidRPr="00200CF1" w:rsidRDefault="002A49A1" w:rsidP="002A49A1">
      <w:pPr>
        <w:spacing w:after="0"/>
        <w:ind w:firstLine="360"/>
        <w:jc w:val="both"/>
        <w:rPr>
          <w:rFonts w:ascii="Times New Roman" w:hAnsi="Times New Roman" w:cs="Times New Roman"/>
          <w:sz w:val="28"/>
          <w:szCs w:val="28"/>
          <w:u w:val="single"/>
        </w:rPr>
      </w:pPr>
      <w:r w:rsidRPr="00200CF1">
        <w:rPr>
          <w:rFonts w:ascii="Times New Roman" w:hAnsi="Times New Roman" w:cs="Times New Roman"/>
          <w:sz w:val="28"/>
          <w:szCs w:val="28"/>
          <w:u w:val="single"/>
        </w:rPr>
        <w:t>а) возможность проживания населения (величина эффективной эквивалентной дозы облучения);</w:t>
      </w:r>
    </w:p>
    <w:p w:rsidR="002A49A1" w:rsidRPr="00200CF1" w:rsidRDefault="002A49A1" w:rsidP="002A49A1">
      <w:pPr>
        <w:spacing w:after="0"/>
        <w:ind w:firstLine="360"/>
        <w:jc w:val="both"/>
        <w:rPr>
          <w:rFonts w:ascii="Times New Roman" w:hAnsi="Times New Roman" w:cs="Times New Roman"/>
          <w:sz w:val="28"/>
          <w:szCs w:val="28"/>
          <w:u w:val="single"/>
        </w:rPr>
      </w:pPr>
      <w:r w:rsidRPr="00200CF1">
        <w:rPr>
          <w:rFonts w:ascii="Times New Roman" w:hAnsi="Times New Roman" w:cs="Times New Roman"/>
          <w:sz w:val="28"/>
          <w:szCs w:val="28"/>
          <w:u w:val="single"/>
        </w:rPr>
        <w:t>б) уровень загрязненности территории и отдельных экологических систем;</w:t>
      </w:r>
    </w:p>
    <w:p w:rsidR="002A49A1" w:rsidRDefault="002A49A1" w:rsidP="002A49A1">
      <w:pPr>
        <w:spacing w:after="0"/>
        <w:ind w:firstLine="36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в) </w:t>
      </w:r>
      <w:r w:rsidRPr="00200CF1">
        <w:rPr>
          <w:rFonts w:ascii="Times New Roman" w:hAnsi="Times New Roman" w:cs="Times New Roman"/>
          <w:sz w:val="28"/>
          <w:szCs w:val="28"/>
          <w:u w:val="single"/>
        </w:rPr>
        <w:t>возможность получени</w:t>
      </w:r>
      <w:r>
        <w:rPr>
          <w:rFonts w:ascii="Times New Roman" w:hAnsi="Times New Roman" w:cs="Times New Roman"/>
          <w:sz w:val="28"/>
          <w:szCs w:val="28"/>
          <w:u w:val="single"/>
        </w:rPr>
        <w:t xml:space="preserve">я экологически чистой продукции </w:t>
      </w:r>
      <w:r w:rsidRPr="00200CF1">
        <w:rPr>
          <w:rFonts w:ascii="Times New Roman" w:hAnsi="Times New Roman" w:cs="Times New Roman"/>
          <w:sz w:val="28"/>
          <w:szCs w:val="28"/>
          <w:u w:val="single"/>
        </w:rPr>
        <w:t>(сельскохозяйственной, лесохозяйственной, торфа, вод и других видов).</w:t>
      </w:r>
    </w:p>
    <w:p w:rsidR="002A49A1" w:rsidRDefault="002A49A1" w:rsidP="002A49A1">
      <w:pPr>
        <w:tabs>
          <w:tab w:val="left" w:pos="993"/>
          <w:tab w:val="left" w:pos="2040"/>
        </w:tabs>
        <w:spacing w:after="0"/>
        <w:jc w:val="both"/>
        <w:rPr>
          <w:rFonts w:ascii="Times New Roman" w:hAnsi="Times New Roman" w:cs="Times New Roman"/>
          <w:sz w:val="28"/>
          <w:szCs w:val="28"/>
        </w:rPr>
      </w:pPr>
    </w:p>
    <w:p w:rsidR="002A49A1" w:rsidRDefault="002A49A1" w:rsidP="002A49A1">
      <w:pPr>
        <w:tabs>
          <w:tab w:val="left" w:pos="993"/>
          <w:tab w:val="left" w:pos="2040"/>
        </w:tabs>
        <w:spacing w:after="0"/>
        <w:jc w:val="both"/>
        <w:rPr>
          <w:rFonts w:ascii="Times New Roman" w:hAnsi="Times New Roman" w:cs="Times New Roman"/>
          <w:sz w:val="28"/>
          <w:szCs w:val="28"/>
        </w:rPr>
      </w:pPr>
    </w:p>
    <w:p w:rsidR="002A49A1" w:rsidRDefault="002A49A1" w:rsidP="002A49A1">
      <w:pPr>
        <w:pStyle w:val="a3"/>
        <w:spacing w:line="240" w:lineRule="auto"/>
        <w:ind w:left="426"/>
        <w:jc w:val="center"/>
        <w:outlineLvl w:val="0"/>
        <w:rPr>
          <w:rFonts w:ascii="Times New Roman" w:hAnsi="Times New Roman" w:cs="Times New Roman"/>
          <w:b/>
          <w:sz w:val="32"/>
          <w:szCs w:val="32"/>
          <w:lang w:val="ru-RU"/>
        </w:rPr>
      </w:pPr>
      <w:bookmarkStart w:id="75" w:name="_Toc388397084"/>
      <w:r>
        <w:rPr>
          <w:rFonts w:ascii="Times New Roman" w:hAnsi="Times New Roman" w:cs="Times New Roman"/>
          <w:b/>
          <w:sz w:val="32"/>
          <w:szCs w:val="32"/>
          <w:lang w:val="ru-RU"/>
        </w:rPr>
        <w:t>Билет №26</w:t>
      </w:r>
      <w:bookmarkEnd w:id="75"/>
    </w:p>
    <w:p w:rsidR="002A49A1" w:rsidRDefault="002A49A1" w:rsidP="002A49A1">
      <w:pPr>
        <w:pStyle w:val="2"/>
        <w:spacing w:after="120"/>
        <w:jc w:val="center"/>
        <w:rPr>
          <w:rFonts w:ascii="Times New Roman" w:hAnsi="Times New Roman" w:cs="Times New Roman"/>
          <w:color w:val="000000" w:themeColor="text1"/>
          <w:sz w:val="28"/>
          <w:szCs w:val="28"/>
          <w:lang w:val="ru-RU"/>
        </w:rPr>
      </w:pPr>
      <w:bookmarkStart w:id="76" w:name="_Toc388397085"/>
      <w:r w:rsidRPr="00A44D54">
        <w:rPr>
          <w:rFonts w:ascii="Times New Roman" w:hAnsi="Times New Roman" w:cs="Times New Roman"/>
          <w:b/>
          <w:color w:val="000000" w:themeColor="text1"/>
          <w:sz w:val="28"/>
          <w:szCs w:val="28"/>
          <w:lang w:val="ru-RU"/>
        </w:rPr>
        <w:t xml:space="preserve">1) </w:t>
      </w:r>
      <w:r w:rsidRPr="002A49A1">
        <w:rPr>
          <w:rFonts w:ascii="Times New Roman" w:hAnsi="Times New Roman" w:cs="Times New Roman"/>
          <w:b/>
          <w:color w:val="000000" w:themeColor="text1"/>
          <w:sz w:val="28"/>
          <w:szCs w:val="28"/>
          <w:lang w:val="ru-RU"/>
        </w:rPr>
        <w:t>Космическое излучение</w:t>
      </w:r>
      <w:bookmarkEnd w:id="76"/>
    </w:p>
    <w:p w:rsidR="009948F7" w:rsidRPr="00E414A2" w:rsidRDefault="009948F7" w:rsidP="009948F7">
      <w:pPr>
        <w:tabs>
          <w:tab w:val="left" w:pos="2400"/>
        </w:tabs>
        <w:spacing w:after="0"/>
        <w:ind w:firstLine="709"/>
        <w:jc w:val="both"/>
        <w:rPr>
          <w:rFonts w:ascii="Times New Roman" w:hAnsi="Times New Roman" w:cs="Times New Roman"/>
          <w:sz w:val="28"/>
          <w:szCs w:val="28"/>
        </w:rPr>
      </w:pPr>
      <w:r w:rsidRPr="00E414A2">
        <w:rPr>
          <w:rFonts w:ascii="Times New Roman" w:hAnsi="Times New Roman" w:cs="Times New Roman"/>
          <w:b/>
          <w:i/>
          <w:sz w:val="28"/>
          <w:szCs w:val="28"/>
        </w:rPr>
        <w:t>Космическое излучение</w:t>
      </w:r>
      <w:r w:rsidRPr="00E414A2">
        <w:rPr>
          <w:rFonts w:ascii="Times New Roman" w:hAnsi="Times New Roman" w:cs="Times New Roman"/>
          <w:sz w:val="28"/>
          <w:szCs w:val="28"/>
        </w:rPr>
        <w:t xml:space="preserve"> подразделяется на:</w:t>
      </w:r>
    </w:p>
    <w:p w:rsidR="009948F7" w:rsidRPr="00E414A2" w:rsidRDefault="009948F7" w:rsidP="005F26EF">
      <w:pPr>
        <w:pStyle w:val="a3"/>
        <w:numPr>
          <w:ilvl w:val="0"/>
          <w:numId w:val="49"/>
        </w:numPr>
        <w:tabs>
          <w:tab w:val="left" w:pos="2400"/>
        </w:tabs>
        <w:spacing w:after="0"/>
        <w:jc w:val="both"/>
        <w:rPr>
          <w:rFonts w:ascii="Times New Roman" w:hAnsi="Times New Roman" w:cs="Times New Roman"/>
          <w:sz w:val="28"/>
          <w:szCs w:val="28"/>
        </w:rPr>
      </w:pPr>
      <w:r w:rsidRPr="00E414A2">
        <w:rPr>
          <w:rFonts w:ascii="Times New Roman" w:hAnsi="Times New Roman" w:cs="Times New Roman"/>
          <w:sz w:val="28"/>
          <w:szCs w:val="28"/>
        </w:rPr>
        <w:t>галактическое;</w:t>
      </w:r>
    </w:p>
    <w:p w:rsidR="009948F7" w:rsidRPr="00E414A2" w:rsidRDefault="009948F7" w:rsidP="005F26EF">
      <w:pPr>
        <w:pStyle w:val="a3"/>
        <w:numPr>
          <w:ilvl w:val="0"/>
          <w:numId w:val="49"/>
        </w:numPr>
        <w:tabs>
          <w:tab w:val="left" w:pos="2400"/>
        </w:tabs>
        <w:spacing w:after="0"/>
        <w:jc w:val="both"/>
        <w:rPr>
          <w:rFonts w:ascii="Times New Roman" w:hAnsi="Times New Roman" w:cs="Times New Roman"/>
          <w:sz w:val="28"/>
          <w:szCs w:val="28"/>
        </w:rPr>
      </w:pPr>
      <w:r w:rsidRPr="00E414A2">
        <w:rPr>
          <w:rFonts w:ascii="Times New Roman" w:hAnsi="Times New Roman" w:cs="Times New Roman"/>
          <w:sz w:val="28"/>
          <w:szCs w:val="28"/>
        </w:rPr>
        <w:t>межгалактическое;</w:t>
      </w:r>
    </w:p>
    <w:p w:rsidR="009948F7" w:rsidRPr="00E414A2" w:rsidRDefault="009948F7" w:rsidP="005F26EF">
      <w:pPr>
        <w:pStyle w:val="a3"/>
        <w:numPr>
          <w:ilvl w:val="0"/>
          <w:numId w:val="49"/>
        </w:numPr>
        <w:tabs>
          <w:tab w:val="left" w:pos="2400"/>
        </w:tabs>
        <w:spacing w:after="0"/>
        <w:jc w:val="both"/>
        <w:rPr>
          <w:rFonts w:ascii="Times New Roman" w:hAnsi="Times New Roman" w:cs="Times New Roman"/>
          <w:sz w:val="28"/>
          <w:szCs w:val="28"/>
        </w:rPr>
      </w:pPr>
      <w:r w:rsidRPr="00E414A2">
        <w:rPr>
          <w:rFonts w:ascii="Times New Roman" w:hAnsi="Times New Roman" w:cs="Times New Roman"/>
          <w:sz w:val="28"/>
          <w:szCs w:val="28"/>
        </w:rPr>
        <w:t>солнечное.</w:t>
      </w:r>
    </w:p>
    <w:p w:rsidR="009948F7" w:rsidRPr="00E414A2" w:rsidRDefault="009948F7" w:rsidP="009948F7">
      <w:pPr>
        <w:tabs>
          <w:tab w:val="left" w:pos="2400"/>
        </w:tabs>
        <w:spacing w:after="0"/>
        <w:ind w:firstLine="709"/>
        <w:jc w:val="both"/>
        <w:rPr>
          <w:rFonts w:ascii="Times New Roman" w:hAnsi="Times New Roman" w:cs="Times New Roman"/>
          <w:sz w:val="28"/>
          <w:szCs w:val="28"/>
        </w:rPr>
      </w:pPr>
      <w:r w:rsidRPr="00E414A2">
        <w:rPr>
          <w:rFonts w:ascii="Times New Roman" w:hAnsi="Times New Roman" w:cs="Times New Roman"/>
          <w:sz w:val="28"/>
          <w:szCs w:val="28"/>
        </w:rPr>
        <w:t>А также на:</w:t>
      </w:r>
    </w:p>
    <w:p w:rsidR="009948F7" w:rsidRPr="00E414A2" w:rsidRDefault="009948F7" w:rsidP="005F26EF">
      <w:pPr>
        <w:pStyle w:val="a3"/>
        <w:numPr>
          <w:ilvl w:val="0"/>
          <w:numId w:val="50"/>
        </w:numPr>
        <w:tabs>
          <w:tab w:val="left" w:pos="2400"/>
        </w:tabs>
        <w:spacing w:after="0"/>
        <w:jc w:val="both"/>
        <w:rPr>
          <w:rFonts w:ascii="Times New Roman" w:hAnsi="Times New Roman" w:cs="Times New Roman"/>
          <w:sz w:val="28"/>
          <w:szCs w:val="28"/>
        </w:rPr>
      </w:pPr>
      <w:r w:rsidRPr="00E414A2">
        <w:rPr>
          <w:rFonts w:ascii="Times New Roman" w:hAnsi="Times New Roman" w:cs="Times New Roman"/>
          <w:sz w:val="28"/>
          <w:szCs w:val="28"/>
        </w:rPr>
        <w:t>первичное космическое излучение преобладает на высотах более 45 км</w:t>
      </w:r>
      <w:r>
        <w:rPr>
          <w:rFonts w:ascii="Times New Roman" w:hAnsi="Times New Roman" w:cs="Times New Roman"/>
          <w:sz w:val="28"/>
          <w:szCs w:val="28"/>
          <w:lang w:val="ru-RU"/>
        </w:rPr>
        <w:t xml:space="preserve"> (протоны, альфа-частицы)</w:t>
      </w:r>
      <w:r w:rsidRPr="00E414A2">
        <w:rPr>
          <w:rFonts w:ascii="Times New Roman" w:hAnsi="Times New Roman" w:cs="Times New Roman"/>
          <w:sz w:val="28"/>
          <w:szCs w:val="28"/>
        </w:rPr>
        <w:t>;</w:t>
      </w:r>
    </w:p>
    <w:p w:rsidR="009948F7" w:rsidRPr="009948F7" w:rsidRDefault="009948F7" w:rsidP="005F26EF">
      <w:pPr>
        <w:pStyle w:val="a3"/>
        <w:numPr>
          <w:ilvl w:val="0"/>
          <w:numId w:val="50"/>
        </w:numPr>
        <w:tabs>
          <w:tab w:val="left" w:pos="2400"/>
        </w:tabs>
        <w:spacing w:after="120"/>
        <w:jc w:val="both"/>
        <w:rPr>
          <w:rFonts w:ascii="Times New Roman" w:hAnsi="Times New Roman" w:cs="Times New Roman"/>
          <w:sz w:val="28"/>
          <w:szCs w:val="28"/>
        </w:rPr>
      </w:pPr>
      <w:r w:rsidRPr="00E414A2">
        <w:rPr>
          <w:rFonts w:ascii="Times New Roman" w:hAnsi="Times New Roman" w:cs="Times New Roman"/>
          <w:sz w:val="28"/>
          <w:szCs w:val="28"/>
        </w:rPr>
        <w:t>вторичное космическое излучение до 45 км</w:t>
      </w:r>
      <w:r>
        <w:rPr>
          <w:rFonts w:ascii="Times New Roman" w:hAnsi="Times New Roman" w:cs="Times New Roman"/>
          <w:sz w:val="28"/>
          <w:szCs w:val="28"/>
          <w:lang w:val="ru-RU"/>
        </w:rPr>
        <w:t xml:space="preserve"> (тритий, углерод-14, др. частицы и фотоны)</w:t>
      </w:r>
      <w:r w:rsidRPr="00E414A2">
        <w:rPr>
          <w:rFonts w:ascii="Times New Roman" w:hAnsi="Times New Roman" w:cs="Times New Roman"/>
          <w:sz w:val="28"/>
          <w:szCs w:val="28"/>
        </w:rPr>
        <w:t>.</w:t>
      </w:r>
    </w:p>
    <w:p w:rsidR="009948F7" w:rsidRDefault="009948F7" w:rsidP="009948F7">
      <w:pPr>
        <w:spacing w:after="0"/>
        <w:ind w:firstLine="709"/>
        <w:jc w:val="both"/>
        <w:rPr>
          <w:rFonts w:ascii="Times New Roman" w:hAnsi="Times New Roman" w:cs="Times New Roman"/>
          <w:sz w:val="28"/>
          <w:szCs w:val="28"/>
        </w:rPr>
      </w:pPr>
      <w:r w:rsidRPr="00E414A2">
        <w:rPr>
          <w:rFonts w:ascii="Times New Roman" w:hAnsi="Times New Roman" w:cs="Times New Roman"/>
          <w:sz w:val="28"/>
          <w:szCs w:val="28"/>
        </w:rPr>
        <w:t>Галактическое и межгалактическое излучение представляет собой поток протонов (92%), альфа-частиц (7%) и ядра лёгких элементов (1%) (литий, азот, кислород, фтор). Энергия галактического излучения 10</w:t>
      </w:r>
      <w:r w:rsidRPr="009948F7">
        <w:rPr>
          <w:rFonts w:ascii="Times New Roman" w:hAnsi="Times New Roman" w:cs="Times New Roman"/>
          <w:sz w:val="28"/>
          <w:szCs w:val="28"/>
          <w:vertAlign w:val="superscript"/>
        </w:rPr>
        <w:t>16</w:t>
      </w:r>
      <w:r>
        <w:rPr>
          <w:rFonts w:ascii="Times New Roman" w:hAnsi="Times New Roman" w:cs="Times New Roman"/>
          <w:sz w:val="28"/>
          <w:szCs w:val="28"/>
          <w:lang w:val="ru-RU"/>
        </w:rPr>
        <w:t xml:space="preserve"> </w:t>
      </w:r>
      <w:r w:rsidRPr="00E414A2">
        <w:rPr>
          <w:rFonts w:ascii="Times New Roman" w:hAnsi="Times New Roman" w:cs="Times New Roman"/>
          <w:sz w:val="28"/>
          <w:szCs w:val="28"/>
        </w:rPr>
        <w:t>МэВ.</w:t>
      </w:r>
    </w:p>
    <w:p w:rsidR="009948F7" w:rsidRDefault="009948F7" w:rsidP="009948F7">
      <w:pPr>
        <w:spacing w:after="0"/>
        <w:ind w:firstLine="709"/>
        <w:jc w:val="both"/>
        <w:rPr>
          <w:rFonts w:ascii="Times New Roman" w:hAnsi="Times New Roman" w:cs="Times New Roman"/>
          <w:sz w:val="28"/>
          <w:szCs w:val="28"/>
        </w:rPr>
      </w:pPr>
      <w:r w:rsidRPr="009948F7">
        <w:rPr>
          <w:rFonts w:ascii="Times New Roman" w:hAnsi="Times New Roman" w:cs="Times New Roman"/>
          <w:sz w:val="28"/>
          <w:szCs w:val="28"/>
        </w:rPr>
        <w:t>Незначительный вклад в космическое излучение вносят вспышки на солнце, интенсивность которых не превышает 100 МэВ.</w:t>
      </w:r>
    </w:p>
    <w:p w:rsidR="002A49A1" w:rsidRDefault="002A49A1" w:rsidP="002A49A1">
      <w:pPr>
        <w:tabs>
          <w:tab w:val="left" w:pos="993"/>
          <w:tab w:val="left" w:pos="2040"/>
        </w:tabs>
        <w:spacing w:after="0"/>
        <w:jc w:val="both"/>
        <w:rPr>
          <w:rFonts w:ascii="Times New Roman" w:hAnsi="Times New Roman" w:cs="Times New Roman"/>
          <w:sz w:val="28"/>
          <w:szCs w:val="28"/>
          <w:lang w:val="ru-RU"/>
        </w:rPr>
      </w:pPr>
    </w:p>
    <w:p w:rsidR="009948F7" w:rsidRDefault="009948F7" w:rsidP="009948F7">
      <w:pPr>
        <w:pStyle w:val="2"/>
        <w:spacing w:before="120" w:after="120"/>
        <w:jc w:val="center"/>
        <w:rPr>
          <w:rFonts w:ascii="Times New Roman" w:hAnsi="Times New Roman" w:cs="Times New Roman"/>
          <w:color w:val="000000" w:themeColor="text1"/>
          <w:sz w:val="28"/>
          <w:szCs w:val="28"/>
          <w:lang w:val="ru-RU"/>
        </w:rPr>
      </w:pPr>
      <w:bookmarkStart w:id="77" w:name="_Toc388397086"/>
      <w:r>
        <w:rPr>
          <w:rFonts w:ascii="Times New Roman" w:hAnsi="Times New Roman" w:cs="Times New Roman"/>
          <w:b/>
          <w:color w:val="000000" w:themeColor="text1"/>
          <w:sz w:val="28"/>
          <w:szCs w:val="28"/>
          <w:lang w:val="ru-RU"/>
        </w:rPr>
        <w:t>2</w:t>
      </w:r>
      <w:r w:rsidRPr="00A44D54">
        <w:rPr>
          <w:rFonts w:ascii="Times New Roman" w:hAnsi="Times New Roman" w:cs="Times New Roman"/>
          <w:b/>
          <w:color w:val="000000" w:themeColor="text1"/>
          <w:sz w:val="28"/>
          <w:szCs w:val="28"/>
          <w:lang w:val="ru-RU"/>
        </w:rPr>
        <w:t xml:space="preserve">) </w:t>
      </w:r>
      <w:r w:rsidRPr="009948F7">
        <w:rPr>
          <w:rFonts w:ascii="Times New Roman" w:hAnsi="Times New Roman" w:cs="Times New Roman"/>
          <w:b/>
          <w:color w:val="000000" w:themeColor="text1"/>
          <w:sz w:val="28"/>
          <w:szCs w:val="28"/>
          <w:lang w:val="ru-RU"/>
        </w:rPr>
        <w:t>Последствия аварии на ЧАЭС</w:t>
      </w:r>
      <w:bookmarkEnd w:id="77"/>
    </w:p>
    <w:p w:rsidR="009948F7" w:rsidRDefault="009948F7" w:rsidP="009948F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аварии на ЧАЭС </w:t>
      </w:r>
      <w:r w:rsidRPr="00A41D64">
        <w:rPr>
          <w:rFonts w:ascii="Times New Roman" w:hAnsi="Times New Roman" w:cs="Times New Roman"/>
          <w:sz w:val="28"/>
          <w:szCs w:val="28"/>
        </w:rPr>
        <w:t>в атмосферу из разрушенного реактора было</w:t>
      </w:r>
      <w:r>
        <w:rPr>
          <w:rFonts w:ascii="Times New Roman" w:hAnsi="Times New Roman" w:cs="Times New Roman"/>
          <w:sz w:val="28"/>
          <w:szCs w:val="28"/>
        </w:rPr>
        <w:t xml:space="preserve"> </w:t>
      </w:r>
      <w:r w:rsidRPr="00A41D64">
        <w:rPr>
          <w:rFonts w:ascii="Times New Roman" w:hAnsi="Times New Roman" w:cs="Times New Roman"/>
          <w:sz w:val="28"/>
          <w:szCs w:val="28"/>
        </w:rPr>
        <w:t>выброшено около 450 радиоактивных веществ, основными из которых являются:</w:t>
      </w:r>
    </w:p>
    <w:p w:rsidR="009948F7" w:rsidRDefault="009948F7" w:rsidP="009948F7">
      <w:pPr>
        <w:spacing w:after="0"/>
        <w:jc w:val="both"/>
        <w:rPr>
          <w:rFonts w:ascii="Times New Roman" w:hAnsi="Times New Roman" w:cs="Times New Roman"/>
          <w:sz w:val="28"/>
          <w:szCs w:val="28"/>
        </w:rPr>
      </w:pPr>
      <w:r>
        <w:rPr>
          <w:noProof/>
          <w:lang w:val="ru-RU" w:eastAsia="ru-RU"/>
        </w:rPr>
        <w:drawing>
          <wp:inline distT="0" distB="0" distL="0" distR="0" wp14:anchorId="45551F82" wp14:editId="6DA6A7B9">
            <wp:extent cx="4012442" cy="203351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948F7" w:rsidRDefault="009948F7" w:rsidP="009948F7">
      <w:pPr>
        <w:spacing w:after="120"/>
        <w:ind w:firstLine="708"/>
        <w:jc w:val="both"/>
        <w:rPr>
          <w:rFonts w:ascii="Times New Roman" w:hAnsi="Times New Roman" w:cs="Times New Roman"/>
          <w:sz w:val="28"/>
          <w:szCs w:val="28"/>
        </w:rPr>
      </w:pPr>
      <w:r w:rsidRPr="00867837">
        <w:rPr>
          <w:rFonts w:ascii="Times New Roman" w:hAnsi="Times New Roman" w:cs="Times New Roman"/>
          <w:sz w:val="28"/>
          <w:szCs w:val="28"/>
        </w:rPr>
        <w:t xml:space="preserve">Суммарная активность радиоактивных выбросов составляла 10 кюри, что в процентном отношении составляет 4% активности продуктов распада. </w:t>
      </w:r>
    </w:p>
    <w:p w:rsidR="009948F7" w:rsidRPr="00867837" w:rsidRDefault="009948F7" w:rsidP="009948F7">
      <w:pPr>
        <w:spacing w:after="0"/>
        <w:ind w:firstLine="360"/>
        <w:jc w:val="both"/>
        <w:rPr>
          <w:rFonts w:ascii="Times New Roman" w:hAnsi="Times New Roman" w:cs="Times New Roman"/>
          <w:sz w:val="28"/>
          <w:szCs w:val="28"/>
        </w:rPr>
      </w:pPr>
      <w:r w:rsidRPr="00867837">
        <w:rPr>
          <w:rFonts w:ascii="Times New Roman" w:hAnsi="Times New Roman" w:cs="Times New Roman"/>
          <w:sz w:val="28"/>
          <w:szCs w:val="28"/>
        </w:rPr>
        <w:t>Радиационная обстановка после аварии была обусловлена:</w:t>
      </w:r>
    </w:p>
    <w:p w:rsidR="009948F7" w:rsidRPr="00867837" w:rsidRDefault="009948F7" w:rsidP="005F26EF">
      <w:pPr>
        <w:pStyle w:val="a3"/>
        <w:numPr>
          <w:ilvl w:val="0"/>
          <w:numId w:val="51"/>
        </w:numPr>
        <w:spacing w:after="0"/>
        <w:jc w:val="both"/>
        <w:rPr>
          <w:rFonts w:ascii="Times New Roman" w:hAnsi="Times New Roman" w:cs="Times New Roman"/>
          <w:sz w:val="28"/>
          <w:szCs w:val="28"/>
        </w:rPr>
      </w:pPr>
      <w:r w:rsidRPr="00867837">
        <w:rPr>
          <w:rFonts w:ascii="Times New Roman" w:hAnsi="Times New Roman" w:cs="Times New Roman"/>
          <w:sz w:val="28"/>
          <w:szCs w:val="28"/>
        </w:rPr>
        <w:t>продолжительностью выброса (10 суток);</w:t>
      </w:r>
    </w:p>
    <w:p w:rsidR="009948F7" w:rsidRPr="00867837" w:rsidRDefault="009948F7" w:rsidP="005F26EF">
      <w:pPr>
        <w:pStyle w:val="a3"/>
        <w:numPr>
          <w:ilvl w:val="0"/>
          <w:numId w:val="51"/>
        </w:numPr>
        <w:spacing w:after="0"/>
        <w:jc w:val="both"/>
        <w:rPr>
          <w:rFonts w:ascii="Times New Roman" w:hAnsi="Times New Roman" w:cs="Times New Roman"/>
          <w:sz w:val="28"/>
          <w:szCs w:val="28"/>
        </w:rPr>
      </w:pPr>
      <w:r w:rsidRPr="00867837">
        <w:rPr>
          <w:rFonts w:ascii="Times New Roman" w:hAnsi="Times New Roman" w:cs="Times New Roman"/>
          <w:sz w:val="28"/>
          <w:szCs w:val="28"/>
        </w:rPr>
        <w:t>дисперсионным составом;</w:t>
      </w:r>
    </w:p>
    <w:p w:rsidR="009948F7" w:rsidRPr="00867837" w:rsidRDefault="009948F7" w:rsidP="005F26EF">
      <w:pPr>
        <w:pStyle w:val="a3"/>
        <w:numPr>
          <w:ilvl w:val="0"/>
          <w:numId w:val="51"/>
        </w:numPr>
        <w:spacing w:after="0"/>
        <w:jc w:val="both"/>
        <w:rPr>
          <w:rFonts w:ascii="Times New Roman" w:hAnsi="Times New Roman" w:cs="Times New Roman"/>
          <w:sz w:val="28"/>
          <w:szCs w:val="28"/>
        </w:rPr>
      </w:pPr>
      <w:r w:rsidRPr="00867837">
        <w:rPr>
          <w:rFonts w:ascii="Times New Roman" w:hAnsi="Times New Roman" w:cs="Times New Roman"/>
          <w:sz w:val="28"/>
          <w:szCs w:val="28"/>
        </w:rPr>
        <w:t>высотой радиоактивного выброса (1,5 км);</w:t>
      </w:r>
    </w:p>
    <w:p w:rsidR="009948F7" w:rsidRPr="009948F7" w:rsidRDefault="009948F7" w:rsidP="005F26EF">
      <w:pPr>
        <w:pStyle w:val="a3"/>
        <w:numPr>
          <w:ilvl w:val="0"/>
          <w:numId w:val="51"/>
        </w:numPr>
        <w:spacing w:after="240"/>
        <w:jc w:val="both"/>
        <w:rPr>
          <w:rFonts w:ascii="Times New Roman" w:hAnsi="Times New Roman" w:cs="Times New Roman"/>
          <w:sz w:val="28"/>
          <w:szCs w:val="28"/>
        </w:rPr>
      </w:pPr>
      <w:r w:rsidRPr="009948F7">
        <w:rPr>
          <w:rFonts w:ascii="Times New Roman" w:hAnsi="Times New Roman" w:cs="Times New Roman"/>
          <w:sz w:val="28"/>
          <w:szCs w:val="28"/>
        </w:rPr>
        <w:t>метеорологическими условиями, которые определялись направлением ветра (северным, северо-западным, северо-восточным) и его скоростью (10 м/с).</w:t>
      </w:r>
    </w:p>
    <w:p w:rsidR="009948F7" w:rsidRDefault="009948F7" w:rsidP="009948F7">
      <w:pPr>
        <w:spacing w:after="0"/>
        <w:ind w:firstLine="708"/>
        <w:jc w:val="both"/>
        <w:rPr>
          <w:rFonts w:ascii="Times New Roman" w:hAnsi="Times New Roman" w:cs="Times New Roman"/>
          <w:sz w:val="28"/>
          <w:szCs w:val="28"/>
        </w:rPr>
      </w:pPr>
      <w:r w:rsidRPr="00867837">
        <w:rPr>
          <w:rFonts w:ascii="Times New Roman" w:hAnsi="Times New Roman" w:cs="Times New Roman"/>
          <w:sz w:val="28"/>
          <w:szCs w:val="28"/>
        </w:rPr>
        <w:t>Основной вклад в начальный период внёс короткоживущий изотоп йода-131, который благодаря своей летучести распространялся на большие расстояния и попадал в организм человека при вдыхании, с пищей и водой. Являясь активным элементом йод-131 соединяясь с белковыми молекулами потоком крови распространялся по всему организму человека и 60% его оседало в щитовидной железе.</w:t>
      </w:r>
    </w:p>
    <w:p w:rsidR="009948F7" w:rsidRDefault="009948F7" w:rsidP="009948F7">
      <w:pPr>
        <w:spacing w:after="0"/>
        <w:ind w:firstLine="708"/>
        <w:jc w:val="both"/>
        <w:rPr>
          <w:rFonts w:ascii="Times New Roman" w:hAnsi="Times New Roman" w:cs="Times New Roman"/>
          <w:sz w:val="28"/>
          <w:szCs w:val="28"/>
        </w:rPr>
      </w:pPr>
      <w:r w:rsidRPr="00867837">
        <w:rPr>
          <w:rFonts w:ascii="Times New Roman" w:hAnsi="Times New Roman" w:cs="Times New Roman"/>
          <w:sz w:val="28"/>
          <w:szCs w:val="28"/>
        </w:rPr>
        <w:t>В этот период облучение щитовидной железы получили 1,5</w:t>
      </w:r>
      <w:r w:rsidRPr="009948F7">
        <w:rPr>
          <w:rFonts w:ascii="Times New Roman" w:hAnsi="Times New Roman" w:cs="Times New Roman"/>
          <w:sz w:val="28"/>
          <w:szCs w:val="28"/>
        </w:rPr>
        <w:t> </w:t>
      </w:r>
      <w:r w:rsidRPr="00867837">
        <w:rPr>
          <w:rFonts w:ascii="Times New Roman" w:hAnsi="Times New Roman" w:cs="Times New Roman"/>
          <w:sz w:val="28"/>
          <w:szCs w:val="28"/>
        </w:rPr>
        <w:t>млн. человек. Из них 160 тыс. детей. В связи с тем, что период полураспада йода-131 составляет 8</w:t>
      </w:r>
      <w:r w:rsidRPr="009948F7">
        <w:rPr>
          <w:rFonts w:ascii="Times New Roman" w:hAnsi="Times New Roman" w:cs="Times New Roman"/>
          <w:sz w:val="28"/>
          <w:szCs w:val="28"/>
        </w:rPr>
        <w:t> </w:t>
      </w:r>
      <w:r w:rsidRPr="00867837">
        <w:rPr>
          <w:rFonts w:ascii="Times New Roman" w:hAnsi="Times New Roman" w:cs="Times New Roman"/>
          <w:sz w:val="28"/>
          <w:szCs w:val="28"/>
        </w:rPr>
        <w:t>суток, то его активность через 2</w:t>
      </w:r>
      <w:r w:rsidRPr="009948F7">
        <w:rPr>
          <w:rFonts w:ascii="Times New Roman" w:hAnsi="Times New Roman" w:cs="Times New Roman"/>
          <w:sz w:val="28"/>
          <w:szCs w:val="28"/>
        </w:rPr>
        <w:t> </w:t>
      </w:r>
      <w:r w:rsidRPr="00867837">
        <w:rPr>
          <w:rFonts w:ascii="Times New Roman" w:hAnsi="Times New Roman" w:cs="Times New Roman"/>
          <w:sz w:val="28"/>
          <w:szCs w:val="28"/>
        </w:rPr>
        <w:t>месяца уменьшилась в 250</w:t>
      </w:r>
      <w:r w:rsidRPr="009948F7">
        <w:rPr>
          <w:rFonts w:ascii="Times New Roman" w:hAnsi="Times New Roman" w:cs="Times New Roman"/>
          <w:sz w:val="28"/>
          <w:szCs w:val="28"/>
        </w:rPr>
        <w:t> </w:t>
      </w:r>
      <w:r w:rsidRPr="00867837">
        <w:rPr>
          <w:rFonts w:ascii="Times New Roman" w:hAnsi="Times New Roman" w:cs="Times New Roman"/>
          <w:sz w:val="28"/>
          <w:szCs w:val="28"/>
        </w:rPr>
        <w:t>раз.</w:t>
      </w:r>
    </w:p>
    <w:p w:rsidR="009948F7" w:rsidRPr="00867837" w:rsidRDefault="009948F7" w:rsidP="009948F7">
      <w:pPr>
        <w:spacing w:after="0"/>
        <w:ind w:firstLine="708"/>
        <w:jc w:val="both"/>
        <w:rPr>
          <w:rFonts w:ascii="Times New Roman" w:hAnsi="Times New Roman" w:cs="Times New Roman"/>
          <w:sz w:val="28"/>
          <w:szCs w:val="28"/>
        </w:rPr>
      </w:pPr>
      <w:r w:rsidRPr="00867837">
        <w:rPr>
          <w:rFonts w:ascii="Times New Roman" w:hAnsi="Times New Roman" w:cs="Times New Roman"/>
          <w:sz w:val="28"/>
          <w:szCs w:val="28"/>
        </w:rPr>
        <w:t>В настоящее время наибольшую опасность для человека предста</w:t>
      </w:r>
      <w:r>
        <w:rPr>
          <w:rFonts w:ascii="Times New Roman" w:hAnsi="Times New Roman" w:cs="Times New Roman"/>
          <w:sz w:val="28"/>
          <w:szCs w:val="28"/>
        </w:rPr>
        <w:t>вляют долгоживущие радионуклиды</w:t>
      </w:r>
      <w:r w:rsidRPr="00867837">
        <w:rPr>
          <w:rFonts w:ascii="Times New Roman" w:hAnsi="Times New Roman" w:cs="Times New Roman"/>
          <w:sz w:val="28"/>
          <w:szCs w:val="28"/>
        </w:rPr>
        <w:t xml:space="preserve"> стронций 90 и цезий 137.</w:t>
      </w:r>
    </w:p>
    <w:p w:rsidR="009948F7" w:rsidRPr="00867837" w:rsidRDefault="009948F7" w:rsidP="009948F7">
      <w:pPr>
        <w:spacing w:after="0"/>
        <w:ind w:firstLine="708"/>
        <w:jc w:val="both"/>
        <w:rPr>
          <w:rFonts w:ascii="Times New Roman" w:hAnsi="Times New Roman" w:cs="Times New Roman"/>
          <w:sz w:val="28"/>
          <w:szCs w:val="28"/>
        </w:rPr>
      </w:pPr>
      <w:r w:rsidRPr="00867837">
        <w:rPr>
          <w:rFonts w:ascii="Times New Roman" w:hAnsi="Times New Roman" w:cs="Times New Roman"/>
          <w:sz w:val="28"/>
          <w:szCs w:val="28"/>
        </w:rPr>
        <w:t>Загрязнение стронцием-90 было обнаружено в основном в пределах 30 км зоны. На оставшейся территории загрязнённость стро</w:t>
      </w:r>
      <w:r>
        <w:rPr>
          <w:rFonts w:ascii="Times New Roman" w:hAnsi="Times New Roman" w:cs="Times New Roman"/>
          <w:sz w:val="28"/>
          <w:szCs w:val="28"/>
        </w:rPr>
        <w:t>нцием составляла менее 1Ku/км2.</w:t>
      </w:r>
      <w:r w:rsidRPr="00867837">
        <w:rPr>
          <w:rFonts w:ascii="Times New Roman" w:hAnsi="Times New Roman" w:cs="Times New Roman"/>
          <w:sz w:val="28"/>
          <w:szCs w:val="28"/>
        </w:rPr>
        <w:t xml:space="preserve"> Кроме загрязнения почвы, радиоактивному загрязнению были подвержены реки Днепр, Сож и Припять. Так, например, в доаварийный период концентрация цезия-137 в реке Припять составляла 0,006 Бк/л, то после аварии этот показатель составлял 3000 Бк/л.</w:t>
      </w:r>
    </w:p>
    <w:p w:rsidR="009948F7" w:rsidRDefault="009948F7" w:rsidP="002A49A1">
      <w:pPr>
        <w:tabs>
          <w:tab w:val="left" w:pos="993"/>
          <w:tab w:val="left" w:pos="2040"/>
        </w:tabs>
        <w:spacing w:after="0"/>
        <w:jc w:val="both"/>
        <w:rPr>
          <w:rFonts w:ascii="Times New Roman" w:hAnsi="Times New Roman" w:cs="Times New Roman"/>
          <w:sz w:val="28"/>
          <w:szCs w:val="28"/>
        </w:rPr>
      </w:pPr>
    </w:p>
    <w:p w:rsidR="009948F7" w:rsidRDefault="009948F7" w:rsidP="002A49A1">
      <w:pPr>
        <w:tabs>
          <w:tab w:val="left" w:pos="993"/>
          <w:tab w:val="left" w:pos="2040"/>
        </w:tabs>
        <w:spacing w:after="0"/>
        <w:jc w:val="both"/>
        <w:rPr>
          <w:rFonts w:ascii="Times New Roman" w:hAnsi="Times New Roman" w:cs="Times New Roman"/>
          <w:sz w:val="28"/>
          <w:szCs w:val="28"/>
        </w:rPr>
      </w:pPr>
    </w:p>
    <w:p w:rsidR="009948F7" w:rsidRDefault="009948F7" w:rsidP="009948F7">
      <w:pPr>
        <w:pStyle w:val="a3"/>
        <w:spacing w:line="240" w:lineRule="auto"/>
        <w:ind w:left="426"/>
        <w:jc w:val="center"/>
        <w:outlineLvl w:val="0"/>
        <w:rPr>
          <w:rFonts w:ascii="Times New Roman" w:hAnsi="Times New Roman" w:cs="Times New Roman"/>
          <w:b/>
          <w:sz w:val="32"/>
          <w:szCs w:val="32"/>
          <w:lang w:val="ru-RU"/>
        </w:rPr>
      </w:pPr>
      <w:bookmarkStart w:id="78" w:name="_Toc388397087"/>
      <w:r>
        <w:rPr>
          <w:rFonts w:ascii="Times New Roman" w:hAnsi="Times New Roman" w:cs="Times New Roman"/>
          <w:b/>
          <w:sz w:val="32"/>
          <w:szCs w:val="32"/>
          <w:lang w:val="ru-RU"/>
        </w:rPr>
        <w:t>Билет №27</w:t>
      </w:r>
      <w:bookmarkEnd w:id="78"/>
    </w:p>
    <w:p w:rsidR="009948F7" w:rsidRDefault="009948F7" w:rsidP="009948F7">
      <w:pPr>
        <w:pStyle w:val="2"/>
        <w:spacing w:after="120"/>
        <w:jc w:val="center"/>
        <w:rPr>
          <w:rFonts w:ascii="Times New Roman" w:hAnsi="Times New Roman" w:cs="Times New Roman"/>
          <w:color w:val="000000" w:themeColor="text1"/>
          <w:sz w:val="28"/>
          <w:szCs w:val="28"/>
          <w:lang w:val="ru-RU"/>
        </w:rPr>
      </w:pPr>
      <w:bookmarkStart w:id="79" w:name="_Toc388397088"/>
      <w:r w:rsidRPr="00A44D54">
        <w:rPr>
          <w:rFonts w:ascii="Times New Roman" w:hAnsi="Times New Roman" w:cs="Times New Roman"/>
          <w:b/>
          <w:color w:val="000000" w:themeColor="text1"/>
          <w:sz w:val="28"/>
          <w:szCs w:val="28"/>
          <w:lang w:val="ru-RU"/>
        </w:rPr>
        <w:t xml:space="preserve">1) </w:t>
      </w:r>
      <w:r w:rsidRPr="009948F7">
        <w:rPr>
          <w:rFonts w:ascii="Times New Roman" w:hAnsi="Times New Roman" w:cs="Times New Roman"/>
          <w:b/>
          <w:color w:val="000000" w:themeColor="text1"/>
          <w:sz w:val="28"/>
          <w:szCs w:val="28"/>
          <w:lang w:val="ru-RU"/>
        </w:rPr>
        <w:t>История создания атомных реакторов</w:t>
      </w:r>
      <w:bookmarkEnd w:id="79"/>
    </w:p>
    <w:p w:rsidR="009948F7" w:rsidRPr="009948F7" w:rsidRDefault="009948F7" w:rsidP="009948F7">
      <w:pPr>
        <w:spacing w:after="0"/>
        <w:ind w:firstLine="708"/>
        <w:jc w:val="both"/>
        <w:rPr>
          <w:rFonts w:ascii="Times New Roman" w:hAnsi="Times New Roman" w:cs="Times New Roman"/>
          <w:sz w:val="28"/>
          <w:szCs w:val="28"/>
          <w:lang w:val="ru-RU"/>
        </w:rPr>
      </w:pPr>
      <w:r w:rsidRPr="009948F7">
        <w:rPr>
          <w:rFonts w:ascii="Times New Roman" w:hAnsi="Times New Roman" w:cs="Times New Roman"/>
          <w:sz w:val="28"/>
          <w:szCs w:val="28"/>
          <w:lang w:val="ru-RU"/>
        </w:rPr>
        <w:t>Первый</w:t>
      </w:r>
      <w:r>
        <w:rPr>
          <w:rFonts w:ascii="Times New Roman" w:hAnsi="Times New Roman" w:cs="Times New Roman"/>
          <w:sz w:val="28"/>
          <w:szCs w:val="28"/>
          <w:lang w:val="ru-RU"/>
        </w:rPr>
        <w:t xml:space="preserve"> </w:t>
      </w:r>
      <w:r w:rsidRPr="009948F7">
        <w:rPr>
          <w:rFonts w:ascii="Times New Roman" w:hAnsi="Times New Roman" w:cs="Times New Roman"/>
          <w:sz w:val="28"/>
          <w:szCs w:val="28"/>
          <w:lang w:val="ru-RU"/>
        </w:rPr>
        <w:t xml:space="preserve">ядерный реактор, названный </w:t>
      </w:r>
      <w:r w:rsidRPr="009948F7">
        <w:rPr>
          <w:rFonts w:ascii="Times New Roman" w:hAnsi="Times New Roman" w:cs="Times New Roman"/>
          <w:b/>
          <w:i/>
          <w:sz w:val="28"/>
          <w:szCs w:val="28"/>
          <w:lang w:val="ru-RU"/>
        </w:rPr>
        <w:t>СР-1</w:t>
      </w:r>
      <w:r w:rsidRPr="009948F7">
        <w:rPr>
          <w:rFonts w:ascii="Times New Roman" w:hAnsi="Times New Roman" w:cs="Times New Roman"/>
          <w:sz w:val="28"/>
          <w:szCs w:val="28"/>
          <w:lang w:val="ru-RU"/>
        </w:rPr>
        <w:t>, был создан</w:t>
      </w:r>
      <w:r>
        <w:rPr>
          <w:rFonts w:ascii="Times New Roman" w:hAnsi="Times New Roman" w:cs="Times New Roman"/>
          <w:sz w:val="28"/>
          <w:szCs w:val="28"/>
          <w:lang w:val="ru-RU"/>
        </w:rPr>
        <w:t xml:space="preserve"> </w:t>
      </w:r>
      <w:r w:rsidRPr="009948F7">
        <w:rPr>
          <w:rFonts w:ascii="Times New Roman" w:hAnsi="Times New Roman" w:cs="Times New Roman"/>
          <w:sz w:val="28"/>
          <w:szCs w:val="28"/>
          <w:lang w:val="ru-RU"/>
        </w:rPr>
        <w:t>в 1942 г группой физиков Чикагского университета, возглавляемая Энри Ферми. Он состоял из графитовых блоков, между которыми были расположены шары из природного урана и его двуокиси.</w:t>
      </w:r>
    </w:p>
    <w:p w:rsidR="009948F7" w:rsidRDefault="009948F7" w:rsidP="009948F7">
      <w:pPr>
        <w:spacing w:after="0"/>
        <w:ind w:firstLine="708"/>
        <w:jc w:val="both"/>
        <w:rPr>
          <w:rFonts w:ascii="Times New Roman" w:hAnsi="Times New Roman" w:cs="Times New Roman"/>
          <w:sz w:val="28"/>
          <w:szCs w:val="28"/>
          <w:lang w:val="ru-RU"/>
        </w:rPr>
      </w:pPr>
      <w:r w:rsidRPr="009948F7">
        <w:rPr>
          <w:rFonts w:ascii="Times New Roman" w:hAnsi="Times New Roman" w:cs="Times New Roman"/>
          <w:sz w:val="28"/>
          <w:szCs w:val="28"/>
          <w:lang w:val="ru-RU"/>
        </w:rPr>
        <w:t>В СССР исследования</w:t>
      </w:r>
      <w:r>
        <w:rPr>
          <w:rFonts w:ascii="Times New Roman" w:hAnsi="Times New Roman" w:cs="Times New Roman"/>
          <w:sz w:val="28"/>
          <w:szCs w:val="28"/>
          <w:lang w:val="ru-RU"/>
        </w:rPr>
        <w:t xml:space="preserve"> </w:t>
      </w:r>
      <w:r w:rsidRPr="009948F7">
        <w:rPr>
          <w:rFonts w:ascii="Times New Roman" w:hAnsi="Times New Roman" w:cs="Times New Roman"/>
          <w:sz w:val="28"/>
          <w:szCs w:val="28"/>
          <w:lang w:val="ru-RU"/>
        </w:rPr>
        <w:t xml:space="preserve">реакторов были проведены группой физиков и инженеров под руководством академика И. В. Курчатова. Первый советский реактор </w:t>
      </w:r>
      <w:r w:rsidRPr="009948F7">
        <w:rPr>
          <w:rFonts w:ascii="Times New Roman" w:hAnsi="Times New Roman" w:cs="Times New Roman"/>
          <w:b/>
          <w:i/>
          <w:sz w:val="28"/>
          <w:szCs w:val="28"/>
          <w:lang w:val="ru-RU"/>
        </w:rPr>
        <w:t>Ф-1</w:t>
      </w:r>
      <w:r w:rsidRPr="009948F7">
        <w:rPr>
          <w:rFonts w:ascii="Times New Roman" w:hAnsi="Times New Roman" w:cs="Times New Roman"/>
          <w:sz w:val="28"/>
          <w:szCs w:val="28"/>
          <w:lang w:val="ru-RU"/>
        </w:rPr>
        <w:t xml:space="preserve"> был</w:t>
      </w:r>
      <w:r>
        <w:rPr>
          <w:rFonts w:ascii="Times New Roman" w:hAnsi="Times New Roman" w:cs="Times New Roman"/>
          <w:sz w:val="28"/>
          <w:szCs w:val="28"/>
          <w:lang w:val="ru-RU"/>
        </w:rPr>
        <w:t xml:space="preserve"> </w:t>
      </w:r>
      <w:r w:rsidRPr="009948F7">
        <w:rPr>
          <w:rFonts w:ascii="Times New Roman" w:hAnsi="Times New Roman" w:cs="Times New Roman"/>
          <w:sz w:val="28"/>
          <w:szCs w:val="28"/>
          <w:lang w:val="ru-RU"/>
        </w:rPr>
        <w:t>изготовлен и</w:t>
      </w:r>
      <w:r>
        <w:rPr>
          <w:rFonts w:ascii="Times New Roman" w:hAnsi="Times New Roman" w:cs="Times New Roman"/>
          <w:sz w:val="28"/>
          <w:szCs w:val="28"/>
          <w:lang w:val="ru-RU"/>
        </w:rPr>
        <w:t xml:space="preserve"> </w:t>
      </w:r>
      <w:r w:rsidRPr="009948F7">
        <w:rPr>
          <w:rFonts w:ascii="Times New Roman" w:hAnsi="Times New Roman" w:cs="Times New Roman"/>
          <w:sz w:val="28"/>
          <w:szCs w:val="28"/>
          <w:lang w:val="ru-RU"/>
        </w:rPr>
        <w:t>испытан</w:t>
      </w:r>
      <w:r>
        <w:rPr>
          <w:rFonts w:ascii="Times New Roman" w:hAnsi="Times New Roman" w:cs="Times New Roman"/>
          <w:sz w:val="28"/>
          <w:szCs w:val="28"/>
          <w:lang w:val="ru-RU"/>
        </w:rPr>
        <w:t xml:space="preserve"> </w:t>
      </w:r>
      <w:r w:rsidRPr="009948F7">
        <w:rPr>
          <w:rFonts w:ascii="Times New Roman" w:hAnsi="Times New Roman" w:cs="Times New Roman"/>
          <w:sz w:val="28"/>
          <w:szCs w:val="28"/>
          <w:lang w:val="ru-RU"/>
        </w:rPr>
        <w:t>25 декабря 1946 года. Реактор Ф-1 был набран из графитовых блоков и имел форму шара диаметром примерно 7,5 м.</w:t>
      </w:r>
    </w:p>
    <w:p w:rsidR="009948F7" w:rsidRDefault="009948F7" w:rsidP="009948F7">
      <w:pPr>
        <w:spacing w:after="0"/>
        <w:ind w:firstLine="708"/>
        <w:jc w:val="both"/>
        <w:rPr>
          <w:rFonts w:ascii="Times New Roman" w:hAnsi="Times New Roman" w:cs="Times New Roman"/>
          <w:sz w:val="28"/>
          <w:szCs w:val="28"/>
          <w:lang w:val="ru-RU"/>
        </w:rPr>
      </w:pPr>
      <w:r w:rsidRPr="009948F7">
        <w:rPr>
          <w:rFonts w:ascii="Times New Roman" w:hAnsi="Times New Roman" w:cs="Times New Roman"/>
          <w:sz w:val="28"/>
          <w:szCs w:val="28"/>
          <w:lang w:val="ru-RU"/>
        </w:rPr>
        <w:t>В центральной части шара по отверстиям в графитовых блоках размещены урановые стержни. Реакторы Ф-1 и CP-1</w:t>
      </w:r>
      <w:r>
        <w:rPr>
          <w:rFonts w:ascii="Times New Roman" w:hAnsi="Times New Roman" w:cs="Times New Roman"/>
          <w:sz w:val="28"/>
          <w:szCs w:val="28"/>
          <w:lang w:val="ru-RU"/>
        </w:rPr>
        <w:t xml:space="preserve"> </w:t>
      </w:r>
      <w:r w:rsidRPr="009948F7">
        <w:rPr>
          <w:rFonts w:ascii="Times New Roman" w:hAnsi="Times New Roman" w:cs="Times New Roman"/>
          <w:sz w:val="28"/>
          <w:szCs w:val="28"/>
          <w:lang w:val="ru-RU"/>
        </w:rPr>
        <w:t>не имел системы охлаждения, поэтому работал на очень малых уровнях мощности (доли ватта, редко — единицы ватт). Результаты исследований на реакторе Ф-1 стали основой проектов более сложных по конструкции промышленных реакторов.</w:t>
      </w:r>
      <w:r>
        <w:rPr>
          <w:rFonts w:ascii="Times New Roman" w:hAnsi="Times New Roman" w:cs="Times New Roman"/>
          <w:sz w:val="28"/>
          <w:szCs w:val="28"/>
          <w:lang w:val="ru-RU"/>
        </w:rPr>
        <w:t xml:space="preserve"> </w:t>
      </w:r>
      <w:r w:rsidRPr="009948F7">
        <w:rPr>
          <w:rFonts w:ascii="Times New Roman" w:hAnsi="Times New Roman" w:cs="Times New Roman"/>
          <w:sz w:val="28"/>
          <w:szCs w:val="28"/>
          <w:lang w:val="ru-RU"/>
        </w:rPr>
        <w:t>В 1954 году вступила в строй первая в мире атомная электростанция электрической мощностью 5 МВт в г. Обнинске.</w:t>
      </w:r>
    </w:p>
    <w:p w:rsidR="009948F7" w:rsidRDefault="009948F7" w:rsidP="009948F7">
      <w:pPr>
        <w:tabs>
          <w:tab w:val="left" w:pos="3435"/>
        </w:tabs>
        <w:spacing w:after="0"/>
        <w:rPr>
          <w:rFonts w:ascii="Times New Roman" w:hAnsi="Times New Roman" w:cs="Times New Roman"/>
          <w:sz w:val="28"/>
          <w:szCs w:val="28"/>
          <w:lang w:val="ru-RU"/>
        </w:rPr>
      </w:pPr>
      <w:r>
        <w:rPr>
          <w:rFonts w:ascii="Times New Roman" w:hAnsi="Times New Roman" w:cs="Times New Roman"/>
          <w:sz w:val="28"/>
          <w:szCs w:val="28"/>
          <w:lang w:val="ru-RU"/>
        </w:rPr>
        <w:tab/>
      </w:r>
    </w:p>
    <w:p w:rsidR="009948F7" w:rsidRDefault="009948F7" w:rsidP="009948F7">
      <w:pPr>
        <w:pStyle w:val="2"/>
        <w:spacing w:before="120" w:after="120"/>
        <w:jc w:val="center"/>
        <w:rPr>
          <w:rFonts w:ascii="Times New Roman" w:hAnsi="Times New Roman" w:cs="Times New Roman"/>
          <w:color w:val="000000" w:themeColor="text1"/>
          <w:sz w:val="28"/>
          <w:szCs w:val="28"/>
          <w:lang w:val="ru-RU"/>
        </w:rPr>
      </w:pPr>
      <w:bookmarkStart w:id="80" w:name="_Toc388397089"/>
      <w:r>
        <w:rPr>
          <w:rFonts w:ascii="Times New Roman" w:hAnsi="Times New Roman" w:cs="Times New Roman"/>
          <w:b/>
          <w:color w:val="000000" w:themeColor="text1"/>
          <w:sz w:val="28"/>
          <w:szCs w:val="28"/>
          <w:lang w:val="ru-RU"/>
        </w:rPr>
        <w:t>2</w:t>
      </w:r>
      <w:r w:rsidRPr="00A44D54">
        <w:rPr>
          <w:rFonts w:ascii="Times New Roman" w:hAnsi="Times New Roman" w:cs="Times New Roman"/>
          <w:b/>
          <w:color w:val="000000" w:themeColor="text1"/>
          <w:sz w:val="28"/>
          <w:szCs w:val="28"/>
          <w:lang w:val="ru-RU"/>
        </w:rPr>
        <w:t xml:space="preserve">) </w:t>
      </w:r>
      <w:r w:rsidRPr="009948F7">
        <w:rPr>
          <w:rFonts w:ascii="Times New Roman" w:hAnsi="Times New Roman" w:cs="Times New Roman"/>
          <w:b/>
          <w:color w:val="000000" w:themeColor="text1"/>
          <w:sz w:val="28"/>
          <w:szCs w:val="28"/>
          <w:lang w:val="ru-RU"/>
        </w:rPr>
        <w:t>Виды воздействия ионизирующих излучений на ткани и органы. Понятие радиочу</w:t>
      </w:r>
      <w:r>
        <w:rPr>
          <w:rFonts w:ascii="Times New Roman" w:hAnsi="Times New Roman" w:cs="Times New Roman"/>
          <w:b/>
          <w:color w:val="000000" w:themeColor="text1"/>
          <w:sz w:val="28"/>
          <w:szCs w:val="28"/>
          <w:lang w:val="ru-RU"/>
        </w:rPr>
        <w:t>вствительности и дозы облучения</w:t>
      </w:r>
      <w:bookmarkEnd w:id="80"/>
    </w:p>
    <w:p w:rsidR="009948F7" w:rsidRPr="00EC3E74" w:rsidRDefault="009948F7" w:rsidP="009948F7">
      <w:pPr>
        <w:spacing w:after="0"/>
        <w:ind w:firstLine="708"/>
        <w:jc w:val="both"/>
        <w:rPr>
          <w:rFonts w:ascii="Times New Roman" w:hAnsi="Times New Roman" w:cs="Times New Roman"/>
          <w:sz w:val="28"/>
          <w:szCs w:val="28"/>
        </w:rPr>
      </w:pPr>
      <w:r w:rsidRPr="00EC3E74">
        <w:rPr>
          <w:rFonts w:ascii="Times New Roman" w:hAnsi="Times New Roman" w:cs="Times New Roman"/>
          <w:sz w:val="28"/>
          <w:szCs w:val="28"/>
        </w:rPr>
        <w:t>Поступая в живой организм, энергия ионизирующего излучения изменяет протекающие в нем биологические и физиологические процессы, нарушает обмен веществ. Воздействие ионизирующего излучения на биологические объекты подразделяется на пять видов:</w:t>
      </w:r>
    </w:p>
    <w:p w:rsidR="009948F7" w:rsidRPr="009948F7" w:rsidRDefault="009948F7" w:rsidP="005F26EF">
      <w:pPr>
        <w:pStyle w:val="a3"/>
        <w:numPr>
          <w:ilvl w:val="0"/>
          <w:numId w:val="52"/>
        </w:numPr>
        <w:tabs>
          <w:tab w:val="left" w:pos="2558"/>
        </w:tabs>
        <w:spacing w:after="0"/>
        <w:jc w:val="both"/>
        <w:rPr>
          <w:rFonts w:ascii="Times New Roman" w:hAnsi="Times New Roman" w:cs="Times New Roman"/>
          <w:sz w:val="28"/>
          <w:szCs w:val="28"/>
        </w:rPr>
      </w:pPr>
      <w:r w:rsidRPr="009948F7">
        <w:rPr>
          <w:rFonts w:ascii="Times New Roman" w:hAnsi="Times New Roman" w:cs="Times New Roman"/>
          <w:b/>
          <w:i/>
          <w:sz w:val="28"/>
          <w:szCs w:val="28"/>
        </w:rPr>
        <w:t>Физико-химические</w:t>
      </w:r>
      <w:r w:rsidRPr="009948F7">
        <w:rPr>
          <w:rFonts w:ascii="Times New Roman" w:hAnsi="Times New Roman" w:cs="Times New Roman"/>
          <w:sz w:val="28"/>
          <w:szCs w:val="28"/>
        </w:rPr>
        <w:t xml:space="preserve">, вызывающие перераспределение энергии за счет ионизации. Продолжительность – 10-12 до10-8 с. </w:t>
      </w:r>
    </w:p>
    <w:p w:rsidR="009948F7" w:rsidRPr="009948F7" w:rsidRDefault="009948F7" w:rsidP="005F26EF">
      <w:pPr>
        <w:pStyle w:val="a3"/>
        <w:numPr>
          <w:ilvl w:val="0"/>
          <w:numId w:val="52"/>
        </w:numPr>
        <w:tabs>
          <w:tab w:val="left" w:pos="2558"/>
        </w:tabs>
        <w:spacing w:after="0"/>
        <w:jc w:val="both"/>
        <w:rPr>
          <w:rFonts w:ascii="Times New Roman" w:hAnsi="Times New Roman" w:cs="Times New Roman"/>
          <w:sz w:val="28"/>
          <w:szCs w:val="28"/>
        </w:rPr>
      </w:pPr>
      <w:r w:rsidRPr="009948F7">
        <w:rPr>
          <w:rFonts w:ascii="Times New Roman" w:hAnsi="Times New Roman" w:cs="Times New Roman"/>
          <w:b/>
          <w:i/>
          <w:sz w:val="28"/>
          <w:szCs w:val="28"/>
        </w:rPr>
        <w:t xml:space="preserve">Химические </w:t>
      </w:r>
      <w:r w:rsidRPr="009948F7">
        <w:rPr>
          <w:rFonts w:ascii="Times New Roman" w:hAnsi="Times New Roman" w:cs="Times New Roman"/>
          <w:sz w:val="28"/>
          <w:szCs w:val="28"/>
        </w:rPr>
        <w:t>повреждения клеток, тканей и образование свободных радикалов, возбужденных молекул. Продолжительность – от 10-7 с до нескольких часов.</w:t>
      </w:r>
    </w:p>
    <w:p w:rsidR="009948F7" w:rsidRPr="009948F7" w:rsidRDefault="009948F7" w:rsidP="005F26EF">
      <w:pPr>
        <w:pStyle w:val="a3"/>
        <w:numPr>
          <w:ilvl w:val="0"/>
          <w:numId w:val="52"/>
        </w:numPr>
        <w:tabs>
          <w:tab w:val="left" w:pos="2558"/>
        </w:tabs>
        <w:spacing w:after="0"/>
        <w:jc w:val="both"/>
        <w:rPr>
          <w:rFonts w:ascii="Times New Roman" w:hAnsi="Times New Roman" w:cs="Times New Roman"/>
          <w:sz w:val="28"/>
          <w:szCs w:val="28"/>
        </w:rPr>
      </w:pPr>
      <w:r w:rsidRPr="009948F7">
        <w:rPr>
          <w:rFonts w:ascii="Times New Roman" w:hAnsi="Times New Roman" w:cs="Times New Roman"/>
          <w:b/>
          <w:i/>
          <w:sz w:val="28"/>
          <w:szCs w:val="28"/>
        </w:rPr>
        <w:t xml:space="preserve">Биомолекулярные </w:t>
      </w:r>
      <w:r w:rsidRPr="009948F7">
        <w:rPr>
          <w:rFonts w:ascii="Times New Roman" w:hAnsi="Times New Roman" w:cs="Times New Roman"/>
          <w:sz w:val="28"/>
          <w:szCs w:val="28"/>
        </w:rPr>
        <w:t>повреждения белков, нуклеиновых кислот. Продолжительность – от микросекунд до нескольких часов.</w:t>
      </w:r>
    </w:p>
    <w:p w:rsidR="009948F7" w:rsidRPr="009948F7" w:rsidRDefault="009948F7" w:rsidP="005F26EF">
      <w:pPr>
        <w:pStyle w:val="a3"/>
        <w:numPr>
          <w:ilvl w:val="0"/>
          <w:numId w:val="52"/>
        </w:numPr>
        <w:tabs>
          <w:tab w:val="left" w:pos="2558"/>
        </w:tabs>
        <w:spacing w:after="0"/>
        <w:jc w:val="both"/>
        <w:rPr>
          <w:rFonts w:ascii="Times New Roman" w:hAnsi="Times New Roman" w:cs="Times New Roman"/>
          <w:sz w:val="28"/>
          <w:szCs w:val="28"/>
        </w:rPr>
      </w:pPr>
      <w:r w:rsidRPr="009948F7">
        <w:rPr>
          <w:rFonts w:ascii="Times New Roman" w:hAnsi="Times New Roman" w:cs="Times New Roman"/>
          <w:b/>
          <w:i/>
          <w:sz w:val="28"/>
          <w:szCs w:val="28"/>
        </w:rPr>
        <w:t>Ранние биологические эффекты</w:t>
      </w:r>
      <w:r w:rsidRPr="009948F7">
        <w:rPr>
          <w:rFonts w:ascii="Times New Roman" w:hAnsi="Times New Roman" w:cs="Times New Roman"/>
          <w:sz w:val="28"/>
          <w:szCs w:val="28"/>
        </w:rPr>
        <w:t>, приводящие к гибель клеток, органов, всего организма. Данная стадия длится от нескольких часов до нескольких месяцев.</w:t>
      </w:r>
    </w:p>
    <w:p w:rsidR="009948F7" w:rsidRPr="009948F7" w:rsidRDefault="009948F7" w:rsidP="005F26EF">
      <w:pPr>
        <w:pStyle w:val="a3"/>
        <w:numPr>
          <w:ilvl w:val="0"/>
          <w:numId w:val="52"/>
        </w:numPr>
        <w:tabs>
          <w:tab w:val="left" w:pos="2558"/>
        </w:tabs>
        <w:spacing w:after="240"/>
        <w:jc w:val="both"/>
        <w:rPr>
          <w:rFonts w:ascii="Times New Roman" w:hAnsi="Times New Roman" w:cs="Times New Roman"/>
          <w:sz w:val="28"/>
          <w:szCs w:val="28"/>
        </w:rPr>
      </w:pPr>
      <w:r w:rsidRPr="009948F7">
        <w:rPr>
          <w:rFonts w:ascii="Times New Roman" w:hAnsi="Times New Roman" w:cs="Times New Roman"/>
          <w:b/>
          <w:i/>
          <w:sz w:val="28"/>
          <w:szCs w:val="28"/>
        </w:rPr>
        <w:t>Отдаленные биологические эффекты</w:t>
      </w:r>
      <w:r w:rsidRPr="009948F7">
        <w:rPr>
          <w:rFonts w:ascii="Times New Roman" w:hAnsi="Times New Roman" w:cs="Times New Roman"/>
          <w:sz w:val="28"/>
          <w:szCs w:val="28"/>
        </w:rPr>
        <w:t>, приводящие к возникновению опухолей, генетическим нарушениям, сокращению продолжительности жизни. Длятся годы, десятилетия и даже столетия.</w:t>
      </w:r>
    </w:p>
    <w:p w:rsidR="009948F7" w:rsidRPr="00767A7E" w:rsidRDefault="009948F7" w:rsidP="009948F7">
      <w:pPr>
        <w:spacing w:after="0"/>
        <w:ind w:firstLine="708"/>
        <w:jc w:val="both"/>
        <w:rPr>
          <w:rFonts w:ascii="Times New Roman" w:hAnsi="Times New Roman" w:cs="Times New Roman"/>
          <w:sz w:val="28"/>
          <w:szCs w:val="28"/>
          <w:lang w:val="ru-RU"/>
        </w:rPr>
      </w:pPr>
      <w:r w:rsidRPr="00767A7E">
        <w:rPr>
          <w:rFonts w:ascii="Times New Roman" w:hAnsi="Times New Roman" w:cs="Times New Roman"/>
          <w:b/>
          <w:bCs/>
          <w:i/>
          <w:iCs/>
          <w:sz w:val="28"/>
          <w:szCs w:val="28"/>
          <w:lang w:val="ru-RU"/>
        </w:rPr>
        <w:t>Радиочувствительность</w:t>
      </w:r>
      <w:r w:rsidRPr="00767A7E">
        <w:rPr>
          <w:rFonts w:ascii="Times New Roman" w:hAnsi="Times New Roman" w:cs="Times New Roman"/>
          <w:sz w:val="28"/>
          <w:szCs w:val="28"/>
          <w:lang w:val="ru-RU"/>
        </w:rPr>
        <w:t xml:space="preserve"> – чувствительность биологических объектов к действию ионизирующего излучения. Обратным понятием является </w:t>
      </w:r>
      <w:r w:rsidRPr="00767A7E">
        <w:rPr>
          <w:rFonts w:ascii="Times New Roman" w:hAnsi="Times New Roman" w:cs="Times New Roman"/>
          <w:b/>
          <w:bCs/>
          <w:i/>
          <w:iCs/>
          <w:sz w:val="28"/>
          <w:szCs w:val="28"/>
          <w:lang w:val="ru-RU"/>
        </w:rPr>
        <w:t>радиоустойчивость</w:t>
      </w:r>
      <w:r w:rsidRPr="00767A7E">
        <w:rPr>
          <w:rFonts w:ascii="Times New Roman" w:hAnsi="Times New Roman" w:cs="Times New Roman"/>
          <w:sz w:val="28"/>
          <w:szCs w:val="28"/>
          <w:lang w:val="ru-RU"/>
        </w:rPr>
        <w:t xml:space="preserve">. </w:t>
      </w:r>
    </w:p>
    <w:p w:rsidR="009948F7" w:rsidRDefault="009948F7" w:rsidP="009948F7">
      <w:pPr>
        <w:spacing w:after="0"/>
        <w:ind w:firstLine="708"/>
        <w:jc w:val="both"/>
        <w:rPr>
          <w:rFonts w:ascii="Times New Roman" w:hAnsi="Times New Roman" w:cs="Times New Roman"/>
          <w:sz w:val="28"/>
          <w:szCs w:val="28"/>
          <w:lang w:val="ru-RU"/>
        </w:rPr>
      </w:pPr>
      <w:r w:rsidRPr="00767A7E">
        <w:rPr>
          <w:rFonts w:ascii="Times New Roman" w:hAnsi="Times New Roman" w:cs="Times New Roman"/>
          <w:sz w:val="28"/>
          <w:szCs w:val="28"/>
          <w:lang w:val="ru-RU"/>
        </w:rPr>
        <w:t xml:space="preserve">В качестве меры радиочувствительности используется доза облучения. </w:t>
      </w:r>
      <w:r w:rsidRPr="00767A7E">
        <w:rPr>
          <w:rFonts w:ascii="Times New Roman" w:hAnsi="Times New Roman" w:cs="Times New Roman"/>
          <w:b/>
          <w:bCs/>
          <w:i/>
          <w:iCs/>
          <w:sz w:val="28"/>
          <w:szCs w:val="28"/>
          <w:lang w:val="ru-RU"/>
        </w:rPr>
        <w:t>Доза облучения</w:t>
      </w:r>
      <w:r w:rsidRPr="00767A7E">
        <w:rPr>
          <w:rFonts w:ascii="Times New Roman" w:hAnsi="Times New Roman" w:cs="Times New Roman"/>
          <w:sz w:val="28"/>
          <w:szCs w:val="28"/>
          <w:lang w:val="ru-RU"/>
        </w:rPr>
        <w:t> – доза, которая приводит к гибели 50% облученных клеток. На клеточном уровне радиочувствительность зависит от содержания в клетке антиоксидантов, активности ферментов, интенсивности окислительно-восстановительных процессов и состояние системы ДНК.</w:t>
      </w:r>
    </w:p>
    <w:p w:rsidR="00034009" w:rsidRDefault="00034009" w:rsidP="009948F7">
      <w:pPr>
        <w:spacing w:after="0"/>
        <w:ind w:firstLine="708"/>
        <w:jc w:val="both"/>
        <w:rPr>
          <w:rFonts w:ascii="Times New Roman" w:hAnsi="Times New Roman" w:cs="Times New Roman"/>
          <w:sz w:val="28"/>
          <w:szCs w:val="28"/>
          <w:lang w:val="ru-RU"/>
        </w:rPr>
      </w:pPr>
    </w:p>
    <w:p w:rsidR="00034009" w:rsidRDefault="00034009" w:rsidP="009948F7">
      <w:pPr>
        <w:spacing w:after="0"/>
        <w:ind w:firstLine="708"/>
        <w:jc w:val="both"/>
        <w:rPr>
          <w:rFonts w:ascii="Times New Roman" w:hAnsi="Times New Roman" w:cs="Times New Roman"/>
          <w:sz w:val="28"/>
          <w:szCs w:val="28"/>
          <w:lang w:val="ru-RU"/>
        </w:rPr>
      </w:pPr>
    </w:p>
    <w:p w:rsidR="00034009" w:rsidRDefault="00034009" w:rsidP="00034009">
      <w:pPr>
        <w:pStyle w:val="a3"/>
        <w:spacing w:line="240" w:lineRule="auto"/>
        <w:ind w:left="426"/>
        <w:jc w:val="center"/>
        <w:outlineLvl w:val="0"/>
        <w:rPr>
          <w:rFonts w:ascii="Times New Roman" w:hAnsi="Times New Roman" w:cs="Times New Roman"/>
          <w:b/>
          <w:sz w:val="32"/>
          <w:szCs w:val="32"/>
          <w:lang w:val="ru-RU"/>
        </w:rPr>
      </w:pPr>
      <w:bookmarkStart w:id="81" w:name="_Toc388397090"/>
      <w:r>
        <w:rPr>
          <w:rFonts w:ascii="Times New Roman" w:hAnsi="Times New Roman" w:cs="Times New Roman"/>
          <w:b/>
          <w:sz w:val="32"/>
          <w:szCs w:val="32"/>
          <w:lang w:val="ru-RU"/>
        </w:rPr>
        <w:t>Билет №28</w:t>
      </w:r>
      <w:bookmarkEnd w:id="81"/>
    </w:p>
    <w:p w:rsidR="00034009" w:rsidRDefault="00034009" w:rsidP="00034009">
      <w:pPr>
        <w:pStyle w:val="2"/>
        <w:spacing w:after="120"/>
        <w:jc w:val="center"/>
        <w:rPr>
          <w:rFonts w:ascii="Times New Roman" w:hAnsi="Times New Roman" w:cs="Times New Roman"/>
          <w:color w:val="000000" w:themeColor="text1"/>
          <w:sz w:val="28"/>
          <w:szCs w:val="28"/>
          <w:lang w:val="ru-RU"/>
        </w:rPr>
      </w:pPr>
      <w:bookmarkStart w:id="82" w:name="_Toc388397091"/>
      <w:r w:rsidRPr="00A44D54">
        <w:rPr>
          <w:rFonts w:ascii="Times New Roman" w:hAnsi="Times New Roman" w:cs="Times New Roman"/>
          <w:b/>
          <w:color w:val="000000" w:themeColor="text1"/>
          <w:sz w:val="28"/>
          <w:szCs w:val="28"/>
          <w:lang w:val="ru-RU"/>
        </w:rPr>
        <w:t xml:space="preserve">1) </w:t>
      </w:r>
      <w:r w:rsidRPr="00034009">
        <w:rPr>
          <w:rFonts w:ascii="Times New Roman" w:hAnsi="Times New Roman" w:cs="Times New Roman"/>
          <w:b/>
          <w:color w:val="000000" w:themeColor="text1"/>
          <w:sz w:val="28"/>
          <w:szCs w:val="28"/>
          <w:lang w:val="ru-RU"/>
        </w:rPr>
        <w:t xml:space="preserve">Понятие коэффициента </w:t>
      </w:r>
      <w:r>
        <w:rPr>
          <w:rFonts w:ascii="Times New Roman" w:hAnsi="Times New Roman" w:cs="Times New Roman"/>
          <w:b/>
          <w:color w:val="000000" w:themeColor="text1"/>
          <w:sz w:val="28"/>
          <w:szCs w:val="28"/>
          <w:lang w:val="ru-RU"/>
        </w:rPr>
        <w:t>ре</w:t>
      </w:r>
      <w:r w:rsidRPr="00034009">
        <w:rPr>
          <w:rFonts w:ascii="Times New Roman" w:hAnsi="Times New Roman" w:cs="Times New Roman"/>
          <w:b/>
          <w:color w:val="000000" w:themeColor="text1"/>
          <w:sz w:val="28"/>
          <w:szCs w:val="28"/>
          <w:lang w:val="ru-RU"/>
        </w:rPr>
        <w:t xml:space="preserve">активности, температурного коэффициента </w:t>
      </w:r>
      <w:r>
        <w:rPr>
          <w:rFonts w:ascii="Times New Roman" w:hAnsi="Times New Roman" w:cs="Times New Roman"/>
          <w:b/>
          <w:color w:val="000000" w:themeColor="text1"/>
          <w:sz w:val="28"/>
          <w:szCs w:val="28"/>
          <w:lang w:val="ru-RU"/>
        </w:rPr>
        <w:t>ре</w:t>
      </w:r>
      <w:r w:rsidRPr="00034009">
        <w:rPr>
          <w:rFonts w:ascii="Times New Roman" w:hAnsi="Times New Roman" w:cs="Times New Roman"/>
          <w:b/>
          <w:color w:val="000000" w:themeColor="text1"/>
          <w:sz w:val="28"/>
          <w:szCs w:val="28"/>
          <w:lang w:val="ru-RU"/>
        </w:rPr>
        <w:t>активности</w:t>
      </w:r>
      <w:r>
        <w:rPr>
          <w:rFonts w:ascii="Times New Roman" w:hAnsi="Times New Roman" w:cs="Times New Roman"/>
          <w:b/>
          <w:color w:val="000000" w:themeColor="text1"/>
          <w:sz w:val="28"/>
          <w:szCs w:val="28"/>
          <w:lang w:val="ru-RU"/>
        </w:rPr>
        <w:t>. О</w:t>
      </w:r>
      <w:r w:rsidRPr="00034009">
        <w:rPr>
          <w:rFonts w:ascii="Times New Roman" w:hAnsi="Times New Roman" w:cs="Times New Roman"/>
          <w:b/>
          <w:color w:val="000000" w:themeColor="text1"/>
          <w:sz w:val="28"/>
          <w:szCs w:val="28"/>
          <w:lang w:val="ru-RU"/>
        </w:rPr>
        <w:t>травление и шлакование</w:t>
      </w:r>
      <w:bookmarkEnd w:id="82"/>
    </w:p>
    <w:p w:rsidR="00034009" w:rsidRDefault="00034009" w:rsidP="00034009">
      <w:pPr>
        <w:spacing w:after="0"/>
        <w:ind w:firstLine="709"/>
        <w:jc w:val="both"/>
        <w:rPr>
          <w:rFonts w:ascii="Times New Roman" w:hAnsi="Times New Roman" w:cs="Times New Roman"/>
          <w:sz w:val="28"/>
          <w:szCs w:val="28"/>
        </w:rPr>
      </w:pPr>
      <w:r w:rsidRPr="004159D9">
        <w:rPr>
          <w:rFonts w:ascii="Times New Roman" w:hAnsi="Times New Roman" w:cs="Times New Roman"/>
          <w:sz w:val="28"/>
          <w:szCs w:val="28"/>
        </w:rPr>
        <w:t xml:space="preserve">Состояние реактора с точки зрения критичности, т.е. способности поддержания цепной реакции оценивается </w:t>
      </w:r>
      <w:r w:rsidRPr="00034009">
        <w:rPr>
          <w:rFonts w:ascii="Times New Roman" w:hAnsi="Times New Roman" w:cs="Times New Roman"/>
          <w:b/>
          <w:i/>
          <w:sz w:val="28"/>
          <w:szCs w:val="28"/>
        </w:rPr>
        <w:t>коэффициентом реактивности</w:t>
      </w:r>
      <w:r w:rsidRPr="004159D9">
        <w:rPr>
          <w:rFonts w:ascii="Times New Roman" w:hAnsi="Times New Roman" w:cs="Times New Roman"/>
          <w:sz w:val="28"/>
          <w:szCs w:val="28"/>
        </w:rPr>
        <w:t>:</w:t>
      </w:r>
    </w:p>
    <w:p w:rsidR="00034009" w:rsidRDefault="00034009" w:rsidP="00034009">
      <w:pPr>
        <w:spacing w:after="0"/>
        <w:ind w:firstLine="709"/>
        <w:jc w:val="both"/>
        <w:rPr>
          <w:rFonts w:ascii="Times New Roman" w:hAnsi="Times New Roman" w:cs="Times New Roman"/>
          <w:sz w:val="28"/>
          <w:szCs w:val="28"/>
        </w:rPr>
      </w:pPr>
      <w:r>
        <w:rPr>
          <w:noProof/>
          <w:lang w:val="ru-RU" w:eastAsia="ru-RU"/>
        </w:rPr>
        <w:drawing>
          <wp:inline distT="0" distB="0" distL="0" distR="0" wp14:anchorId="2D7D5AD2" wp14:editId="3D11F272">
            <wp:extent cx="828675" cy="462129"/>
            <wp:effectExtent l="0" t="0" r="0" b="0"/>
            <wp:docPr id="22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7" name="Picture 1"/>
                    <pic:cNvPicPr>
                      <a:picLocks noChangeAspect="1" noChangeArrowheads="1"/>
                    </pic:cNvPicPr>
                  </pic:nvPicPr>
                  <pic:blipFill>
                    <a:blip r:embed="rId45"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4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28675" cy="462129"/>
                    </a:xfrm>
                    <a:prstGeom prst="rect">
                      <a:avLst/>
                    </a:prstGeom>
                    <a:noFill/>
                    <a:ln>
                      <a:noFill/>
                    </a:ln>
                    <a:extLst/>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4159D9">
        <w:rPr>
          <w:rFonts w:ascii="Times New Roman" w:hAnsi="Times New Roman" w:cs="Times New Roman"/>
          <w:sz w:val="28"/>
          <w:szCs w:val="28"/>
        </w:rPr>
        <w:t>K - коэффициент размножения - отношение количества нейтронов в данном поколении (в данный момент времени) к количеству нейтр</w:t>
      </w:r>
      <w:r>
        <w:rPr>
          <w:rFonts w:ascii="Times New Roman" w:hAnsi="Times New Roman" w:cs="Times New Roman"/>
          <w:sz w:val="28"/>
          <w:szCs w:val="28"/>
        </w:rPr>
        <w:t xml:space="preserve">онов в предыдущем </w:t>
      </w:r>
      <w:r w:rsidRPr="004159D9">
        <w:rPr>
          <w:rFonts w:ascii="Times New Roman" w:hAnsi="Times New Roman" w:cs="Times New Roman"/>
          <w:sz w:val="28"/>
          <w:szCs w:val="28"/>
        </w:rPr>
        <w:t>поколении (момент времени).</w:t>
      </w:r>
    </w:p>
    <w:p w:rsidR="00034009" w:rsidRDefault="00034009" w:rsidP="00034009">
      <w:pPr>
        <w:spacing w:after="0"/>
        <w:ind w:firstLine="709"/>
        <w:jc w:val="both"/>
        <w:rPr>
          <w:rFonts w:ascii="Times New Roman" w:hAnsi="Times New Roman" w:cs="Times New Roman"/>
          <w:sz w:val="28"/>
          <w:szCs w:val="28"/>
        </w:rPr>
      </w:pPr>
      <w:r w:rsidRPr="004159D9">
        <w:rPr>
          <w:rFonts w:ascii="Times New Roman" w:hAnsi="Times New Roman" w:cs="Times New Roman"/>
          <w:sz w:val="28"/>
          <w:szCs w:val="28"/>
        </w:rPr>
        <w:t xml:space="preserve">Т.к. режим работы реактора в сильной степени зависит от температуры, то вводится понятие </w:t>
      </w:r>
      <w:r w:rsidRPr="00631E5F">
        <w:rPr>
          <w:rFonts w:ascii="Times New Roman" w:hAnsi="Times New Roman" w:cs="Times New Roman"/>
          <w:b/>
          <w:i/>
          <w:sz w:val="28"/>
          <w:szCs w:val="28"/>
        </w:rPr>
        <w:t>температурный коэффициент реактивности</w:t>
      </w:r>
      <w:r w:rsidRPr="004159D9">
        <w:rPr>
          <w:rFonts w:ascii="Times New Roman" w:hAnsi="Times New Roman" w:cs="Times New Roman"/>
          <w:sz w:val="28"/>
          <w:szCs w:val="28"/>
        </w:rPr>
        <w:t>:</w:t>
      </w:r>
    </w:p>
    <w:p w:rsidR="00034009" w:rsidRDefault="00034009" w:rsidP="00034009">
      <w:pPr>
        <w:spacing w:after="0"/>
        <w:ind w:firstLine="709"/>
        <w:jc w:val="both"/>
        <w:rPr>
          <w:rFonts w:ascii="Times New Roman" w:hAnsi="Times New Roman" w:cs="Times New Roman"/>
          <w:sz w:val="28"/>
          <w:szCs w:val="28"/>
        </w:rPr>
      </w:pPr>
      <w:r>
        <w:rPr>
          <w:noProof/>
          <w:lang w:val="ru-RU" w:eastAsia="ru-RU"/>
        </w:rPr>
        <w:drawing>
          <wp:inline distT="0" distB="0" distL="0" distR="0" wp14:anchorId="748ED62E" wp14:editId="26BB8997">
            <wp:extent cx="1525996" cy="495300"/>
            <wp:effectExtent l="0" t="0" r="0" b="0"/>
            <wp:docPr id="225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9" name="Picture 4"/>
                    <pic:cNvPicPr>
                      <a:picLocks noChangeAspect="1" noChangeArrowheads="1"/>
                    </pic:cNvPicPr>
                  </pic:nvPicPr>
                  <pic:blipFill>
                    <a:blip r:embed="rId47"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4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533312" cy="497675"/>
                    </a:xfrm>
                    <a:prstGeom prst="rect">
                      <a:avLst/>
                    </a:prstGeom>
                    <a:noFill/>
                    <a:ln>
                      <a:noFill/>
                    </a:ln>
                    <a:extLst/>
                  </pic:spPr>
                </pic:pic>
              </a:graphicData>
            </a:graphic>
          </wp:inline>
        </w:drawing>
      </w:r>
    </w:p>
    <w:p w:rsidR="00034009" w:rsidRDefault="00034009" w:rsidP="00034009">
      <w:pPr>
        <w:spacing w:after="0"/>
        <w:ind w:firstLine="709"/>
        <w:jc w:val="both"/>
        <w:rPr>
          <w:rFonts w:ascii="Times New Roman" w:hAnsi="Times New Roman" w:cs="Times New Roman"/>
          <w:sz w:val="28"/>
          <w:szCs w:val="28"/>
        </w:rPr>
      </w:pPr>
      <w:r w:rsidRPr="00034009">
        <w:rPr>
          <w:rFonts w:ascii="Times New Roman" w:hAnsi="Times New Roman" w:cs="Times New Roman"/>
          <w:b/>
          <w:i/>
          <w:sz w:val="28"/>
          <w:szCs w:val="28"/>
        </w:rPr>
        <w:t>Реакторы с положительным температурным коэффициентом</w:t>
      </w:r>
      <w:r w:rsidRPr="004159D9">
        <w:rPr>
          <w:rFonts w:ascii="Times New Roman" w:hAnsi="Times New Roman" w:cs="Times New Roman"/>
          <w:sz w:val="28"/>
          <w:szCs w:val="28"/>
        </w:rPr>
        <w:t xml:space="preserve"> при внешних возмущениях требуют включения системы регулирования.</w:t>
      </w:r>
      <w:r>
        <w:rPr>
          <w:rFonts w:ascii="Times New Roman" w:hAnsi="Times New Roman" w:cs="Times New Roman"/>
          <w:sz w:val="28"/>
          <w:szCs w:val="28"/>
        </w:rPr>
        <w:t xml:space="preserve"> </w:t>
      </w:r>
      <w:r w:rsidRPr="00034009">
        <w:rPr>
          <w:rFonts w:ascii="Times New Roman" w:hAnsi="Times New Roman" w:cs="Times New Roman"/>
          <w:b/>
          <w:i/>
          <w:sz w:val="28"/>
          <w:szCs w:val="28"/>
        </w:rPr>
        <w:t>Реакторы с отрицательным температурным коэффициентом реактивности</w:t>
      </w:r>
      <w:r w:rsidRPr="004159D9">
        <w:rPr>
          <w:rFonts w:ascii="Times New Roman" w:hAnsi="Times New Roman" w:cs="Times New Roman"/>
          <w:sz w:val="28"/>
          <w:szCs w:val="28"/>
        </w:rPr>
        <w:t xml:space="preserve"> в стационарном режиме устойчивы.</w:t>
      </w:r>
    </w:p>
    <w:p w:rsidR="00034009" w:rsidRDefault="00034009" w:rsidP="00034009">
      <w:pPr>
        <w:spacing w:after="0"/>
        <w:ind w:firstLine="709"/>
        <w:jc w:val="both"/>
        <w:rPr>
          <w:rFonts w:ascii="Times New Roman" w:hAnsi="Times New Roman" w:cs="Times New Roman"/>
          <w:sz w:val="28"/>
          <w:szCs w:val="28"/>
        </w:rPr>
      </w:pPr>
      <w:r w:rsidRPr="004159D9">
        <w:rPr>
          <w:rFonts w:ascii="Times New Roman" w:hAnsi="Times New Roman" w:cs="Times New Roman"/>
          <w:sz w:val="28"/>
          <w:szCs w:val="28"/>
        </w:rPr>
        <w:t>Во время работы реактора в его активной зоне возникают продукты распада, которые захватывают нейтроны и снижают реактивность реактора.</w:t>
      </w:r>
      <w:r>
        <w:rPr>
          <w:rFonts w:ascii="Times New Roman" w:hAnsi="Times New Roman" w:cs="Times New Roman"/>
          <w:sz w:val="28"/>
          <w:szCs w:val="28"/>
        </w:rPr>
        <w:t xml:space="preserve"> </w:t>
      </w:r>
      <w:r w:rsidRPr="004159D9">
        <w:rPr>
          <w:rFonts w:ascii="Times New Roman" w:hAnsi="Times New Roman" w:cs="Times New Roman"/>
          <w:sz w:val="28"/>
          <w:szCs w:val="28"/>
        </w:rPr>
        <w:t xml:space="preserve">Если радионуклиды сильно поглощают нейтроны, то такой процесс называется – </w:t>
      </w:r>
      <w:r w:rsidRPr="00F803F4">
        <w:rPr>
          <w:rFonts w:ascii="Times New Roman" w:hAnsi="Times New Roman" w:cs="Times New Roman"/>
          <w:b/>
          <w:i/>
          <w:sz w:val="28"/>
          <w:szCs w:val="28"/>
        </w:rPr>
        <w:t>отравление</w:t>
      </w:r>
      <w:r w:rsidRPr="004159D9">
        <w:rPr>
          <w:rFonts w:ascii="Times New Roman" w:hAnsi="Times New Roman" w:cs="Times New Roman"/>
          <w:sz w:val="28"/>
          <w:szCs w:val="28"/>
        </w:rPr>
        <w:t>. Если радионуклиды слабо поглощают нейтроны, то такой процесс называется </w:t>
      </w:r>
      <w:r>
        <w:rPr>
          <w:rFonts w:ascii="Times New Roman" w:hAnsi="Times New Roman" w:cs="Times New Roman"/>
          <w:sz w:val="28"/>
          <w:szCs w:val="28"/>
        </w:rPr>
        <w:t xml:space="preserve">– </w:t>
      </w:r>
      <w:r w:rsidRPr="00F803F4">
        <w:rPr>
          <w:rFonts w:ascii="Times New Roman" w:hAnsi="Times New Roman" w:cs="Times New Roman"/>
          <w:b/>
          <w:i/>
          <w:sz w:val="28"/>
          <w:szCs w:val="28"/>
        </w:rPr>
        <w:t>шлакование</w:t>
      </w:r>
      <w:r>
        <w:rPr>
          <w:rFonts w:ascii="Times New Roman" w:hAnsi="Times New Roman" w:cs="Times New Roman"/>
          <w:sz w:val="28"/>
          <w:szCs w:val="28"/>
        </w:rPr>
        <w:t xml:space="preserve">. </w:t>
      </w:r>
      <w:r w:rsidRPr="004159D9">
        <w:rPr>
          <w:rFonts w:ascii="Times New Roman" w:hAnsi="Times New Roman" w:cs="Times New Roman"/>
          <w:sz w:val="28"/>
          <w:szCs w:val="28"/>
        </w:rPr>
        <w:t xml:space="preserve">При кратковременном падении мощности, как говорят специалисты, реактор попадает в </w:t>
      </w:r>
      <w:r w:rsidRPr="00631E5F">
        <w:rPr>
          <w:rFonts w:ascii="Times New Roman" w:hAnsi="Times New Roman" w:cs="Times New Roman"/>
          <w:b/>
          <w:i/>
          <w:sz w:val="28"/>
          <w:szCs w:val="28"/>
        </w:rPr>
        <w:t>йодную яму</w:t>
      </w:r>
      <w:r w:rsidRPr="004159D9">
        <w:rPr>
          <w:rFonts w:ascii="Times New Roman" w:hAnsi="Times New Roman" w:cs="Times New Roman"/>
          <w:sz w:val="28"/>
          <w:szCs w:val="28"/>
        </w:rPr>
        <w:t>,</w:t>
      </w:r>
      <w:r>
        <w:rPr>
          <w:rFonts w:ascii="Times New Roman" w:hAnsi="Times New Roman" w:cs="Times New Roman"/>
          <w:sz w:val="28"/>
          <w:szCs w:val="28"/>
        </w:rPr>
        <w:t xml:space="preserve"> что затрудняет его управление.</w:t>
      </w:r>
    </w:p>
    <w:p w:rsidR="00034009" w:rsidRDefault="00034009" w:rsidP="009948F7">
      <w:pPr>
        <w:spacing w:after="0"/>
        <w:ind w:firstLine="708"/>
        <w:jc w:val="both"/>
        <w:rPr>
          <w:rFonts w:ascii="Times New Roman" w:hAnsi="Times New Roman" w:cs="Times New Roman"/>
          <w:sz w:val="28"/>
          <w:szCs w:val="28"/>
        </w:rPr>
      </w:pPr>
    </w:p>
    <w:p w:rsidR="00631E5F" w:rsidRDefault="00631E5F" w:rsidP="00631E5F">
      <w:pPr>
        <w:pStyle w:val="2"/>
        <w:spacing w:before="120" w:after="120"/>
        <w:jc w:val="center"/>
        <w:rPr>
          <w:rFonts w:ascii="Times New Roman" w:hAnsi="Times New Roman" w:cs="Times New Roman"/>
          <w:color w:val="000000" w:themeColor="text1"/>
          <w:sz w:val="28"/>
          <w:szCs w:val="28"/>
          <w:lang w:val="ru-RU"/>
        </w:rPr>
      </w:pPr>
      <w:bookmarkStart w:id="83" w:name="_Toc388397092"/>
      <w:r>
        <w:rPr>
          <w:rFonts w:ascii="Times New Roman" w:hAnsi="Times New Roman" w:cs="Times New Roman"/>
          <w:b/>
          <w:color w:val="000000" w:themeColor="text1"/>
          <w:sz w:val="28"/>
          <w:szCs w:val="28"/>
          <w:lang w:val="ru-RU"/>
        </w:rPr>
        <w:t>2</w:t>
      </w:r>
      <w:r w:rsidRPr="00A44D54">
        <w:rPr>
          <w:rFonts w:ascii="Times New Roman" w:hAnsi="Times New Roman" w:cs="Times New Roman"/>
          <w:b/>
          <w:color w:val="000000" w:themeColor="text1"/>
          <w:sz w:val="28"/>
          <w:szCs w:val="28"/>
          <w:lang w:val="ru-RU"/>
        </w:rPr>
        <w:t xml:space="preserve">) </w:t>
      </w:r>
      <w:r w:rsidRPr="00631E5F">
        <w:rPr>
          <w:rFonts w:ascii="Times New Roman" w:hAnsi="Times New Roman" w:cs="Times New Roman"/>
          <w:b/>
          <w:color w:val="000000" w:themeColor="text1"/>
          <w:sz w:val="28"/>
          <w:szCs w:val="28"/>
          <w:lang w:val="ru-RU"/>
        </w:rPr>
        <w:t>Классификац</w:t>
      </w:r>
      <w:r>
        <w:rPr>
          <w:rFonts w:ascii="Times New Roman" w:hAnsi="Times New Roman" w:cs="Times New Roman"/>
          <w:b/>
          <w:color w:val="000000" w:themeColor="text1"/>
          <w:sz w:val="28"/>
          <w:szCs w:val="28"/>
          <w:lang w:val="ru-RU"/>
        </w:rPr>
        <w:t>ия категорий</w:t>
      </w:r>
      <w:r w:rsidRPr="00631E5F">
        <w:rPr>
          <w:rFonts w:ascii="Times New Roman" w:hAnsi="Times New Roman" w:cs="Times New Roman"/>
          <w:b/>
          <w:color w:val="000000" w:themeColor="text1"/>
          <w:sz w:val="28"/>
          <w:szCs w:val="28"/>
          <w:lang w:val="ru-RU"/>
        </w:rPr>
        <w:t xml:space="preserve"> облучаемых лиц и группы критических органов согласно НРБ-2000</w:t>
      </w:r>
      <w:bookmarkEnd w:id="83"/>
    </w:p>
    <w:p w:rsidR="00E75148" w:rsidRDefault="00631E5F" w:rsidP="00D25E78">
      <w:pPr>
        <w:spacing w:after="120"/>
        <w:ind w:firstLine="709"/>
        <w:jc w:val="both"/>
        <w:rPr>
          <w:rFonts w:ascii="Times New Roman" w:hAnsi="Times New Roman" w:cs="Times New Roman"/>
          <w:b/>
          <w:i/>
          <w:sz w:val="28"/>
          <w:szCs w:val="28"/>
          <w:lang w:val="ru-RU"/>
        </w:rPr>
      </w:pPr>
      <w:r w:rsidRPr="00631E5F">
        <w:rPr>
          <w:rFonts w:ascii="Times New Roman" w:hAnsi="Times New Roman" w:cs="Times New Roman"/>
          <w:b/>
          <w:i/>
          <w:sz w:val="28"/>
          <w:szCs w:val="28"/>
        </w:rPr>
        <w:t>К</w:t>
      </w:r>
      <w:r w:rsidR="00E75148" w:rsidRPr="00631E5F">
        <w:rPr>
          <w:rFonts w:ascii="Times New Roman" w:hAnsi="Times New Roman" w:cs="Times New Roman"/>
          <w:b/>
          <w:i/>
          <w:sz w:val="28"/>
          <w:szCs w:val="28"/>
        </w:rPr>
        <w:t>атегории</w:t>
      </w:r>
      <w:r w:rsidR="00E75148" w:rsidRPr="00631E5F">
        <w:rPr>
          <w:rFonts w:ascii="Times New Roman" w:hAnsi="Times New Roman" w:cs="Times New Roman"/>
          <w:b/>
          <w:i/>
          <w:sz w:val="28"/>
          <w:szCs w:val="28"/>
          <w:lang w:val="ru-RU"/>
        </w:rPr>
        <w:t xml:space="preserve"> облучаемых лиц</w:t>
      </w:r>
      <w:r w:rsidRPr="00631E5F">
        <w:rPr>
          <w:rFonts w:ascii="Times New Roman" w:hAnsi="Times New Roman" w:cs="Times New Roman"/>
          <w:b/>
          <w:i/>
          <w:sz w:val="28"/>
          <w:szCs w:val="28"/>
          <w:lang w:val="ru-RU"/>
        </w:rPr>
        <w:t>:</w:t>
      </w:r>
    </w:p>
    <w:p w:rsidR="00E75148" w:rsidRPr="00631E5F" w:rsidRDefault="00E75148" w:rsidP="005F26EF">
      <w:pPr>
        <w:pStyle w:val="a3"/>
        <w:numPr>
          <w:ilvl w:val="0"/>
          <w:numId w:val="53"/>
        </w:numPr>
        <w:jc w:val="both"/>
        <w:rPr>
          <w:rFonts w:ascii="Times New Roman" w:hAnsi="Times New Roman" w:cs="Times New Roman"/>
          <w:sz w:val="28"/>
          <w:szCs w:val="28"/>
          <w:lang w:val="ru-RU"/>
        </w:rPr>
      </w:pPr>
      <w:r w:rsidRPr="00631E5F">
        <w:rPr>
          <w:rFonts w:ascii="Times New Roman" w:hAnsi="Times New Roman" w:cs="Times New Roman"/>
          <w:b/>
          <w:bCs/>
          <w:i/>
          <w:sz w:val="28"/>
          <w:szCs w:val="28"/>
          <w:lang w:val="ru-RU"/>
        </w:rPr>
        <w:t>Категория А</w:t>
      </w:r>
      <w:r w:rsidR="00631E5F">
        <w:rPr>
          <w:rFonts w:ascii="Times New Roman" w:hAnsi="Times New Roman" w:cs="Times New Roman"/>
          <w:b/>
          <w:bCs/>
          <w:sz w:val="28"/>
          <w:szCs w:val="28"/>
          <w:lang w:val="ru-RU"/>
        </w:rPr>
        <w:t xml:space="preserve"> </w:t>
      </w:r>
      <w:r w:rsidRPr="00631E5F">
        <w:rPr>
          <w:rFonts w:ascii="Times New Roman" w:hAnsi="Times New Roman" w:cs="Times New Roman"/>
          <w:sz w:val="28"/>
          <w:szCs w:val="28"/>
          <w:lang w:val="ru-RU"/>
        </w:rPr>
        <w:t>– профессиональные работники, которые работают с источниками радиоактивного излучения.</w:t>
      </w:r>
    </w:p>
    <w:p w:rsidR="00E75148" w:rsidRPr="00631E5F" w:rsidRDefault="00E75148" w:rsidP="005F26EF">
      <w:pPr>
        <w:pStyle w:val="a3"/>
        <w:numPr>
          <w:ilvl w:val="0"/>
          <w:numId w:val="53"/>
        </w:numPr>
        <w:jc w:val="both"/>
        <w:rPr>
          <w:rFonts w:ascii="Times New Roman" w:hAnsi="Times New Roman" w:cs="Times New Roman"/>
          <w:sz w:val="28"/>
          <w:szCs w:val="28"/>
          <w:lang w:val="ru-RU"/>
        </w:rPr>
      </w:pPr>
      <w:r w:rsidRPr="00631E5F">
        <w:rPr>
          <w:rFonts w:ascii="Times New Roman" w:hAnsi="Times New Roman" w:cs="Times New Roman"/>
          <w:b/>
          <w:bCs/>
          <w:i/>
          <w:sz w:val="28"/>
          <w:szCs w:val="28"/>
          <w:lang w:val="ru-RU"/>
        </w:rPr>
        <w:t>Категория Б</w:t>
      </w:r>
      <w:r w:rsidR="00631E5F">
        <w:rPr>
          <w:rFonts w:ascii="Times New Roman" w:hAnsi="Times New Roman" w:cs="Times New Roman"/>
          <w:b/>
          <w:bCs/>
          <w:sz w:val="28"/>
          <w:szCs w:val="28"/>
          <w:lang w:val="ru-RU"/>
        </w:rPr>
        <w:t xml:space="preserve"> </w:t>
      </w:r>
      <w:r w:rsidRPr="00631E5F">
        <w:rPr>
          <w:rFonts w:ascii="Times New Roman" w:hAnsi="Times New Roman" w:cs="Times New Roman"/>
          <w:sz w:val="28"/>
          <w:szCs w:val="28"/>
          <w:lang w:val="ru-RU"/>
        </w:rPr>
        <w:t>– ограниченная часть населения, проживающая на территории, где дозы облучения превышают предельно-допустимые значения.</w:t>
      </w:r>
    </w:p>
    <w:p w:rsidR="00D25E78" w:rsidRDefault="00D25E78" w:rsidP="00D25E78">
      <w:pPr>
        <w:pStyle w:val="a3"/>
        <w:numPr>
          <w:ilvl w:val="0"/>
          <w:numId w:val="53"/>
        </w:numPr>
        <w:spacing w:after="240"/>
        <w:jc w:val="both"/>
        <w:rPr>
          <w:rFonts w:ascii="Times New Roman" w:hAnsi="Times New Roman" w:cs="Times New Roman"/>
          <w:sz w:val="28"/>
          <w:szCs w:val="28"/>
          <w:lang w:val="ru-RU"/>
        </w:rPr>
      </w:pPr>
      <w:r>
        <w:rPr>
          <w:rFonts w:ascii="Times New Roman" w:hAnsi="Times New Roman" w:cs="Times New Roman"/>
          <w:b/>
          <w:i/>
          <w:sz w:val="28"/>
          <w:szCs w:val="28"/>
          <w:lang w:val="ru-RU"/>
        </w:rPr>
        <w:t>Категория В</w:t>
      </w:r>
      <w:r w:rsidR="00631E5F">
        <w:rPr>
          <w:rFonts w:ascii="Times New Roman" w:hAnsi="Times New Roman" w:cs="Times New Roman"/>
          <w:sz w:val="28"/>
          <w:szCs w:val="28"/>
          <w:lang w:val="ru-RU"/>
        </w:rPr>
        <w:t xml:space="preserve"> </w:t>
      </w:r>
      <w:r w:rsidRPr="00D25E78">
        <w:rPr>
          <w:rFonts w:ascii="Times New Roman" w:hAnsi="Times New Roman" w:cs="Times New Roman"/>
          <w:sz w:val="28"/>
          <w:szCs w:val="28"/>
          <w:lang w:val="ru-RU"/>
        </w:rPr>
        <w:t>– население городов, районов, областей, где дозы облучения не превышают предельно-допустимые значения.</w:t>
      </w:r>
    </w:p>
    <w:p w:rsidR="00D25E78" w:rsidRPr="00561DF6" w:rsidRDefault="00D25E78" w:rsidP="00D25E78">
      <w:pPr>
        <w:pStyle w:val="a3"/>
        <w:spacing w:after="240"/>
        <w:ind w:left="1429"/>
        <w:jc w:val="both"/>
        <w:rPr>
          <w:rFonts w:ascii="Times New Roman" w:hAnsi="Times New Roman" w:cs="Times New Roman"/>
          <w:sz w:val="28"/>
          <w:szCs w:val="28"/>
          <w:lang w:val="en-US"/>
        </w:rPr>
      </w:pPr>
      <w:bookmarkStart w:id="84" w:name="_GoBack"/>
      <w:bookmarkEnd w:id="84"/>
    </w:p>
    <w:tbl>
      <w:tblPr>
        <w:tblW w:w="8519"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36"/>
        <w:gridCol w:w="1843"/>
        <w:gridCol w:w="2140"/>
      </w:tblGrid>
      <w:tr w:rsidR="00631E5F" w:rsidRPr="00631E5F" w:rsidTr="009815DF">
        <w:trPr>
          <w:trHeight w:val="170"/>
        </w:trPr>
        <w:tc>
          <w:tcPr>
            <w:tcW w:w="4536" w:type="dxa"/>
            <w:shd w:val="clear" w:color="auto" w:fill="auto"/>
            <w:tcMar>
              <w:top w:w="15" w:type="dxa"/>
              <w:left w:w="108" w:type="dxa"/>
              <w:bottom w:w="0" w:type="dxa"/>
              <w:right w:w="108" w:type="dxa"/>
            </w:tcMar>
            <w:hideMark/>
          </w:tcPr>
          <w:p w:rsidR="00631E5F" w:rsidRPr="00631E5F" w:rsidRDefault="00631E5F" w:rsidP="00631E5F">
            <w:pPr>
              <w:spacing w:after="0"/>
              <w:jc w:val="both"/>
              <w:rPr>
                <w:rFonts w:ascii="Times New Roman" w:hAnsi="Times New Roman" w:cs="Times New Roman"/>
                <w:sz w:val="28"/>
                <w:szCs w:val="28"/>
                <w:lang w:val="ru-RU"/>
              </w:rPr>
            </w:pPr>
            <w:r w:rsidRPr="00631E5F">
              <w:rPr>
                <w:rFonts w:ascii="Times New Roman" w:hAnsi="Times New Roman" w:cs="Times New Roman"/>
                <w:b/>
                <w:bCs/>
                <w:sz w:val="28"/>
                <w:szCs w:val="28"/>
                <w:lang w:val="ru-RU"/>
              </w:rPr>
              <w:t>Группа</w:t>
            </w:r>
            <w:r>
              <w:rPr>
                <w:rFonts w:ascii="Times New Roman" w:hAnsi="Times New Roman" w:cs="Times New Roman"/>
                <w:b/>
                <w:bCs/>
                <w:sz w:val="28"/>
                <w:szCs w:val="28"/>
                <w:lang w:val="ru-RU"/>
              </w:rPr>
              <w:t xml:space="preserve"> критических</w:t>
            </w:r>
            <w:r w:rsidRPr="00631E5F">
              <w:rPr>
                <w:rFonts w:ascii="Times New Roman" w:hAnsi="Times New Roman" w:cs="Times New Roman"/>
                <w:b/>
                <w:bCs/>
                <w:sz w:val="28"/>
                <w:szCs w:val="28"/>
                <w:lang w:val="ru-RU"/>
              </w:rPr>
              <w:t xml:space="preserve"> органов</w:t>
            </w:r>
          </w:p>
        </w:tc>
        <w:tc>
          <w:tcPr>
            <w:tcW w:w="1843" w:type="dxa"/>
            <w:shd w:val="clear" w:color="auto" w:fill="auto"/>
            <w:tcMar>
              <w:top w:w="15" w:type="dxa"/>
              <w:left w:w="108" w:type="dxa"/>
              <w:bottom w:w="0" w:type="dxa"/>
              <w:right w:w="108" w:type="dxa"/>
            </w:tcMar>
            <w:hideMark/>
          </w:tcPr>
          <w:p w:rsidR="00631E5F" w:rsidRPr="00631E5F" w:rsidRDefault="00631E5F" w:rsidP="00631E5F">
            <w:pPr>
              <w:spacing w:after="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ПДб, </w:t>
            </w:r>
            <w:r w:rsidRPr="00631E5F">
              <w:rPr>
                <w:rFonts w:ascii="Times New Roman" w:hAnsi="Times New Roman" w:cs="Times New Roman"/>
                <w:b/>
                <w:bCs/>
                <w:sz w:val="28"/>
                <w:szCs w:val="28"/>
                <w:lang w:val="ru-RU"/>
              </w:rPr>
              <w:t>бэр/год</w:t>
            </w:r>
          </w:p>
        </w:tc>
        <w:tc>
          <w:tcPr>
            <w:tcW w:w="2140" w:type="dxa"/>
            <w:shd w:val="clear" w:color="auto" w:fill="auto"/>
            <w:tcMar>
              <w:top w:w="15" w:type="dxa"/>
              <w:left w:w="108" w:type="dxa"/>
              <w:bottom w:w="0" w:type="dxa"/>
              <w:right w:w="108" w:type="dxa"/>
            </w:tcMar>
            <w:hideMark/>
          </w:tcPr>
          <w:p w:rsidR="00631E5F" w:rsidRPr="00631E5F" w:rsidRDefault="00631E5F" w:rsidP="00631E5F">
            <w:pPr>
              <w:spacing w:after="0"/>
              <w:jc w:val="both"/>
              <w:rPr>
                <w:rFonts w:ascii="Times New Roman" w:hAnsi="Times New Roman" w:cs="Times New Roman"/>
                <w:sz w:val="28"/>
                <w:szCs w:val="28"/>
                <w:lang w:val="ru-RU"/>
              </w:rPr>
            </w:pPr>
            <w:r w:rsidRPr="00631E5F">
              <w:rPr>
                <w:rFonts w:ascii="Times New Roman" w:hAnsi="Times New Roman" w:cs="Times New Roman"/>
                <w:b/>
                <w:bCs/>
                <w:sz w:val="28"/>
                <w:szCs w:val="28"/>
                <w:lang w:val="ru-RU"/>
              </w:rPr>
              <w:t>ПДДа, бэр/год</w:t>
            </w:r>
          </w:p>
        </w:tc>
      </w:tr>
      <w:tr w:rsidR="00631E5F" w:rsidRPr="00631E5F" w:rsidTr="009815DF">
        <w:trPr>
          <w:trHeight w:val="170"/>
        </w:trPr>
        <w:tc>
          <w:tcPr>
            <w:tcW w:w="4536" w:type="dxa"/>
            <w:shd w:val="clear" w:color="auto" w:fill="FDEFE9"/>
            <w:tcMar>
              <w:top w:w="15" w:type="dxa"/>
              <w:left w:w="108" w:type="dxa"/>
              <w:bottom w:w="0" w:type="dxa"/>
              <w:right w:w="108" w:type="dxa"/>
            </w:tcMar>
            <w:hideMark/>
          </w:tcPr>
          <w:p w:rsidR="00631E5F" w:rsidRPr="00631E5F" w:rsidRDefault="00631E5F" w:rsidP="00631E5F">
            <w:pPr>
              <w:spacing w:after="0"/>
              <w:jc w:val="both"/>
              <w:rPr>
                <w:rFonts w:ascii="Times New Roman" w:hAnsi="Times New Roman" w:cs="Times New Roman"/>
                <w:sz w:val="28"/>
                <w:szCs w:val="28"/>
                <w:lang w:val="ru-RU"/>
              </w:rPr>
            </w:pPr>
            <w:r w:rsidRPr="00631E5F">
              <w:rPr>
                <w:rFonts w:ascii="Times New Roman" w:hAnsi="Times New Roman" w:cs="Times New Roman"/>
                <w:sz w:val="28"/>
                <w:szCs w:val="28"/>
                <w:lang w:val="ru-RU"/>
              </w:rPr>
              <w:t>1. Половые железы и костный мозг</w:t>
            </w:r>
          </w:p>
        </w:tc>
        <w:tc>
          <w:tcPr>
            <w:tcW w:w="1843" w:type="dxa"/>
            <w:shd w:val="clear" w:color="auto" w:fill="FDEFE9"/>
            <w:tcMar>
              <w:top w:w="15" w:type="dxa"/>
              <w:left w:w="108" w:type="dxa"/>
              <w:bottom w:w="0" w:type="dxa"/>
              <w:right w:w="108" w:type="dxa"/>
            </w:tcMar>
            <w:hideMark/>
          </w:tcPr>
          <w:p w:rsidR="00631E5F" w:rsidRPr="00631E5F" w:rsidRDefault="00631E5F" w:rsidP="00631E5F">
            <w:pPr>
              <w:spacing w:after="0"/>
              <w:jc w:val="both"/>
              <w:rPr>
                <w:rFonts w:ascii="Times New Roman" w:hAnsi="Times New Roman" w:cs="Times New Roman"/>
                <w:sz w:val="28"/>
                <w:szCs w:val="28"/>
                <w:lang w:val="ru-RU"/>
              </w:rPr>
            </w:pPr>
            <w:r w:rsidRPr="00631E5F">
              <w:rPr>
                <w:rFonts w:ascii="Times New Roman" w:hAnsi="Times New Roman" w:cs="Times New Roman"/>
                <w:sz w:val="28"/>
                <w:szCs w:val="28"/>
                <w:lang w:val="ru-RU"/>
              </w:rPr>
              <w:t>5</w:t>
            </w:r>
          </w:p>
        </w:tc>
        <w:tc>
          <w:tcPr>
            <w:tcW w:w="2140" w:type="dxa"/>
            <w:shd w:val="clear" w:color="auto" w:fill="FDEFE9"/>
            <w:tcMar>
              <w:top w:w="15" w:type="dxa"/>
              <w:left w:w="108" w:type="dxa"/>
              <w:bottom w:w="0" w:type="dxa"/>
              <w:right w:w="108" w:type="dxa"/>
            </w:tcMar>
            <w:hideMark/>
          </w:tcPr>
          <w:p w:rsidR="00631E5F" w:rsidRPr="00631E5F" w:rsidRDefault="00631E5F" w:rsidP="00631E5F">
            <w:pPr>
              <w:spacing w:after="0"/>
              <w:jc w:val="both"/>
              <w:rPr>
                <w:rFonts w:ascii="Times New Roman" w:hAnsi="Times New Roman" w:cs="Times New Roman"/>
                <w:sz w:val="28"/>
                <w:szCs w:val="28"/>
                <w:lang w:val="ru-RU"/>
              </w:rPr>
            </w:pPr>
            <w:r w:rsidRPr="00631E5F">
              <w:rPr>
                <w:rFonts w:ascii="Times New Roman" w:hAnsi="Times New Roman" w:cs="Times New Roman"/>
                <w:sz w:val="28"/>
                <w:szCs w:val="28"/>
                <w:lang w:val="ru-RU"/>
              </w:rPr>
              <w:t>0,5</w:t>
            </w:r>
          </w:p>
        </w:tc>
      </w:tr>
      <w:tr w:rsidR="00631E5F" w:rsidRPr="00631E5F" w:rsidTr="009815DF">
        <w:trPr>
          <w:trHeight w:val="170"/>
        </w:trPr>
        <w:tc>
          <w:tcPr>
            <w:tcW w:w="4536" w:type="dxa"/>
            <w:shd w:val="clear" w:color="auto" w:fill="auto"/>
            <w:tcMar>
              <w:top w:w="15" w:type="dxa"/>
              <w:left w:w="108" w:type="dxa"/>
              <w:bottom w:w="0" w:type="dxa"/>
              <w:right w:w="108" w:type="dxa"/>
            </w:tcMar>
            <w:hideMark/>
          </w:tcPr>
          <w:p w:rsidR="00631E5F" w:rsidRPr="00631E5F" w:rsidRDefault="00631E5F" w:rsidP="00631E5F">
            <w:pPr>
              <w:spacing w:after="0"/>
              <w:jc w:val="both"/>
              <w:rPr>
                <w:rFonts w:ascii="Times New Roman" w:hAnsi="Times New Roman" w:cs="Times New Roman"/>
                <w:sz w:val="28"/>
                <w:szCs w:val="28"/>
                <w:lang w:val="ru-RU"/>
              </w:rPr>
            </w:pPr>
            <w:r w:rsidRPr="00631E5F">
              <w:rPr>
                <w:rFonts w:ascii="Times New Roman" w:hAnsi="Times New Roman" w:cs="Times New Roman"/>
                <w:sz w:val="28"/>
                <w:szCs w:val="28"/>
                <w:lang w:val="ru-RU"/>
              </w:rPr>
              <w:t>2. Все остальное (кроме 1 и 3).</w:t>
            </w:r>
          </w:p>
        </w:tc>
        <w:tc>
          <w:tcPr>
            <w:tcW w:w="1843" w:type="dxa"/>
            <w:shd w:val="clear" w:color="auto" w:fill="auto"/>
            <w:tcMar>
              <w:top w:w="15" w:type="dxa"/>
              <w:left w:w="108" w:type="dxa"/>
              <w:bottom w:w="0" w:type="dxa"/>
              <w:right w:w="108" w:type="dxa"/>
            </w:tcMar>
            <w:hideMark/>
          </w:tcPr>
          <w:p w:rsidR="00631E5F" w:rsidRPr="00631E5F" w:rsidRDefault="00631E5F" w:rsidP="00631E5F">
            <w:pPr>
              <w:spacing w:after="0"/>
              <w:jc w:val="both"/>
              <w:rPr>
                <w:rFonts w:ascii="Times New Roman" w:hAnsi="Times New Roman" w:cs="Times New Roman"/>
                <w:sz w:val="28"/>
                <w:szCs w:val="28"/>
                <w:lang w:val="ru-RU"/>
              </w:rPr>
            </w:pPr>
            <w:r w:rsidRPr="00631E5F">
              <w:rPr>
                <w:rFonts w:ascii="Times New Roman" w:hAnsi="Times New Roman" w:cs="Times New Roman"/>
                <w:sz w:val="28"/>
                <w:szCs w:val="28"/>
                <w:lang w:val="ru-RU"/>
              </w:rPr>
              <w:t>15</w:t>
            </w:r>
          </w:p>
        </w:tc>
        <w:tc>
          <w:tcPr>
            <w:tcW w:w="2140" w:type="dxa"/>
            <w:shd w:val="clear" w:color="auto" w:fill="auto"/>
            <w:tcMar>
              <w:top w:w="15" w:type="dxa"/>
              <w:left w:w="108" w:type="dxa"/>
              <w:bottom w:w="0" w:type="dxa"/>
              <w:right w:w="108" w:type="dxa"/>
            </w:tcMar>
            <w:hideMark/>
          </w:tcPr>
          <w:p w:rsidR="00631E5F" w:rsidRPr="00631E5F" w:rsidRDefault="00631E5F" w:rsidP="00631E5F">
            <w:pPr>
              <w:spacing w:after="0"/>
              <w:jc w:val="both"/>
              <w:rPr>
                <w:rFonts w:ascii="Times New Roman" w:hAnsi="Times New Roman" w:cs="Times New Roman"/>
                <w:sz w:val="28"/>
                <w:szCs w:val="28"/>
                <w:lang w:val="ru-RU"/>
              </w:rPr>
            </w:pPr>
            <w:r w:rsidRPr="00631E5F">
              <w:rPr>
                <w:rFonts w:ascii="Times New Roman" w:hAnsi="Times New Roman" w:cs="Times New Roman"/>
                <w:sz w:val="28"/>
                <w:szCs w:val="28"/>
                <w:lang w:val="ru-RU"/>
              </w:rPr>
              <w:t>1,5</w:t>
            </w:r>
          </w:p>
        </w:tc>
      </w:tr>
      <w:tr w:rsidR="00631E5F" w:rsidRPr="00631E5F" w:rsidTr="009815DF">
        <w:trPr>
          <w:trHeight w:val="170"/>
        </w:trPr>
        <w:tc>
          <w:tcPr>
            <w:tcW w:w="4536" w:type="dxa"/>
            <w:shd w:val="clear" w:color="auto" w:fill="FDEFE9"/>
            <w:tcMar>
              <w:top w:w="15" w:type="dxa"/>
              <w:left w:w="108" w:type="dxa"/>
              <w:bottom w:w="0" w:type="dxa"/>
              <w:right w:w="108" w:type="dxa"/>
            </w:tcMar>
            <w:hideMark/>
          </w:tcPr>
          <w:p w:rsidR="00631E5F" w:rsidRPr="00631E5F" w:rsidRDefault="00631E5F" w:rsidP="00631E5F">
            <w:pPr>
              <w:spacing w:after="0"/>
              <w:jc w:val="both"/>
              <w:rPr>
                <w:rFonts w:ascii="Times New Roman" w:hAnsi="Times New Roman" w:cs="Times New Roman"/>
                <w:sz w:val="28"/>
                <w:szCs w:val="28"/>
                <w:lang w:val="ru-RU"/>
              </w:rPr>
            </w:pPr>
            <w:r w:rsidRPr="00631E5F">
              <w:rPr>
                <w:rFonts w:ascii="Times New Roman" w:hAnsi="Times New Roman" w:cs="Times New Roman"/>
                <w:sz w:val="28"/>
                <w:szCs w:val="28"/>
                <w:lang w:val="ru-RU"/>
              </w:rPr>
              <w:t>3. Кожный покров и костная ткань.</w:t>
            </w:r>
          </w:p>
        </w:tc>
        <w:tc>
          <w:tcPr>
            <w:tcW w:w="1843" w:type="dxa"/>
            <w:shd w:val="clear" w:color="auto" w:fill="FDEFE9"/>
            <w:tcMar>
              <w:top w:w="15" w:type="dxa"/>
              <w:left w:w="108" w:type="dxa"/>
              <w:bottom w:w="0" w:type="dxa"/>
              <w:right w:w="108" w:type="dxa"/>
            </w:tcMar>
            <w:hideMark/>
          </w:tcPr>
          <w:p w:rsidR="00631E5F" w:rsidRPr="00631E5F" w:rsidRDefault="00631E5F" w:rsidP="00631E5F">
            <w:pPr>
              <w:spacing w:after="0"/>
              <w:jc w:val="both"/>
              <w:rPr>
                <w:rFonts w:ascii="Times New Roman" w:hAnsi="Times New Roman" w:cs="Times New Roman"/>
                <w:sz w:val="28"/>
                <w:szCs w:val="28"/>
                <w:lang w:val="ru-RU"/>
              </w:rPr>
            </w:pPr>
            <w:r w:rsidRPr="00631E5F">
              <w:rPr>
                <w:rFonts w:ascii="Times New Roman" w:hAnsi="Times New Roman" w:cs="Times New Roman"/>
                <w:sz w:val="28"/>
                <w:szCs w:val="28"/>
                <w:lang w:val="ru-RU"/>
              </w:rPr>
              <w:t>30</w:t>
            </w:r>
          </w:p>
        </w:tc>
        <w:tc>
          <w:tcPr>
            <w:tcW w:w="2140" w:type="dxa"/>
            <w:shd w:val="clear" w:color="auto" w:fill="FDEFE9"/>
            <w:tcMar>
              <w:top w:w="15" w:type="dxa"/>
              <w:left w:w="108" w:type="dxa"/>
              <w:bottom w:w="0" w:type="dxa"/>
              <w:right w:w="108" w:type="dxa"/>
            </w:tcMar>
            <w:hideMark/>
          </w:tcPr>
          <w:p w:rsidR="00631E5F" w:rsidRPr="00631E5F" w:rsidRDefault="00631E5F" w:rsidP="00631E5F">
            <w:pPr>
              <w:spacing w:after="0"/>
              <w:jc w:val="both"/>
              <w:rPr>
                <w:rFonts w:ascii="Times New Roman" w:hAnsi="Times New Roman" w:cs="Times New Roman"/>
                <w:sz w:val="28"/>
                <w:szCs w:val="28"/>
                <w:lang w:val="ru-RU"/>
              </w:rPr>
            </w:pPr>
            <w:r w:rsidRPr="00631E5F">
              <w:rPr>
                <w:rFonts w:ascii="Times New Roman" w:hAnsi="Times New Roman" w:cs="Times New Roman"/>
                <w:sz w:val="28"/>
                <w:szCs w:val="28"/>
                <w:lang w:val="ru-RU"/>
              </w:rPr>
              <w:t>3</w:t>
            </w:r>
          </w:p>
        </w:tc>
      </w:tr>
    </w:tbl>
    <w:p w:rsidR="00631E5F" w:rsidRPr="00631E5F" w:rsidRDefault="00EE2FAF" w:rsidP="003D6714">
      <w:pPr>
        <w:spacing w:before="120" w:after="0"/>
        <w:ind w:firstLine="709"/>
        <w:jc w:val="both"/>
        <w:rPr>
          <w:rFonts w:ascii="Times New Roman" w:hAnsi="Times New Roman" w:cs="Times New Roman"/>
          <w:sz w:val="28"/>
          <w:szCs w:val="28"/>
          <w:lang w:val="ru-RU"/>
        </w:rPr>
      </w:pPr>
      <w:r w:rsidRPr="00EE2FAF">
        <w:rPr>
          <w:rFonts w:ascii="Times New Roman" w:hAnsi="Times New Roman" w:cs="Times New Roman"/>
          <w:sz w:val="28"/>
          <w:szCs w:val="28"/>
          <w:lang w:val="ru-RU"/>
        </w:rPr>
        <w:t>В основу группировки критических органов положена вероятность возникновения в них отдалённых эффектов облучения. В качестве основных предельных доз в зависимости от групп критических органов для категории А устанавливается предельно допустимая доза (ПДДа) а для категории Б предел дозы (ПДб).</w:t>
      </w:r>
    </w:p>
    <w:p w:rsidR="00631E5F" w:rsidRDefault="00631E5F" w:rsidP="009948F7">
      <w:pPr>
        <w:spacing w:after="0"/>
        <w:ind w:firstLine="708"/>
        <w:jc w:val="both"/>
        <w:rPr>
          <w:rFonts w:ascii="Times New Roman" w:hAnsi="Times New Roman" w:cs="Times New Roman"/>
          <w:sz w:val="28"/>
          <w:szCs w:val="28"/>
        </w:rPr>
      </w:pPr>
    </w:p>
    <w:p w:rsidR="00EE2FAF" w:rsidRDefault="00EE2FAF" w:rsidP="009948F7">
      <w:pPr>
        <w:spacing w:after="0"/>
        <w:ind w:firstLine="708"/>
        <w:jc w:val="both"/>
        <w:rPr>
          <w:rFonts w:ascii="Times New Roman" w:hAnsi="Times New Roman" w:cs="Times New Roman"/>
          <w:sz w:val="28"/>
          <w:szCs w:val="28"/>
        </w:rPr>
      </w:pPr>
    </w:p>
    <w:p w:rsidR="00EE2FAF" w:rsidRDefault="00EE2FAF" w:rsidP="00EE2FAF">
      <w:pPr>
        <w:pStyle w:val="a3"/>
        <w:spacing w:line="240" w:lineRule="auto"/>
        <w:ind w:left="426"/>
        <w:jc w:val="center"/>
        <w:outlineLvl w:val="0"/>
        <w:rPr>
          <w:rFonts w:ascii="Times New Roman" w:hAnsi="Times New Roman" w:cs="Times New Roman"/>
          <w:b/>
          <w:sz w:val="32"/>
          <w:szCs w:val="32"/>
          <w:lang w:val="ru-RU"/>
        </w:rPr>
      </w:pPr>
      <w:bookmarkStart w:id="85" w:name="_Toc388397093"/>
      <w:r>
        <w:rPr>
          <w:rFonts w:ascii="Times New Roman" w:hAnsi="Times New Roman" w:cs="Times New Roman"/>
          <w:b/>
          <w:sz w:val="32"/>
          <w:szCs w:val="32"/>
          <w:lang w:val="ru-RU"/>
        </w:rPr>
        <w:t>Билет №29</w:t>
      </w:r>
      <w:bookmarkEnd w:id="85"/>
    </w:p>
    <w:p w:rsidR="00EE2FAF" w:rsidRDefault="00EE2FAF" w:rsidP="00EE2FAF">
      <w:pPr>
        <w:pStyle w:val="2"/>
        <w:spacing w:after="120"/>
        <w:jc w:val="center"/>
        <w:rPr>
          <w:rFonts w:ascii="Times New Roman" w:hAnsi="Times New Roman" w:cs="Times New Roman"/>
          <w:color w:val="000000" w:themeColor="text1"/>
          <w:sz w:val="28"/>
          <w:szCs w:val="28"/>
          <w:lang w:val="ru-RU"/>
        </w:rPr>
      </w:pPr>
      <w:bookmarkStart w:id="86" w:name="_Toc388397094"/>
      <w:r w:rsidRPr="00A44D54">
        <w:rPr>
          <w:rFonts w:ascii="Times New Roman" w:hAnsi="Times New Roman" w:cs="Times New Roman"/>
          <w:b/>
          <w:color w:val="000000" w:themeColor="text1"/>
          <w:sz w:val="28"/>
          <w:szCs w:val="28"/>
          <w:lang w:val="ru-RU"/>
        </w:rPr>
        <w:t xml:space="preserve">1) </w:t>
      </w:r>
      <w:r w:rsidRPr="00EE2FAF">
        <w:rPr>
          <w:rFonts w:ascii="Times New Roman" w:hAnsi="Times New Roman" w:cs="Times New Roman"/>
          <w:b/>
          <w:color w:val="000000" w:themeColor="text1"/>
          <w:sz w:val="28"/>
          <w:szCs w:val="28"/>
          <w:lang w:val="ru-RU"/>
        </w:rPr>
        <w:t>Устройство и работа сцинтилляционного счетчика</w:t>
      </w:r>
      <w:bookmarkEnd w:id="86"/>
    </w:p>
    <w:p w:rsidR="00EE2FAF" w:rsidRDefault="00EE2FAF" w:rsidP="00EE2FAF">
      <w:pPr>
        <w:spacing w:after="0"/>
        <w:ind w:firstLine="709"/>
        <w:jc w:val="both"/>
        <w:rPr>
          <w:rFonts w:ascii="Times New Roman" w:hAnsi="Times New Roman" w:cs="Times New Roman"/>
          <w:sz w:val="28"/>
          <w:szCs w:val="28"/>
        </w:rPr>
      </w:pPr>
      <w:r w:rsidRPr="004A34B1">
        <w:rPr>
          <w:rFonts w:ascii="Times New Roman" w:hAnsi="Times New Roman" w:cs="Times New Roman"/>
          <w:b/>
          <w:i/>
          <w:sz w:val="28"/>
          <w:szCs w:val="28"/>
        </w:rPr>
        <w:t>Сцинтилляционный метод</w:t>
      </w:r>
      <w:r w:rsidRPr="004A34B1">
        <w:rPr>
          <w:rFonts w:ascii="Times New Roman" w:hAnsi="Times New Roman" w:cs="Times New Roman"/>
          <w:sz w:val="28"/>
          <w:szCs w:val="28"/>
        </w:rPr>
        <w:t xml:space="preserve"> основан на изменении интенсивности световых вспышек, возникающих в люминесцирующих веществах. Вещества, испускающие свет под действием ионизирующего излучения называются </w:t>
      </w:r>
      <w:r w:rsidRPr="004A34B1">
        <w:rPr>
          <w:rFonts w:ascii="Times New Roman" w:hAnsi="Times New Roman" w:cs="Times New Roman"/>
          <w:b/>
          <w:i/>
          <w:sz w:val="28"/>
          <w:szCs w:val="28"/>
        </w:rPr>
        <w:t>сцинтилляторы</w:t>
      </w:r>
      <w:r w:rsidRPr="004A34B1">
        <w:rPr>
          <w:rFonts w:ascii="Times New Roman" w:hAnsi="Times New Roman" w:cs="Times New Roman"/>
          <w:sz w:val="28"/>
          <w:szCs w:val="28"/>
        </w:rPr>
        <w:t>.</w:t>
      </w:r>
    </w:p>
    <w:p w:rsidR="00EE2FAF" w:rsidRDefault="00EE2FAF" w:rsidP="00EE2FAF">
      <w:pPr>
        <w:spacing w:after="0"/>
        <w:ind w:firstLine="709"/>
        <w:jc w:val="both"/>
        <w:rPr>
          <w:rFonts w:ascii="Times New Roman" w:hAnsi="Times New Roman" w:cs="Times New Roman"/>
          <w:sz w:val="28"/>
          <w:szCs w:val="28"/>
        </w:rPr>
      </w:pPr>
      <w:r w:rsidRPr="004A34B1">
        <w:rPr>
          <w:rFonts w:ascii="Times New Roman" w:hAnsi="Times New Roman" w:cs="Times New Roman"/>
          <w:b/>
          <w:i/>
          <w:sz w:val="28"/>
          <w:szCs w:val="28"/>
        </w:rPr>
        <w:t>Достоинства:</w:t>
      </w:r>
      <w:r w:rsidRPr="004A34B1">
        <w:rPr>
          <w:rFonts w:ascii="Times New Roman" w:hAnsi="Times New Roman" w:cs="Times New Roman"/>
          <w:sz w:val="28"/>
          <w:szCs w:val="28"/>
        </w:rPr>
        <w:t xml:space="preserve"> высокая эффективность регистрации радиоактивного излучения и малое время восстановления.</w:t>
      </w:r>
    </w:p>
    <w:p w:rsidR="00EE2FAF" w:rsidRDefault="00EE2FAF" w:rsidP="00EE2FAF">
      <w:pPr>
        <w:spacing w:after="0"/>
        <w:jc w:val="both"/>
        <w:rPr>
          <w:rFonts w:ascii="Times New Roman" w:hAnsi="Times New Roman" w:cs="Times New Roman"/>
          <w:sz w:val="28"/>
          <w:szCs w:val="28"/>
        </w:rPr>
      </w:pPr>
      <w:r>
        <w:rPr>
          <w:noProof/>
          <w:lang w:val="ru-RU" w:eastAsia="ru-RU"/>
        </w:rPr>
        <w:drawing>
          <wp:inline distT="0" distB="0" distL="0" distR="0" wp14:anchorId="039A2879" wp14:editId="4C0F496D">
            <wp:extent cx="4276090" cy="1962150"/>
            <wp:effectExtent l="171450" t="171450" r="162560" b="171450"/>
            <wp:docPr id="593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Picture 5"/>
                    <pic:cNvPicPr>
                      <a:picLocks noChangeAspect="1" noChangeArrowheads="1"/>
                    </pic:cNvPicPr>
                  </pic:nvPicPr>
                  <pic:blipFill>
                    <a:blip r:embed="rId49" cstate="print"/>
                    <a:srcRect b="-1124"/>
                    <a:stretch>
                      <a:fillRect/>
                    </a:stretch>
                  </pic:blipFill>
                  <pic:spPr bwMode="auto">
                    <a:xfrm>
                      <a:off x="0" y="0"/>
                      <a:ext cx="4278794" cy="196339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E2FAF" w:rsidRPr="004A34B1" w:rsidRDefault="00EE2FAF" w:rsidP="00EE2FAF">
      <w:pPr>
        <w:spacing w:after="0"/>
        <w:ind w:firstLine="709"/>
        <w:jc w:val="both"/>
        <w:rPr>
          <w:rFonts w:ascii="Times New Roman" w:hAnsi="Times New Roman" w:cs="Times New Roman"/>
          <w:sz w:val="28"/>
          <w:szCs w:val="28"/>
        </w:rPr>
      </w:pPr>
      <w:r w:rsidRPr="004A34B1">
        <w:rPr>
          <w:rFonts w:ascii="Times New Roman" w:hAnsi="Times New Roman" w:cs="Times New Roman"/>
          <w:sz w:val="28"/>
          <w:szCs w:val="28"/>
        </w:rPr>
        <w:t>Сцинтилляционный счетчик с фотоумножителем состоит из сцинтиллятора 1, фотокатода 2, фокусирующего устройства 3, динодов 4, анода 5. Положительное напряжение на диноды подается</w:t>
      </w:r>
      <w:r>
        <w:rPr>
          <w:rFonts w:ascii="Times New Roman" w:hAnsi="Times New Roman" w:cs="Times New Roman"/>
          <w:sz w:val="28"/>
          <w:szCs w:val="28"/>
        </w:rPr>
        <w:t xml:space="preserve"> </w:t>
      </w:r>
      <w:r w:rsidRPr="004A34B1">
        <w:rPr>
          <w:rFonts w:ascii="Times New Roman" w:hAnsi="Times New Roman" w:cs="Times New Roman"/>
          <w:sz w:val="28"/>
          <w:szCs w:val="28"/>
        </w:rPr>
        <w:t>с делит</w:t>
      </w:r>
      <w:r>
        <w:rPr>
          <w:rFonts w:ascii="Times New Roman" w:hAnsi="Times New Roman" w:cs="Times New Roman"/>
          <w:sz w:val="28"/>
          <w:szCs w:val="28"/>
        </w:rPr>
        <w:t>еля сопротивлений, подключенного</w:t>
      </w:r>
      <w:r w:rsidRPr="004A34B1">
        <w:rPr>
          <w:rFonts w:ascii="Times New Roman" w:hAnsi="Times New Roman" w:cs="Times New Roman"/>
          <w:sz w:val="28"/>
          <w:szCs w:val="28"/>
        </w:rPr>
        <w:t xml:space="preserve"> к ис</w:t>
      </w:r>
      <w:r>
        <w:rPr>
          <w:rFonts w:ascii="Times New Roman" w:hAnsi="Times New Roman" w:cs="Times New Roman"/>
          <w:sz w:val="28"/>
          <w:szCs w:val="28"/>
        </w:rPr>
        <w:t xml:space="preserve">точнику питания. Напряжение на каждый последующий динод </w:t>
      </w:r>
      <w:r w:rsidRPr="004A34B1">
        <w:rPr>
          <w:rFonts w:ascii="Times New Roman" w:hAnsi="Times New Roman" w:cs="Times New Roman"/>
          <w:sz w:val="28"/>
          <w:szCs w:val="28"/>
        </w:rPr>
        <w:t>увеличивается</w:t>
      </w:r>
      <w:r>
        <w:rPr>
          <w:rFonts w:ascii="Times New Roman" w:hAnsi="Times New Roman" w:cs="Times New Roman"/>
          <w:sz w:val="28"/>
          <w:szCs w:val="28"/>
        </w:rPr>
        <w:t xml:space="preserve"> </w:t>
      </w:r>
      <w:r w:rsidRPr="004A34B1">
        <w:rPr>
          <w:rFonts w:ascii="Times New Roman" w:hAnsi="Times New Roman" w:cs="Times New Roman"/>
          <w:sz w:val="28"/>
          <w:szCs w:val="28"/>
        </w:rPr>
        <w:t>и максимальное</w:t>
      </w:r>
      <w:r>
        <w:rPr>
          <w:rFonts w:ascii="Times New Roman" w:hAnsi="Times New Roman" w:cs="Times New Roman"/>
          <w:sz w:val="28"/>
          <w:szCs w:val="28"/>
        </w:rPr>
        <w:t xml:space="preserve"> </w:t>
      </w:r>
      <w:r w:rsidRPr="004A34B1">
        <w:rPr>
          <w:rFonts w:ascii="Times New Roman" w:hAnsi="Times New Roman" w:cs="Times New Roman"/>
          <w:sz w:val="28"/>
          <w:szCs w:val="28"/>
        </w:rPr>
        <w:t>напряжение,</w:t>
      </w:r>
      <w:r>
        <w:rPr>
          <w:rFonts w:ascii="Times New Roman" w:hAnsi="Times New Roman" w:cs="Times New Roman"/>
          <w:sz w:val="28"/>
          <w:szCs w:val="28"/>
        </w:rPr>
        <w:t xml:space="preserve"> </w:t>
      </w:r>
      <w:r w:rsidRPr="004A34B1">
        <w:rPr>
          <w:rFonts w:ascii="Times New Roman" w:hAnsi="Times New Roman" w:cs="Times New Roman"/>
          <w:sz w:val="28"/>
          <w:szCs w:val="28"/>
        </w:rPr>
        <w:t>равное напряжению источника питания</w:t>
      </w:r>
      <w:r>
        <w:rPr>
          <w:rFonts w:ascii="Times New Roman" w:hAnsi="Times New Roman" w:cs="Times New Roman"/>
          <w:sz w:val="28"/>
          <w:szCs w:val="28"/>
        </w:rPr>
        <w:t xml:space="preserve"> </w:t>
      </w:r>
      <w:r w:rsidRPr="004A34B1">
        <w:rPr>
          <w:rFonts w:ascii="Times New Roman" w:hAnsi="Times New Roman" w:cs="Times New Roman"/>
          <w:sz w:val="28"/>
          <w:szCs w:val="28"/>
        </w:rPr>
        <w:t>подается на</w:t>
      </w:r>
      <w:r>
        <w:rPr>
          <w:rFonts w:ascii="Times New Roman" w:hAnsi="Times New Roman" w:cs="Times New Roman"/>
          <w:sz w:val="28"/>
          <w:szCs w:val="28"/>
        </w:rPr>
        <w:t xml:space="preserve"> </w:t>
      </w:r>
      <w:r w:rsidRPr="004A34B1">
        <w:rPr>
          <w:rFonts w:ascii="Times New Roman" w:hAnsi="Times New Roman" w:cs="Times New Roman"/>
          <w:sz w:val="28"/>
          <w:szCs w:val="28"/>
        </w:rPr>
        <w:t>анод. На катод подается отрицательная полярность напряжения.</w:t>
      </w:r>
    </w:p>
    <w:p w:rsidR="00EE2FAF" w:rsidRDefault="00EE2FAF" w:rsidP="00EE2FAF">
      <w:pPr>
        <w:spacing w:after="0"/>
        <w:ind w:firstLine="709"/>
        <w:jc w:val="both"/>
        <w:rPr>
          <w:rFonts w:ascii="Times New Roman" w:hAnsi="Times New Roman" w:cs="Times New Roman"/>
          <w:sz w:val="28"/>
          <w:szCs w:val="28"/>
        </w:rPr>
      </w:pPr>
      <w:r w:rsidRPr="004A34B1">
        <w:rPr>
          <w:rFonts w:ascii="Times New Roman" w:hAnsi="Times New Roman" w:cs="Times New Roman"/>
          <w:sz w:val="28"/>
          <w:szCs w:val="28"/>
        </w:rPr>
        <w:t>При действии</w:t>
      </w:r>
      <w:r>
        <w:rPr>
          <w:rFonts w:ascii="Times New Roman" w:hAnsi="Times New Roman" w:cs="Times New Roman"/>
          <w:sz w:val="28"/>
          <w:szCs w:val="28"/>
        </w:rPr>
        <w:t xml:space="preserve"> </w:t>
      </w:r>
      <w:r w:rsidRPr="004A34B1">
        <w:rPr>
          <w:rFonts w:ascii="Times New Roman" w:hAnsi="Times New Roman" w:cs="Times New Roman"/>
          <w:sz w:val="28"/>
          <w:szCs w:val="28"/>
        </w:rPr>
        <w:t>ионизирующего</w:t>
      </w:r>
      <w:r>
        <w:rPr>
          <w:rFonts w:ascii="Times New Roman" w:hAnsi="Times New Roman" w:cs="Times New Roman"/>
          <w:sz w:val="28"/>
          <w:szCs w:val="28"/>
        </w:rPr>
        <w:t xml:space="preserve"> </w:t>
      </w:r>
      <w:r w:rsidRPr="004A34B1">
        <w:rPr>
          <w:rFonts w:ascii="Times New Roman" w:hAnsi="Times New Roman" w:cs="Times New Roman"/>
          <w:sz w:val="28"/>
          <w:szCs w:val="28"/>
        </w:rPr>
        <w:t>излучения на</w:t>
      </w:r>
      <w:r>
        <w:rPr>
          <w:rFonts w:ascii="Times New Roman" w:hAnsi="Times New Roman" w:cs="Times New Roman"/>
          <w:sz w:val="28"/>
          <w:szCs w:val="28"/>
        </w:rPr>
        <w:t xml:space="preserve"> </w:t>
      </w:r>
      <w:r w:rsidRPr="004A34B1">
        <w:rPr>
          <w:rFonts w:ascii="Times New Roman" w:hAnsi="Times New Roman" w:cs="Times New Roman"/>
          <w:sz w:val="28"/>
          <w:szCs w:val="28"/>
        </w:rPr>
        <w:t>сцинтиллятор он испускает кванты света, которые воздействуя на фотокатод выбивают электроны. Фокусирующие устройство концентрирует электроны в узкий пучок и за счет</w:t>
      </w:r>
      <w:r>
        <w:rPr>
          <w:rFonts w:ascii="Times New Roman" w:hAnsi="Times New Roman" w:cs="Times New Roman"/>
          <w:sz w:val="28"/>
          <w:szCs w:val="28"/>
        </w:rPr>
        <w:t xml:space="preserve"> </w:t>
      </w:r>
      <w:r w:rsidRPr="004A34B1">
        <w:rPr>
          <w:rFonts w:ascii="Times New Roman" w:hAnsi="Times New Roman" w:cs="Times New Roman"/>
          <w:sz w:val="28"/>
          <w:szCs w:val="28"/>
        </w:rPr>
        <w:t>положительного</w:t>
      </w:r>
      <w:r>
        <w:rPr>
          <w:rFonts w:ascii="Times New Roman" w:hAnsi="Times New Roman" w:cs="Times New Roman"/>
          <w:sz w:val="28"/>
          <w:szCs w:val="28"/>
        </w:rPr>
        <w:t xml:space="preserve"> </w:t>
      </w:r>
      <w:r w:rsidRPr="004A34B1">
        <w:rPr>
          <w:rFonts w:ascii="Times New Roman" w:hAnsi="Times New Roman" w:cs="Times New Roman"/>
          <w:sz w:val="28"/>
          <w:szCs w:val="28"/>
        </w:rPr>
        <w:t>напряжения</w:t>
      </w:r>
      <w:r>
        <w:rPr>
          <w:rFonts w:ascii="Times New Roman" w:hAnsi="Times New Roman" w:cs="Times New Roman"/>
          <w:sz w:val="28"/>
          <w:szCs w:val="28"/>
        </w:rPr>
        <w:t xml:space="preserve"> </w:t>
      </w:r>
      <w:r w:rsidRPr="004A34B1">
        <w:rPr>
          <w:rFonts w:ascii="Times New Roman" w:hAnsi="Times New Roman" w:cs="Times New Roman"/>
          <w:sz w:val="28"/>
          <w:szCs w:val="28"/>
        </w:rPr>
        <w:t>на первом диноде</w:t>
      </w:r>
      <w:r>
        <w:rPr>
          <w:rFonts w:ascii="Times New Roman" w:hAnsi="Times New Roman" w:cs="Times New Roman"/>
          <w:sz w:val="28"/>
          <w:szCs w:val="28"/>
        </w:rPr>
        <w:t xml:space="preserve"> </w:t>
      </w:r>
      <w:r w:rsidRPr="004A34B1">
        <w:rPr>
          <w:rFonts w:ascii="Times New Roman" w:hAnsi="Times New Roman" w:cs="Times New Roman"/>
          <w:sz w:val="28"/>
          <w:szCs w:val="28"/>
        </w:rPr>
        <w:t>электроны ускоряются и движутся</w:t>
      </w:r>
      <w:r>
        <w:rPr>
          <w:rFonts w:ascii="Times New Roman" w:hAnsi="Times New Roman" w:cs="Times New Roman"/>
          <w:sz w:val="28"/>
          <w:szCs w:val="28"/>
        </w:rPr>
        <w:t xml:space="preserve"> </w:t>
      </w:r>
      <w:r w:rsidRPr="004A34B1">
        <w:rPr>
          <w:rFonts w:ascii="Times New Roman" w:hAnsi="Times New Roman" w:cs="Times New Roman"/>
          <w:sz w:val="28"/>
          <w:szCs w:val="28"/>
        </w:rPr>
        <w:t>к нему.</w:t>
      </w:r>
      <w:r>
        <w:rPr>
          <w:rFonts w:ascii="Times New Roman" w:hAnsi="Times New Roman" w:cs="Times New Roman"/>
          <w:sz w:val="28"/>
          <w:szCs w:val="28"/>
        </w:rPr>
        <w:t xml:space="preserve"> </w:t>
      </w:r>
      <w:r w:rsidRPr="004A34B1">
        <w:rPr>
          <w:rFonts w:ascii="Times New Roman" w:hAnsi="Times New Roman" w:cs="Times New Roman"/>
          <w:sz w:val="28"/>
          <w:szCs w:val="28"/>
        </w:rPr>
        <w:t>Из</w:t>
      </w:r>
      <w:r>
        <w:rPr>
          <w:rFonts w:ascii="Times New Roman" w:hAnsi="Times New Roman" w:cs="Times New Roman"/>
          <w:sz w:val="28"/>
          <w:szCs w:val="28"/>
        </w:rPr>
        <w:t xml:space="preserve"> </w:t>
      </w:r>
      <w:r w:rsidRPr="004A34B1">
        <w:rPr>
          <w:rFonts w:ascii="Times New Roman" w:hAnsi="Times New Roman" w:cs="Times New Roman"/>
          <w:sz w:val="28"/>
          <w:szCs w:val="28"/>
        </w:rPr>
        <w:t>первого динода</w:t>
      </w:r>
      <w:r>
        <w:rPr>
          <w:rFonts w:ascii="Times New Roman" w:hAnsi="Times New Roman" w:cs="Times New Roman"/>
          <w:sz w:val="28"/>
          <w:szCs w:val="28"/>
        </w:rPr>
        <w:t xml:space="preserve"> </w:t>
      </w:r>
      <w:r w:rsidRPr="004A34B1">
        <w:rPr>
          <w:rFonts w:ascii="Times New Roman" w:hAnsi="Times New Roman" w:cs="Times New Roman"/>
          <w:sz w:val="28"/>
          <w:szCs w:val="28"/>
        </w:rPr>
        <w:t>выбиваются</w:t>
      </w:r>
      <w:r>
        <w:rPr>
          <w:rFonts w:ascii="Times New Roman" w:hAnsi="Times New Roman" w:cs="Times New Roman"/>
          <w:sz w:val="28"/>
          <w:szCs w:val="28"/>
        </w:rPr>
        <w:t xml:space="preserve"> </w:t>
      </w:r>
      <w:r w:rsidRPr="004A34B1">
        <w:rPr>
          <w:rFonts w:ascii="Times New Roman" w:hAnsi="Times New Roman" w:cs="Times New Roman"/>
          <w:sz w:val="28"/>
          <w:szCs w:val="28"/>
        </w:rPr>
        <w:t>электроны, которые за счет</w:t>
      </w:r>
      <w:r>
        <w:rPr>
          <w:rFonts w:ascii="Times New Roman" w:hAnsi="Times New Roman" w:cs="Times New Roman"/>
          <w:sz w:val="28"/>
          <w:szCs w:val="28"/>
        </w:rPr>
        <w:t xml:space="preserve"> </w:t>
      </w:r>
      <w:r w:rsidRPr="004A34B1">
        <w:rPr>
          <w:rFonts w:ascii="Times New Roman" w:hAnsi="Times New Roman" w:cs="Times New Roman"/>
          <w:sz w:val="28"/>
          <w:szCs w:val="28"/>
        </w:rPr>
        <w:t>ускоряющего напряжения на втором</w:t>
      </w:r>
      <w:r>
        <w:rPr>
          <w:rFonts w:ascii="Times New Roman" w:hAnsi="Times New Roman" w:cs="Times New Roman"/>
          <w:sz w:val="28"/>
          <w:szCs w:val="28"/>
        </w:rPr>
        <w:t xml:space="preserve"> </w:t>
      </w:r>
      <w:r w:rsidRPr="004A34B1">
        <w:rPr>
          <w:rFonts w:ascii="Times New Roman" w:hAnsi="Times New Roman" w:cs="Times New Roman"/>
          <w:sz w:val="28"/>
          <w:szCs w:val="28"/>
        </w:rPr>
        <w:t>диноде движутся</w:t>
      </w:r>
      <w:r>
        <w:rPr>
          <w:rFonts w:ascii="Times New Roman" w:hAnsi="Times New Roman" w:cs="Times New Roman"/>
          <w:sz w:val="28"/>
          <w:szCs w:val="28"/>
        </w:rPr>
        <w:t xml:space="preserve"> </w:t>
      </w:r>
      <w:r w:rsidRPr="004A34B1">
        <w:rPr>
          <w:rFonts w:ascii="Times New Roman" w:hAnsi="Times New Roman" w:cs="Times New Roman"/>
          <w:sz w:val="28"/>
          <w:szCs w:val="28"/>
        </w:rPr>
        <w:t>к нему и вновь выбивают</w:t>
      </w:r>
      <w:r>
        <w:rPr>
          <w:rFonts w:ascii="Times New Roman" w:hAnsi="Times New Roman" w:cs="Times New Roman"/>
          <w:sz w:val="28"/>
          <w:szCs w:val="28"/>
        </w:rPr>
        <w:t xml:space="preserve"> </w:t>
      </w:r>
      <w:r w:rsidRPr="004A34B1">
        <w:rPr>
          <w:rFonts w:ascii="Times New Roman" w:hAnsi="Times New Roman" w:cs="Times New Roman"/>
          <w:sz w:val="28"/>
          <w:szCs w:val="28"/>
        </w:rPr>
        <w:t>электроны.</w:t>
      </w:r>
      <w:r>
        <w:rPr>
          <w:rFonts w:ascii="Times New Roman" w:hAnsi="Times New Roman" w:cs="Times New Roman"/>
          <w:sz w:val="28"/>
          <w:szCs w:val="28"/>
        </w:rPr>
        <w:t xml:space="preserve"> </w:t>
      </w:r>
      <w:r w:rsidRPr="004A34B1">
        <w:rPr>
          <w:rFonts w:ascii="Times New Roman" w:hAnsi="Times New Roman" w:cs="Times New Roman"/>
          <w:sz w:val="28"/>
          <w:szCs w:val="28"/>
        </w:rPr>
        <w:t>Процесс повторяется</w:t>
      </w:r>
      <w:r>
        <w:rPr>
          <w:rFonts w:ascii="Times New Roman" w:hAnsi="Times New Roman" w:cs="Times New Roman"/>
          <w:sz w:val="28"/>
          <w:szCs w:val="28"/>
        </w:rPr>
        <w:t xml:space="preserve"> </w:t>
      </w:r>
      <w:r w:rsidRPr="004A34B1">
        <w:rPr>
          <w:rFonts w:ascii="Times New Roman" w:hAnsi="Times New Roman" w:cs="Times New Roman"/>
          <w:sz w:val="28"/>
          <w:szCs w:val="28"/>
        </w:rPr>
        <w:t>для каждого последующего динода и количество</w:t>
      </w:r>
      <w:r>
        <w:rPr>
          <w:rFonts w:ascii="Times New Roman" w:hAnsi="Times New Roman" w:cs="Times New Roman"/>
          <w:sz w:val="28"/>
          <w:szCs w:val="28"/>
        </w:rPr>
        <w:t xml:space="preserve"> </w:t>
      </w:r>
      <w:r w:rsidRPr="004A34B1">
        <w:rPr>
          <w:rFonts w:ascii="Times New Roman" w:hAnsi="Times New Roman" w:cs="Times New Roman"/>
          <w:sz w:val="28"/>
          <w:szCs w:val="28"/>
        </w:rPr>
        <w:t>электронов увеличивается.</w:t>
      </w:r>
      <w:r>
        <w:rPr>
          <w:rFonts w:ascii="Times New Roman" w:hAnsi="Times New Roman" w:cs="Times New Roman"/>
          <w:sz w:val="28"/>
          <w:szCs w:val="28"/>
        </w:rPr>
        <w:t xml:space="preserve"> </w:t>
      </w:r>
      <w:r w:rsidRPr="004A34B1">
        <w:rPr>
          <w:rFonts w:ascii="Times New Roman" w:hAnsi="Times New Roman" w:cs="Times New Roman"/>
          <w:sz w:val="28"/>
          <w:szCs w:val="28"/>
        </w:rPr>
        <w:t>С последнего динода</w:t>
      </w:r>
      <w:r>
        <w:rPr>
          <w:rFonts w:ascii="Times New Roman" w:hAnsi="Times New Roman" w:cs="Times New Roman"/>
          <w:sz w:val="28"/>
          <w:szCs w:val="28"/>
        </w:rPr>
        <w:t xml:space="preserve"> </w:t>
      </w:r>
      <w:r w:rsidRPr="004A34B1">
        <w:rPr>
          <w:rFonts w:ascii="Times New Roman" w:hAnsi="Times New Roman" w:cs="Times New Roman"/>
          <w:sz w:val="28"/>
          <w:szCs w:val="28"/>
        </w:rPr>
        <w:t>электроны</w:t>
      </w:r>
      <w:r>
        <w:rPr>
          <w:rFonts w:ascii="Times New Roman" w:hAnsi="Times New Roman" w:cs="Times New Roman"/>
          <w:sz w:val="28"/>
          <w:szCs w:val="28"/>
        </w:rPr>
        <w:t xml:space="preserve"> </w:t>
      </w:r>
      <w:r w:rsidRPr="004A34B1">
        <w:rPr>
          <w:rFonts w:ascii="Times New Roman" w:hAnsi="Times New Roman" w:cs="Times New Roman"/>
          <w:sz w:val="28"/>
          <w:szCs w:val="28"/>
        </w:rPr>
        <w:t>движутся</w:t>
      </w:r>
      <w:r>
        <w:rPr>
          <w:rFonts w:ascii="Times New Roman" w:hAnsi="Times New Roman" w:cs="Times New Roman"/>
          <w:sz w:val="28"/>
          <w:szCs w:val="28"/>
        </w:rPr>
        <w:t xml:space="preserve"> </w:t>
      </w:r>
      <w:r w:rsidRPr="004A34B1">
        <w:rPr>
          <w:rFonts w:ascii="Times New Roman" w:hAnsi="Times New Roman" w:cs="Times New Roman"/>
          <w:sz w:val="28"/>
          <w:szCs w:val="28"/>
        </w:rPr>
        <w:t>к положительному аноду и</w:t>
      </w:r>
      <w:r>
        <w:rPr>
          <w:rFonts w:ascii="Times New Roman" w:hAnsi="Times New Roman" w:cs="Times New Roman"/>
          <w:sz w:val="28"/>
          <w:szCs w:val="28"/>
        </w:rPr>
        <w:t xml:space="preserve"> </w:t>
      </w:r>
      <w:r w:rsidRPr="004A34B1">
        <w:rPr>
          <w:rFonts w:ascii="Times New Roman" w:hAnsi="Times New Roman" w:cs="Times New Roman"/>
          <w:sz w:val="28"/>
          <w:szCs w:val="28"/>
        </w:rPr>
        <w:t>выбивают</w:t>
      </w:r>
      <w:r>
        <w:rPr>
          <w:rFonts w:ascii="Times New Roman" w:hAnsi="Times New Roman" w:cs="Times New Roman"/>
          <w:sz w:val="28"/>
          <w:szCs w:val="28"/>
        </w:rPr>
        <w:t xml:space="preserve"> </w:t>
      </w:r>
      <w:r w:rsidRPr="004A34B1">
        <w:rPr>
          <w:rFonts w:ascii="Times New Roman" w:hAnsi="Times New Roman" w:cs="Times New Roman"/>
          <w:sz w:val="28"/>
          <w:szCs w:val="28"/>
        </w:rPr>
        <w:t>максимальное</w:t>
      </w:r>
      <w:r>
        <w:rPr>
          <w:rFonts w:ascii="Times New Roman" w:hAnsi="Times New Roman" w:cs="Times New Roman"/>
          <w:sz w:val="28"/>
          <w:szCs w:val="28"/>
        </w:rPr>
        <w:t xml:space="preserve"> </w:t>
      </w:r>
      <w:r w:rsidRPr="004A34B1">
        <w:rPr>
          <w:rFonts w:ascii="Times New Roman" w:hAnsi="Times New Roman" w:cs="Times New Roman"/>
          <w:sz w:val="28"/>
          <w:szCs w:val="28"/>
        </w:rPr>
        <w:t>число</w:t>
      </w:r>
      <w:r>
        <w:rPr>
          <w:rFonts w:ascii="Times New Roman" w:hAnsi="Times New Roman" w:cs="Times New Roman"/>
          <w:sz w:val="28"/>
          <w:szCs w:val="28"/>
        </w:rPr>
        <w:t xml:space="preserve"> </w:t>
      </w:r>
      <w:r w:rsidRPr="004A34B1">
        <w:rPr>
          <w:rFonts w:ascii="Times New Roman" w:hAnsi="Times New Roman" w:cs="Times New Roman"/>
          <w:sz w:val="28"/>
          <w:szCs w:val="28"/>
        </w:rPr>
        <w:t>электронов.</w:t>
      </w:r>
      <w:r>
        <w:rPr>
          <w:rFonts w:ascii="Times New Roman" w:hAnsi="Times New Roman" w:cs="Times New Roman"/>
          <w:sz w:val="28"/>
          <w:szCs w:val="28"/>
        </w:rPr>
        <w:t xml:space="preserve"> </w:t>
      </w:r>
      <w:r w:rsidRPr="004A34B1">
        <w:rPr>
          <w:rFonts w:ascii="Times New Roman" w:hAnsi="Times New Roman" w:cs="Times New Roman"/>
          <w:sz w:val="28"/>
          <w:szCs w:val="28"/>
        </w:rPr>
        <w:t>В анодной</w:t>
      </w:r>
      <w:r>
        <w:rPr>
          <w:rFonts w:ascii="Times New Roman" w:hAnsi="Times New Roman" w:cs="Times New Roman"/>
          <w:sz w:val="28"/>
          <w:szCs w:val="28"/>
        </w:rPr>
        <w:t xml:space="preserve"> </w:t>
      </w:r>
      <w:r w:rsidRPr="004A34B1">
        <w:rPr>
          <w:rFonts w:ascii="Times New Roman" w:hAnsi="Times New Roman" w:cs="Times New Roman"/>
          <w:sz w:val="28"/>
          <w:szCs w:val="28"/>
        </w:rPr>
        <w:t>цепи</w:t>
      </w:r>
      <w:r>
        <w:rPr>
          <w:rFonts w:ascii="Times New Roman" w:hAnsi="Times New Roman" w:cs="Times New Roman"/>
          <w:sz w:val="28"/>
          <w:szCs w:val="28"/>
        </w:rPr>
        <w:t xml:space="preserve"> </w:t>
      </w:r>
      <w:r w:rsidRPr="004A34B1">
        <w:rPr>
          <w:rFonts w:ascii="Times New Roman" w:hAnsi="Times New Roman" w:cs="Times New Roman"/>
          <w:sz w:val="28"/>
          <w:szCs w:val="28"/>
        </w:rPr>
        <w:t>возникает ток, который,</w:t>
      </w:r>
      <w:r>
        <w:rPr>
          <w:rFonts w:ascii="Times New Roman" w:hAnsi="Times New Roman" w:cs="Times New Roman"/>
          <w:sz w:val="28"/>
          <w:szCs w:val="28"/>
        </w:rPr>
        <w:t xml:space="preserve"> </w:t>
      </w:r>
      <w:r w:rsidRPr="004A34B1">
        <w:rPr>
          <w:rFonts w:ascii="Times New Roman" w:hAnsi="Times New Roman" w:cs="Times New Roman"/>
          <w:sz w:val="28"/>
          <w:szCs w:val="28"/>
        </w:rPr>
        <w:t>протекая через</w:t>
      </w:r>
      <w:r>
        <w:rPr>
          <w:rFonts w:ascii="Times New Roman" w:hAnsi="Times New Roman" w:cs="Times New Roman"/>
          <w:sz w:val="28"/>
          <w:szCs w:val="28"/>
        </w:rPr>
        <w:t xml:space="preserve"> </w:t>
      </w:r>
      <w:r w:rsidRPr="004A34B1">
        <w:rPr>
          <w:rFonts w:ascii="Times New Roman" w:hAnsi="Times New Roman" w:cs="Times New Roman"/>
          <w:sz w:val="28"/>
          <w:szCs w:val="28"/>
        </w:rPr>
        <w:t>сопротивление, создает на нем усиленное,</w:t>
      </w:r>
      <w:r>
        <w:rPr>
          <w:rFonts w:ascii="Times New Roman" w:hAnsi="Times New Roman" w:cs="Times New Roman"/>
          <w:sz w:val="28"/>
          <w:szCs w:val="28"/>
        </w:rPr>
        <w:t xml:space="preserve"> </w:t>
      </w:r>
      <w:r w:rsidRPr="004A34B1">
        <w:rPr>
          <w:rFonts w:ascii="Times New Roman" w:hAnsi="Times New Roman" w:cs="Times New Roman"/>
          <w:sz w:val="28"/>
          <w:szCs w:val="28"/>
        </w:rPr>
        <w:t>выходное</w:t>
      </w:r>
      <w:r>
        <w:rPr>
          <w:rFonts w:ascii="Times New Roman" w:hAnsi="Times New Roman" w:cs="Times New Roman"/>
          <w:sz w:val="28"/>
          <w:szCs w:val="28"/>
        </w:rPr>
        <w:t xml:space="preserve"> </w:t>
      </w:r>
      <w:r w:rsidRPr="004A34B1">
        <w:rPr>
          <w:rFonts w:ascii="Times New Roman" w:hAnsi="Times New Roman" w:cs="Times New Roman"/>
          <w:sz w:val="28"/>
          <w:szCs w:val="28"/>
        </w:rPr>
        <w:t>напряжение, пропорциональное</w:t>
      </w:r>
      <w:r>
        <w:rPr>
          <w:rFonts w:ascii="Times New Roman" w:hAnsi="Times New Roman" w:cs="Times New Roman"/>
          <w:sz w:val="28"/>
          <w:szCs w:val="28"/>
        </w:rPr>
        <w:t xml:space="preserve"> </w:t>
      </w:r>
      <w:r w:rsidRPr="004A34B1">
        <w:rPr>
          <w:rFonts w:ascii="Times New Roman" w:hAnsi="Times New Roman" w:cs="Times New Roman"/>
          <w:sz w:val="28"/>
          <w:szCs w:val="28"/>
        </w:rPr>
        <w:t>интенсивности</w:t>
      </w:r>
      <w:r>
        <w:rPr>
          <w:rFonts w:ascii="Times New Roman" w:hAnsi="Times New Roman" w:cs="Times New Roman"/>
          <w:sz w:val="28"/>
          <w:szCs w:val="28"/>
        </w:rPr>
        <w:t xml:space="preserve"> </w:t>
      </w:r>
      <w:r w:rsidRPr="004A34B1">
        <w:rPr>
          <w:rFonts w:ascii="Times New Roman" w:hAnsi="Times New Roman" w:cs="Times New Roman"/>
          <w:sz w:val="28"/>
          <w:szCs w:val="28"/>
        </w:rPr>
        <w:t>ионизирующего</w:t>
      </w:r>
      <w:r>
        <w:rPr>
          <w:rFonts w:ascii="Times New Roman" w:hAnsi="Times New Roman" w:cs="Times New Roman"/>
          <w:sz w:val="28"/>
          <w:szCs w:val="28"/>
        </w:rPr>
        <w:t xml:space="preserve"> </w:t>
      </w:r>
      <w:r w:rsidRPr="004A34B1">
        <w:rPr>
          <w:rFonts w:ascii="Times New Roman" w:hAnsi="Times New Roman" w:cs="Times New Roman"/>
          <w:sz w:val="28"/>
          <w:szCs w:val="28"/>
        </w:rPr>
        <w:t>излучения.</w:t>
      </w:r>
    </w:p>
    <w:p w:rsidR="003D6714" w:rsidRPr="004A34B1" w:rsidRDefault="003D6714" w:rsidP="00EE2FAF">
      <w:pPr>
        <w:spacing w:after="0"/>
        <w:ind w:firstLine="709"/>
        <w:jc w:val="both"/>
        <w:rPr>
          <w:rFonts w:ascii="Times New Roman" w:hAnsi="Times New Roman" w:cs="Times New Roman"/>
          <w:sz w:val="28"/>
          <w:szCs w:val="28"/>
        </w:rPr>
      </w:pPr>
    </w:p>
    <w:p w:rsidR="00EE2FAF" w:rsidRDefault="00EE2FAF" w:rsidP="003D6714">
      <w:pPr>
        <w:pStyle w:val="2"/>
        <w:spacing w:before="120" w:after="120"/>
        <w:jc w:val="center"/>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 </w:t>
      </w:r>
      <w:bookmarkStart w:id="87" w:name="_Toc388397095"/>
      <w:r>
        <w:rPr>
          <w:rFonts w:ascii="Times New Roman" w:hAnsi="Times New Roman" w:cs="Times New Roman"/>
          <w:b/>
          <w:color w:val="000000" w:themeColor="text1"/>
          <w:sz w:val="28"/>
          <w:szCs w:val="28"/>
          <w:lang w:val="ru-RU"/>
        </w:rPr>
        <w:t>2</w:t>
      </w:r>
      <w:r w:rsidRPr="00A44D54">
        <w:rPr>
          <w:rFonts w:ascii="Times New Roman" w:hAnsi="Times New Roman" w:cs="Times New Roman"/>
          <w:b/>
          <w:color w:val="000000" w:themeColor="text1"/>
          <w:sz w:val="28"/>
          <w:szCs w:val="28"/>
          <w:lang w:val="ru-RU"/>
        </w:rPr>
        <w:t xml:space="preserve">) </w:t>
      </w:r>
      <w:r w:rsidRPr="00EE2FAF">
        <w:rPr>
          <w:rFonts w:ascii="Times New Roman" w:hAnsi="Times New Roman" w:cs="Times New Roman"/>
          <w:b/>
          <w:color w:val="000000" w:themeColor="text1"/>
          <w:sz w:val="28"/>
          <w:szCs w:val="28"/>
          <w:lang w:val="ru-RU"/>
        </w:rPr>
        <w:t>Химические и биологические способы защиты от радиации. Ускоренное выведение радионуклидов из организма</w:t>
      </w:r>
      <w:bookmarkEnd w:id="87"/>
    </w:p>
    <w:p w:rsidR="00EE2FAF" w:rsidRDefault="00EE2FAF" w:rsidP="00EE2FAF">
      <w:pPr>
        <w:spacing w:after="0"/>
        <w:ind w:firstLine="708"/>
        <w:jc w:val="both"/>
        <w:rPr>
          <w:rFonts w:ascii="Times New Roman" w:hAnsi="Times New Roman" w:cs="Times New Roman"/>
          <w:sz w:val="28"/>
          <w:szCs w:val="28"/>
          <w:lang w:val="ru-RU"/>
        </w:rPr>
      </w:pPr>
      <w:r w:rsidRPr="00EE2FAF">
        <w:rPr>
          <w:rFonts w:ascii="Times New Roman" w:hAnsi="Times New Roman" w:cs="Times New Roman"/>
          <w:sz w:val="28"/>
          <w:szCs w:val="28"/>
          <w:lang w:val="ru-RU"/>
        </w:rPr>
        <w:t xml:space="preserve">Химический и биологический методы защиты от радиации основаны на том, что химические вещества прерывают или ослабевают реакции, протекающие в облученном организме и стимулируют процессы восстановления клеток и молекул ДНК. Вещества, обладающие радиозащитным эффектом, называются радиопротекторами. </w:t>
      </w:r>
      <w:r w:rsidRPr="00EE2FAF">
        <w:rPr>
          <w:rFonts w:ascii="Times New Roman" w:hAnsi="Times New Roman" w:cs="Times New Roman"/>
          <w:i/>
          <w:iCs/>
          <w:sz w:val="28"/>
          <w:szCs w:val="28"/>
          <w:lang w:val="ru-RU"/>
        </w:rPr>
        <w:t>Однако большинство радиопротекторов имеют ряд существенных недостатков: они токсичны и нестабильны</w:t>
      </w:r>
      <w:r w:rsidRPr="00EE2FAF">
        <w:rPr>
          <w:rFonts w:ascii="Times New Roman" w:hAnsi="Times New Roman" w:cs="Times New Roman"/>
          <w:sz w:val="28"/>
          <w:szCs w:val="28"/>
          <w:lang w:val="ru-RU"/>
        </w:rPr>
        <w:t xml:space="preserve">. </w:t>
      </w:r>
    </w:p>
    <w:p w:rsidR="00EE2FAF" w:rsidRPr="00EE2FAF" w:rsidRDefault="00EE2FAF" w:rsidP="00EE2FAF">
      <w:pPr>
        <w:spacing w:after="0"/>
        <w:ind w:firstLine="708"/>
        <w:jc w:val="both"/>
        <w:rPr>
          <w:rFonts w:ascii="Times New Roman" w:hAnsi="Times New Roman" w:cs="Times New Roman"/>
          <w:sz w:val="28"/>
          <w:szCs w:val="28"/>
          <w:lang w:val="ru-RU"/>
        </w:rPr>
      </w:pPr>
      <w:r w:rsidRPr="00EE2FAF">
        <w:rPr>
          <w:rFonts w:ascii="Times New Roman" w:hAnsi="Times New Roman" w:cs="Times New Roman"/>
          <w:sz w:val="28"/>
          <w:szCs w:val="28"/>
          <w:lang w:val="ru-RU"/>
        </w:rPr>
        <w:t xml:space="preserve">Различают следующие </w:t>
      </w:r>
      <w:r w:rsidRPr="00EE2FAF">
        <w:rPr>
          <w:rFonts w:ascii="Times New Roman" w:hAnsi="Times New Roman" w:cs="Times New Roman"/>
          <w:i/>
          <w:iCs/>
          <w:sz w:val="28"/>
          <w:szCs w:val="28"/>
          <w:lang w:val="ru-RU"/>
        </w:rPr>
        <w:t>виды радиопротекторов:</w:t>
      </w:r>
    </w:p>
    <w:p w:rsidR="00EE2FAF" w:rsidRPr="00EE2FAF" w:rsidRDefault="00EE2FAF" w:rsidP="00EE2FAF">
      <w:pPr>
        <w:spacing w:after="0"/>
        <w:ind w:firstLine="708"/>
        <w:jc w:val="both"/>
        <w:rPr>
          <w:rFonts w:ascii="Times New Roman" w:hAnsi="Times New Roman" w:cs="Times New Roman"/>
          <w:sz w:val="28"/>
          <w:szCs w:val="28"/>
          <w:lang w:val="ru-RU"/>
        </w:rPr>
      </w:pPr>
      <w:r w:rsidRPr="00EE2FAF">
        <w:rPr>
          <w:rFonts w:ascii="Times New Roman" w:hAnsi="Times New Roman" w:cs="Times New Roman"/>
          <w:sz w:val="28"/>
          <w:szCs w:val="28"/>
          <w:lang w:val="ru-RU"/>
        </w:rPr>
        <w:t xml:space="preserve">         1. </w:t>
      </w:r>
      <w:r w:rsidRPr="00EE2FAF">
        <w:rPr>
          <w:rFonts w:ascii="Times New Roman" w:hAnsi="Times New Roman" w:cs="Times New Roman"/>
          <w:i/>
          <w:iCs/>
          <w:sz w:val="28"/>
          <w:szCs w:val="28"/>
          <w:u w:val="single"/>
          <w:lang w:val="ru-RU"/>
        </w:rPr>
        <w:t>Серосодержащие</w:t>
      </w:r>
      <w:r w:rsidRPr="00EE2FAF">
        <w:rPr>
          <w:rFonts w:ascii="Times New Roman" w:hAnsi="Times New Roman" w:cs="Times New Roman"/>
          <w:sz w:val="28"/>
          <w:szCs w:val="28"/>
          <w:u w:val="single"/>
          <w:lang w:val="ru-RU"/>
        </w:rPr>
        <w:t>.</w:t>
      </w:r>
      <w:r w:rsidRPr="00EE2FAF">
        <w:rPr>
          <w:rFonts w:ascii="Times New Roman" w:hAnsi="Times New Roman" w:cs="Times New Roman"/>
          <w:sz w:val="28"/>
          <w:szCs w:val="28"/>
          <w:lang w:val="ru-RU"/>
        </w:rPr>
        <w:t xml:space="preserve"> </w:t>
      </w:r>
      <w:r>
        <w:rPr>
          <w:rFonts w:ascii="Times New Roman" w:hAnsi="Times New Roman" w:cs="Times New Roman"/>
          <w:i/>
          <w:iCs/>
          <w:sz w:val="28"/>
          <w:szCs w:val="28"/>
          <w:u w:val="single"/>
          <w:lang w:val="ru-RU"/>
        </w:rPr>
        <w:t>К ним</w:t>
      </w:r>
      <w:r w:rsidRPr="00EE2FAF">
        <w:rPr>
          <w:rFonts w:ascii="Times New Roman" w:hAnsi="Times New Roman" w:cs="Times New Roman"/>
          <w:i/>
          <w:iCs/>
          <w:sz w:val="28"/>
          <w:szCs w:val="28"/>
          <w:u w:val="single"/>
          <w:lang w:val="ru-RU"/>
        </w:rPr>
        <w:t xml:space="preserve"> относятся цистеин, цистеамин</w:t>
      </w:r>
      <w:r w:rsidRPr="00EE2FAF">
        <w:rPr>
          <w:rFonts w:ascii="Times New Roman" w:hAnsi="Times New Roman" w:cs="Times New Roman"/>
          <w:sz w:val="28"/>
          <w:szCs w:val="28"/>
          <w:lang w:val="ru-RU"/>
        </w:rPr>
        <w:t xml:space="preserve">. При этом за счет нейтрализации свободных радикалов доза подавляется примерно в 2 раза, а продолжительность защитного действия составляет около 1 часа. Эффективны только при гамма- и рентгеновском облучении, неэффективны при нейтронном облучении. Очень токсичны, поэтому необходимо соблюдать нормы приема. </w:t>
      </w:r>
    </w:p>
    <w:p w:rsidR="00EE2FAF" w:rsidRPr="00EE2FAF" w:rsidRDefault="00EE2FAF" w:rsidP="00EE2FAF">
      <w:pPr>
        <w:spacing w:after="0"/>
        <w:ind w:firstLine="708"/>
        <w:jc w:val="both"/>
        <w:rPr>
          <w:rFonts w:ascii="Times New Roman" w:hAnsi="Times New Roman" w:cs="Times New Roman"/>
          <w:sz w:val="28"/>
          <w:szCs w:val="28"/>
          <w:lang w:val="ru-RU"/>
        </w:rPr>
      </w:pPr>
      <w:r w:rsidRPr="00EE2FAF">
        <w:rPr>
          <w:rFonts w:ascii="Times New Roman" w:hAnsi="Times New Roman" w:cs="Times New Roman"/>
          <w:sz w:val="28"/>
          <w:szCs w:val="28"/>
          <w:lang w:val="ru-RU"/>
        </w:rPr>
        <w:t xml:space="preserve">       </w:t>
      </w:r>
      <w:r w:rsidRPr="00EE2FAF">
        <w:rPr>
          <w:rFonts w:ascii="Times New Roman" w:hAnsi="Times New Roman" w:cs="Times New Roman"/>
          <w:sz w:val="28"/>
          <w:szCs w:val="28"/>
          <w:u w:val="single"/>
          <w:lang w:val="ru-RU"/>
        </w:rPr>
        <w:t>2.</w:t>
      </w:r>
      <w:r>
        <w:rPr>
          <w:rFonts w:ascii="Times New Roman" w:hAnsi="Times New Roman" w:cs="Times New Roman"/>
          <w:sz w:val="28"/>
          <w:szCs w:val="28"/>
          <w:u w:val="single"/>
          <w:lang w:val="ru-RU"/>
        </w:rPr>
        <w:t xml:space="preserve"> </w:t>
      </w:r>
      <w:r w:rsidRPr="00EE2FAF">
        <w:rPr>
          <w:rFonts w:ascii="Times New Roman" w:hAnsi="Times New Roman" w:cs="Times New Roman"/>
          <w:i/>
          <w:iCs/>
          <w:sz w:val="28"/>
          <w:szCs w:val="28"/>
          <w:u w:val="single"/>
          <w:lang w:val="ru-RU"/>
        </w:rPr>
        <w:t>Биогенные амины</w:t>
      </w:r>
      <w:r w:rsidRPr="00EE2FAF">
        <w:rPr>
          <w:rFonts w:ascii="Times New Roman" w:hAnsi="Times New Roman" w:cs="Times New Roman"/>
          <w:sz w:val="28"/>
          <w:szCs w:val="28"/>
          <w:u w:val="single"/>
          <w:lang w:val="ru-RU"/>
        </w:rPr>
        <w:t>.</w:t>
      </w:r>
      <w:r w:rsidRPr="00EE2FAF">
        <w:rPr>
          <w:rFonts w:ascii="Times New Roman" w:hAnsi="Times New Roman" w:cs="Times New Roman"/>
          <w:sz w:val="28"/>
          <w:szCs w:val="28"/>
          <w:lang w:val="ru-RU"/>
        </w:rPr>
        <w:t xml:space="preserve"> </w:t>
      </w:r>
      <w:r w:rsidRPr="00EE2FAF">
        <w:rPr>
          <w:rFonts w:ascii="Times New Roman" w:hAnsi="Times New Roman" w:cs="Times New Roman"/>
          <w:i/>
          <w:iCs/>
          <w:sz w:val="28"/>
          <w:szCs w:val="28"/>
          <w:u w:val="single"/>
          <w:lang w:val="ru-RU"/>
        </w:rPr>
        <w:t>К ним можно отнести триптамин, серотонин, мегафен, аминазин, мексамин.</w:t>
      </w:r>
      <w:r w:rsidRPr="00EE2FAF">
        <w:rPr>
          <w:rFonts w:ascii="Times New Roman" w:hAnsi="Times New Roman" w:cs="Times New Roman"/>
          <w:sz w:val="28"/>
          <w:szCs w:val="28"/>
          <w:lang w:val="ru-RU"/>
        </w:rPr>
        <w:t xml:space="preserve"> Эти препараты создают кислородное голодание, замедляют обмен веществ и обладают радиопротекторными свойствами. Но у них имеется и недостаток - они не защищают половые клетки.</w:t>
      </w:r>
    </w:p>
    <w:p w:rsidR="00EE2FAF" w:rsidRPr="00EE2FAF" w:rsidRDefault="00EE2FAF" w:rsidP="00EE2FAF">
      <w:pPr>
        <w:spacing w:after="0"/>
        <w:ind w:firstLine="708"/>
        <w:jc w:val="both"/>
        <w:rPr>
          <w:rFonts w:ascii="Times New Roman" w:hAnsi="Times New Roman" w:cs="Times New Roman"/>
          <w:sz w:val="28"/>
          <w:szCs w:val="28"/>
          <w:lang w:val="ru-RU"/>
        </w:rPr>
      </w:pPr>
      <w:r w:rsidRPr="00EE2FAF">
        <w:rPr>
          <w:rFonts w:ascii="Times New Roman" w:hAnsi="Times New Roman" w:cs="Times New Roman"/>
          <w:i/>
          <w:iCs/>
          <w:sz w:val="28"/>
          <w:szCs w:val="28"/>
          <w:lang w:val="ru-RU"/>
        </w:rPr>
        <w:t xml:space="preserve">      3. </w:t>
      </w:r>
      <w:r w:rsidRPr="00EE2FAF">
        <w:rPr>
          <w:rFonts w:ascii="Times New Roman" w:hAnsi="Times New Roman" w:cs="Times New Roman"/>
          <w:i/>
          <w:iCs/>
          <w:sz w:val="28"/>
          <w:szCs w:val="28"/>
          <w:u w:val="single"/>
          <w:lang w:val="ru-RU"/>
        </w:rPr>
        <w:t>Антибиотики</w:t>
      </w:r>
      <w:r w:rsidRPr="00EE2FAF">
        <w:rPr>
          <w:rFonts w:ascii="Times New Roman" w:hAnsi="Times New Roman" w:cs="Times New Roman"/>
          <w:i/>
          <w:iCs/>
          <w:sz w:val="28"/>
          <w:szCs w:val="28"/>
          <w:lang w:val="ru-RU"/>
        </w:rPr>
        <w:t xml:space="preserve"> </w:t>
      </w:r>
      <w:r>
        <w:rPr>
          <w:rFonts w:ascii="Times New Roman" w:hAnsi="Times New Roman" w:cs="Times New Roman"/>
          <w:i/>
          <w:iCs/>
          <w:sz w:val="28"/>
          <w:szCs w:val="28"/>
          <w:u w:val="single"/>
          <w:lang w:val="ru-RU"/>
        </w:rPr>
        <w:t xml:space="preserve">– </w:t>
      </w:r>
      <w:r w:rsidRPr="00EE2FAF">
        <w:rPr>
          <w:rFonts w:ascii="Times New Roman" w:hAnsi="Times New Roman" w:cs="Times New Roman"/>
          <w:i/>
          <w:iCs/>
          <w:sz w:val="28"/>
          <w:szCs w:val="28"/>
          <w:u w:val="single"/>
          <w:lang w:val="ru-RU"/>
        </w:rPr>
        <w:t>пенициллин, актиномицин</w:t>
      </w:r>
      <w:r w:rsidRPr="00EE2FAF">
        <w:rPr>
          <w:rFonts w:ascii="Times New Roman" w:hAnsi="Times New Roman" w:cs="Times New Roman"/>
          <w:sz w:val="28"/>
          <w:szCs w:val="28"/>
          <w:lang w:val="ru-RU"/>
        </w:rPr>
        <w:t>. Эти препараты увеличивают сопротивляемость организма бактериям и восстанавливают пептидные связи. Этим объясняются их радиопротекторные свойства.</w:t>
      </w:r>
    </w:p>
    <w:p w:rsidR="00EE2FAF" w:rsidRPr="00EE2FAF" w:rsidRDefault="00EE2FAF" w:rsidP="00EE2FAF">
      <w:pPr>
        <w:spacing w:after="0"/>
        <w:ind w:firstLine="708"/>
        <w:jc w:val="both"/>
        <w:rPr>
          <w:rFonts w:ascii="Times New Roman" w:hAnsi="Times New Roman" w:cs="Times New Roman"/>
          <w:sz w:val="28"/>
          <w:szCs w:val="28"/>
          <w:lang w:val="ru-RU"/>
        </w:rPr>
      </w:pPr>
      <w:r w:rsidRPr="00EE2FAF">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t xml:space="preserve"> </w:t>
      </w:r>
      <w:r w:rsidRPr="00EE2FAF">
        <w:rPr>
          <w:rFonts w:ascii="Times New Roman" w:hAnsi="Times New Roman" w:cs="Times New Roman"/>
          <w:i/>
          <w:iCs/>
          <w:sz w:val="28"/>
          <w:szCs w:val="28"/>
          <w:lang w:val="ru-RU"/>
        </w:rPr>
        <w:t xml:space="preserve">4. </w:t>
      </w:r>
      <w:r w:rsidRPr="00EE2FAF">
        <w:rPr>
          <w:rFonts w:ascii="Times New Roman" w:hAnsi="Times New Roman" w:cs="Times New Roman"/>
          <w:i/>
          <w:iCs/>
          <w:sz w:val="28"/>
          <w:szCs w:val="28"/>
          <w:u w:val="single"/>
          <w:lang w:val="ru-RU"/>
        </w:rPr>
        <w:t>Фенольные соединения.</w:t>
      </w:r>
      <w:r w:rsidRPr="00EE2FAF">
        <w:rPr>
          <w:rFonts w:ascii="Times New Roman" w:hAnsi="Times New Roman" w:cs="Times New Roman"/>
          <w:i/>
          <w:iCs/>
          <w:sz w:val="28"/>
          <w:szCs w:val="28"/>
          <w:lang w:val="ru-RU"/>
        </w:rPr>
        <w:t xml:space="preserve"> </w:t>
      </w:r>
      <w:r w:rsidRPr="00EE2FAF">
        <w:rPr>
          <w:rFonts w:ascii="Times New Roman" w:hAnsi="Times New Roman" w:cs="Times New Roman"/>
          <w:i/>
          <w:iCs/>
          <w:sz w:val="28"/>
          <w:szCs w:val="28"/>
          <w:u w:val="single"/>
          <w:lang w:val="ru-RU"/>
        </w:rPr>
        <w:t>Наиболее эффективен препарат меланин, который содержится в кофе, какао, красном вине, винограде, грибах.</w:t>
      </w:r>
    </w:p>
    <w:p w:rsidR="00EE2FAF" w:rsidRDefault="00EE2FAF" w:rsidP="00EE2FAF">
      <w:pPr>
        <w:spacing w:after="240"/>
        <w:ind w:firstLine="708"/>
        <w:jc w:val="both"/>
        <w:rPr>
          <w:rFonts w:ascii="Times New Roman" w:hAnsi="Times New Roman" w:cs="Times New Roman"/>
          <w:i/>
          <w:iCs/>
          <w:sz w:val="28"/>
          <w:szCs w:val="28"/>
          <w:u w:val="single"/>
          <w:lang w:val="ru-RU"/>
        </w:rPr>
      </w:pPr>
      <w:r w:rsidRPr="00EE2FAF">
        <w:rPr>
          <w:rFonts w:ascii="Times New Roman" w:hAnsi="Times New Roman" w:cs="Times New Roman"/>
          <w:i/>
          <w:iCs/>
          <w:sz w:val="28"/>
          <w:szCs w:val="28"/>
          <w:lang w:val="ru-RU"/>
        </w:rPr>
        <w:t xml:space="preserve">Некоторые растения. </w:t>
      </w:r>
      <w:r w:rsidRPr="00EE2FAF">
        <w:rPr>
          <w:rFonts w:ascii="Times New Roman" w:hAnsi="Times New Roman" w:cs="Times New Roman"/>
          <w:i/>
          <w:iCs/>
          <w:sz w:val="28"/>
          <w:szCs w:val="28"/>
          <w:u w:val="single"/>
          <w:lang w:val="ru-RU"/>
        </w:rPr>
        <w:t>К ним можно отнести экстракты элеутерококка, женьшеня, китайского лимонника.</w:t>
      </w:r>
    </w:p>
    <w:p w:rsidR="00EE2FAF" w:rsidRDefault="00EE2FAF" w:rsidP="00EE2FAF">
      <w:pPr>
        <w:spacing w:after="0"/>
        <w:ind w:firstLine="708"/>
        <w:jc w:val="both"/>
        <w:rPr>
          <w:rFonts w:ascii="Times New Roman" w:hAnsi="Times New Roman" w:cs="Times New Roman"/>
          <w:sz w:val="28"/>
          <w:szCs w:val="28"/>
          <w:lang w:val="ru-RU"/>
        </w:rPr>
      </w:pPr>
      <w:r w:rsidRPr="00EE2FAF">
        <w:rPr>
          <w:rFonts w:ascii="Times New Roman" w:hAnsi="Times New Roman" w:cs="Times New Roman"/>
          <w:b/>
          <w:bCs/>
          <w:i/>
          <w:iCs/>
          <w:sz w:val="28"/>
          <w:szCs w:val="28"/>
        </w:rPr>
        <w:t>Ускоренное выведение радионуклидов из организма</w:t>
      </w:r>
    </w:p>
    <w:p w:rsidR="00EE2FAF" w:rsidRPr="00EE2FAF" w:rsidRDefault="00EE2FAF" w:rsidP="00EE2FAF">
      <w:pPr>
        <w:spacing w:after="0"/>
        <w:ind w:firstLine="708"/>
        <w:jc w:val="both"/>
        <w:rPr>
          <w:rFonts w:ascii="Times New Roman" w:hAnsi="Times New Roman" w:cs="Times New Roman"/>
          <w:sz w:val="28"/>
          <w:szCs w:val="28"/>
          <w:lang w:val="ru-RU"/>
        </w:rPr>
      </w:pPr>
      <w:r w:rsidRPr="00EE2FAF">
        <w:rPr>
          <w:rFonts w:ascii="Times New Roman" w:hAnsi="Times New Roman" w:cs="Times New Roman"/>
          <w:sz w:val="28"/>
          <w:szCs w:val="28"/>
          <w:lang w:val="ru-RU"/>
        </w:rPr>
        <w:t>Ускорить выведение радионуклидов из организма можно за счет увеличения интенсивности процессов обмена следующими способами:</w:t>
      </w:r>
    </w:p>
    <w:p w:rsidR="00EE2FAF" w:rsidRDefault="00EE2FAF" w:rsidP="00EE2FAF">
      <w:pPr>
        <w:spacing w:after="0"/>
        <w:ind w:firstLine="708"/>
        <w:jc w:val="both"/>
        <w:rPr>
          <w:rFonts w:ascii="Times New Roman" w:hAnsi="Times New Roman" w:cs="Times New Roman"/>
          <w:sz w:val="28"/>
          <w:szCs w:val="28"/>
          <w:lang w:val="ru-RU"/>
        </w:rPr>
      </w:pPr>
      <w:r w:rsidRPr="00EE2FAF">
        <w:rPr>
          <w:rFonts w:ascii="Times New Roman" w:hAnsi="Times New Roman" w:cs="Times New Roman"/>
          <w:sz w:val="28"/>
          <w:szCs w:val="28"/>
          <w:lang w:val="ru-RU"/>
        </w:rPr>
        <w:t>Массаж и занятия спортом, баня с парилкой, гол</w:t>
      </w:r>
      <w:r>
        <w:rPr>
          <w:rFonts w:ascii="Times New Roman" w:hAnsi="Times New Roman" w:cs="Times New Roman"/>
          <w:sz w:val="28"/>
          <w:szCs w:val="28"/>
          <w:lang w:val="ru-RU"/>
        </w:rPr>
        <w:t>одание, употребление мочегонных</w:t>
      </w:r>
      <w:r w:rsidRPr="00EE2FAF">
        <w:rPr>
          <w:rFonts w:ascii="Times New Roman" w:hAnsi="Times New Roman" w:cs="Times New Roman"/>
          <w:sz w:val="28"/>
          <w:szCs w:val="28"/>
          <w:lang w:val="ru-RU"/>
        </w:rPr>
        <w:t xml:space="preserve"> и желчегонных средств, употребление фруктовых соков, ре</w:t>
      </w:r>
      <w:r>
        <w:rPr>
          <w:rFonts w:ascii="Times New Roman" w:hAnsi="Times New Roman" w:cs="Times New Roman"/>
          <w:sz w:val="28"/>
          <w:szCs w:val="28"/>
          <w:lang w:val="ru-RU"/>
        </w:rPr>
        <w:t>гулярное опорожнение кишечника (</w:t>
      </w:r>
      <w:r w:rsidRPr="00EE2FAF">
        <w:rPr>
          <w:rFonts w:ascii="Times New Roman" w:hAnsi="Times New Roman" w:cs="Times New Roman"/>
          <w:sz w:val="28"/>
          <w:szCs w:val="28"/>
          <w:lang w:val="ru-RU"/>
        </w:rPr>
        <w:t>для ч</w:t>
      </w:r>
      <w:r>
        <w:rPr>
          <w:rFonts w:ascii="Times New Roman" w:hAnsi="Times New Roman" w:cs="Times New Roman"/>
          <w:sz w:val="28"/>
          <w:szCs w:val="28"/>
          <w:lang w:val="ru-RU"/>
        </w:rPr>
        <w:t xml:space="preserve">его включают в рацион питания: </w:t>
      </w:r>
      <w:r w:rsidRPr="00EE2FAF">
        <w:rPr>
          <w:rFonts w:ascii="Times New Roman" w:hAnsi="Times New Roman" w:cs="Times New Roman"/>
          <w:sz w:val="28"/>
          <w:szCs w:val="28"/>
          <w:lang w:val="ru-RU"/>
        </w:rPr>
        <w:t>хлеб грубого помола, пшено, крупы гречку, перловую, овсяную</w:t>
      </w:r>
      <w:r>
        <w:rPr>
          <w:rFonts w:ascii="Times New Roman" w:hAnsi="Times New Roman" w:cs="Times New Roman"/>
          <w:sz w:val="28"/>
          <w:szCs w:val="28"/>
          <w:lang w:val="ru-RU"/>
        </w:rPr>
        <w:t xml:space="preserve">, капусту, свеклу, чернослив), </w:t>
      </w:r>
      <w:r w:rsidRPr="00EE2FAF">
        <w:rPr>
          <w:rFonts w:ascii="Times New Roman" w:hAnsi="Times New Roman" w:cs="Times New Roman"/>
          <w:sz w:val="28"/>
          <w:szCs w:val="28"/>
          <w:lang w:val="ru-RU"/>
        </w:rPr>
        <w:t>стимуляция лимфатического дренажа (используют лекарственные травы: овес обыкновенный, овсяные хлопья, листья черной смородины, подорожник, цветки календулы, кукурузные рыльца).</w:t>
      </w:r>
    </w:p>
    <w:p w:rsidR="00EE2FAF" w:rsidRDefault="00EE2FAF" w:rsidP="00EE2FAF">
      <w:pPr>
        <w:spacing w:after="0"/>
        <w:ind w:firstLine="708"/>
        <w:jc w:val="both"/>
        <w:rPr>
          <w:rFonts w:ascii="Times New Roman" w:hAnsi="Times New Roman" w:cs="Times New Roman"/>
          <w:sz w:val="28"/>
          <w:szCs w:val="28"/>
          <w:lang w:val="ru-RU"/>
        </w:rPr>
      </w:pPr>
    </w:p>
    <w:p w:rsidR="00EE2FAF" w:rsidRDefault="00EE2FAF" w:rsidP="00EE2FAF">
      <w:pPr>
        <w:pStyle w:val="a3"/>
        <w:spacing w:line="240" w:lineRule="auto"/>
        <w:ind w:left="0"/>
        <w:jc w:val="center"/>
        <w:outlineLvl w:val="0"/>
        <w:rPr>
          <w:rFonts w:ascii="Times New Roman" w:hAnsi="Times New Roman" w:cs="Times New Roman"/>
          <w:b/>
          <w:sz w:val="32"/>
          <w:szCs w:val="32"/>
          <w:lang w:val="ru-RU"/>
        </w:rPr>
      </w:pPr>
      <w:bookmarkStart w:id="88" w:name="_Toc388397096"/>
      <w:r>
        <w:rPr>
          <w:rFonts w:ascii="Times New Roman" w:hAnsi="Times New Roman" w:cs="Times New Roman"/>
          <w:b/>
          <w:sz w:val="32"/>
          <w:szCs w:val="32"/>
          <w:lang w:val="ru-RU"/>
        </w:rPr>
        <w:t>Билет №30</w:t>
      </w:r>
      <w:bookmarkEnd w:id="88"/>
    </w:p>
    <w:p w:rsidR="00EE2FAF" w:rsidRDefault="00EE2FAF" w:rsidP="00EE2FAF">
      <w:pPr>
        <w:pStyle w:val="2"/>
        <w:spacing w:after="120"/>
        <w:jc w:val="center"/>
        <w:rPr>
          <w:rFonts w:ascii="Times New Roman" w:hAnsi="Times New Roman" w:cs="Times New Roman"/>
          <w:color w:val="000000" w:themeColor="text1"/>
          <w:sz w:val="28"/>
          <w:szCs w:val="28"/>
          <w:lang w:val="ru-RU"/>
        </w:rPr>
      </w:pPr>
      <w:bookmarkStart w:id="89" w:name="_Toc388397097"/>
      <w:r w:rsidRPr="00A44D54">
        <w:rPr>
          <w:rFonts w:ascii="Times New Roman" w:hAnsi="Times New Roman" w:cs="Times New Roman"/>
          <w:b/>
          <w:color w:val="000000" w:themeColor="text1"/>
          <w:sz w:val="28"/>
          <w:szCs w:val="28"/>
          <w:lang w:val="ru-RU"/>
        </w:rPr>
        <w:t xml:space="preserve">1) </w:t>
      </w:r>
      <w:r w:rsidRPr="00EE2FAF">
        <w:rPr>
          <w:rFonts w:ascii="Times New Roman" w:hAnsi="Times New Roman" w:cs="Times New Roman"/>
          <w:b/>
          <w:color w:val="000000" w:themeColor="text1"/>
          <w:sz w:val="28"/>
          <w:szCs w:val="28"/>
          <w:lang w:val="ru-RU"/>
        </w:rPr>
        <w:t>Цепная реакция деления тяжелых ядер, взаимодействие нейтронов с ядром, коэффициент размножения</w:t>
      </w:r>
      <w:bookmarkEnd w:id="89"/>
    </w:p>
    <w:p w:rsidR="00A60E0C" w:rsidRPr="00A60E0C" w:rsidRDefault="00E75148" w:rsidP="00A60E0C">
      <w:pPr>
        <w:spacing w:after="0"/>
        <w:ind w:firstLine="708"/>
        <w:jc w:val="both"/>
        <w:rPr>
          <w:rFonts w:ascii="Times New Roman" w:hAnsi="Times New Roman" w:cs="Times New Roman"/>
          <w:sz w:val="28"/>
          <w:szCs w:val="28"/>
          <w:lang w:val="ru-RU"/>
        </w:rPr>
      </w:pPr>
      <w:r w:rsidRPr="00A60E0C">
        <w:rPr>
          <w:rFonts w:ascii="Times New Roman" w:hAnsi="Times New Roman" w:cs="Times New Roman"/>
          <w:bCs/>
          <w:sz w:val="28"/>
          <w:szCs w:val="28"/>
          <w:lang w:val="ru-RU"/>
        </w:rPr>
        <w:t xml:space="preserve">Как известно, природный уран представляет смесь урана-238 - 99,2%, </w:t>
      </w:r>
      <w:r w:rsidR="00A60E0C" w:rsidRPr="00A60E0C">
        <w:rPr>
          <w:rFonts w:ascii="Times New Roman" w:hAnsi="Times New Roman" w:cs="Times New Roman"/>
          <w:bCs/>
          <w:sz w:val="28"/>
          <w:szCs w:val="28"/>
          <w:lang w:val="ru-RU"/>
        </w:rPr>
        <w:t>урана-235 - 0,71% и уран-234 - 0,006%.</w:t>
      </w:r>
    </w:p>
    <w:p w:rsidR="00E75148" w:rsidRPr="00A60E0C" w:rsidRDefault="00E75148" w:rsidP="00A60E0C">
      <w:pPr>
        <w:spacing w:after="0"/>
        <w:ind w:firstLine="708"/>
        <w:jc w:val="both"/>
        <w:rPr>
          <w:rFonts w:ascii="Times New Roman" w:hAnsi="Times New Roman" w:cs="Times New Roman"/>
          <w:sz w:val="28"/>
          <w:szCs w:val="28"/>
          <w:lang w:val="ru-RU"/>
        </w:rPr>
      </w:pPr>
      <w:r w:rsidRPr="00A60E0C">
        <w:rPr>
          <w:rFonts w:ascii="Times New Roman" w:hAnsi="Times New Roman" w:cs="Times New Roman"/>
          <w:b/>
          <w:bCs/>
          <w:i/>
          <w:sz w:val="28"/>
          <w:szCs w:val="28"/>
          <w:lang w:val="ru-RU"/>
        </w:rPr>
        <w:t>При облучении ядра атома урана нейтронами может быть три вида взаимодействия</w:t>
      </w:r>
      <w:r w:rsidRPr="00A60E0C">
        <w:rPr>
          <w:rFonts w:ascii="Times New Roman" w:hAnsi="Times New Roman" w:cs="Times New Roman"/>
          <w:bCs/>
          <w:sz w:val="28"/>
          <w:szCs w:val="28"/>
          <w:lang w:val="ru-RU"/>
        </w:rPr>
        <w:t>:</w:t>
      </w:r>
    </w:p>
    <w:p w:rsidR="00E75148" w:rsidRPr="00A60E0C" w:rsidRDefault="00E75148" w:rsidP="005F26EF">
      <w:pPr>
        <w:numPr>
          <w:ilvl w:val="0"/>
          <w:numId w:val="54"/>
        </w:numPr>
        <w:spacing w:after="0"/>
        <w:ind w:left="1134"/>
        <w:jc w:val="both"/>
        <w:rPr>
          <w:rFonts w:ascii="Times New Roman" w:hAnsi="Times New Roman" w:cs="Times New Roman"/>
          <w:sz w:val="28"/>
          <w:szCs w:val="28"/>
          <w:lang w:val="ru-RU"/>
        </w:rPr>
      </w:pPr>
      <w:r w:rsidRPr="00A60E0C">
        <w:rPr>
          <w:rFonts w:ascii="Times New Roman" w:hAnsi="Times New Roman" w:cs="Times New Roman"/>
          <w:bCs/>
          <w:sz w:val="28"/>
          <w:szCs w:val="28"/>
          <w:lang w:val="ru-RU"/>
        </w:rPr>
        <w:t>нейтрон поглощается ядром атома, и оно испускает гамма-квант (если кинетическая энергия нейтрона незначительна);</w:t>
      </w:r>
    </w:p>
    <w:p w:rsidR="00E75148" w:rsidRPr="00A60E0C" w:rsidRDefault="00E75148" w:rsidP="005F26EF">
      <w:pPr>
        <w:numPr>
          <w:ilvl w:val="0"/>
          <w:numId w:val="54"/>
        </w:numPr>
        <w:spacing w:after="0"/>
        <w:ind w:left="1134"/>
        <w:jc w:val="both"/>
        <w:rPr>
          <w:rFonts w:ascii="Times New Roman" w:hAnsi="Times New Roman" w:cs="Times New Roman"/>
          <w:sz w:val="28"/>
          <w:szCs w:val="28"/>
          <w:lang w:val="ru-RU"/>
        </w:rPr>
      </w:pPr>
      <w:r w:rsidRPr="00A60E0C">
        <w:rPr>
          <w:rFonts w:ascii="Times New Roman" w:hAnsi="Times New Roman" w:cs="Times New Roman"/>
          <w:bCs/>
          <w:sz w:val="28"/>
          <w:szCs w:val="28"/>
          <w:lang w:val="ru-RU"/>
        </w:rPr>
        <w:t>нейтрон проскакивает ядро без последствий (если кинетическая энергия нейтрона очень большая);</w:t>
      </w:r>
    </w:p>
    <w:p w:rsidR="00E75148" w:rsidRPr="00A60E0C" w:rsidRDefault="00E75148" w:rsidP="005F26EF">
      <w:pPr>
        <w:numPr>
          <w:ilvl w:val="0"/>
          <w:numId w:val="54"/>
        </w:numPr>
        <w:spacing w:after="120"/>
        <w:ind w:left="1134"/>
        <w:jc w:val="both"/>
        <w:rPr>
          <w:rFonts w:ascii="Times New Roman" w:hAnsi="Times New Roman" w:cs="Times New Roman"/>
          <w:sz w:val="28"/>
          <w:szCs w:val="28"/>
          <w:lang w:val="ru-RU"/>
        </w:rPr>
      </w:pPr>
      <w:r w:rsidRPr="00A60E0C">
        <w:rPr>
          <w:rFonts w:ascii="Times New Roman" w:hAnsi="Times New Roman" w:cs="Times New Roman"/>
          <w:bCs/>
          <w:sz w:val="28"/>
          <w:szCs w:val="28"/>
          <w:lang w:val="ru-RU"/>
        </w:rPr>
        <w:t>нейтрон вызывает деление ядра на два осколка с выбросом нес</w:t>
      </w:r>
      <w:r w:rsidR="00A60E0C">
        <w:rPr>
          <w:rFonts w:ascii="Times New Roman" w:hAnsi="Times New Roman" w:cs="Times New Roman"/>
          <w:bCs/>
          <w:sz w:val="28"/>
          <w:szCs w:val="28"/>
          <w:lang w:val="ru-RU"/>
        </w:rPr>
        <w:t>кольких нейтронов (обычно 2-3).</w:t>
      </w:r>
    </w:p>
    <w:p w:rsidR="00E75148" w:rsidRPr="00A60E0C" w:rsidRDefault="00E75148" w:rsidP="00A60E0C">
      <w:pPr>
        <w:spacing w:after="0"/>
        <w:ind w:firstLine="708"/>
        <w:jc w:val="both"/>
        <w:rPr>
          <w:rFonts w:ascii="Times New Roman" w:hAnsi="Times New Roman" w:cs="Times New Roman"/>
          <w:sz w:val="28"/>
          <w:szCs w:val="28"/>
          <w:lang w:val="ru-RU"/>
        </w:rPr>
      </w:pPr>
      <w:r w:rsidRPr="00A60E0C">
        <w:rPr>
          <w:rFonts w:ascii="Times New Roman" w:hAnsi="Times New Roman" w:cs="Times New Roman"/>
          <w:bCs/>
          <w:sz w:val="28"/>
          <w:szCs w:val="28"/>
          <w:lang w:val="ru-RU"/>
        </w:rPr>
        <w:t>Последний случай имеет место, если кинетическая энергия нейтрона, облучающего ядро, занимает промежуточное   значение   между очень высокой и незначительной энергией нейтрона.</w:t>
      </w:r>
    </w:p>
    <w:p w:rsidR="00E75148" w:rsidRPr="00A60E0C" w:rsidRDefault="00E75148" w:rsidP="00A60E0C">
      <w:pPr>
        <w:spacing w:after="0"/>
        <w:ind w:firstLine="708"/>
        <w:jc w:val="both"/>
        <w:rPr>
          <w:rFonts w:ascii="Times New Roman" w:hAnsi="Times New Roman" w:cs="Times New Roman"/>
          <w:sz w:val="28"/>
          <w:szCs w:val="28"/>
          <w:lang w:val="ru-RU"/>
        </w:rPr>
      </w:pPr>
      <w:r w:rsidRPr="00A60E0C">
        <w:rPr>
          <w:rFonts w:ascii="Times New Roman" w:hAnsi="Times New Roman" w:cs="Times New Roman"/>
          <w:bCs/>
          <w:sz w:val="28"/>
          <w:szCs w:val="28"/>
          <w:lang w:val="ru-RU"/>
        </w:rPr>
        <w:t>Особый интерес представляет только третий случай, когда энергию деления ядра можно использовать в ядерном реакторе. Ядра 238</w:t>
      </w:r>
      <w:r w:rsidRPr="00A60E0C">
        <w:rPr>
          <w:rFonts w:ascii="Times New Roman" w:hAnsi="Times New Roman" w:cs="Times New Roman"/>
          <w:bCs/>
          <w:sz w:val="28"/>
          <w:szCs w:val="28"/>
          <w:lang w:val="en-US"/>
        </w:rPr>
        <w:t>U</w:t>
      </w:r>
      <w:r w:rsidRPr="00A60E0C">
        <w:rPr>
          <w:rFonts w:ascii="Times New Roman" w:hAnsi="Times New Roman" w:cs="Times New Roman"/>
          <w:bCs/>
          <w:sz w:val="28"/>
          <w:szCs w:val="28"/>
          <w:lang w:val="ru-RU"/>
        </w:rPr>
        <w:t xml:space="preserve"> могут делиться только быстрыми нейтронами с энергией более 1,1 МэВ, а ядра 235</w:t>
      </w:r>
      <w:r w:rsidRPr="00A60E0C">
        <w:rPr>
          <w:rFonts w:ascii="Times New Roman" w:hAnsi="Times New Roman" w:cs="Times New Roman"/>
          <w:bCs/>
          <w:sz w:val="28"/>
          <w:szCs w:val="28"/>
          <w:lang w:val="en-US"/>
        </w:rPr>
        <w:t>U</w:t>
      </w:r>
      <w:r w:rsidRPr="00A60E0C">
        <w:rPr>
          <w:rFonts w:ascii="Times New Roman" w:hAnsi="Times New Roman" w:cs="Times New Roman"/>
          <w:bCs/>
          <w:sz w:val="28"/>
          <w:szCs w:val="28"/>
          <w:lang w:val="ru-RU"/>
        </w:rPr>
        <w:t xml:space="preserve"> могут делиться только тепловыми нейтронами.</w:t>
      </w:r>
      <w:r w:rsidRPr="00A60E0C">
        <w:rPr>
          <w:rFonts w:ascii="Times New Roman" w:hAnsi="Times New Roman" w:cs="Times New Roman"/>
          <w:sz w:val="28"/>
          <w:szCs w:val="28"/>
          <w:lang w:val="ru-RU"/>
        </w:rPr>
        <w:t xml:space="preserve"> </w:t>
      </w:r>
    </w:p>
    <w:p w:rsidR="00E75148" w:rsidRPr="00A60E0C" w:rsidRDefault="00E75148" w:rsidP="00A60E0C">
      <w:pPr>
        <w:spacing w:after="0"/>
        <w:ind w:firstLine="708"/>
        <w:jc w:val="both"/>
        <w:rPr>
          <w:rFonts w:ascii="Times New Roman" w:hAnsi="Times New Roman" w:cs="Times New Roman"/>
          <w:sz w:val="28"/>
          <w:szCs w:val="28"/>
          <w:lang w:val="ru-RU"/>
        </w:rPr>
      </w:pPr>
      <w:r w:rsidRPr="00A60E0C">
        <w:rPr>
          <w:rFonts w:ascii="Times New Roman" w:hAnsi="Times New Roman" w:cs="Times New Roman"/>
          <w:bCs/>
          <w:sz w:val="28"/>
          <w:szCs w:val="28"/>
          <w:lang w:val="ru-RU"/>
        </w:rPr>
        <w:t>Очевидно, что в ядерном реакторе целесообразно в качестве ядерного горючего использовать 235</w:t>
      </w:r>
      <w:r w:rsidRPr="00A60E0C">
        <w:rPr>
          <w:rFonts w:ascii="Times New Roman" w:hAnsi="Times New Roman" w:cs="Times New Roman"/>
          <w:bCs/>
          <w:sz w:val="28"/>
          <w:szCs w:val="28"/>
          <w:lang w:val="en-US"/>
        </w:rPr>
        <w:t>U</w:t>
      </w:r>
      <w:r w:rsidRPr="00A60E0C">
        <w:rPr>
          <w:rFonts w:ascii="Times New Roman" w:hAnsi="Times New Roman" w:cs="Times New Roman"/>
          <w:bCs/>
          <w:sz w:val="28"/>
          <w:szCs w:val="28"/>
          <w:lang w:val="ru-RU"/>
        </w:rPr>
        <w:t xml:space="preserve">, так как технически получить тепловые нейтроны задача несложная. </w:t>
      </w:r>
    </w:p>
    <w:p w:rsidR="00E75148" w:rsidRPr="00A60E0C" w:rsidRDefault="00E75148" w:rsidP="00A60E0C">
      <w:pPr>
        <w:spacing w:after="0"/>
        <w:ind w:firstLine="708"/>
        <w:jc w:val="both"/>
        <w:rPr>
          <w:rFonts w:ascii="Times New Roman" w:hAnsi="Times New Roman" w:cs="Times New Roman"/>
          <w:sz w:val="28"/>
          <w:szCs w:val="28"/>
          <w:lang w:val="ru-RU"/>
        </w:rPr>
      </w:pPr>
      <w:r w:rsidRPr="00A60E0C">
        <w:rPr>
          <w:rFonts w:ascii="Times New Roman" w:hAnsi="Times New Roman" w:cs="Times New Roman"/>
          <w:bCs/>
          <w:sz w:val="28"/>
          <w:szCs w:val="28"/>
          <w:lang w:val="ru-RU"/>
        </w:rPr>
        <w:t>Однако для обеспечения цепной реакции необходимо, чтобы масса 235</w:t>
      </w:r>
      <w:r w:rsidRPr="00A60E0C">
        <w:rPr>
          <w:rFonts w:ascii="Times New Roman" w:hAnsi="Times New Roman" w:cs="Times New Roman"/>
          <w:bCs/>
          <w:sz w:val="28"/>
          <w:szCs w:val="28"/>
          <w:lang w:val="en-US"/>
        </w:rPr>
        <w:t>U</w:t>
      </w:r>
      <w:r w:rsidRPr="00A60E0C">
        <w:rPr>
          <w:rFonts w:ascii="Times New Roman" w:hAnsi="Times New Roman" w:cs="Times New Roman"/>
          <w:bCs/>
          <w:sz w:val="28"/>
          <w:szCs w:val="28"/>
          <w:lang w:val="ru-RU"/>
        </w:rPr>
        <w:t xml:space="preserve"> была достаточной. Для этого концентрацию 235</w:t>
      </w:r>
      <w:r w:rsidRPr="00A60E0C">
        <w:rPr>
          <w:rFonts w:ascii="Times New Roman" w:hAnsi="Times New Roman" w:cs="Times New Roman"/>
          <w:bCs/>
          <w:sz w:val="28"/>
          <w:szCs w:val="28"/>
          <w:lang w:val="en-US"/>
        </w:rPr>
        <w:t>U</w:t>
      </w:r>
      <w:r w:rsidRPr="00A60E0C">
        <w:rPr>
          <w:rFonts w:ascii="Times New Roman" w:hAnsi="Times New Roman" w:cs="Times New Roman"/>
          <w:bCs/>
          <w:sz w:val="28"/>
          <w:szCs w:val="28"/>
          <w:lang w:val="ru-RU"/>
        </w:rPr>
        <w:t xml:space="preserve"> в природном уране повышают обычно до 2—6%, то есть обогащают 238</w:t>
      </w:r>
      <w:r w:rsidRPr="00A60E0C">
        <w:rPr>
          <w:rFonts w:ascii="Times New Roman" w:hAnsi="Times New Roman" w:cs="Times New Roman"/>
          <w:bCs/>
          <w:sz w:val="28"/>
          <w:szCs w:val="28"/>
          <w:lang w:val="en-US"/>
        </w:rPr>
        <w:t>U</w:t>
      </w:r>
      <w:r w:rsidRPr="00A60E0C">
        <w:rPr>
          <w:rFonts w:ascii="Times New Roman" w:hAnsi="Times New Roman" w:cs="Times New Roman"/>
          <w:bCs/>
          <w:sz w:val="28"/>
          <w:szCs w:val="28"/>
          <w:lang w:val="ru-RU"/>
        </w:rPr>
        <w:t>.</w:t>
      </w:r>
    </w:p>
    <w:p w:rsidR="00E75148" w:rsidRPr="00A60E0C" w:rsidRDefault="00A60E0C" w:rsidP="00A60E0C">
      <w:pPr>
        <w:spacing w:after="0"/>
        <w:ind w:firstLine="708"/>
        <w:jc w:val="both"/>
        <w:rPr>
          <w:rFonts w:ascii="Times New Roman" w:hAnsi="Times New Roman" w:cs="Times New Roman"/>
          <w:bCs/>
          <w:sz w:val="28"/>
          <w:szCs w:val="28"/>
          <w:lang w:val="ru-RU"/>
        </w:rPr>
      </w:pPr>
      <w:r w:rsidRPr="00A60E0C">
        <w:rPr>
          <w:rFonts w:ascii="Times New Roman" w:hAnsi="Times New Roman" w:cs="Times New Roman"/>
          <w:bCs/>
          <w:sz w:val="28"/>
          <w:szCs w:val="28"/>
          <w:lang w:val="ru-RU"/>
        </w:rPr>
        <w:t xml:space="preserve">Чтобы исключить ядерный взрыв, </w:t>
      </w:r>
      <w:r w:rsidR="00E75148" w:rsidRPr="00A60E0C">
        <w:rPr>
          <w:rFonts w:ascii="Times New Roman" w:hAnsi="Times New Roman" w:cs="Times New Roman"/>
          <w:bCs/>
          <w:sz w:val="28"/>
          <w:szCs w:val="28"/>
          <w:lang w:val="ru-RU"/>
        </w:rPr>
        <w:t>необходимо, чтобы после каждого цикла деления оставался только один нейтрон из 2—3. Остальные нейтроны должны быть поглощены или уйти из активной зоны. Часть нейтронов поглощается 238U, превращаясь в 239 Рu, а часть нейтронов может быть поглощена графитом, бором или другим веществом.</w:t>
      </w:r>
    </w:p>
    <w:p w:rsidR="00E75148" w:rsidRPr="00A60E0C" w:rsidRDefault="00E75148" w:rsidP="00A60E0C">
      <w:pPr>
        <w:spacing w:after="0"/>
        <w:ind w:firstLine="708"/>
        <w:jc w:val="both"/>
        <w:rPr>
          <w:rFonts w:ascii="Times New Roman" w:hAnsi="Times New Roman" w:cs="Times New Roman"/>
          <w:bCs/>
          <w:sz w:val="28"/>
          <w:szCs w:val="28"/>
          <w:lang w:val="ru-RU"/>
        </w:rPr>
      </w:pPr>
      <w:r w:rsidRPr="00A60E0C">
        <w:rPr>
          <w:rFonts w:ascii="Times New Roman" w:hAnsi="Times New Roman" w:cs="Times New Roman"/>
          <w:bCs/>
          <w:sz w:val="28"/>
          <w:szCs w:val="28"/>
          <w:lang w:val="ru-RU"/>
        </w:rPr>
        <w:t xml:space="preserve">Следует заметить, что при делении ядер 235U образуются нейтроны, энергия которых выше требуемой для поддержания цепной реакции деления. Поэтому принимаются меры по замедлению нейтронов. </w:t>
      </w:r>
    </w:p>
    <w:p w:rsidR="00E75148" w:rsidRPr="00A60E0C" w:rsidRDefault="00E75148" w:rsidP="00A60E0C">
      <w:pPr>
        <w:spacing w:after="0"/>
        <w:ind w:firstLine="708"/>
        <w:jc w:val="both"/>
        <w:rPr>
          <w:rFonts w:ascii="Times New Roman" w:hAnsi="Times New Roman" w:cs="Times New Roman"/>
          <w:bCs/>
          <w:sz w:val="28"/>
          <w:szCs w:val="28"/>
          <w:lang w:val="ru-RU"/>
        </w:rPr>
      </w:pPr>
      <w:r w:rsidRPr="00A60E0C">
        <w:rPr>
          <w:rFonts w:ascii="Times New Roman" w:hAnsi="Times New Roman" w:cs="Times New Roman"/>
          <w:bCs/>
          <w:sz w:val="28"/>
          <w:szCs w:val="28"/>
          <w:lang w:val="ru-RU"/>
        </w:rPr>
        <w:t>В процессе работы ядерного реактора распадающиеся радиоактивные вещества остаются в активной зоне. Из осколков ядерного деления больше всего образуется изотопов с номерами от 80 до 105 (первый пик) и от 130 до 150 (второй пик). Среди них большинство с коротким периодом полураспада, но есть и относительно долгоживущие (стронций-90, цезий-137 и некоторые другие).</w:t>
      </w:r>
    </w:p>
    <w:p w:rsidR="00A60E0C" w:rsidRDefault="00A60E0C" w:rsidP="00A60E0C">
      <w:pPr>
        <w:spacing w:after="0"/>
        <w:ind w:firstLine="708"/>
        <w:jc w:val="both"/>
        <w:rPr>
          <w:rFonts w:ascii="Times New Roman" w:hAnsi="Times New Roman" w:cs="Times New Roman"/>
          <w:b/>
          <w:i/>
          <w:sz w:val="28"/>
          <w:szCs w:val="28"/>
          <w:lang w:val="ru-RU"/>
        </w:rPr>
      </w:pPr>
    </w:p>
    <w:p w:rsidR="00A60E0C" w:rsidRDefault="00A60E0C" w:rsidP="00A60E0C">
      <w:pPr>
        <w:spacing w:after="120"/>
        <w:ind w:firstLine="708"/>
        <w:jc w:val="both"/>
        <w:rPr>
          <w:rFonts w:ascii="Times New Roman" w:hAnsi="Times New Roman" w:cs="Times New Roman"/>
          <w:sz w:val="28"/>
          <w:szCs w:val="28"/>
          <w:lang w:val="ru-RU"/>
        </w:rPr>
      </w:pPr>
      <w:r w:rsidRPr="00A60E0C">
        <w:rPr>
          <w:rFonts w:ascii="Times New Roman" w:hAnsi="Times New Roman" w:cs="Times New Roman"/>
          <w:b/>
          <w:i/>
          <w:sz w:val="28"/>
          <w:szCs w:val="28"/>
          <w:lang w:val="ru-RU"/>
        </w:rPr>
        <w:t>Цепная ядерная реакция</w:t>
      </w:r>
      <w:r w:rsidRPr="00A60E0C">
        <w:rPr>
          <w:rFonts w:ascii="Times New Roman" w:hAnsi="Times New Roman" w:cs="Times New Roman"/>
          <w:sz w:val="28"/>
          <w:szCs w:val="28"/>
          <w:lang w:val="ru-RU"/>
        </w:rPr>
        <w:t xml:space="preserve"> заключается в том, что под во</w:t>
      </w:r>
      <w:r>
        <w:rPr>
          <w:rFonts w:ascii="Times New Roman" w:hAnsi="Times New Roman" w:cs="Times New Roman"/>
          <w:sz w:val="28"/>
          <w:szCs w:val="28"/>
          <w:lang w:val="ru-RU"/>
        </w:rPr>
        <w:t>здействием нейтронов ядра атома</w:t>
      </w:r>
      <w:r w:rsidRPr="00A60E0C">
        <w:rPr>
          <w:rFonts w:ascii="Times New Roman" w:hAnsi="Times New Roman" w:cs="Times New Roman"/>
          <w:sz w:val="28"/>
          <w:szCs w:val="28"/>
          <w:lang w:val="ru-RU"/>
        </w:rPr>
        <w:t xml:space="preserve"> урана распадаются на более лёгкие ядра, называемые осколки деления. При этом образуются вторичные нейтроны и выделяется тепловая энергия. Вторичные нейтроны вновь воздействуя на ядра урана приводят к их делению с образованием новых нейтронов и выделению энергии. Процесс повторяется, развивается лавинообразно и мо</w:t>
      </w:r>
      <w:r>
        <w:rPr>
          <w:rFonts w:ascii="Times New Roman" w:hAnsi="Times New Roman" w:cs="Times New Roman"/>
          <w:sz w:val="28"/>
          <w:szCs w:val="28"/>
          <w:lang w:val="ru-RU"/>
        </w:rPr>
        <w:t>жет привести к ядерному взрыву.</w:t>
      </w:r>
    </w:p>
    <w:p w:rsidR="00A60E0C" w:rsidRDefault="00A60E0C" w:rsidP="00A60E0C">
      <w:pPr>
        <w:spacing w:after="0"/>
        <w:ind w:firstLine="708"/>
        <w:jc w:val="both"/>
        <w:rPr>
          <w:rFonts w:ascii="Times New Roman" w:hAnsi="Times New Roman" w:cs="Times New Roman"/>
          <w:sz w:val="28"/>
          <w:szCs w:val="28"/>
        </w:rPr>
      </w:pPr>
      <w:r w:rsidRPr="008160D1">
        <w:rPr>
          <w:rFonts w:ascii="Times New Roman" w:hAnsi="Times New Roman" w:cs="Times New Roman"/>
          <w:position w:val="-14"/>
          <w:sz w:val="28"/>
          <w:szCs w:val="28"/>
        </w:rPr>
        <w:object w:dxaOrig="3540" w:dyaOrig="400">
          <v:shape id="_x0000_i1025" type="#_x0000_t75" style="width:378pt;height:42pt" o:ole="">
            <v:imagedata r:id="rId50" o:title=""/>
          </v:shape>
          <o:OLEObject Type="Embed" ProgID="Equation.3" ShapeID="_x0000_i1025" DrawAspect="Content" ObjectID="_1462289327" r:id="rId51"/>
        </w:object>
      </w:r>
    </w:p>
    <w:p w:rsidR="00A60E0C" w:rsidRPr="00A60E0C" w:rsidRDefault="00A60E0C" w:rsidP="00A60E0C">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Pr="00A60E0C">
        <w:rPr>
          <w:rFonts w:ascii="Times New Roman" w:hAnsi="Times New Roman" w:cs="Times New Roman"/>
          <w:sz w:val="28"/>
          <w:szCs w:val="28"/>
          <w:lang w:val="ru-RU"/>
        </w:rPr>
        <w:t>де</w:t>
      </w:r>
      <w:r w:rsidRPr="00A60E0C">
        <w:rPr>
          <w:rFonts w:ascii="Times New Roman" w:hAnsi="Times New Roman" w:cs="Times New Roman"/>
          <w:sz w:val="28"/>
          <w:szCs w:val="28"/>
          <w:lang w:val="ru-RU"/>
        </w:rPr>
        <w:tab/>
      </w:r>
      <w:r w:rsidRPr="00A60E0C">
        <w:rPr>
          <w:rFonts w:ascii="Times New Roman" w:hAnsi="Times New Roman" w:cs="Times New Roman"/>
          <w:sz w:val="28"/>
          <w:szCs w:val="28"/>
          <w:lang w:val="en-US"/>
        </w:rPr>
        <w:t>K</w:t>
      </w:r>
      <w:r w:rsidRPr="00A60E0C">
        <w:rPr>
          <w:rFonts w:ascii="Times New Roman" w:hAnsi="Times New Roman" w:cs="Times New Roman"/>
          <w:sz w:val="28"/>
          <w:szCs w:val="28"/>
          <w:lang w:val="ru-RU"/>
        </w:rPr>
        <w:t xml:space="preserve"> – количество вторичных нейтронов (2-3);</w:t>
      </w:r>
    </w:p>
    <w:p w:rsidR="00A60E0C" w:rsidRPr="00A60E0C" w:rsidRDefault="00A60E0C" w:rsidP="00A60E0C">
      <w:pPr>
        <w:spacing w:after="0"/>
        <w:ind w:firstLine="708"/>
        <w:jc w:val="both"/>
        <w:rPr>
          <w:rFonts w:ascii="Times New Roman" w:hAnsi="Times New Roman" w:cs="Times New Roman"/>
          <w:sz w:val="28"/>
          <w:szCs w:val="28"/>
          <w:lang w:val="ru-RU"/>
        </w:rPr>
      </w:pPr>
      <w:r w:rsidRPr="00A60E0C">
        <w:rPr>
          <w:rFonts w:ascii="Times New Roman" w:hAnsi="Times New Roman" w:cs="Times New Roman"/>
          <w:sz w:val="28"/>
          <w:szCs w:val="28"/>
          <w:lang w:val="ru-RU"/>
        </w:rPr>
        <w:tab/>
      </w:r>
      <w:r w:rsidRPr="00A60E0C">
        <w:rPr>
          <w:rFonts w:ascii="Times New Roman" w:hAnsi="Times New Roman" w:cs="Times New Roman"/>
          <w:sz w:val="28"/>
          <w:szCs w:val="28"/>
          <w:lang w:val="en-US"/>
        </w:rPr>
        <w:t>q</w:t>
      </w:r>
      <w:r w:rsidRPr="00A60E0C">
        <w:rPr>
          <w:rFonts w:ascii="Times New Roman" w:hAnsi="Times New Roman" w:cs="Times New Roman"/>
          <w:sz w:val="28"/>
          <w:szCs w:val="28"/>
          <w:lang w:val="ru-RU"/>
        </w:rPr>
        <w:t xml:space="preserve"> – тепловая энергия</w:t>
      </w:r>
    </w:p>
    <w:p w:rsidR="00A60E0C" w:rsidRPr="00A60E0C" w:rsidRDefault="00A60E0C" w:rsidP="00A60E0C">
      <w:pPr>
        <w:spacing w:after="0"/>
        <w:ind w:firstLine="708"/>
        <w:jc w:val="both"/>
        <w:rPr>
          <w:rFonts w:ascii="Times New Roman" w:hAnsi="Times New Roman" w:cs="Times New Roman"/>
          <w:sz w:val="28"/>
          <w:szCs w:val="28"/>
          <w:lang w:val="ru-RU"/>
        </w:rPr>
      </w:pPr>
    </w:p>
    <w:p w:rsidR="00A60E0C" w:rsidRDefault="00A60E0C" w:rsidP="00A60E0C">
      <w:pPr>
        <w:spacing w:after="0"/>
        <w:ind w:firstLine="708"/>
        <w:jc w:val="both"/>
        <w:rPr>
          <w:rFonts w:ascii="Times New Roman" w:hAnsi="Times New Roman" w:cs="Times New Roman"/>
          <w:sz w:val="28"/>
          <w:szCs w:val="28"/>
          <w:lang w:val="ru-RU"/>
        </w:rPr>
      </w:pPr>
      <w:r w:rsidRPr="00A60E0C">
        <w:rPr>
          <w:rFonts w:ascii="Times New Roman" w:hAnsi="Times New Roman" w:cs="Times New Roman"/>
          <w:sz w:val="28"/>
          <w:szCs w:val="28"/>
          <w:lang w:val="ru-RU"/>
        </w:rPr>
        <w:t xml:space="preserve">Однако, такое представление ядерной реакции </w:t>
      </w:r>
      <w:r>
        <w:rPr>
          <w:rFonts w:ascii="Times New Roman" w:hAnsi="Times New Roman" w:cs="Times New Roman"/>
          <w:sz w:val="28"/>
          <w:szCs w:val="28"/>
          <w:lang w:val="ru-RU"/>
        </w:rPr>
        <w:t xml:space="preserve">является идеализированным, т.к. </w:t>
      </w:r>
      <w:r w:rsidRPr="00A60E0C">
        <w:rPr>
          <w:rFonts w:ascii="Times New Roman" w:hAnsi="Times New Roman" w:cs="Times New Roman"/>
          <w:sz w:val="28"/>
          <w:szCs w:val="28"/>
          <w:lang w:val="ru-RU"/>
        </w:rPr>
        <w:t xml:space="preserve">в результате захвата нейтронов примесями и вылета нейтронов из активной </w:t>
      </w:r>
      <w:r>
        <w:rPr>
          <w:rFonts w:ascii="Times New Roman" w:hAnsi="Times New Roman" w:cs="Times New Roman"/>
          <w:sz w:val="28"/>
          <w:szCs w:val="28"/>
          <w:lang w:val="ru-RU"/>
        </w:rPr>
        <w:t xml:space="preserve">области </w:t>
      </w:r>
      <w:r w:rsidRPr="00A60E0C">
        <w:rPr>
          <w:rFonts w:ascii="Times New Roman" w:hAnsi="Times New Roman" w:cs="Times New Roman"/>
          <w:sz w:val="28"/>
          <w:szCs w:val="28"/>
          <w:lang w:val="ru-RU"/>
        </w:rPr>
        <w:t>ядерная реакция может затухать.</w:t>
      </w:r>
    </w:p>
    <w:p w:rsidR="00A60E0C" w:rsidRPr="00A60E0C" w:rsidRDefault="00A60E0C" w:rsidP="00A60E0C">
      <w:pPr>
        <w:spacing w:after="120"/>
        <w:ind w:firstLine="708"/>
        <w:jc w:val="both"/>
        <w:rPr>
          <w:rFonts w:ascii="Times New Roman" w:hAnsi="Times New Roman" w:cs="Times New Roman"/>
          <w:sz w:val="28"/>
          <w:szCs w:val="28"/>
          <w:lang w:val="ru-RU"/>
        </w:rPr>
      </w:pPr>
      <w:r w:rsidRPr="00A60E0C">
        <w:rPr>
          <w:rFonts w:ascii="Times New Roman" w:hAnsi="Times New Roman" w:cs="Times New Roman"/>
          <w:sz w:val="28"/>
          <w:szCs w:val="28"/>
          <w:lang w:val="ru-RU"/>
        </w:rPr>
        <w:t xml:space="preserve">Для характеристики процессов, протекающих в ядерной реакции, вводится понятие </w:t>
      </w:r>
      <w:r w:rsidRPr="00A60E0C">
        <w:rPr>
          <w:rFonts w:ascii="Times New Roman" w:hAnsi="Times New Roman" w:cs="Times New Roman"/>
          <w:b/>
          <w:bCs/>
          <w:i/>
          <w:iCs/>
          <w:sz w:val="28"/>
          <w:szCs w:val="28"/>
          <w:lang w:val="ru-RU"/>
        </w:rPr>
        <w:t xml:space="preserve">коэффициент размножения </w:t>
      </w:r>
      <w:r w:rsidRPr="00A60E0C">
        <w:rPr>
          <w:rFonts w:ascii="Times New Roman" w:hAnsi="Times New Roman" w:cs="Times New Roman"/>
          <w:b/>
          <w:bCs/>
          <w:i/>
          <w:iCs/>
          <w:sz w:val="28"/>
          <w:szCs w:val="28"/>
          <w:lang w:val="en-US"/>
        </w:rPr>
        <w:t>K</w:t>
      </w:r>
      <w:r w:rsidRPr="00A60E0C">
        <w:rPr>
          <w:rFonts w:ascii="Times New Roman" w:hAnsi="Times New Roman" w:cs="Times New Roman"/>
          <w:sz w:val="28"/>
          <w:szCs w:val="28"/>
          <w:lang w:val="ru-RU"/>
        </w:rPr>
        <w:t>, который равен отношению количества нейтронов в данном поколении к количеству нейтронов в предыдущем поколении.</w:t>
      </w:r>
    </w:p>
    <w:tbl>
      <w:tblPr>
        <w:tblW w:w="10325" w:type="dxa"/>
        <w:tblCellMar>
          <w:left w:w="0" w:type="dxa"/>
          <w:right w:w="0" w:type="dxa"/>
        </w:tblCellMar>
        <w:tblLook w:val="0600" w:firstRow="0" w:lastRow="0" w:firstColumn="0" w:lastColumn="0" w:noHBand="1" w:noVBand="1"/>
      </w:tblPr>
      <w:tblGrid>
        <w:gridCol w:w="1732"/>
        <w:gridCol w:w="8593"/>
      </w:tblGrid>
      <w:tr w:rsidR="00A60E0C" w:rsidRPr="008160D1" w:rsidTr="00E75148">
        <w:trPr>
          <w:trHeight w:val="259"/>
        </w:trPr>
        <w:tc>
          <w:tcPr>
            <w:tcW w:w="1732" w:type="dxa"/>
            <w:tcBorders>
              <w:top w:val="single" w:sz="8" w:space="0" w:color="F79646"/>
              <w:left w:val="single" w:sz="8" w:space="0" w:color="F79646"/>
              <w:bottom w:val="single" w:sz="8" w:space="0" w:color="F79646"/>
              <w:right w:val="single" w:sz="8" w:space="0" w:color="F79646"/>
            </w:tcBorders>
            <w:shd w:val="clear" w:color="auto" w:fill="E7E7E7"/>
            <w:tcMar>
              <w:top w:w="72" w:type="dxa"/>
              <w:left w:w="144" w:type="dxa"/>
              <w:bottom w:w="72" w:type="dxa"/>
              <w:right w:w="144" w:type="dxa"/>
            </w:tcMar>
            <w:hideMark/>
          </w:tcPr>
          <w:p w:rsidR="00A60E0C" w:rsidRPr="008160D1" w:rsidRDefault="00A60E0C" w:rsidP="00E75148">
            <w:pPr>
              <w:spacing w:after="0" w:line="240" w:lineRule="auto"/>
              <w:textAlignment w:val="baseline"/>
              <w:rPr>
                <w:rFonts w:ascii="Arial" w:eastAsia="Times New Roman" w:hAnsi="Arial" w:cs="Arial"/>
                <w:sz w:val="32"/>
                <w:szCs w:val="36"/>
                <w:lang w:eastAsia="ru-RU"/>
              </w:rPr>
            </w:pPr>
            <w:r w:rsidRPr="008160D1">
              <w:rPr>
                <w:rFonts w:ascii="Arial" w:eastAsia="Times New Roman" w:hAnsi="Arial" w:cs="Arial"/>
                <w:color w:val="000000" w:themeColor="text1"/>
                <w:kern w:val="24"/>
                <w:sz w:val="32"/>
                <w:szCs w:val="40"/>
                <w:lang w:val="en-US" w:eastAsia="ru-RU"/>
              </w:rPr>
              <w:t>K&gt;1</w:t>
            </w:r>
          </w:p>
        </w:tc>
        <w:tc>
          <w:tcPr>
            <w:tcW w:w="8593" w:type="dxa"/>
            <w:tcBorders>
              <w:top w:val="single" w:sz="8" w:space="0" w:color="F79646"/>
              <w:left w:val="single" w:sz="8" w:space="0" w:color="F79646"/>
              <w:bottom w:val="single" w:sz="8" w:space="0" w:color="F79646"/>
              <w:right w:val="single" w:sz="8" w:space="0" w:color="F79646"/>
            </w:tcBorders>
            <w:shd w:val="clear" w:color="auto" w:fill="E7E7E7"/>
            <w:tcMar>
              <w:top w:w="72" w:type="dxa"/>
              <w:left w:w="144" w:type="dxa"/>
              <w:bottom w:w="72" w:type="dxa"/>
              <w:right w:w="144" w:type="dxa"/>
            </w:tcMar>
            <w:hideMark/>
          </w:tcPr>
          <w:p w:rsidR="00A60E0C" w:rsidRPr="008160D1" w:rsidRDefault="00A60E0C" w:rsidP="00E75148">
            <w:pPr>
              <w:spacing w:after="0" w:line="240" w:lineRule="auto"/>
              <w:textAlignment w:val="baseline"/>
              <w:rPr>
                <w:rFonts w:ascii="Arial" w:eastAsia="Times New Roman" w:hAnsi="Arial" w:cs="Arial"/>
                <w:sz w:val="32"/>
                <w:szCs w:val="36"/>
                <w:lang w:eastAsia="ru-RU"/>
              </w:rPr>
            </w:pPr>
            <w:r w:rsidRPr="008160D1">
              <w:rPr>
                <w:rFonts w:ascii="Times New Roman" w:eastAsia="Times New Roman" w:hAnsi="Times New Roman" w:cs="Times New Roman"/>
                <w:color w:val="000000" w:themeColor="text1"/>
                <w:kern w:val="24"/>
                <w:sz w:val="32"/>
                <w:szCs w:val="40"/>
                <w:lang w:eastAsia="ru-RU"/>
              </w:rPr>
              <w:t>Ядерная реакция нарастает и</w:t>
            </w:r>
            <w:r w:rsidRPr="008160D1">
              <w:rPr>
                <w:rFonts w:ascii="Times New Roman" w:eastAsia="Times New Roman" w:hAnsi="Times New Roman" w:cs="Times New Roman"/>
                <w:color w:val="FFFFFF" w:themeColor="background1"/>
                <w:kern w:val="24"/>
                <w:sz w:val="32"/>
                <w:szCs w:val="40"/>
                <w:lang w:eastAsia="ru-RU"/>
              </w:rPr>
              <w:t xml:space="preserve"> </w:t>
            </w:r>
            <w:r w:rsidRPr="008160D1">
              <w:rPr>
                <w:rFonts w:ascii="Times New Roman" w:eastAsia="Times New Roman" w:hAnsi="Times New Roman" w:cs="Times New Roman"/>
                <w:color w:val="000000" w:themeColor="text1"/>
                <w:kern w:val="24"/>
                <w:sz w:val="32"/>
                <w:szCs w:val="40"/>
                <w:lang w:eastAsia="ru-RU"/>
              </w:rPr>
              <w:t>может</w:t>
            </w:r>
            <w:r w:rsidRPr="008160D1">
              <w:rPr>
                <w:rFonts w:ascii="Times New Roman" w:eastAsia="Times New Roman" w:hAnsi="Times New Roman" w:cs="Times New Roman"/>
                <w:color w:val="FFFFFF" w:themeColor="background1"/>
                <w:kern w:val="24"/>
                <w:sz w:val="32"/>
                <w:szCs w:val="40"/>
                <w:lang w:eastAsia="ru-RU"/>
              </w:rPr>
              <w:t xml:space="preserve"> </w:t>
            </w:r>
            <w:r w:rsidRPr="008160D1">
              <w:rPr>
                <w:rFonts w:ascii="Times New Roman" w:eastAsia="Times New Roman" w:hAnsi="Times New Roman" w:cs="Times New Roman"/>
                <w:color w:val="000000" w:themeColor="text1"/>
                <w:kern w:val="24"/>
                <w:sz w:val="32"/>
                <w:szCs w:val="40"/>
                <w:lang w:eastAsia="ru-RU"/>
              </w:rPr>
              <w:t>привезти к взрыву</w:t>
            </w:r>
          </w:p>
        </w:tc>
      </w:tr>
      <w:tr w:rsidR="00A60E0C" w:rsidRPr="008160D1" w:rsidTr="00E75148">
        <w:trPr>
          <w:trHeight w:val="193"/>
        </w:trPr>
        <w:tc>
          <w:tcPr>
            <w:tcW w:w="1732"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A60E0C" w:rsidRPr="008160D1" w:rsidRDefault="00A60E0C" w:rsidP="00E75148">
            <w:pPr>
              <w:spacing w:after="0" w:line="240" w:lineRule="auto"/>
              <w:textAlignment w:val="baseline"/>
              <w:rPr>
                <w:rFonts w:ascii="Arial" w:eastAsia="Times New Roman" w:hAnsi="Arial" w:cs="Arial"/>
                <w:sz w:val="32"/>
                <w:szCs w:val="36"/>
                <w:lang w:eastAsia="ru-RU"/>
              </w:rPr>
            </w:pPr>
            <w:r w:rsidRPr="008160D1">
              <w:rPr>
                <w:rFonts w:ascii="Arial" w:eastAsia="Times New Roman" w:hAnsi="Arial" w:cs="Arial"/>
                <w:color w:val="000000" w:themeColor="text1"/>
                <w:kern w:val="24"/>
                <w:sz w:val="32"/>
                <w:szCs w:val="40"/>
                <w:lang w:val="en-US" w:eastAsia="ru-RU"/>
              </w:rPr>
              <w:t>K&lt;1</w:t>
            </w:r>
          </w:p>
        </w:tc>
        <w:tc>
          <w:tcPr>
            <w:tcW w:w="8593"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A60E0C" w:rsidRPr="008160D1" w:rsidRDefault="00A60E0C" w:rsidP="00E75148">
            <w:pPr>
              <w:spacing w:after="0" w:line="240" w:lineRule="auto"/>
              <w:textAlignment w:val="baseline"/>
              <w:rPr>
                <w:rFonts w:ascii="Arial" w:eastAsia="Times New Roman" w:hAnsi="Arial" w:cs="Arial"/>
                <w:sz w:val="32"/>
                <w:szCs w:val="36"/>
                <w:lang w:eastAsia="ru-RU"/>
              </w:rPr>
            </w:pPr>
            <w:r w:rsidRPr="008160D1">
              <w:rPr>
                <w:rFonts w:ascii="Times New Roman" w:eastAsia="Times New Roman" w:hAnsi="Times New Roman" w:cs="Times New Roman"/>
                <w:color w:val="000000" w:themeColor="text1"/>
                <w:kern w:val="24"/>
                <w:sz w:val="32"/>
                <w:szCs w:val="40"/>
                <w:lang w:eastAsia="ru-RU"/>
              </w:rPr>
              <w:t>Ядерная реакция затухает</w:t>
            </w:r>
          </w:p>
        </w:tc>
      </w:tr>
      <w:tr w:rsidR="00A60E0C" w:rsidRPr="008160D1" w:rsidTr="00E75148">
        <w:trPr>
          <w:trHeight w:val="259"/>
        </w:trPr>
        <w:tc>
          <w:tcPr>
            <w:tcW w:w="1732" w:type="dxa"/>
            <w:tcBorders>
              <w:top w:val="single" w:sz="8" w:space="0" w:color="F79646"/>
              <w:left w:val="single" w:sz="8" w:space="0" w:color="F79646"/>
              <w:bottom w:val="single" w:sz="8" w:space="0" w:color="F79646"/>
              <w:right w:val="single" w:sz="8" w:space="0" w:color="F79646"/>
            </w:tcBorders>
            <w:shd w:val="clear" w:color="auto" w:fill="E7E7E7"/>
            <w:tcMar>
              <w:top w:w="72" w:type="dxa"/>
              <w:left w:w="144" w:type="dxa"/>
              <w:bottom w:w="72" w:type="dxa"/>
              <w:right w:w="144" w:type="dxa"/>
            </w:tcMar>
            <w:hideMark/>
          </w:tcPr>
          <w:p w:rsidR="00A60E0C" w:rsidRPr="008160D1" w:rsidRDefault="00A60E0C" w:rsidP="00E75148">
            <w:pPr>
              <w:spacing w:after="0" w:line="240" w:lineRule="auto"/>
              <w:textAlignment w:val="baseline"/>
              <w:rPr>
                <w:rFonts w:ascii="Arial" w:eastAsia="Times New Roman" w:hAnsi="Arial" w:cs="Arial"/>
                <w:sz w:val="32"/>
                <w:szCs w:val="36"/>
                <w:lang w:eastAsia="ru-RU"/>
              </w:rPr>
            </w:pPr>
            <w:r w:rsidRPr="008160D1">
              <w:rPr>
                <w:rFonts w:ascii="Arial" w:eastAsia="Times New Roman" w:hAnsi="Arial" w:cs="Arial"/>
                <w:color w:val="000000" w:themeColor="text1"/>
                <w:kern w:val="24"/>
                <w:sz w:val="32"/>
                <w:szCs w:val="40"/>
                <w:lang w:val="en-US" w:eastAsia="ru-RU"/>
              </w:rPr>
              <w:t>K=1</w:t>
            </w:r>
          </w:p>
        </w:tc>
        <w:tc>
          <w:tcPr>
            <w:tcW w:w="8593" w:type="dxa"/>
            <w:tcBorders>
              <w:top w:val="single" w:sz="8" w:space="0" w:color="F79646"/>
              <w:left w:val="single" w:sz="8" w:space="0" w:color="F79646"/>
              <w:bottom w:val="single" w:sz="8" w:space="0" w:color="F79646"/>
              <w:right w:val="single" w:sz="8" w:space="0" w:color="F79646"/>
            </w:tcBorders>
            <w:shd w:val="clear" w:color="auto" w:fill="E7E7E7"/>
            <w:tcMar>
              <w:top w:w="72" w:type="dxa"/>
              <w:left w:w="144" w:type="dxa"/>
              <w:bottom w:w="72" w:type="dxa"/>
              <w:right w:w="144" w:type="dxa"/>
            </w:tcMar>
            <w:hideMark/>
          </w:tcPr>
          <w:p w:rsidR="00A60E0C" w:rsidRPr="008160D1" w:rsidRDefault="00A60E0C" w:rsidP="00E75148">
            <w:pPr>
              <w:spacing w:after="0" w:line="240" w:lineRule="auto"/>
              <w:textAlignment w:val="baseline"/>
              <w:rPr>
                <w:rFonts w:ascii="Arial" w:eastAsia="Times New Roman" w:hAnsi="Arial" w:cs="Arial"/>
                <w:sz w:val="32"/>
                <w:szCs w:val="36"/>
                <w:lang w:eastAsia="ru-RU"/>
              </w:rPr>
            </w:pPr>
            <w:r w:rsidRPr="008160D1">
              <w:rPr>
                <w:rFonts w:ascii="Times New Roman" w:eastAsia="Times New Roman" w:hAnsi="Times New Roman" w:cs="Times New Roman"/>
                <w:color w:val="000000" w:themeColor="text1"/>
                <w:kern w:val="24"/>
                <w:sz w:val="32"/>
                <w:szCs w:val="40"/>
                <w:lang w:eastAsia="ru-RU"/>
              </w:rPr>
              <w:t>Ядерная реакция протекает стабильно</w:t>
            </w:r>
          </w:p>
        </w:tc>
      </w:tr>
    </w:tbl>
    <w:p w:rsidR="00A60E0C" w:rsidRPr="00A60E0C" w:rsidRDefault="00A60E0C" w:rsidP="00A60E0C">
      <w:pPr>
        <w:spacing w:after="120"/>
        <w:ind w:firstLine="708"/>
        <w:jc w:val="both"/>
        <w:rPr>
          <w:rFonts w:ascii="Times New Roman" w:hAnsi="Times New Roman" w:cs="Times New Roman"/>
          <w:sz w:val="28"/>
          <w:szCs w:val="28"/>
          <w:lang w:val="ru-RU"/>
        </w:rPr>
      </w:pPr>
    </w:p>
    <w:p w:rsidR="00EE2FAF" w:rsidRPr="00EE2FAF" w:rsidRDefault="00EE2FAF" w:rsidP="00EE2FAF">
      <w:pPr>
        <w:spacing w:after="0"/>
        <w:ind w:firstLine="708"/>
        <w:jc w:val="both"/>
        <w:rPr>
          <w:rFonts w:ascii="Times New Roman" w:hAnsi="Times New Roman" w:cs="Times New Roman"/>
          <w:sz w:val="28"/>
          <w:szCs w:val="28"/>
          <w:lang w:val="ru-RU"/>
        </w:rPr>
      </w:pPr>
    </w:p>
    <w:p w:rsidR="00A60E0C" w:rsidRDefault="00A60E0C" w:rsidP="00A60E0C">
      <w:pPr>
        <w:pStyle w:val="2"/>
        <w:spacing w:after="120"/>
        <w:jc w:val="center"/>
        <w:rPr>
          <w:rFonts w:ascii="Times New Roman" w:hAnsi="Times New Roman" w:cs="Times New Roman"/>
          <w:color w:val="000000" w:themeColor="text1"/>
          <w:sz w:val="28"/>
          <w:szCs w:val="28"/>
          <w:lang w:val="ru-RU"/>
        </w:rPr>
      </w:pPr>
      <w:bookmarkStart w:id="90" w:name="_Toc388397098"/>
      <w:r>
        <w:rPr>
          <w:rFonts w:ascii="Times New Roman" w:hAnsi="Times New Roman" w:cs="Times New Roman"/>
          <w:b/>
          <w:color w:val="000000" w:themeColor="text1"/>
          <w:sz w:val="28"/>
          <w:szCs w:val="28"/>
          <w:lang w:val="ru-RU"/>
        </w:rPr>
        <w:t>2</w:t>
      </w:r>
      <w:r w:rsidRPr="00A44D54">
        <w:rPr>
          <w:rFonts w:ascii="Times New Roman" w:hAnsi="Times New Roman" w:cs="Times New Roman"/>
          <w:b/>
          <w:color w:val="000000" w:themeColor="text1"/>
          <w:sz w:val="28"/>
          <w:szCs w:val="28"/>
          <w:lang w:val="ru-RU"/>
        </w:rPr>
        <w:t xml:space="preserve">) </w:t>
      </w:r>
      <w:r w:rsidRPr="00A60E0C">
        <w:rPr>
          <w:rFonts w:ascii="Times New Roman" w:hAnsi="Times New Roman" w:cs="Times New Roman"/>
          <w:b/>
          <w:color w:val="000000" w:themeColor="text1"/>
          <w:sz w:val="28"/>
          <w:szCs w:val="28"/>
          <w:lang w:val="ru-RU"/>
        </w:rPr>
        <w:t>Действие ионизирующего излучения на тело человека</w:t>
      </w:r>
      <w:bookmarkEnd w:id="90"/>
    </w:p>
    <w:p w:rsidR="00A60E0C" w:rsidRPr="00F55A5D" w:rsidRDefault="00A60E0C" w:rsidP="00A60E0C">
      <w:pPr>
        <w:spacing w:after="0"/>
        <w:ind w:firstLine="708"/>
        <w:jc w:val="both"/>
        <w:rPr>
          <w:rFonts w:ascii="Times New Roman" w:hAnsi="Times New Roman" w:cs="Times New Roman"/>
          <w:sz w:val="28"/>
          <w:szCs w:val="28"/>
        </w:rPr>
      </w:pPr>
      <w:r w:rsidRPr="00F55A5D">
        <w:rPr>
          <w:rFonts w:ascii="Times New Roman" w:hAnsi="Times New Roman" w:cs="Times New Roman"/>
          <w:sz w:val="28"/>
          <w:szCs w:val="28"/>
        </w:rPr>
        <w:t>Ионизирующее излучение в больших дозах вызывает лучевую болезнь, которая наступает при однократном обл</w:t>
      </w:r>
      <w:r>
        <w:rPr>
          <w:rFonts w:ascii="Times New Roman" w:hAnsi="Times New Roman" w:cs="Times New Roman"/>
          <w:sz w:val="28"/>
          <w:szCs w:val="28"/>
        </w:rPr>
        <w:t xml:space="preserve">учении дозой от 1 до 10 Грей. В </w:t>
      </w:r>
      <w:r w:rsidRPr="00F55A5D">
        <w:rPr>
          <w:rFonts w:ascii="Times New Roman" w:hAnsi="Times New Roman" w:cs="Times New Roman"/>
          <w:sz w:val="28"/>
          <w:szCs w:val="28"/>
        </w:rPr>
        <w:t xml:space="preserve">зависимости от полученной дозы лучевая болезнь имеет </w:t>
      </w:r>
      <w:r w:rsidRPr="00F55A5D">
        <w:rPr>
          <w:rFonts w:ascii="Times New Roman" w:hAnsi="Times New Roman" w:cs="Times New Roman"/>
          <w:b/>
          <w:i/>
          <w:sz w:val="28"/>
          <w:szCs w:val="28"/>
        </w:rPr>
        <w:t>3 степени тяжести</w:t>
      </w:r>
      <w:r w:rsidRPr="00F55A5D">
        <w:rPr>
          <w:rFonts w:ascii="Times New Roman" w:hAnsi="Times New Roman" w:cs="Times New Roman"/>
          <w:sz w:val="28"/>
          <w:szCs w:val="28"/>
        </w:rPr>
        <w:t>:</w:t>
      </w:r>
    </w:p>
    <w:p w:rsidR="00A60E0C" w:rsidRPr="00F55A5D" w:rsidRDefault="00A60E0C" w:rsidP="005F26EF">
      <w:pPr>
        <w:pStyle w:val="a3"/>
        <w:numPr>
          <w:ilvl w:val="0"/>
          <w:numId w:val="55"/>
        </w:numPr>
        <w:spacing w:after="0"/>
        <w:jc w:val="both"/>
        <w:rPr>
          <w:rFonts w:ascii="Times New Roman" w:hAnsi="Times New Roman" w:cs="Times New Roman"/>
          <w:sz w:val="28"/>
          <w:szCs w:val="28"/>
        </w:rPr>
      </w:pPr>
      <w:r w:rsidRPr="00F55A5D">
        <w:rPr>
          <w:rFonts w:ascii="Times New Roman" w:hAnsi="Times New Roman" w:cs="Times New Roman"/>
          <w:sz w:val="28"/>
          <w:szCs w:val="28"/>
        </w:rPr>
        <w:t>Лёгкая 1-2,5 Гр.</w:t>
      </w:r>
    </w:p>
    <w:p w:rsidR="00A60E0C" w:rsidRPr="00F55A5D" w:rsidRDefault="00A60E0C" w:rsidP="005F26EF">
      <w:pPr>
        <w:pStyle w:val="a3"/>
        <w:numPr>
          <w:ilvl w:val="0"/>
          <w:numId w:val="55"/>
        </w:numPr>
        <w:spacing w:after="0"/>
        <w:jc w:val="both"/>
        <w:rPr>
          <w:rFonts w:ascii="Times New Roman" w:hAnsi="Times New Roman" w:cs="Times New Roman"/>
          <w:sz w:val="28"/>
          <w:szCs w:val="28"/>
        </w:rPr>
      </w:pPr>
      <w:r w:rsidRPr="00F55A5D">
        <w:rPr>
          <w:rFonts w:ascii="Times New Roman" w:hAnsi="Times New Roman" w:cs="Times New Roman"/>
          <w:sz w:val="28"/>
          <w:szCs w:val="28"/>
        </w:rPr>
        <w:t>Средняя 2,5-4 Гр.</w:t>
      </w:r>
    </w:p>
    <w:p w:rsidR="00A60E0C" w:rsidRPr="00A60E0C" w:rsidRDefault="00A60E0C" w:rsidP="005F26EF">
      <w:pPr>
        <w:pStyle w:val="a3"/>
        <w:numPr>
          <w:ilvl w:val="0"/>
          <w:numId w:val="55"/>
        </w:numPr>
        <w:spacing w:after="120"/>
        <w:jc w:val="both"/>
        <w:rPr>
          <w:rFonts w:ascii="Times New Roman" w:hAnsi="Times New Roman" w:cs="Times New Roman"/>
          <w:sz w:val="28"/>
          <w:szCs w:val="28"/>
        </w:rPr>
      </w:pPr>
      <w:r w:rsidRPr="00A60E0C">
        <w:rPr>
          <w:rFonts w:ascii="Times New Roman" w:hAnsi="Times New Roman" w:cs="Times New Roman"/>
          <w:sz w:val="28"/>
          <w:szCs w:val="28"/>
        </w:rPr>
        <w:t>Тяжёлая 4-10 Гр.</w:t>
      </w:r>
    </w:p>
    <w:p w:rsidR="00A60E0C" w:rsidRPr="00A60E0C" w:rsidRDefault="00A60E0C" w:rsidP="00A60E0C">
      <w:pPr>
        <w:spacing w:after="0"/>
        <w:ind w:firstLine="708"/>
        <w:jc w:val="both"/>
        <w:rPr>
          <w:rFonts w:ascii="Times New Roman" w:hAnsi="Times New Roman" w:cs="Times New Roman"/>
          <w:b/>
          <w:i/>
          <w:sz w:val="28"/>
          <w:szCs w:val="28"/>
        </w:rPr>
      </w:pPr>
      <w:r w:rsidRPr="00A60E0C">
        <w:rPr>
          <w:rFonts w:ascii="Times New Roman" w:hAnsi="Times New Roman" w:cs="Times New Roman"/>
          <w:b/>
          <w:i/>
          <w:sz w:val="28"/>
          <w:szCs w:val="28"/>
        </w:rPr>
        <w:t>Фазы острой лучевой болезни:</w:t>
      </w:r>
    </w:p>
    <w:p w:rsidR="00A60E0C" w:rsidRPr="00F55A5D" w:rsidRDefault="00A60E0C" w:rsidP="005F26EF">
      <w:pPr>
        <w:pStyle w:val="a3"/>
        <w:numPr>
          <w:ilvl w:val="0"/>
          <w:numId w:val="56"/>
        </w:numPr>
        <w:jc w:val="both"/>
        <w:rPr>
          <w:rFonts w:ascii="Times New Roman" w:hAnsi="Times New Roman" w:cs="Times New Roman"/>
          <w:sz w:val="28"/>
          <w:szCs w:val="28"/>
        </w:rPr>
      </w:pPr>
      <w:r w:rsidRPr="00F55A5D">
        <w:rPr>
          <w:rFonts w:ascii="Times New Roman" w:hAnsi="Times New Roman" w:cs="Times New Roman"/>
          <w:sz w:val="28"/>
          <w:szCs w:val="28"/>
        </w:rPr>
        <w:t>Первичная острая реакция.</w:t>
      </w:r>
    </w:p>
    <w:p w:rsidR="00A60E0C" w:rsidRPr="00F55A5D" w:rsidRDefault="00A60E0C" w:rsidP="005F26EF">
      <w:pPr>
        <w:pStyle w:val="a3"/>
        <w:numPr>
          <w:ilvl w:val="0"/>
          <w:numId w:val="56"/>
        </w:numPr>
        <w:jc w:val="both"/>
        <w:rPr>
          <w:rFonts w:ascii="Times New Roman" w:hAnsi="Times New Roman" w:cs="Times New Roman"/>
          <w:sz w:val="28"/>
          <w:szCs w:val="28"/>
        </w:rPr>
      </w:pPr>
      <w:r w:rsidRPr="00F55A5D">
        <w:rPr>
          <w:rFonts w:ascii="Times New Roman" w:hAnsi="Times New Roman" w:cs="Times New Roman"/>
          <w:sz w:val="28"/>
          <w:szCs w:val="28"/>
        </w:rPr>
        <w:t>Кажущееся благополучие.</w:t>
      </w:r>
    </w:p>
    <w:p w:rsidR="00A60E0C" w:rsidRPr="00F55A5D" w:rsidRDefault="00A60E0C" w:rsidP="005F26EF">
      <w:pPr>
        <w:pStyle w:val="a3"/>
        <w:numPr>
          <w:ilvl w:val="0"/>
          <w:numId w:val="56"/>
        </w:numPr>
        <w:jc w:val="both"/>
        <w:rPr>
          <w:rFonts w:ascii="Times New Roman" w:hAnsi="Times New Roman" w:cs="Times New Roman"/>
          <w:sz w:val="28"/>
          <w:szCs w:val="28"/>
        </w:rPr>
      </w:pPr>
      <w:r w:rsidRPr="00F55A5D">
        <w:rPr>
          <w:rFonts w:ascii="Times New Roman" w:hAnsi="Times New Roman" w:cs="Times New Roman"/>
          <w:sz w:val="28"/>
          <w:szCs w:val="28"/>
        </w:rPr>
        <w:t>Выраженные клинические последствия.</w:t>
      </w:r>
    </w:p>
    <w:p w:rsidR="00A60E0C" w:rsidRPr="00F55A5D" w:rsidRDefault="00A60E0C" w:rsidP="005F26EF">
      <w:pPr>
        <w:pStyle w:val="a3"/>
        <w:numPr>
          <w:ilvl w:val="0"/>
          <w:numId w:val="56"/>
        </w:numPr>
        <w:jc w:val="both"/>
        <w:rPr>
          <w:rFonts w:ascii="Times New Roman" w:hAnsi="Times New Roman" w:cs="Times New Roman"/>
          <w:sz w:val="28"/>
          <w:szCs w:val="28"/>
        </w:rPr>
      </w:pPr>
      <w:r w:rsidRPr="00F55A5D">
        <w:rPr>
          <w:rFonts w:ascii="Times New Roman" w:hAnsi="Times New Roman" w:cs="Times New Roman"/>
          <w:sz w:val="28"/>
          <w:szCs w:val="28"/>
        </w:rPr>
        <w:t>Раннее восстановление.</w:t>
      </w:r>
    </w:p>
    <w:p w:rsidR="00A60E0C" w:rsidRDefault="00A60E0C" w:rsidP="00A60E0C">
      <w:pPr>
        <w:spacing w:after="0"/>
        <w:ind w:firstLine="708"/>
        <w:jc w:val="both"/>
        <w:rPr>
          <w:rFonts w:ascii="Times New Roman" w:hAnsi="Times New Roman" w:cs="Times New Roman"/>
          <w:sz w:val="28"/>
          <w:szCs w:val="28"/>
        </w:rPr>
      </w:pPr>
      <w:r w:rsidRPr="00F55A5D">
        <w:rPr>
          <w:rFonts w:ascii="Times New Roman" w:hAnsi="Times New Roman" w:cs="Times New Roman"/>
          <w:sz w:val="28"/>
          <w:szCs w:val="28"/>
        </w:rPr>
        <w:t>При длительном облучении малыми дозами радиации развивается хроническая лучевая болезнь. К её возникновению приводит ежедневное облучение дозой 0.5 бэра при достижении суммарной дозы в 100 бэр. При этом наблюдается волнообразное изменение в составе крови. На ряду с изменениями в составе крови наблюдается нарушение нервной сердечно-сосудистой и эндокринной системы. Профилактика хронической лучевой болезни состоит в строгом соблюдении норм и правил на заражённой местности.</w:t>
      </w:r>
    </w:p>
    <w:p w:rsidR="00A60E0C" w:rsidRDefault="00A60E0C" w:rsidP="00A60E0C">
      <w:pPr>
        <w:tabs>
          <w:tab w:val="left" w:pos="975"/>
        </w:tabs>
        <w:spacing w:after="0"/>
        <w:rPr>
          <w:rFonts w:ascii="Times New Roman" w:hAnsi="Times New Roman" w:cs="Times New Roman"/>
          <w:sz w:val="28"/>
          <w:szCs w:val="28"/>
        </w:rPr>
      </w:pPr>
    </w:p>
    <w:p w:rsidR="00A60E0C" w:rsidRDefault="00A60E0C" w:rsidP="00A60E0C">
      <w:pPr>
        <w:tabs>
          <w:tab w:val="left" w:pos="975"/>
        </w:tabs>
        <w:spacing w:after="0"/>
        <w:rPr>
          <w:rFonts w:ascii="Times New Roman" w:hAnsi="Times New Roman" w:cs="Times New Roman"/>
          <w:sz w:val="28"/>
          <w:szCs w:val="28"/>
        </w:rPr>
      </w:pPr>
    </w:p>
    <w:p w:rsidR="00A60E0C" w:rsidRDefault="00A60E0C" w:rsidP="00A60E0C">
      <w:pPr>
        <w:pStyle w:val="a3"/>
        <w:spacing w:line="240" w:lineRule="auto"/>
        <w:ind w:left="0"/>
        <w:jc w:val="center"/>
        <w:outlineLvl w:val="0"/>
        <w:rPr>
          <w:rFonts w:ascii="Times New Roman" w:hAnsi="Times New Roman" w:cs="Times New Roman"/>
          <w:b/>
          <w:sz w:val="32"/>
          <w:szCs w:val="32"/>
          <w:lang w:val="ru-RU"/>
        </w:rPr>
      </w:pPr>
      <w:bookmarkStart w:id="91" w:name="_Toc388397099"/>
      <w:r>
        <w:rPr>
          <w:rFonts w:ascii="Times New Roman" w:hAnsi="Times New Roman" w:cs="Times New Roman"/>
          <w:b/>
          <w:sz w:val="32"/>
          <w:szCs w:val="32"/>
          <w:lang w:val="ru-RU"/>
        </w:rPr>
        <w:t>Билет №31</w:t>
      </w:r>
      <w:bookmarkEnd w:id="91"/>
    </w:p>
    <w:p w:rsidR="00A60E0C" w:rsidRDefault="00A60E0C" w:rsidP="00A60E0C">
      <w:pPr>
        <w:pStyle w:val="2"/>
        <w:spacing w:after="120"/>
        <w:jc w:val="center"/>
        <w:rPr>
          <w:rFonts w:ascii="Times New Roman" w:hAnsi="Times New Roman" w:cs="Times New Roman"/>
          <w:color w:val="000000" w:themeColor="text1"/>
          <w:sz w:val="28"/>
          <w:szCs w:val="28"/>
          <w:lang w:val="ru-RU"/>
        </w:rPr>
      </w:pPr>
      <w:bookmarkStart w:id="92" w:name="_Toc388397100"/>
      <w:r w:rsidRPr="00A44D54">
        <w:rPr>
          <w:rFonts w:ascii="Times New Roman" w:hAnsi="Times New Roman" w:cs="Times New Roman"/>
          <w:b/>
          <w:color w:val="000000" w:themeColor="text1"/>
          <w:sz w:val="28"/>
          <w:szCs w:val="28"/>
          <w:lang w:val="ru-RU"/>
        </w:rPr>
        <w:t xml:space="preserve">1) </w:t>
      </w:r>
      <w:r w:rsidRPr="00A60E0C">
        <w:rPr>
          <w:rFonts w:ascii="Times New Roman" w:hAnsi="Times New Roman" w:cs="Times New Roman"/>
          <w:b/>
          <w:color w:val="000000" w:themeColor="text1"/>
          <w:sz w:val="28"/>
          <w:szCs w:val="28"/>
          <w:lang w:val="ru-RU"/>
        </w:rPr>
        <w:t>Искусственные источники радиации</w:t>
      </w:r>
      <w:bookmarkEnd w:id="92"/>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тепловые электростанции;</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склады удобрений, имеющие повышенное содержание уранового и ториевого происхождения;</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часы и компасы со светящимися циферблатами;</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цветные телевизоры и дисплеи компьютеров;</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пожарные дымовые извещатели;</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краски, с повышенным содержанием урана;</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рентгеновские установки для проверки багажа;</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установки для контроля качества и структуры сплавов;</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установки для холодной стерилизации перевязочного материала и инструментов;</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рентгеновские установки для диагностики заболеваний человека;</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установки для облучения автомобильных шин с целью увеличения срока их службы;</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приборы для поиска полезных ископаемых;</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приборы для измерения износа деталей;</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установки для контроля толщины изделий;</w:t>
      </w:r>
    </w:p>
    <w:p w:rsidR="00A60E0C" w:rsidRPr="00E414A2" w:rsidRDefault="00A60E0C" w:rsidP="005F26EF">
      <w:pPr>
        <w:pStyle w:val="a3"/>
        <w:numPr>
          <w:ilvl w:val="0"/>
          <w:numId w:val="57"/>
        </w:numPr>
        <w:spacing w:after="0"/>
        <w:jc w:val="both"/>
        <w:rPr>
          <w:rFonts w:ascii="Times New Roman" w:hAnsi="Times New Roman" w:cs="Times New Roman"/>
          <w:sz w:val="28"/>
          <w:szCs w:val="28"/>
        </w:rPr>
      </w:pPr>
      <w:r w:rsidRPr="00E414A2">
        <w:rPr>
          <w:rFonts w:ascii="Times New Roman" w:hAnsi="Times New Roman" w:cs="Times New Roman"/>
          <w:sz w:val="28"/>
          <w:szCs w:val="28"/>
        </w:rPr>
        <w:t>приборы для определения толщины покрытий из золота и серебра.</w:t>
      </w:r>
    </w:p>
    <w:p w:rsidR="00A60E0C" w:rsidRDefault="00A60E0C" w:rsidP="00A60E0C">
      <w:pPr>
        <w:spacing w:after="0"/>
        <w:jc w:val="both"/>
        <w:rPr>
          <w:rFonts w:ascii="Times New Roman" w:hAnsi="Times New Roman" w:cs="Times New Roman"/>
          <w:sz w:val="28"/>
          <w:szCs w:val="28"/>
        </w:rPr>
      </w:pPr>
    </w:p>
    <w:p w:rsidR="00A60E0C" w:rsidRPr="00A60E0C" w:rsidRDefault="00A60E0C" w:rsidP="00A60E0C">
      <w:pPr>
        <w:spacing w:after="0"/>
        <w:ind w:firstLine="709"/>
        <w:jc w:val="both"/>
        <w:rPr>
          <w:rFonts w:ascii="Times New Roman" w:hAnsi="Times New Roman" w:cs="Times New Roman"/>
          <w:b/>
          <w:i/>
          <w:sz w:val="28"/>
          <w:szCs w:val="28"/>
        </w:rPr>
      </w:pPr>
      <w:r w:rsidRPr="00A60E0C">
        <w:rPr>
          <w:rFonts w:ascii="Times New Roman" w:hAnsi="Times New Roman" w:cs="Times New Roman"/>
          <w:b/>
          <w:i/>
          <w:sz w:val="28"/>
          <w:szCs w:val="28"/>
        </w:rPr>
        <w:t>В Минской области находятся 2 радиационно-опасных объекта:</w:t>
      </w:r>
    </w:p>
    <w:p w:rsidR="00A60E0C" w:rsidRPr="00E414A2" w:rsidRDefault="00A60E0C" w:rsidP="005F26EF">
      <w:pPr>
        <w:pStyle w:val="a3"/>
        <w:numPr>
          <w:ilvl w:val="0"/>
          <w:numId w:val="58"/>
        </w:numPr>
        <w:spacing w:after="0"/>
        <w:ind w:left="1134"/>
        <w:jc w:val="both"/>
        <w:rPr>
          <w:rFonts w:ascii="Times New Roman" w:hAnsi="Times New Roman" w:cs="Times New Roman"/>
          <w:sz w:val="28"/>
          <w:szCs w:val="28"/>
        </w:rPr>
      </w:pPr>
      <w:r w:rsidRPr="00E414A2">
        <w:rPr>
          <w:rFonts w:ascii="Times New Roman" w:hAnsi="Times New Roman" w:cs="Times New Roman"/>
          <w:sz w:val="28"/>
          <w:szCs w:val="28"/>
        </w:rPr>
        <w:t>«Молодеченский Центр Стандартизации и Метрологии», где суммарная активность источника цезия составляет 70 Ku.</w:t>
      </w:r>
    </w:p>
    <w:p w:rsidR="00A60E0C" w:rsidRDefault="00A60E0C" w:rsidP="005F26EF">
      <w:pPr>
        <w:pStyle w:val="a3"/>
        <w:numPr>
          <w:ilvl w:val="0"/>
          <w:numId w:val="58"/>
        </w:numPr>
        <w:spacing w:after="0"/>
        <w:ind w:left="1134"/>
        <w:jc w:val="both"/>
        <w:rPr>
          <w:rFonts w:ascii="Times New Roman" w:hAnsi="Times New Roman" w:cs="Times New Roman"/>
          <w:sz w:val="28"/>
          <w:szCs w:val="28"/>
        </w:rPr>
      </w:pPr>
      <w:r w:rsidRPr="00E414A2">
        <w:rPr>
          <w:rFonts w:ascii="Times New Roman" w:hAnsi="Times New Roman" w:cs="Times New Roman"/>
          <w:sz w:val="28"/>
          <w:szCs w:val="28"/>
        </w:rPr>
        <w:t>«Несвижский Завод Медицинских Препаратов», где суммарная активность 800 Ku.</w:t>
      </w:r>
    </w:p>
    <w:p w:rsidR="00A60E0C" w:rsidRDefault="00A60E0C" w:rsidP="00A60E0C">
      <w:pPr>
        <w:spacing w:after="0"/>
        <w:jc w:val="both"/>
        <w:rPr>
          <w:rFonts w:ascii="Times New Roman" w:hAnsi="Times New Roman" w:cs="Times New Roman"/>
          <w:sz w:val="28"/>
          <w:szCs w:val="28"/>
        </w:rPr>
      </w:pPr>
    </w:p>
    <w:p w:rsidR="00A60E0C" w:rsidRPr="00A60E0C" w:rsidRDefault="00A60E0C" w:rsidP="00A60E0C">
      <w:pPr>
        <w:spacing w:after="0"/>
        <w:ind w:firstLine="709"/>
        <w:jc w:val="both"/>
        <w:rPr>
          <w:rFonts w:ascii="Times New Roman" w:hAnsi="Times New Roman" w:cs="Times New Roman"/>
          <w:b/>
          <w:i/>
          <w:sz w:val="28"/>
          <w:szCs w:val="28"/>
        </w:rPr>
      </w:pPr>
      <w:r w:rsidRPr="00A60E0C">
        <w:rPr>
          <w:rFonts w:ascii="Times New Roman" w:hAnsi="Times New Roman" w:cs="Times New Roman"/>
          <w:b/>
          <w:i/>
          <w:sz w:val="28"/>
          <w:szCs w:val="28"/>
        </w:rPr>
        <w:t>Область применения закрытых источников ионизирующего излучения:</w:t>
      </w:r>
    </w:p>
    <w:p w:rsidR="00A60E0C" w:rsidRPr="00E414A2" w:rsidRDefault="00A60E0C" w:rsidP="005F26EF">
      <w:pPr>
        <w:pStyle w:val="a3"/>
        <w:numPr>
          <w:ilvl w:val="0"/>
          <w:numId w:val="59"/>
        </w:numPr>
        <w:spacing w:after="0"/>
        <w:ind w:left="1134"/>
        <w:jc w:val="both"/>
        <w:rPr>
          <w:rFonts w:ascii="Times New Roman" w:hAnsi="Times New Roman" w:cs="Times New Roman"/>
          <w:sz w:val="28"/>
          <w:szCs w:val="28"/>
        </w:rPr>
      </w:pPr>
      <w:r w:rsidRPr="00E414A2">
        <w:rPr>
          <w:rFonts w:ascii="Times New Roman" w:hAnsi="Times New Roman" w:cs="Times New Roman"/>
          <w:sz w:val="28"/>
          <w:szCs w:val="28"/>
        </w:rPr>
        <w:t>Медицина и биология: ускорители заряженных частиц, рентгеновские и гамма аппараты.</w:t>
      </w:r>
    </w:p>
    <w:p w:rsidR="00A60E0C" w:rsidRPr="00E414A2" w:rsidRDefault="00A60E0C" w:rsidP="005F26EF">
      <w:pPr>
        <w:pStyle w:val="a3"/>
        <w:numPr>
          <w:ilvl w:val="0"/>
          <w:numId w:val="59"/>
        </w:numPr>
        <w:spacing w:after="0"/>
        <w:ind w:left="1134"/>
        <w:jc w:val="both"/>
        <w:rPr>
          <w:rFonts w:ascii="Times New Roman" w:hAnsi="Times New Roman" w:cs="Times New Roman"/>
          <w:sz w:val="28"/>
          <w:szCs w:val="28"/>
        </w:rPr>
      </w:pPr>
      <w:r w:rsidRPr="00E414A2">
        <w:rPr>
          <w:rFonts w:ascii="Times New Roman" w:hAnsi="Times New Roman" w:cs="Times New Roman"/>
          <w:sz w:val="28"/>
          <w:szCs w:val="28"/>
        </w:rPr>
        <w:t>Сельское хозяйство: химические удобрения и гамма установки.</w:t>
      </w:r>
    </w:p>
    <w:p w:rsidR="00A60E0C" w:rsidRPr="00E414A2" w:rsidRDefault="00A60E0C" w:rsidP="005F26EF">
      <w:pPr>
        <w:pStyle w:val="a3"/>
        <w:numPr>
          <w:ilvl w:val="0"/>
          <w:numId w:val="59"/>
        </w:numPr>
        <w:spacing w:after="0"/>
        <w:ind w:left="1134"/>
        <w:jc w:val="both"/>
        <w:rPr>
          <w:rFonts w:ascii="Times New Roman" w:hAnsi="Times New Roman" w:cs="Times New Roman"/>
          <w:sz w:val="28"/>
          <w:szCs w:val="28"/>
        </w:rPr>
      </w:pPr>
      <w:r w:rsidRPr="00E414A2">
        <w:rPr>
          <w:rFonts w:ascii="Times New Roman" w:hAnsi="Times New Roman" w:cs="Times New Roman"/>
          <w:sz w:val="28"/>
          <w:szCs w:val="28"/>
        </w:rPr>
        <w:t>Пищевая промышленность: радиоизотопные приборы (уровнемеры).</w:t>
      </w:r>
    </w:p>
    <w:p w:rsidR="00A60E0C" w:rsidRPr="00E414A2" w:rsidRDefault="00A60E0C" w:rsidP="005F26EF">
      <w:pPr>
        <w:pStyle w:val="a3"/>
        <w:numPr>
          <w:ilvl w:val="0"/>
          <w:numId w:val="59"/>
        </w:numPr>
        <w:spacing w:after="0"/>
        <w:ind w:left="1134"/>
        <w:jc w:val="both"/>
        <w:rPr>
          <w:rFonts w:ascii="Times New Roman" w:hAnsi="Times New Roman" w:cs="Times New Roman"/>
          <w:sz w:val="28"/>
          <w:szCs w:val="28"/>
        </w:rPr>
      </w:pPr>
      <w:r w:rsidRPr="00E414A2">
        <w:rPr>
          <w:rFonts w:ascii="Times New Roman" w:hAnsi="Times New Roman" w:cs="Times New Roman"/>
          <w:sz w:val="28"/>
          <w:szCs w:val="28"/>
        </w:rPr>
        <w:t>Химическая и лёгкая промышленность: толщиномеры и приборы для снятия статического заряда.</w:t>
      </w:r>
    </w:p>
    <w:p w:rsidR="00A60E0C" w:rsidRPr="00E414A2" w:rsidRDefault="00A60E0C" w:rsidP="005F26EF">
      <w:pPr>
        <w:pStyle w:val="a3"/>
        <w:numPr>
          <w:ilvl w:val="0"/>
          <w:numId w:val="59"/>
        </w:numPr>
        <w:spacing w:after="0"/>
        <w:ind w:left="1134"/>
        <w:jc w:val="both"/>
        <w:rPr>
          <w:rFonts w:ascii="Times New Roman" w:hAnsi="Times New Roman" w:cs="Times New Roman"/>
          <w:sz w:val="28"/>
          <w:szCs w:val="28"/>
        </w:rPr>
      </w:pPr>
      <w:r w:rsidRPr="00E414A2">
        <w:rPr>
          <w:rFonts w:ascii="Times New Roman" w:hAnsi="Times New Roman" w:cs="Times New Roman"/>
          <w:sz w:val="28"/>
          <w:szCs w:val="28"/>
        </w:rPr>
        <w:t>Металлургия: ускорители заряженных частиц, рентгеновские аппараты и дефектоскопы.</w:t>
      </w:r>
    </w:p>
    <w:p w:rsidR="00A60E0C" w:rsidRPr="00E414A2" w:rsidRDefault="00A60E0C" w:rsidP="005F26EF">
      <w:pPr>
        <w:pStyle w:val="a3"/>
        <w:numPr>
          <w:ilvl w:val="0"/>
          <w:numId w:val="59"/>
        </w:numPr>
        <w:spacing w:after="0"/>
        <w:ind w:left="1134"/>
        <w:jc w:val="both"/>
        <w:rPr>
          <w:rFonts w:ascii="Times New Roman" w:hAnsi="Times New Roman" w:cs="Times New Roman"/>
          <w:sz w:val="28"/>
          <w:szCs w:val="28"/>
        </w:rPr>
      </w:pPr>
      <w:r w:rsidRPr="00E414A2">
        <w:rPr>
          <w:rFonts w:ascii="Times New Roman" w:hAnsi="Times New Roman" w:cs="Times New Roman"/>
          <w:sz w:val="28"/>
          <w:szCs w:val="28"/>
        </w:rPr>
        <w:t>Строительная индустрия: ускорители и рентгеновские аппараты.</w:t>
      </w:r>
    </w:p>
    <w:p w:rsidR="00A60E0C" w:rsidRPr="00E414A2" w:rsidRDefault="00A60E0C" w:rsidP="005F26EF">
      <w:pPr>
        <w:pStyle w:val="a3"/>
        <w:numPr>
          <w:ilvl w:val="0"/>
          <w:numId w:val="59"/>
        </w:numPr>
        <w:spacing w:after="0"/>
        <w:ind w:left="1134"/>
        <w:jc w:val="both"/>
        <w:rPr>
          <w:rFonts w:ascii="Times New Roman" w:hAnsi="Times New Roman" w:cs="Times New Roman"/>
          <w:sz w:val="28"/>
          <w:szCs w:val="28"/>
        </w:rPr>
      </w:pPr>
      <w:r w:rsidRPr="00E414A2">
        <w:rPr>
          <w:rFonts w:ascii="Times New Roman" w:hAnsi="Times New Roman" w:cs="Times New Roman"/>
          <w:sz w:val="28"/>
          <w:szCs w:val="28"/>
        </w:rPr>
        <w:t>Геология: нейтронные и гамма-источники.</w:t>
      </w:r>
    </w:p>
    <w:p w:rsidR="00A60E0C" w:rsidRPr="00E414A2" w:rsidRDefault="00A60E0C" w:rsidP="005F26EF">
      <w:pPr>
        <w:pStyle w:val="a3"/>
        <w:numPr>
          <w:ilvl w:val="0"/>
          <w:numId w:val="59"/>
        </w:numPr>
        <w:spacing w:after="0"/>
        <w:ind w:left="1134"/>
        <w:jc w:val="both"/>
        <w:rPr>
          <w:rFonts w:ascii="Times New Roman" w:hAnsi="Times New Roman" w:cs="Times New Roman"/>
          <w:sz w:val="28"/>
          <w:szCs w:val="28"/>
        </w:rPr>
      </w:pPr>
      <w:r w:rsidRPr="00E414A2">
        <w:rPr>
          <w:rFonts w:ascii="Times New Roman" w:hAnsi="Times New Roman" w:cs="Times New Roman"/>
          <w:sz w:val="28"/>
          <w:szCs w:val="28"/>
        </w:rPr>
        <w:t>Научные исследования: ускорители заряженных частиц и рентгеновские аппараты.</w:t>
      </w:r>
    </w:p>
    <w:p w:rsidR="00A60E0C" w:rsidRDefault="00A60E0C" w:rsidP="005F26EF">
      <w:pPr>
        <w:pStyle w:val="a3"/>
        <w:numPr>
          <w:ilvl w:val="0"/>
          <w:numId w:val="59"/>
        </w:numPr>
        <w:spacing w:after="0"/>
        <w:ind w:left="1134"/>
        <w:jc w:val="both"/>
        <w:rPr>
          <w:rFonts w:ascii="Times New Roman" w:hAnsi="Times New Roman" w:cs="Times New Roman"/>
          <w:sz w:val="28"/>
          <w:szCs w:val="28"/>
        </w:rPr>
      </w:pPr>
      <w:r w:rsidRPr="00E414A2">
        <w:rPr>
          <w:rFonts w:ascii="Times New Roman" w:hAnsi="Times New Roman" w:cs="Times New Roman"/>
          <w:sz w:val="28"/>
          <w:szCs w:val="28"/>
        </w:rPr>
        <w:t>Ядерная энергетика: нейтронные источники.</w:t>
      </w:r>
    </w:p>
    <w:p w:rsidR="00A60E0C" w:rsidRDefault="00A60E0C" w:rsidP="00A60E0C">
      <w:pPr>
        <w:tabs>
          <w:tab w:val="left" w:pos="975"/>
        </w:tabs>
        <w:spacing w:after="0"/>
        <w:rPr>
          <w:rFonts w:ascii="Times New Roman" w:hAnsi="Times New Roman" w:cs="Times New Roman"/>
          <w:sz w:val="28"/>
          <w:szCs w:val="28"/>
          <w:lang w:val="ru-RU"/>
        </w:rPr>
      </w:pPr>
    </w:p>
    <w:p w:rsidR="00A60E0C" w:rsidRDefault="00A60E0C" w:rsidP="00A60E0C">
      <w:pPr>
        <w:pStyle w:val="2"/>
        <w:spacing w:before="120" w:after="120"/>
        <w:jc w:val="center"/>
        <w:rPr>
          <w:rFonts w:ascii="Times New Roman" w:hAnsi="Times New Roman" w:cs="Times New Roman"/>
          <w:color w:val="000000" w:themeColor="text1"/>
          <w:sz w:val="28"/>
          <w:szCs w:val="28"/>
          <w:lang w:val="ru-RU"/>
        </w:rPr>
      </w:pPr>
      <w:bookmarkStart w:id="93" w:name="_Toc388397101"/>
      <w:r>
        <w:rPr>
          <w:rFonts w:ascii="Times New Roman" w:hAnsi="Times New Roman" w:cs="Times New Roman"/>
          <w:b/>
          <w:color w:val="000000" w:themeColor="text1"/>
          <w:sz w:val="28"/>
          <w:szCs w:val="28"/>
          <w:lang w:val="ru-RU"/>
        </w:rPr>
        <w:t>2</w:t>
      </w:r>
      <w:r w:rsidRPr="00A44D54">
        <w:rPr>
          <w:rFonts w:ascii="Times New Roman" w:hAnsi="Times New Roman" w:cs="Times New Roman"/>
          <w:b/>
          <w:color w:val="000000" w:themeColor="text1"/>
          <w:sz w:val="28"/>
          <w:szCs w:val="28"/>
          <w:lang w:val="ru-RU"/>
        </w:rPr>
        <w:t xml:space="preserve">) </w:t>
      </w:r>
      <w:r w:rsidRPr="00A60E0C">
        <w:rPr>
          <w:rFonts w:ascii="Times New Roman" w:hAnsi="Times New Roman" w:cs="Times New Roman"/>
          <w:b/>
          <w:color w:val="000000" w:themeColor="text1"/>
          <w:sz w:val="28"/>
          <w:szCs w:val="28"/>
          <w:lang w:val="ru-RU"/>
        </w:rPr>
        <w:t>Последовательность оценки устойчивости объекта к воздействию проникающей радиации и радиоактивному заражению</w:t>
      </w:r>
      <w:bookmarkEnd w:id="93"/>
    </w:p>
    <w:p w:rsidR="008C3681" w:rsidRPr="00A44D54" w:rsidRDefault="008C3681" w:rsidP="005F26EF">
      <w:pPr>
        <w:numPr>
          <w:ilvl w:val="0"/>
          <w:numId w:val="60"/>
        </w:numPr>
        <w:tabs>
          <w:tab w:val="left" w:pos="2895"/>
        </w:tabs>
        <w:spacing w:after="0"/>
        <w:jc w:val="both"/>
        <w:rPr>
          <w:rFonts w:ascii="Times New Roman" w:hAnsi="Times New Roman" w:cs="Times New Roman"/>
          <w:sz w:val="28"/>
          <w:szCs w:val="28"/>
          <w:lang w:val="ru-RU"/>
        </w:rPr>
      </w:pPr>
      <w:r w:rsidRPr="00A44D54">
        <w:rPr>
          <w:rFonts w:ascii="Times New Roman" w:hAnsi="Times New Roman" w:cs="Times New Roman"/>
          <w:sz w:val="28"/>
          <w:szCs w:val="28"/>
          <w:lang w:val="ru-RU"/>
        </w:rPr>
        <w:t>Определяется максимальное значение уровня радиации, ожидаемого на объекте по справочной литературе.</w:t>
      </w:r>
    </w:p>
    <w:p w:rsidR="008C3681" w:rsidRPr="00A44D54" w:rsidRDefault="008C3681" w:rsidP="005F26EF">
      <w:pPr>
        <w:numPr>
          <w:ilvl w:val="0"/>
          <w:numId w:val="60"/>
        </w:numPr>
        <w:tabs>
          <w:tab w:val="left" w:pos="2895"/>
        </w:tabs>
        <w:spacing w:after="0"/>
        <w:jc w:val="both"/>
        <w:rPr>
          <w:rFonts w:ascii="Times New Roman" w:hAnsi="Times New Roman" w:cs="Times New Roman"/>
          <w:sz w:val="28"/>
          <w:szCs w:val="28"/>
          <w:lang w:val="ru-RU"/>
        </w:rPr>
      </w:pPr>
      <w:r w:rsidRPr="00A44D54">
        <w:rPr>
          <w:rFonts w:ascii="Times New Roman" w:hAnsi="Times New Roman" w:cs="Times New Roman"/>
          <w:sz w:val="28"/>
          <w:szCs w:val="28"/>
          <w:lang w:val="ru-RU"/>
        </w:rPr>
        <w:t>Определяется степень защищённости рабочих, здания и убежища, в которых будет работать и укрываться производственный персонал. Коэффициенты также определяются по справочной литературе.</w:t>
      </w:r>
    </w:p>
    <w:p w:rsidR="008C3681" w:rsidRPr="00A44D54" w:rsidRDefault="008C3681" w:rsidP="005F26EF">
      <w:pPr>
        <w:numPr>
          <w:ilvl w:val="0"/>
          <w:numId w:val="60"/>
        </w:numPr>
        <w:tabs>
          <w:tab w:val="left" w:pos="2895"/>
        </w:tabs>
        <w:spacing w:after="0"/>
        <w:jc w:val="both"/>
        <w:rPr>
          <w:rFonts w:ascii="Times New Roman" w:hAnsi="Times New Roman" w:cs="Times New Roman"/>
          <w:sz w:val="28"/>
          <w:szCs w:val="28"/>
          <w:lang w:val="ru-RU"/>
        </w:rPr>
      </w:pPr>
      <w:r w:rsidRPr="00A44D54">
        <w:rPr>
          <w:rFonts w:ascii="Times New Roman" w:hAnsi="Times New Roman" w:cs="Times New Roman"/>
          <w:sz w:val="28"/>
          <w:szCs w:val="28"/>
          <w:lang w:val="ru-RU"/>
        </w:rPr>
        <w:t>Определяются дозы облучения, которые может получить персонал при воздействии проникающей радиации и радиоактивного заражения.</w:t>
      </w:r>
    </w:p>
    <w:p w:rsidR="008C3681" w:rsidRPr="00A44D54" w:rsidRDefault="008C3681" w:rsidP="005F26EF">
      <w:pPr>
        <w:numPr>
          <w:ilvl w:val="0"/>
          <w:numId w:val="60"/>
        </w:numPr>
        <w:tabs>
          <w:tab w:val="left" w:pos="2895"/>
        </w:tabs>
        <w:spacing w:after="0"/>
        <w:jc w:val="both"/>
        <w:rPr>
          <w:rFonts w:ascii="Times New Roman" w:hAnsi="Times New Roman" w:cs="Times New Roman"/>
          <w:sz w:val="28"/>
          <w:szCs w:val="28"/>
          <w:lang w:val="ru-RU"/>
        </w:rPr>
      </w:pPr>
      <w:r w:rsidRPr="00A44D54">
        <w:rPr>
          <w:rFonts w:ascii="Times New Roman" w:hAnsi="Times New Roman" w:cs="Times New Roman"/>
          <w:sz w:val="28"/>
          <w:szCs w:val="28"/>
          <w:lang w:val="ru-RU"/>
        </w:rPr>
        <w:t>На основе полученных данных разрабатываются предложения по повышению устойчивости объекта к проникающей радиации и радиоактивному заражению.</w:t>
      </w:r>
    </w:p>
    <w:p w:rsidR="00A60E0C" w:rsidRPr="00A60E0C" w:rsidRDefault="00A60E0C" w:rsidP="00EE2FAF">
      <w:pPr>
        <w:tabs>
          <w:tab w:val="left" w:pos="975"/>
        </w:tabs>
        <w:rPr>
          <w:rFonts w:ascii="Times New Roman" w:hAnsi="Times New Roman" w:cs="Times New Roman"/>
          <w:sz w:val="28"/>
          <w:szCs w:val="28"/>
          <w:lang w:val="ru-RU"/>
        </w:rPr>
      </w:pPr>
    </w:p>
    <w:sectPr w:rsidR="00A60E0C" w:rsidRPr="00A60E0C" w:rsidSect="00C62E6F">
      <w:footerReference w:type="even" r:id="rId52"/>
      <w:footerReference w:type="default" r:id="rId5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2C" w:rsidRDefault="00154C2C" w:rsidP="00C62E6F">
      <w:pPr>
        <w:spacing w:after="0" w:line="240" w:lineRule="auto"/>
      </w:pPr>
      <w:r>
        <w:separator/>
      </w:r>
    </w:p>
  </w:endnote>
  <w:endnote w:type="continuationSeparator" w:id="0">
    <w:p w:rsidR="00154C2C" w:rsidRDefault="00154C2C" w:rsidP="00C6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825651"/>
      <w:docPartObj>
        <w:docPartGallery w:val="Page Numbers (Bottom of Page)"/>
        <w:docPartUnique/>
      </w:docPartObj>
    </w:sdtPr>
    <w:sdtContent>
      <w:p w:rsidR="005568D7" w:rsidRDefault="005568D7">
        <w:pPr>
          <w:pStyle w:val="aa"/>
        </w:pPr>
        <w:r>
          <w:fldChar w:fldCharType="begin"/>
        </w:r>
        <w:r>
          <w:instrText>PAGE   \* MERGEFORMAT</w:instrText>
        </w:r>
        <w:r>
          <w:fldChar w:fldCharType="separate"/>
        </w:r>
        <w:r w:rsidR="00561DF6" w:rsidRPr="00561DF6">
          <w:rPr>
            <w:noProof/>
            <w:lang w:val="ru-RU"/>
          </w:rPr>
          <w:t>38</w:t>
        </w:r>
        <w:r>
          <w:fldChar w:fldCharType="end"/>
        </w:r>
      </w:p>
    </w:sdtContent>
  </w:sdt>
  <w:p w:rsidR="005568D7" w:rsidRDefault="005568D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590645"/>
      <w:docPartObj>
        <w:docPartGallery w:val="Page Numbers (Bottom of Page)"/>
        <w:docPartUnique/>
      </w:docPartObj>
    </w:sdtPr>
    <w:sdtContent>
      <w:p w:rsidR="005568D7" w:rsidRDefault="005568D7">
        <w:pPr>
          <w:pStyle w:val="aa"/>
          <w:jc w:val="right"/>
        </w:pPr>
        <w:r>
          <w:fldChar w:fldCharType="begin"/>
        </w:r>
        <w:r>
          <w:instrText>PAGE   \* MERGEFORMAT</w:instrText>
        </w:r>
        <w:r>
          <w:fldChar w:fldCharType="separate"/>
        </w:r>
        <w:r w:rsidR="00154C2C" w:rsidRPr="00154C2C">
          <w:rPr>
            <w:noProof/>
            <w:lang w:val="ru-RU"/>
          </w:rPr>
          <w:t>1</w:t>
        </w:r>
        <w:r>
          <w:fldChar w:fldCharType="end"/>
        </w:r>
      </w:p>
    </w:sdtContent>
  </w:sdt>
  <w:p w:rsidR="005568D7" w:rsidRDefault="005568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2C" w:rsidRDefault="00154C2C" w:rsidP="00C62E6F">
      <w:pPr>
        <w:spacing w:after="0" w:line="240" w:lineRule="auto"/>
      </w:pPr>
      <w:r>
        <w:separator/>
      </w:r>
    </w:p>
  </w:footnote>
  <w:footnote w:type="continuationSeparator" w:id="0">
    <w:p w:rsidR="00154C2C" w:rsidRDefault="00154C2C" w:rsidP="00C62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72043"/>
    <w:multiLevelType w:val="hybridMultilevel"/>
    <w:tmpl w:val="B1DE3DC2"/>
    <w:lvl w:ilvl="0" w:tplc="B61E2C20">
      <w:start w:val="1"/>
      <w:numFmt w:val="decimal"/>
      <w:lvlText w:val="%1."/>
      <w:lvlJc w:val="left"/>
      <w:pPr>
        <w:tabs>
          <w:tab w:val="num" w:pos="720"/>
        </w:tabs>
        <w:ind w:left="720" w:hanging="360"/>
      </w:pPr>
    </w:lvl>
    <w:lvl w:ilvl="1" w:tplc="16BCA51C" w:tentative="1">
      <w:start w:val="1"/>
      <w:numFmt w:val="decimal"/>
      <w:lvlText w:val="%2."/>
      <w:lvlJc w:val="left"/>
      <w:pPr>
        <w:tabs>
          <w:tab w:val="num" w:pos="1440"/>
        </w:tabs>
        <w:ind w:left="1440" w:hanging="360"/>
      </w:pPr>
    </w:lvl>
    <w:lvl w:ilvl="2" w:tplc="9532193C" w:tentative="1">
      <w:start w:val="1"/>
      <w:numFmt w:val="decimal"/>
      <w:lvlText w:val="%3."/>
      <w:lvlJc w:val="left"/>
      <w:pPr>
        <w:tabs>
          <w:tab w:val="num" w:pos="2160"/>
        </w:tabs>
        <w:ind w:left="2160" w:hanging="360"/>
      </w:pPr>
    </w:lvl>
    <w:lvl w:ilvl="3" w:tplc="9B580960" w:tentative="1">
      <w:start w:val="1"/>
      <w:numFmt w:val="decimal"/>
      <w:lvlText w:val="%4."/>
      <w:lvlJc w:val="left"/>
      <w:pPr>
        <w:tabs>
          <w:tab w:val="num" w:pos="2880"/>
        </w:tabs>
        <w:ind w:left="2880" w:hanging="360"/>
      </w:pPr>
    </w:lvl>
    <w:lvl w:ilvl="4" w:tplc="FDA2FA68" w:tentative="1">
      <w:start w:val="1"/>
      <w:numFmt w:val="decimal"/>
      <w:lvlText w:val="%5."/>
      <w:lvlJc w:val="left"/>
      <w:pPr>
        <w:tabs>
          <w:tab w:val="num" w:pos="3600"/>
        </w:tabs>
        <w:ind w:left="3600" w:hanging="360"/>
      </w:pPr>
    </w:lvl>
    <w:lvl w:ilvl="5" w:tplc="0A747836" w:tentative="1">
      <w:start w:val="1"/>
      <w:numFmt w:val="decimal"/>
      <w:lvlText w:val="%6."/>
      <w:lvlJc w:val="left"/>
      <w:pPr>
        <w:tabs>
          <w:tab w:val="num" w:pos="4320"/>
        </w:tabs>
        <w:ind w:left="4320" w:hanging="360"/>
      </w:pPr>
    </w:lvl>
    <w:lvl w:ilvl="6" w:tplc="10D8B4F4" w:tentative="1">
      <w:start w:val="1"/>
      <w:numFmt w:val="decimal"/>
      <w:lvlText w:val="%7."/>
      <w:lvlJc w:val="left"/>
      <w:pPr>
        <w:tabs>
          <w:tab w:val="num" w:pos="5040"/>
        </w:tabs>
        <w:ind w:left="5040" w:hanging="360"/>
      </w:pPr>
    </w:lvl>
    <w:lvl w:ilvl="7" w:tplc="728019FE" w:tentative="1">
      <w:start w:val="1"/>
      <w:numFmt w:val="decimal"/>
      <w:lvlText w:val="%8."/>
      <w:lvlJc w:val="left"/>
      <w:pPr>
        <w:tabs>
          <w:tab w:val="num" w:pos="5760"/>
        </w:tabs>
        <w:ind w:left="5760" w:hanging="360"/>
      </w:pPr>
    </w:lvl>
    <w:lvl w:ilvl="8" w:tplc="A9FE1DA4" w:tentative="1">
      <w:start w:val="1"/>
      <w:numFmt w:val="decimal"/>
      <w:lvlText w:val="%9."/>
      <w:lvlJc w:val="left"/>
      <w:pPr>
        <w:tabs>
          <w:tab w:val="num" w:pos="6480"/>
        </w:tabs>
        <w:ind w:left="6480" w:hanging="360"/>
      </w:pPr>
    </w:lvl>
  </w:abstractNum>
  <w:abstractNum w:abstractNumId="2">
    <w:nsid w:val="03563C0E"/>
    <w:multiLevelType w:val="singleLevel"/>
    <w:tmpl w:val="3006D674"/>
    <w:lvl w:ilvl="0">
      <w:start w:val="1"/>
      <w:numFmt w:val="decimal"/>
      <w:lvlText w:val="%1) "/>
      <w:legacy w:legacy="1" w:legacySpace="0" w:legacyIndent="283"/>
      <w:lvlJc w:val="left"/>
      <w:pPr>
        <w:ind w:left="709" w:hanging="283"/>
      </w:pPr>
      <w:rPr>
        <w:rFonts w:ascii="Times New Roman" w:hAnsi="Times New Roman" w:hint="default"/>
        <w:b w:val="0"/>
        <w:i/>
        <w:sz w:val="24"/>
        <w:u w:val="none"/>
      </w:rPr>
    </w:lvl>
  </w:abstractNum>
  <w:abstractNum w:abstractNumId="3">
    <w:nsid w:val="06C42E47"/>
    <w:multiLevelType w:val="hybridMultilevel"/>
    <w:tmpl w:val="1ECAA9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2A4AF7"/>
    <w:multiLevelType w:val="hybridMultilevel"/>
    <w:tmpl w:val="531CB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E3EC5"/>
    <w:multiLevelType w:val="hybridMultilevel"/>
    <w:tmpl w:val="AD38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620FD4"/>
    <w:multiLevelType w:val="hybridMultilevel"/>
    <w:tmpl w:val="2006FF80"/>
    <w:lvl w:ilvl="0" w:tplc="8DEAD69E">
      <w:start w:val="1"/>
      <w:numFmt w:val="decimal"/>
      <w:lvlText w:val="%1."/>
      <w:lvlJc w:val="left"/>
      <w:pPr>
        <w:tabs>
          <w:tab w:val="num" w:pos="720"/>
        </w:tabs>
        <w:ind w:left="720" w:hanging="360"/>
      </w:pPr>
    </w:lvl>
    <w:lvl w:ilvl="1" w:tplc="ECBEDC34" w:tentative="1">
      <w:start w:val="1"/>
      <w:numFmt w:val="decimal"/>
      <w:lvlText w:val="%2."/>
      <w:lvlJc w:val="left"/>
      <w:pPr>
        <w:tabs>
          <w:tab w:val="num" w:pos="1440"/>
        </w:tabs>
        <w:ind w:left="1440" w:hanging="360"/>
      </w:pPr>
    </w:lvl>
    <w:lvl w:ilvl="2" w:tplc="43F8E53E" w:tentative="1">
      <w:start w:val="1"/>
      <w:numFmt w:val="decimal"/>
      <w:lvlText w:val="%3."/>
      <w:lvlJc w:val="left"/>
      <w:pPr>
        <w:tabs>
          <w:tab w:val="num" w:pos="2160"/>
        </w:tabs>
        <w:ind w:left="2160" w:hanging="360"/>
      </w:pPr>
    </w:lvl>
    <w:lvl w:ilvl="3" w:tplc="2A2C53F4" w:tentative="1">
      <w:start w:val="1"/>
      <w:numFmt w:val="decimal"/>
      <w:lvlText w:val="%4."/>
      <w:lvlJc w:val="left"/>
      <w:pPr>
        <w:tabs>
          <w:tab w:val="num" w:pos="2880"/>
        </w:tabs>
        <w:ind w:left="2880" w:hanging="360"/>
      </w:pPr>
    </w:lvl>
    <w:lvl w:ilvl="4" w:tplc="1C147C26" w:tentative="1">
      <w:start w:val="1"/>
      <w:numFmt w:val="decimal"/>
      <w:lvlText w:val="%5."/>
      <w:lvlJc w:val="left"/>
      <w:pPr>
        <w:tabs>
          <w:tab w:val="num" w:pos="3600"/>
        </w:tabs>
        <w:ind w:left="3600" w:hanging="360"/>
      </w:pPr>
    </w:lvl>
    <w:lvl w:ilvl="5" w:tplc="5458355C" w:tentative="1">
      <w:start w:val="1"/>
      <w:numFmt w:val="decimal"/>
      <w:lvlText w:val="%6."/>
      <w:lvlJc w:val="left"/>
      <w:pPr>
        <w:tabs>
          <w:tab w:val="num" w:pos="4320"/>
        </w:tabs>
        <w:ind w:left="4320" w:hanging="360"/>
      </w:pPr>
    </w:lvl>
    <w:lvl w:ilvl="6" w:tplc="9584818E" w:tentative="1">
      <w:start w:val="1"/>
      <w:numFmt w:val="decimal"/>
      <w:lvlText w:val="%7."/>
      <w:lvlJc w:val="left"/>
      <w:pPr>
        <w:tabs>
          <w:tab w:val="num" w:pos="5040"/>
        </w:tabs>
        <w:ind w:left="5040" w:hanging="360"/>
      </w:pPr>
    </w:lvl>
    <w:lvl w:ilvl="7" w:tplc="A12E055E" w:tentative="1">
      <w:start w:val="1"/>
      <w:numFmt w:val="decimal"/>
      <w:lvlText w:val="%8."/>
      <w:lvlJc w:val="left"/>
      <w:pPr>
        <w:tabs>
          <w:tab w:val="num" w:pos="5760"/>
        </w:tabs>
        <w:ind w:left="5760" w:hanging="360"/>
      </w:pPr>
    </w:lvl>
    <w:lvl w:ilvl="8" w:tplc="5FCEE35E" w:tentative="1">
      <w:start w:val="1"/>
      <w:numFmt w:val="decimal"/>
      <w:lvlText w:val="%9."/>
      <w:lvlJc w:val="left"/>
      <w:pPr>
        <w:tabs>
          <w:tab w:val="num" w:pos="6480"/>
        </w:tabs>
        <w:ind w:left="6480" w:hanging="360"/>
      </w:pPr>
    </w:lvl>
  </w:abstractNum>
  <w:abstractNum w:abstractNumId="7">
    <w:nsid w:val="0AC274F2"/>
    <w:multiLevelType w:val="hybridMultilevel"/>
    <w:tmpl w:val="57663E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BBC586A"/>
    <w:multiLevelType w:val="hybridMultilevel"/>
    <w:tmpl w:val="2C60B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DE7CF1"/>
    <w:multiLevelType w:val="hybridMultilevel"/>
    <w:tmpl w:val="D46A8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ED3F96"/>
    <w:multiLevelType w:val="hybridMultilevel"/>
    <w:tmpl w:val="6136D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746CC1"/>
    <w:multiLevelType w:val="hybridMultilevel"/>
    <w:tmpl w:val="F5B83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B004B2"/>
    <w:multiLevelType w:val="hybridMultilevel"/>
    <w:tmpl w:val="B40A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AF43CE"/>
    <w:multiLevelType w:val="hybridMultilevel"/>
    <w:tmpl w:val="EF10F5B8"/>
    <w:lvl w:ilvl="0" w:tplc="54B29256">
      <w:start w:val="1"/>
      <w:numFmt w:val="decimal"/>
      <w:lvlText w:val="%1."/>
      <w:lvlJc w:val="left"/>
      <w:pPr>
        <w:tabs>
          <w:tab w:val="num" w:pos="720"/>
        </w:tabs>
        <w:ind w:left="720" w:hanging="360"/>
      </w:pPr>
    </w:lvl>
    <w:lvl w:ilvl="1" w:tplc="6CB24BCA" w:tentative="1">
      <w:start w:val="1"/>
      <w:numFmt w:val="decimal"/>
      <w:lvlText w:val="%2."/>
      <w:lvlJc w:val="left"/>
      <w:pPr>
        <w:tabs>
          <w:tab w:val="num" w:pos="1440"/>
        </w:tabs>
        <w:ind w:left="1440" w:hanging="360"/>
      </w:pPr>
    </w:lvl>
    <w:lvl w:ilvl="2" w:tplc="D5B643F6" w:tentative="1">
      <w:start w:val="1"/>
      <w:numFmt w:val="decimal"/>
      <w:lvlText w:val="%3."/>
      <w:lvlJc w:val="left"/>
      <w:pPr>
        <w:tabs>
          <w:tab w:val="num" w:pos="2160"/>
        </w:tabs>
        <w:ind w:left="2160" w:hanging="360"/>
      </w:pPr>
    </w:lvl>
    <w:lvl w:ilvl="3" w:tplc="BD8AE7C0" w:tentative="1">
      <w:start w:val="1"/>
      <w:numFmt w:val="decimal"/>
      <w:lvlText w:val="%4."/>
      <w:lvlJc w:val="left"/>
      <w:pPr>
        <w:tabs>
          <w:tab w:val="num" w:pos="2880"/>
        </w:tabs>
        <w:ind w:left="2880" w:hanging="360"/>
      </w:pPr>
    </w:lvl>
    <w:lvl w:ilvl="4" w:tplc="5F2C82E8" w:tentative="1">
      <w:start w:val="1"/>
      <w:numFmt w:val="decimal"/>
      <w:lvlText w:val="%5."/>
      <w:lvlJc w:val="left"/>
      <w:pPr>
        <w:tabs>
          <w:tab w:val="num" w:pos="3600"/>
        </w:tabs>
        <w:ind w:left="3600" w:hanging="360"/>
      </w:pPr>
    </w:lvl>
    <w:lvl w:ilvl="5" w:tplc="69344C8A" w:tentative="1">
      <w:start w:val="1"/>
      <w:numFmt w:val="decimal"/>
      <w:lvlText w:val="%6."/>
      <w:lvlJc w:val="left"/>
      <w:pPr>
        <w:tabs>
          <w:tab w:val="num" w:pos="4320"/>
        </w:tabs>
        <w:ind w:left="4320" w:hanging="360"/>
      </w:pPr>
    </w:lvl>
    <w:lvl w:ilvl="6" w:tplc="B35AFEFC" w:tentative="1">
      <w:start w:val="1"/>
      <w:numFmt w:val="decimal"/>
      <w:lvlText w:val="%7."/>
      <w:lvlJc w:val="left"/>
      <w:pPr>
        <w:tabs>
          <w:tab w:val="num" w:pos="5040"/>
        </w:tabs>
        <w:ind w:left="5040" w:hanging="360"/>
      </w:pPr>
    </w:lvl>
    <w:lvl w:ilvl="7" w:tplc="D89EA8C4" w:tentative="1">
      <w:start w:val="1"/>
      <w:numFmt w:val="decimal"/>
      <w:lvlText w:val="%8."/>
      <w:lvlJc w:val="left"/>
      <w:pPr>
        <w:tabs>
          <w:tab w:val="num" w:pos="5760"/>
        </w:tabs>
        <w:ind w:left="5760" w:hanging="360"/>
      </w:pPr>
    </w:lvl>
    <w:lvl w:ilvl="8" w:tplc="D7B6F3B2" w:tentative="1">
      <w:start w:val="1"/>
      <w:numFmt w:val="decimal"/>
      <w:lvlText w:val="%9."/>
      <w:lvlJc w:val="left"/>
      <w:pPr>
        <w:tabs>
          <w:tab w:val="num" w:pos="6480"/>
        </w:tabs>
        <w:ind w:left="6480" w:hanging="360"/>
      </w:pPr>
    </w:lvl>
  </w:abstractNum>
  <w:abstractNum w:abstractNumId="14">
    <w:nsid w:val="1A37564B"/>
    <w:multiLevelType w:val="hybridMultilevel"/>
    <w:tmpl w:val="8D6ABC42"/>
    <w:lvl w:ilvl="0" w:tplc="DF30BD1C">
      <w:start w:val="1"/>
      <w:numFmt w:val="decimal"/>
      <w:lvlText w:val="%1."/>
      <w:lvlJc w:val="left"/>
      <w:pPr>
        <w:tabs>
          <w:tab w:val="num" w:pos="720"/>
        </w:tabs>
        <w:ind w:left="720" w:hanging="360"/>
      </w:pPr>
    </w:lvl>
    <w:lvl w:ilvl="1" w:tplc="4AE2317A" w:tentative="1">
      <w:start w:val="1"/>
      <w:numFmt w:val="decimal"/>
      <w:lvlText w:val="%2."/>
      <w:lvlJc w:val="left"/>
      <w:pPr>
        <w:tabs>
          <w:tab w:val="num" w:pos="1440"/>
        </w:tabs>
        <w:ind w:left="1440" w:hanging="360"/>
      </w:pPr>
    </w:lvl>
    <w:lvl w:ilvl="2" w:tplc="8806BDAA" w:tentative="1">
      <w:start w:val="1"/>
      <w:numFmt w:val="decimal"/>
      <w:lvlText w:val="%3."/>
      <w:lvlJc w:val="left"/>
      <w:pPr>
        <w:tabs>
          <w:tab w:val="num" w:pos="2160"/>
        </w:tabs>
        <w:ind w:left="2160" w:hanging="360"/>
      </w:pPr>
    </w:lvl>
    <w:lvl w:ilvl="3" w:tplc="CDF23976" w:tentative="1">
      <w:start w:val="1"/>
      <w:numFmt w:val="decimal"/>
      <w:lvlText w:val="%4."/>
      <w:lvlJc w:val="left"/>
      <w:pPr>
        <w:tabs>
          <w:tab w:val="num" w:pos="2880"/>
        </w:tabs>
        <w:ind w:left="2880" w:hanging="360"/>
      </w:pPr>
    </w:lvl>
    <w:lvl w:ilvl="4" w:tplc="E9760888" w:tentative="1">
      <w:start w:val="1"/>
      <w:numFmt w:val="decimal"/>
      <w:lvlText w:val="%5."/>
      <w:lvlJc w:val="left"/>
      <w:pPr>
        <w:tabs>
          <w:tab w:val="num" w:pos="3600"/>
        </w:tabs>
        <w:ind w:left="3600" w:hanging="360"/>
      </w:pPr>
    </w:lvl>
    <w:lvl w:ilvl="5" w:tplc="CD3E7584" w:tentative="1">
      <w:start w:val="1"/>
      <w:numFmt w:val="decimal"/>
      <w:lvlText w:val="%6."/>
      <w:lvlJc w:val="left"/>
      <w:pPr>
        <w:tabs>
          <w:tab w:val="num" w:pos="4320"/>
        </w:tabs>
        <w:ind w:left="4320" w:hanging="360"/>
      </w:pPr>
    </w:lvl>
    <w:lvl w:ilvl="6" w:tplc="D8FE2850" w:tentative="1">
      <w:start w:val="1"/>
      <w:numFmt w:val="decimal"/>
      <w:lvlText w:val="%7."/>
      <w:lvlJc w:val="left"/>
      <w:pPr>
        <w:tabs>
          <w:tab w:val="num" w:pos="5040"/>
        </w:tabs>
        <w:ind w:left="5040" w:hanging="360"/>
      </w:pPr>
    </w:lvl>
    <w:lvl w:ilvl="7" w:tplc="D3D636AC" w:tentative="1">
      <w:start w:val="1"/>
      <w:numFmt w:val="decimal"/>
      <w:lvlText w:val="%8."/>
      <w:lvlJc w:val="left"/>
      <w:pPr>
        <w:tabs>
          <w:tab w:val="num" w:pos="5760"/>
        </w:tabs>
        <w:ind w:left="5760" w:hanging="360"/>
      </w:pPr>
    </w:lvl>
    <w:lvl w:ilvl="8" w:tplc="D83E6F86" w:tentative="1">
      <w:start w:val="1"/>
      <w:numFmt w:val="decimal"/>
      <w:lvlText w:val="%9."/>
      <w:lvlJc w:val="left"/>
      <w:pPr>
        <w:tabs>
          <w:tab w:val="num" w:pos="6480"/>
        </w:tabs>
        <w:ind w:left="6480" w:hanging="360"/>
      </w:pPr>
    </w:lvl>
  </w:abstractNum>
  <w:abstractNum w:abstractNumId="15">
    <w:nsid w:val="1AA86691"/>
    <w:multiLevelType w:val="hybridMultilevel"/>
    <w:tmpl w:val="39FA9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B1522D7"/>
    <w:multiLevelType w:val="hybridMultilevel"/>
    <w:tmpl w:val="B3703D7A"/>
    <w:lvl w:ilvl="0" w:tplc="CA5EEC28">
      <w:start w:val="1"/>
      <w:numFmt w:val="bullet"/>
      <w:lvlText w:val="•"/>
      <w:lvlJc w:val="left"/>
      <w:pPr>
        <w:tabs>
          <w:tab w:val="num" w:pos="720"/>
        </w:tabs>
        <w:ind w:left="720" w:hanging="360"/>
      </w:pPr>
      <w:rPr>
        <w:rFonts w:ascii="Times New Roman" w:hAnsi="Times New Roman" w:hint="default"/>
      </w:rPr>
    </w:lvl>
    <w:lvl w:ilvl="1" w:tplc="7E0643BA" w:tentative="1">
      <w:start w:val="1"/>
      <w:numFmt w:val="bullet"/>
      <w:lvlText w:val="•"/>
      <w:lvlJc w:val="left"/>
      <w:pPr>
        <w:tabs>
          <w:tab w:val="num" w:pos="1440"/>
        </w:tabs>
        <w:ind w:left="1440" w:hanging="360"/>
      </w:pPr>
      <w:rPr>
        <w:rFonts w:ascii="Times New Roman" w:hAnsi="Times New Roman" w:hint="default"/>
      </w:rPr>
    </w:lvl>
    <w:lvl w:ilvl="2" w:tplc="C1A6AF0A" w:tentative="1">
      <w:start w:val="1"/>
      <w:numFmt w:val="bullet"/>
      <w:lvlText w:val="•"/>
      <w:lvlJc w:val="left"/>
      <w:pPr>
        <w:tabs>
          <w:tab w:val="num" w:pos="2160"/>
        </w:tabs>
        <w:ind w:left="2160" w:hanging="360"/>
      </w:pPr>
      <w:rPr>
        <w:rFonts w:ascii="Times New Roman" w:hAnsi="Times New Roman" w:hint="default"/>
      </w:rPr>
    </w:lvl>
    <w:lvl w:ilvl="3" w:tplc="99B65770" w:tentative="1">
      <w:start w:val="1"/>
      <w:numFmt w:val="bullet"/>
      <w:lvlText w:val="•"/>
      <w:lvlJc w:val="left"/>
      <w:pPr>
        <w:tabs>
          <w:tab w:val="num" w:pos="2880"/>
        </w:tabs>
        <w:ind w:left="2880" w:hanging="360"/>
      </w:pPr>
      <w:rPr>
        <w:rFonts w:ascii="Times New Roman" w:hAnsi="Times New Roman" w:hint="default"/>
      </w:rPr>
    </w:lvl>
    <w:lvl w:ilvl="4" w:tplc="D0C6B58A" w:tentative="1">
      <w:start w:val="1"/>
      <w:numFmt w:val="bullet"/>
      <w:lvlText w:val="•"/>
      <w:lvlJc w:val="left"/>
      <w:pPr>
        <w:tabs>
          <w:tab w:val="num" w:pos="3600"/>
        </w:tabs>
        <w:ind w:left="3600" w:hanging="360"/>
      </w:pPr>
      <w:rPr>
        <w:rFonts w:ascii="Times New Roman" w:hAnsi="Times New Roman" w:hint="default"/>
      </w:rPr>
    </w:lvl>
    <w:lvl w:ilvl="5" w:tplc="EB5CBB54" w:tentative="1">
      <w:start w:val="1"/>
      <w:numFmt w:val="bullet"/>
      <w:lvlText w:val="•"/>
      <w:lvlJc w:val="left"/>
      <w:pPr>
        <w:tabs>
          <w:tab w:val="num" w:pos="4320"/>
        </w:tabs>
        <w:ind w:left="4320" w:hanging="360"/>
      </w:pPr>
      <w:rPr>
        <w:rFonts w:ascii="Times New Roman" w:hAnsi="Times New Roman" w:hint="default"/>
      </w:rPr>
    </w:lvl>
    <w:lvl w:ilvl="6" w:tplc="113EEDF4" w:tentative="1">
      <w:start w:val="1"/>
      <w:numFmt w:val="bullet"/>
      <w:lvlText w:val="•"/>
      <w:lvlJc w:val="left"/>
      <w:pPr>
        <w:tabs>
          <w:tab w:val="num" w:pos="5040"/>
        </w:tabs>
        <w:ind w:left="5040" w:hanging="360"/>
      </w:pPr>
      <w:rPr>
        <w:rFonts w:ascii="Times New Roman" w:hAnsi="Times New Roman" w:hint="default"/>
      </w:rPr>
    </w:lvl>
    <w:lvl w:ilvl="7" w:tplc="2D00AE20" w:tentative="1">
      <w:start w:val="1"/>
      <w:numFmt w:val="bullet"/>
      <w:lvlText w:val="•"/>
      <w:lvlJc w:val="left"/>
      <w:pPr>
        <w:tabs>
          <w:tab w:val="num" w:pos="5760"/>
        </w:tabs>
        <w:ind w:left="5760" w:hanging="360"/>
      </w:pPr>
      <w:rPr>
        <w:rFonts w:ascii="Times New Roman" w:hAnsi="Times New Roman" w:hint="default"/>
      </w:rPr>
    </w:lvl>
    <w:lvl w:ilvl="8" w:tplc="88162D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D0A3A45"/>
    <w:multiLevelType w:val="hybridMultilevel"/>
    <w:tmpl w:val="702CA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F17A89"/>
    <w:multiLevelType w:val="hybridMultilevel"/>
    <w:tmpl w:val="6CE86B36"/>
    <w:lvl w:ilvl="0" w:tplc="5CC0A936">
      <w:start w:val="1"/>
      <w:numFmt w:val="decimal"/>
      <w:lvlText w:val="%1."/>
      <w:lvlJc w:val="left"/>
      <w:pPr>
        <w:tabs>
          <w:tab w:val="num" w:pos="720"/>
        </w:tabs>
        <w:ind w:left="720" w:hanging="360"/>
      </w:pPr>
    </w:lvl>
    <w:lvl w:ilvl="1" w:tplc="F3CA469A" w:tentative="1">
      <w:start w:val="1"/>
      <w:numFmt w:val="decimal"/>
      <w:lvlText w:val="%2."/>
      <w:lvlJc w:val="left"/>
      <w:pPr>
        <w:tabs>
          <w:tab w:val="num" w:pos="1440"/>
        </w:tabs>
        <w:ind w:left="1440" w:hanging="360"/>
      </w:pPr>
    </w:lvl>
    <w:lvl w:ilvl="2" w:tplc="EDCE8218" w:tentative="1">
      <w:start w:val="1"/>
      <w:numFmt w:val="decimal"/>
      <w:lvlText w:val="%3."/>
      <w:lvlJc w:val="left"/>
      <w:pPr>
        <w:tabs>
          <w:tab w:val="num" w:pos="2160"/>
        </w:tabs>
        <w:ind w:left="2160" w:hanging="360"/>
      </w:pPr>
    </w:lvl>
    <w:lvl w:ilvl="3" w:tplc="3A5EBA7A" w:tentative="1">
      <w:start w:val="1"/>
      <w:numFmt w:val="decimal"/>
      <w:lvlText w:val="%4."/>
      <w:lvlJc w:val="left"/>
      <w:pPr>
        <w:tabs>
          <w:tab w:val="num" w:pos="2880"/>
        </w:tabs>
        <w:ind w:left="2880" w:hanging="360"/>
      </w:pPr>
    </w:lvl>
    <w:lvl w:ilvl="4" w:tplc="724C3672" w:tentative="1">
      <w:start w:val="1"/>
      <w:numFmt w:val="decimal"/>
      <w:lvlText w:val="%5."/>
      <w:lvlJc w:val="left"/>
      <w:pPr>
        <w:tabs>
          <w:tab w:val="num" w:pos="3600"/>
        </w:tabs>
        <w:ind w:left="3600" w:hanging="360"/>
      </w:pPr>
    </w:lvl>
    <w:lvl w:ilvl="5" w:tplc="32902C7E" w:tentative="1">
      <w:start w:val="1"/>
      <w:numFmt w:val="decimal"/>
      <w:lvlText w:val="%6."/>
      <w:lvlJc w:val="left"/>
      <w:pPr>
        <w:tabs>
          <w:tab w:val="num" w:pos="4320"/>
        </w:tabs>
        <w:ind w:left="4320" w:hanging="360"/>
      </w:pPr>
    </w:lvl>
    <w:lvl w:ilvl="6" w:tplc="50DEE49C" w:tentative="1">
      <w:start w:val="1"/>
      <w:numFmt w:val="decimal"/>
      <w:lvlText w:val="%7."/>
      <w:lvlJc w:val="left"/>
      <w:pPr>
        <w:tabs>
          <w:tab w:val="num" w:pos="5040"/>
        </w:tabs>
        <w:ind w:left="5040" w:hanging="360"/>
      </w:pPr>
    </w:lvl>
    <w:lvl w:ilvl="7" w:tplc="B72CB244" w:tentative="1">
      <w:start w:val="1"/>
      <w:numFmt w:val="decimal"/>
      <w:lvlText w:val="%8."/>
      <w:lvlJc w:val="left"/>
      <w:pPr>
        <w:tabs>
          <w:tab w:val="num" w:pos="5760"/>
        </w:tabs>
        <w:ind w:left="5760" w:hanging="360"/>
      </w:pPr>
    </w:lvl>
    <w:lvl w:ilvl="8" w:tplc="497C8AAA" w:tentative="1">
      <w:start w:val="1"/>
      <w:numFmt w:val="decimal"/>
      <w:lvlText w:val="%9."/>
      <w:lvlJc w:val="left"/>
      <w:pPr>
        <w:tabs>
          <w:tab w:val="num" w:pos="6480"/>
        </w:tabs>
        <w:ind w:left="6480" w:hanging="360"/>
      </w:pPr>
    </w:lvl>
  </w:abstractNum>
  <w:abstractNum w:abstractNumId="19">
    <w:nsid w:val="224026AE"/>
    <w:multiLevelType w:val="singleLevel"/>
    <w:tmpl w:val="71B80AE2"/>
    <w:lvl w:ilvl="0">
      <w:start w:val="1"/>
      <w:numFmt w:val="decimal"/>
      <w:lvlText w:val="%1. "/>
      <w:legacy w:legacy="1" w:legacySpace="0" w:legacyIndent="283"/>
      <w:lvlJc w:val="left"/>
      <w:pPr>
        <w:ind w:left="567" w:hanging="283"/>
      </w:pPr>
      <w:rPr>
        <w:rFonts w:ascii="Times New Roman" w:hAnsi="Times New Roman" w:hint="default"/>
        <w:b w:val="0"/>
        <w:i w:val="0"/>
        <w:sz w:val="28"/>
        <w:szCs w:val="28"/>
        <w:u w:val="none"/>
      </w:rPr>
    </w:lvl>
  </w:abstractNum>
  <w:abstractNum w:abstractNumId="20">
    <w:nsid w:val="2AEE3207"/>
    <w:multiLevelType w:val="hybridMultilevel"/>
    <w:tmpl w:val="06A2D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B85187"/>
    <w:multiLevelType w:val="hybridMultilevel"/>
    <w:tmpl w:val="F2182AE4"/>
    <w:lvl w:ilvl="0" w:tplc="C75240CA">
      <w:start w:val="1"/>
      <w:numFmt w:val="decimal"/>
      <w:lvlText w:val="%1."/>
      <w:lvlJc w:val="left"/>
      <w:pPr>
        <w:tabs>
          <w:tab w:val="num" w:pos="720"/>
        </w:tabs>
        <w:ind w:left="720" w:hanging="360"/>
      </w:pPr>
    </w:lvl>
    <w:lvl w:ilvl="1" w:tplc="F6E42ACC" w:tentative="1">
      <w:start w:val="1"/>
      <w:numFmt w:val="decimal"/>
      <w:lvlText w:val="%2."/>
      <w:lvlJc w:val="left"/>
      <w:pPr>
        <w:tabs>
          <w:tab w:val="num" w:pos="1440"/>
        </w:tabs>
        <w:ind w:left="1440" w:hanging="360"/>
      </w:pPr>
    </w:lvl>
    <w:lvl w:ilvl="2" w:tplc="5476B5B2" w:tentative="1">
      <w:start w:val="1"/>
      <w:numFmt w:val="decimal"/>
      <w:lvlText w:val="%3."/>
      <w:lvlJc w:val="left"/>
      <w:pPr>
        <w:tabs>
          <w:tab w:val="num" w:pos="2160"/>
        </w:tabs>
        <w:ind w:left="2160" w:hanging="360"/>
      </w:pPr>
    </w:lvl>
    <w:lvl w:ilvl="3" w:tplc="F2927188" w:tentative="1">
      <w:start w:val="1"/>
      <w:numFmt w:val="decimal"/>
      <w:lvlText w:val="%4."/>
      <w:lvlJc w:val="left"/>
      <w:pPr>
        <w:tabs>
          <w:tab w:val="num" w:pos="2880"/>
        </w:tabs>
        <w:ind w:left="2880" w:hanging="360"/>
      </w:pPr>
    </w:lvl>
    <w:lvl w:ilvl="4" w:tplc="DBB8D0EE" w:tentative="1">
      <w:start w:val="1"/>
      <w:numFmt w:val="decimal"/>
      <w:lvlText w:val="%5."/>
      <w:lvlJc w:val="left"/>
      <w:pPr>
        <w:tabs>
          <w:tab w:val="num" w:pos="3600"/>
        </w:tabs>
        <w:ind w:left="3600" w:hanging="360"/>
      </w:pPr>
    </w:lvl>
    <w:lvl w:ilvl="5" w:tplc="F94806F8" w:tentative="1">
      <w:start w:val="1"/>
      <w:numFmt w:val="decimal"/>
      <w:lvlText w:val="%6."/>
      <w:lvlJc w:val="left"/>
      <w:pPr>
        <w:tabs>
          <w:tab w:val="num" w:pos="4320"/>
        </w:tabs>
        <w:ind w:left="4320" w:hanging="360"/>
      </w:pPr>
    </w:lvl>
    <w:lvl w:ilvl="6" w:tplc="AE2E9C02" w:tentative="1">
      <w:start w:val="1"/>
      <w:numFmt w:val="decimal"/>
      <w:lvlText w:val="%7."/>
      <w:lvlJc w:val="left"/>
      <w:pPr>
        <w:tabs>
          <w:tab w:val="num" w:pos="5040"/>
        </w:tabs>
        <w:ind w:left="5040" w:hanging="360"/>
      </w:pPr>
    </w:lvl>
    <w:lvl w:ilvl="7" w:tplc="8A9C030E" w:tentative="1">
      <w:start w:val="1"/>
      <w:numFmt w:val="decimal"/>
      <w:lvlText w:val="%8."/>
      <w:lvlJc w:val="left"/>
      <w:pPr>
        <w:tabs>
          <w:tab w:val="num" w:pos="5760"/>
        </w:tabs>
        <w:ind w:left="5760" w:hanging="360"/>
      </w:pPr>
    </w:lvl>
    <w:lvl w:ilvl="8" w:tplc="7570E9C0" w:tentative="1">
      <w:start w:val="1"/>
      <w:numFmt w:val="decimal"/>
      <w:lvlText w:val="%9."/>
      <w:lvlJc w:val="left"/>
      <w:pPr>
        <w:tabs>
          <w:tab w:val="num" w:pos="6480"/>
        </w:tabs>
        <w:ind w:left="6480" w:hanging="360"/>
      </w:pPr>
    </w:lvl>
  </w:abstractNum>
  <w:abstractNum w:abstractNumId="22">
    <w:nsid w:val="2E6C1BC0"/>
    <w:multiLevelType w:val="hybridMultilevel"/>
    <w:tmpl w:val="5A6E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B079AF"/>
    <w:multiLevelType w:val="hybridMultilevel"/>
    <w:tmpl w:val="2D045BAC"/>
    <w:lvl w:ilvl="0" w:tplc="50DA2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202E88"/>
    <w:multiLevelType w:val="hybridMultilevel"/>
    <w:tmpl w:val="88DE14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32D2594C"/>
    <w:multiLevelType w:val="hybridMultilevel"/>
    <w:tmpl w:val="16CAB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5A257A5"/>
    <w:multiLevelType w:val="hybridMultilevel"/>
    <w:tmpl w:val="BD5ADC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C2231A"/>
    <w:multiLevelType w:val="hybridMultilevel"/>
    <w:tmpl w:val="8B8AB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8683BC1"/>
    <w:multiLevelType w:val="hybridMultilevel"/>
    <w:tmpl w:val="2716B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49617F"/>
    <w:multiLevelType w:val="singleLevel"/>
    <w:tmpl w:val="B19AFB94"/>
    <w:lvl w:ilvl="0">
      <w:start w:val="1"/>
      <w:numFmt w:val="decimal"/>
      <w:lvlText w:val="%1. "/>
      <w:legacy w:legacy="1" w:legacySpace="0" w:legacyIndent="283"/>
      <w:lvlJc w:val="left"/>
      <w:pPr>
        <w:ind w:left="567" w:hanging="283"/>
      </w:pPr>
      <w:rPr>
        <w:rFonts w:ascii="Times New Roman" w:hAnsi="Times New Roman" w:hint="default"/>
        <w:b w:val="0"/>
        <w:i w:val="0"/>
        <w:sz w:val="28"/>
        <w:szCs w:val="28"/>
        <w:u w:val="none"/>
      </w:rPr>
    </w:lvl>
  </w:abstractNum>
  <w:abstractNum w:abstractNumId="30">
    <w:nsid w:val="3A3E233C"/>
    <w:multiLevelType w:val="hybridMultilevel"/>
    <w:tmpl w:val="DE4459F2"/>
    <w:lvl w:ilvl="0" w:tplc="2F5EA980">
      <w:start w:val="1"/>
      <w:numFmt w:val="decimal"/>
      <w:lvlText w:val="%1."/>
      <w:lvlJc w:val="left"/>
      <w:pPr>
        <w:tabs>
          <w:tab w:val="num" w:pos="720"/>
        </w:tabs>
        <w:ind w:left="720" w:hanging="360"/>
      </w:pPr>
    </w:lvl>
    <w:lvl w:ilvl="1" w:tplc="028C18C8" w:tentative="1">
      <w:start w:val="1"/>
      <w:numFmt w:val="decimal"/>
      <w:lvlText w:val="%2."/>
      <w:lvlJc w:val="left"/>
      <w:pPr>
        <w:tabs>
          <w:tab w:val="num" w:pos="1440"/>
        </w:tabs>
        <w:ind w:left="1440" w:hanging="360"/>
      </w:pPr>
    </w:lvl>
    <w:lvl w:ilvl="2" w:tplc="377AAFD8" w:tentative="1">
      <w:start w:val="1"/>
      <w:numFmt w:val="decimal"/>
      <w:lvlText w:val="%3."/>
      <w:lvlJc w:val="left"/>
      <w:pPr>
        <w:tabs>
          <w:tab w:val="num" w:pos="2160"/>
        </w:tabs>
        <w:ind w:left="2160" w:hanging="360"/>
      </w:pPr>
    </w:lvl>
    <w:lvl w:ilvl="3" w:tplc="96CC80E2" w:tentative="1">
      <w:start w:val="1"/>
      <w:numFmt w:val="decimal"/>
      <w:lvlText w:val="%4."/>
      <w:lvlJc w:val="left"/>
      <w:pPr>
        <w:tabs>
          <w:tab w:val="num" w:pos="2880"/>
        </w:tabs>
        <w:ind w:left="2880" w:hanging="360"/>
      </w:pPr>
    </w:lvl>
    <w:lvl w:ilvl="4" w:tplc="E9609222" w:tentative="1">
      <w:start w:val="1"/>
      <w:numFmt w:val="decimal"/>
      <w:lvlText w:val="%5."/>
      <w:lvlJc w:val="left"/>
      <w:pPr>
        <w:tabs>
          <w:tab w:val="num" w:pos="3600"/>
        </w:tabs>
        <w:ind w:left="3600" w:hanging="360"/>
      </w:pPr>
    </w:lvl>
    <w:lvl w:ilvl="5" w:tplc="8BC0E730" w:tentative="1">
      <w:start w:val="1"/>
      <w:numFmt w:val="decimal"/>
      <w:lvlText w:val="%6."/>
      <w:lvlJc w:val="left"/>
      <w:pPr>
        <w:tabs>
          <w:tab w:val="num" w:pos="4320"/>
        </w:tabs>
        <w:ind w:left="4320" w:hanging="360"/>
      </w:pPr>
    </w:lvl>
    <w:lvl w:ilvl="6" w:tplc="DBE4516E" w:tentative="1">
      <w:start w:val="1"/>
      <w:numFmt w:val="decimal"/>
      <w:lvlText w:val="%7."/>
      <w:lvlJc w:val="left"/>
      <w:pPr>
        <w:tabs>
          <w:tab w:val="num" w:pos="5040"/>
        </w:tabs>
        <w:ind w:left="5040" w:hanging="360"/>
      </w:pPr>
    </w:lvl>
    <w:lvl w:ilvl="7" w:tplc="67A49916" w:tentative="1">
      <w:start w:val="1"/>
      <w:numFmt w:val="decimal"/>
      <w:lvlText w:val="%8."/>
      <w:lvlJc w:val="left"/>
      <w:pPr>
        <w:tabs>
          <w:tab w:val="num" w:pos="5760"/>
        </w:tabs>
        <w:ind w:left="5760" w:hanging="360"/>
      </w:pPr>
    </w:lvl>
    <w:lvl w:ilvl="8" w:tplc="6C102B1E" w:tentative="1">
      <w:start w:val="1"/>
      <w:numFmt w:val="decimal"/>
      <w:lvlText w:val="%9."/>
      <w:lvlJc w:val="left"/>
      <w:pPr>
        <w:tabs>
          <w:tab w:val="num" w:pos="6480"/>
        </w:tabs>
        <w:ind w:left="6480" w:hanging="360"/>
      </w:pPr>
    </w:lvl>
  </w:abstractNum>
  <w:abstractNum w:abstractNumId="31">
    <w:nsid w:val="3B83515E"/>
    <w:multiLevelType w:val="hybridMultilevel"/>
    <w:tmpl w:val="AB347C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3D250754"/>
    <w:multiLevelType w:val="singleLevel"/>
    <w:tmpl w:val="0C3A8838"/>
    <w:lvl w:ilvl="0">
      <w:start w:val="1"/>
      <w:numFmt w:val="decimal"/>
      <w:lvlText w:val="%1. "/>
      <w:legacy w:legacy="1" w:legacySpace="0" w:legacyIndent="283"/>
      <w:lvlJc w:val="left"/>
      <w:pPr>
        <w:ind w:left="567" w:hanging="283"/>
      </w:pPr>
      <w:rPr>
        <w:rFonts w:ascii="Times New Roman" w:hAnsi="Times New Roman" w:hint="default"/>
        <w:b w:val="0"/>
        <w:i w:val="0"/>
        <w:sz w:val="28"/>
        <w:szCs w:val="28"/>
        <w:u w:val="none"/>
      </w:rPr>
    </w:lvl>
  </w:abstractNum>
  <w:abstractNum w:abstractNumId="33">
    <w:nsid w:val="3E1436AB"/>
    <w:multiLevelType w:val="hybridMultilevel"/>
    <w:tmpl w:val="10C24F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3E297412"/>
    <w:multiLevelType w:val="hybridMultilevel"/>
    <w:tmpl w:val="40A8E2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1790194"/>
    <w:multiLevelType w:val="hybridMultilevel"/>
    <w:tmpl w:val="663EC2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0C0AD0"/>
    <w:multiLevelType w:val="hybridMultilevel"/>
    <w:tmpl w:val="DD942A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42D8295F"/>
    <w:multiLevelType w:val="hybridMultilevel"/>
    <w:tmpl w:val="B68A77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6957303"/>
    <w:multiLevelType w:val="hybridMultilevel"/>
    <w:tmpl w:val="2006FF80"/>
    <w:lvl w:ilvl="0" w:tplc="8DEAD69E">
      <w:start w:val="1"/>
      <w:numFmt w:val="decimal"/>
      <w:lvlText w:val="%1."/>
      <w:lvlJc w:val="left"/>
      <w:pPr>
        <w:tabs>
          <w:tab w:val="num" w:pos="720"/>
        </w:tabs>
        <w:ind w:left="720" w:hanging="360"/>
      </w:pPr>
    </w:lvl>
    <w:lvl w:ilvl="1" w:tplc="ECBEDC34" w:tentative="1">
      <w:start w:val="1"/>
      <w:numFmt w:val="decimal"/>
      <w:lvlText w:val="%2."/>
      <w:lvlJc w:val="left"/>
      <w:pPr>
        <w:tabs>
          <w:tab w:val="num" w:pos="1440"/>
        </w:tabs>
        <w:ind w:left="1440" w:hanging="360"/>
      </w:pPr>
    </w:lvl>
    <w:lvl w:ilvl="2" w:tplc="43F8E53E" w:tentative="1">
      <w:start w:val="1"/>
      <w:numFmt w:val="decimal"/>
      <w:lvlText w:val="%3."/>
      <w:lvlJc w:val="left"/>
      <w:pPr>
        <w:tabs>
          <w:tab w:val="num" w:pos="2160"/>
        </w:tabs>
        <w:ind w:left="2160" w:hanging="360"/>
      </w:pPr>
    </w:lvl>
    <w:lvl w:ilvl="3" w:tplc="2A2C53F4" w:tentative="1">
      <w:start w:val="1"/>
      <w:numFmt w:val="decimal"/>
      <w:lvlText w:val="%4."/>
      <w:lvlJc w:val="left"/>
      <w:pPr>
        <w:tabs>
          <w:tab w:val="num" w:pos="2880"/>
        </w:tabs>
        <w:ind w:left="2880" w:hanging="360"/>
      </w:pPr>
    </w:lvl>
    <w:lvl w:ilvl="4" w:tplc="1C147C26" w:tentative="1">
      <w:start w:val="1"/>
      <w:numFmt w:val="decimal"/>
      <w:lvlText w:val="%5."/>
      <w:lvlJc w:val="left"/>
      <w:pPr>
        <w:tabs>
          <w:tab w:val="num" w:pos="3600"/>
        </w:tabs>
        <w:ind w:left="3600" w:hanging="360"/>
      </w:pPr>
    </w:lvl>
    <w:lvl w:ilvl="5" w:tplc="5458355C" w:tentative="1">
      <w:start w:val="1"/>
      <w:numFmt w:val="decimal"/>
      <w:lvlText w:val="%6."/>
      <w:lvlJc w:val="left"/>
      <w:pPr>
        <w:tabs>
          <w:tab w:val="num" w:pos="4320"/>
        </w:tabs>
        <w:ind w:left="4320" w:hanging="360"/>
      </w:pPr>
    </w:lvl>
    <w:lvl w:ilvl="6" w:tplc="9584818E" w:tentative="1">
      <w:start w:val="1"/>
      <w:numFmt w:val="decimal"/>
      <w:lvlText w:val="%7."/>
      <w:lvlJc w:val="left"/>
      <w:pPr>
        <w:tabs>
          <w:tab w:val="num" w:pos="5040"/>
        </w:tabs>
        <w:ind w:left="5040" w:hanging="360"/>
      </w:pPr>
    </w:lvl>
    <w:lvl w:ilvl="7" w:tplc="A12E055E" w:tentative="1">
      <w:start w:val="1"/>
      <w:numFmt w:val="decimal"/>
      <w:lvlText w:val="%8."/>
      <w:lvlJc w:val="left"/>
      <w:pPr>
        <w:tabs>
          <w:tab w:val="num" w:pos="5760"/>
        </w:tabs>
        <w:ind w:left="5760" w:hanging="360"/>
      </w:pPr>
    </w:lvl>
    <w:lvl w:ilvl="8" w:tplc="5FCEE35E" w:tentative="1">
      <w:start w:val="1"/>
      <w:numFmt w:val="decimal"/>
      <w:lvlText w:val="%9."/>
      <w:lvlJc w:val="left"/>
      <w:pPr>
        <w:tabs>
          <w:tab w:val="num" w:pos="6480"/>
        </w:tabs>
        <w:ind w:left="6480" w:hanging="360"/>
      </w:pPr>
    </w:lvl>
  </w:abstractNum>
  <w:abstractNum w:abstractNumId="39">
    <w:nsid w:val="4729347E"/>
    <w:multiLevelType w:val="hybridMultilevel"/>
    <w:tmpl w:val="FCF4CC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B2054EA"/>
    <w:multiLevelType w:val="hybridMultilevel"/>
    <w:tmpl w:val="DA2C88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5075597A"/>
    <w:multiLevelType w:val="hybridMultilevel"/>
    <w:tmpl w:val="AE986D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5736072B"/>
    <w:multiLevelType w:val="hybridMultilevel"/>
    <w:tmpl w:val="7D188B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7477F77"/>
    <w:multiLevelType w:val="hybridMultilevel"/>
    <w:tmpl w:val="B4D01A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9DF0750"/>
    <w:multiLevelType w:val="hybridMultilevel"/>
    <w:tmpl w:val="6C488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31D17BB"/>
    <w:multiLevelType w:val="hybridMultilevel"/>
    <w:tmpl w:val="216EDD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526311F"/>
    <w:multiLevelType w:val="hybridMultilevel"/>
    <w:tmpl w:val="5C9C65CE"/>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853825"/>
    <w:multiLevelType w:val="hybridMultilevel"/>
    <w:tmpl w:val="5C1CF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9094E02"/>
    <w:multiLevelType w:val="hybridMultilevel"/>
    <w:tmpl w:val="AD72A2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69BA5B57"/>
    <w:multiLevelType w:val="hybridMultilevel"/>
    <w:tmpl w:val="B23647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6A9242C9"/>
    <w:multiLevelType w:val="hybridMultilevel"/>
    <w:tmpl w:val="B254D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0DE3EBF"/>
    <w:multiLevelType w:val="hybridMultilevel"/>
    <w:tmpl w:val="EBC23348"/>
    <w:lvl w:ilvl="0" w:tplc="DDCEADF8">
      <w:start w:val="1"/>
      <w:numFmt w:val="decimal"/>
      <w:lvlText w:val="%1."/>
      <w:lvlJc w:val="left"/>
      <w:pPr>
        <w:tabs>
          <w:tab w:val="num" w:pos="720"/>
        </w:tabs>
        <w:ind w:left="720" w:hanging="360"/>
      </w:pPr>
    </w:lvl>
    <w:lvl w:ilvl="1" w:tplc="71AEBF8A" w:tentative="1">
      <w:start w:val="1"/>
      <w:numFmt w:val="decimal"/>
      <w:lvlText w:val="%2."/>
      <w:lvlJc w:val="left"/>
      <w:pPr>
        <w:tabs>
          <w:tab w:val="num" w:pos="1440"/>
        </w:tabs>
        <w:ind w:left="1440" w:hanging="360"/>
      </w:pPr>
    </w:lvl>
    <w:lvl w:ilvl="2" w:tplc="AAECCDD8" w:tentative="1">
      <w:start w:val="1"/>
      <w:numFmt w:val="decimal"/>
      <w:lvlText w:val="%3."/>
      <w:lvlJc w:val="left"/>
      <w:pPr>
        <w:tabs>
          <w:tab w:val="num" w:pos="2160"/>
        </w:tabs>
        <w:ind w:left="2160" w:hanging="360"/>
      </w:pPr>
    </w:lvl>
    <w:lvl w:ilvl="3" w:tplc="5770FE70" w:tentative="1">
      <w:start w:val="1"/>
      <w:numFmt w:val="decimal"/>
      <w:lvlText w:val="%4."/>
      <w:lvlJc w:val="left"/>
      <w:pPr>
        <w:tabs>
          <w:tab w:val="num" w:pos="2880"/>
        </w:tabs>
        <w:ind w:left="2880" w:hanging="360"/>
      </w:pPr>
    </w:lvl>
    <w:lvl w:ilvl="4" w:tplc="BCB0320E" w:tentative="1">
      <w:start w:val="1"/>
      <w:numFmt w:val="decimal"/>
      <w:lvlText w:val="%5."/>
      <w:lvlJc w:val="left"/>
      <w:pPr>
        <w:tabs>
          <w:tab w:val="num" w:pos="3600"/>
        </w:tabs>
        <w:ind w:left="3600" w:hanging="360"/>
      </w:pPr>
    </w:lvl>
    <w:lvl w:ilvl="5" w:tplc="89867772" w:tentative="1">
      <w:start w:val="1"/>
      <w:numFmt w:val="decimal"/>
      <w:lvlText w:val="%6."/>
      <w:lvlJc w:val="left"/>
      <w:pPr>
        <w:tabs>
          <w:tab w:val="num" w:pos="4320"/>
        </w:tabs>
        <w:ind w:left="4320" w:hanging="360"/>
      </w:pPr>
    </w:lvl>
    <w:lvl w:ilvl="6" w:tplc="B484A2F6" w:tentative="1">
      <w:start w:val="1"/>
      <w:numFmt w:val="decimal"/>
      <w:lvlText w:val="%7."/>
      <w:lvlJc w:val="left"/>
      <w:pPr>
        <w:tabs>
          <w:tab w:val="num" w:pos="5040"/>
        </w:tabs>
        <w:ind w:left="5040" w:hanging="360"/>
      </w:pPr>
    </w:lvl>
    <w:lvl w:ilvl="7" w:tplc="698A2FCC" w:tentative="1">
      <w:start w:val="1"/>
      <w:numFmt w:val="decimal"/>
      <w:lvlText w:val="%8."/>
      <w:lvlJc w:val="left"/>
      <w:pPr>
        <w:tabs>
          <w:tab w:val="num" w:pos="5760"/>
        </w:tabs>
        <w:ind w:left="5760" w:hanging="360"/>
      </w:pPr>
    </w:lvl>
    <w:lvl w:ilvl="8" w:tplc="2EBC295C" w:tentative="1">
      <w:start w:val="1"/>
      <w:numFmt w:val="decimal"/>
      <w:lvlText w:val="%9."/>
      <w:lvlJc w:val="left"/>
      <w:pPr>
        <w:tabs>
          <w:tab w:val="num" w:pos="6480"/>
        </w:tabs>
        <w:ind w:left="6480" w:hanging="360"/>
      </w:pPr>
    </w:lvl>
  </w:abstractNum>
  <w:abstractNum w:abstractNumId="52">
    <w:nsid w:val="72C37328"/>
    <w:multiLevelType w:val="hybridMultilevel"/>
    <w:tmpl w:val="3D38F55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749C4F7C"/>
    <w:multiLevelType w:val="hybridMultilevel"/>
    <w:tmpl w:val="0D1E8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1E2923"/>
    <w:multiLevelType w:val="hybridMultilevel"/>
    <w:tmpl w:val="9794722E"/>
    <w:lvl w:ilvl="0" w:tplc="AA68052A">
      <w:start w:val="1"/>
      <w:numFmt w:val="bullet"/>
      <w:lvlText w:val="•"/>
      <w:lvlJc w:val="left"/>
      <w:pPr>
        <w:tabs>
          <w:tab w:val="num" w:pos="720"/>
        </w:tabs>
        <w:ind w:left="720" w:hanging="360"/>
      </w:pPr>
      <w:rPr>
        <w:rFonts w:ascii="Times New Roman" w:hAnsi="Times New Roman" w:hint="default"/>
      </w:rPr>
    </w:lvl>
    <w:lvl w:ilvl="1" w:tplc="874CE21E" w:tentative="1">
      <w:start w:val="1"/>
      <w:numFmt w:val="bullet"/>
      <w:lvlText w:val="•"/>
      <w:lvlJc w:val="left"/>
      <w:pPr>
        <w:tabs>
          <w:tab w:val="num" w:pos="1440"/>
        </w:tabs>
        <w:ind w:left="1440" w:hanging="360"/>
      </w:pPr>
      <w:rPr>
        <w:rFonts w:ascii="Times New Roman" w:hAnsi="Times New Roman" w:hint="default"/>
      </w:rPr>
    </w:lvl>
    <w:lvl w:ilvl="2" w:tplc="1310A73A" w:tentative="1">
      <w:start w:val="1"/>
      <w:numFmt w:val="bullet"/>
      <w:lvlText w:val="•"/>
      <w:lvlJc w:val="left"/>
      <w:pPr>
        <w:tabs>
          <w:tab w:val="num" w:pos="2160"/>
        </w:tabs>
        <w:ind w:left="2160" w:hanging="360"/>
      </w:pPr>
      <w:rPr>
        <w:rFonts w:ascii="Times New Roman" w:hAnsi="Times New Roman" w:hint="default"/>
      </w:rPr>
    </w:lvl>
    <w:lvl w:ilvl="3" w:tplc="F5E0373A" w:tentative="1">
      <w:start w:val="1"/>
      <w:numFmt w:val="bullet"/>
      <w:lvlText w:val="•"/>
      <w:lvlJc w:val="left"/>
      <w:pPr>
        <w:tabs>
          <w:tab w:val="num" w:pos="2880"/>
        </w:tabs>
        <w:ind w:left="2880" w:hanging="360"/>
      </w:pPr>
      <w:rPr>
        <w:rFonts w:ascii="Times New Roman" w:hAnsi="Times New Roman" w:hint="default"/>
      </w:rPr>
    </w:lvl>
    <w:lvl w:ilvl="4" w:tplc="361E6756" w:tentative="1">
      <w:start w:val="1"/>
      <w:numFmt w:val="bullet"/>
      <w:lvlText w:val="•"/>
      <w:lvlJc w:val="left"/>
      <w:pPr>
        <w:tabs>
          <w:tab w:val="num" w:pos="3600"/>
        </w:tabs>
        <w:ind w:left="3600" w:hanging="360"/>
      </w:pPr>
      <w:rPr>
        <w:rFonts w:ascii="Times New Roman" w:hAnsi="Times New Roman" w:hint="default"/>
      </w:rPr>
    </w:lvl>
    <w:lvl w:ilvl="5" w:tplc="D7A0B2AC" w:tentative="1">
      <w:start w:val="1"/>
      <w:numFmt w:val="bullet"/>
      <w:lvlText w:val="•"/>
      <w:lvlJc w:val="left"/>
      <w:pPr>
        <w:tabs>
          <w:tab w:val="num" w:pos="4320"/>
        </w:tabs>
        <w:ind w:left="4320" w:hanging="360"/>
      </w:pPr>
      <w:rPr>
        <w:rFonts w:ascii="Times New Roman" w:hAnsi="Times New Roman" w:hint="default"/>
      </w:rPr>
    </w:lvl>
    <w:lvl w:ilvl="6" w:tplc="2722C1C4" w:tentative="1">
      <w:start w:val="1"/>
      <w:numFmt w:val="bullet"/>
      <w:lvlText w:val="•"/>
      <w:lvlJc w:val="left"/>
      <w:pPr>
        <w:tabs>
          <w:tab w:val="num" w:pos="5040"/>
        </w:tabs>
        <w:ind w:left="5040" w:hanging="360"/>
      </w:pPr>
      <w:rPr>
        <w:rFonts w:ascii="Times New Roman" w:hAnsi="Times New Roman" w:hint="default"/>
      </w:rPr>
    </w:lvl>
    <w:lvl w:ilvl="7" w:tplc="223E2036" w:tentative="1">
      <w:start w:val="1"/>
      <w:numFmt w:val="bullet"/>
      <w:lvlText w:val="•"/>
      <w:lvlJc w:val="left"/>
      <w:pPr>
        <w:tabs>
          <w:tab w:val="num" w:pos="5760"/>
        </w:tabs>
        <w:ind w:left="5760" w:hanging="360"/>
      </w:pPr>
      <w:rPr>
        <w:rFonts w:ascii="Times New Roman" w:hAnsi="Times New Roman" w:hint="default"/>
      </w:rPr>
    </w:lvl>
    <w:lvl w:ilvl="8" w:tplc="263ACA5E"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67E13B3"/>
    <w:multiLevelType w:val="hybridMultilevel"/>
    <w:tmpl w:val="CE508A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79504E50"/>
    <w:multiLevelType w:val="hybridMultilevel"/>
    <w:tmpl w:val="8CF63C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9713FFF"/>
    <w:multiLevelType w:val="hybridMultilevel"/>
    <w:tmpl w:val="B07E457C"/>
    <w:lvl w:ilvl="0" w:tplc="1508576C">
      <w:start w:val="1"/>
      <w:numFmt w:val="decimal"/>
      <w:lvlText w:val="%1."/>
      <w:lvlJc w:val="left"/>
      <w:pPr>
        <w:tabs>
          <w:tab w:val="num" w:pos="720"/>
        </w:tabs>
        <w:ind w:left="720" w:hanging="360"/>
      </w:pPr>
    </w:lvl>
    <w:lvl w:ilvl="1" w:tplc="45566790" w:tentative="1">
      <w:start w:val="1"/>
      <w:numFmt w:val="decimal"/>
      <w:lvlText w:val="%2."/>
      <w:lvlJc w:val="left"/>
      <w:pPr>
        <w:tabs>
          <w:tab w:val="num" w:pos="1440"/>
        </w:tabs>
        <w:ind w:left="1440" w:hanging="360"/>
      </w:pPr>
    </w:lvl>
    <w:lvl w:ilvl="2" w:tplc="81BEF554" w:tentative="1">
      <w:start w:val="1"/>
      <w:numFmt w:val="decimal"/>
      <w:lvlText w:val="%3."/>
      <w:lvlJc w:val="left"/>
      <w:pPr>
        <w:tabs>
          <w:tab w:val="num" w:pos="2160"/>
        </w:tabs>
        <w:ind w:left="2160" w:hanging="360"/>
      </w:pPr>
    </w:lvl>
    <w:lvl w:ilvl="3" w:tplc="558E7F70" w:tentative="1">
      <w:start w:val="1"/>
      <w:numFmt w:val="decimal"/>
      <w:lvlText w:val="%4."/>
      <w:lvlJc w:val="left"/>
      <w:pPr>
        <w:tabs>
          <w:tab w:val="num" w:pos="2880"/>
        </w:tabs>
        <w:ind w:left="2880" w:hanging="360"/>
      </w:pPr>
    </w:lvl>
    <w:lvl w:ilvl="4" w:tplc="5FC4460C" w:tentative="1">
      <w:start w:val="1"/>
      <w:numFmt w:val="decimal"/>
      <w:lvlText w:val="%5."/>
      <w:lvlJc w:val="left"/>
      <w:pPr>
        <w:tabs>
          <w:tab w:val="num" w:pos="3600"/>
        </w:tabs>
        <w:ind w:left="3600" w:hanging="360"/>
      </w:pPr>
    </w:lvl>
    <w:lvl w:ilvl="5" w:tplc="A166609A" w:tentative="1">
      <w:start w:val="1"/>
      <w:numFmt w:val="decimal"/>
      <w:lvlText w:val="%6."/>
      <w:lvlJc w:val="left"/>
      <w:pPr>
        <w:tabs>
          <w:tab w:val="num" w:pos="4320"/>
        </w:tabs>
        <w:ind w:left="4320" w:hanging="360"/>
      </w:pPr>
    </w:lvl>
    <w:lvl w:ilvl="6" w:tplc="6AC22D2E" w:tentative="1">
      <w:start w:val="1"/>
      <w:numFmt w:val="decimal"/>
      <w:lvlText w:val="%7."/>
      <w:lvlJc w:val="left"/>
      <w:pPr>
        <w:tabs>
          <w:tab w:val="num" w:pos="5040"/>
        </w:tabs>
        <w:ind w:left="5040" w:hanging="360"/>
      </w:pPr>
    </w:lvl>
    <w:lvl w:ilvl="7" w:tplc="B50E7862" w:tentative="1">
      <w:start w:val="1"/>
      <w:numFmt w:val="decimal"/>
      <w:lvlText w:val="%8."/>
      <w:lvlJc w:val="left"/>
      <w:pPr>
        <w:tabs>
          <w:tab w:val="num" w:pos="5760"/>
        </w:tabs>
        <w:ind w:left="5760" w:hanging="360"/>
      </w:pPr>
    </w:lvl>
    <w:lvl w:ilvl="8" w:tplc="D2A0BBA8" w:tentative="1">
      <w:start w:val="1"/>
      <w:numFmt w:val="decimal"/>
      <w:lvlText w:val="%9."/>
      <w:lvlJc w:val="left"/>
      <w:pPr>
        <w:tabs>
          <w:tab w:val="num" w:pos="6480"/>
        </w:tabs>
        <w:ind w:left="6480" w:hanging="360"/>
      </w:pPr>
    </w:lvl>
  </w:abstractNum>
  <w:abstractNum w:abstractNumId="58">
    <w:nsid w:val="7CCF62C1"/>
    <w:multiLevelType w:val="hybridMultilevel"/>
    <w:tmpl w:val="9872B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DF74154"/>
    <w:multiLevelType w:val="hybridMultilevel"/>
    <w:tmpl w:val="C6DC5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09" w:hanging="283"/>
        </w:pPr>
        <w:rPr>
          <w:rFonts w:ascii="Times New Roman" w:hAnsi="Times New Roman" w:hint="default"/>
          <w:sz w:val="16"/>
        </w:rPr>
      </w:lvl>
    </w:lvlOverride>
  </w:num>
  <w:num w:numId="2">
    <w:abstractNumId w:val="2"/>
  </w:num>
  <w:num w:numId="3">
    <w:abstractNumId w:val="39"/>
  </w:num>
  <w:num w:numId="4">
    <w:abstractNumId w:val="32"/>
  </w:num>
  <w:num w:numId="5">
    <w:abstractNumId w:val="29"/>
  </w:num>
  <w:num w:numId="6">
    <w:abstractNumId w:val="19"/>
  </w:num>
  <w:num w:numId="7">
    <w:abstractNumId w:val="47"/>
  </w:num>
  <w:num w:numId="8">
    <w:abstractNumId w:val="37"/>
  </w:num>
  <w:num w:numId="9">
    <w:abstractNumId w:val="36"/>
  </w:num>
  <w:num w:numId="10">
    <w:abstractNumId w:val="44"/>
  </w:num>
  <w:num w:numId="11">
    <w:abstractNumId w:val="24"/>
  </w:num>
  <w:num w:numId="12">
    <w:abstractNumId w:val="42"/>
  </w:num>
  <w:num w:numId="13">
    <w:abstractNumId w:val="31"/>
  </w:num>
  <w:num w:numId="14">
    <w:abstractNumId w:val="34"/>
  </w:num>
  <w:num w:numId="15">
    <w:abstractNumId w:val="43"/>
  </w:num>
  <w:num w:numId="16">
    <w:abstractNumId w:val="3"/>
  </w:num>
  <w:num w:numId="17">
    <w:abstractNumId w:val="52"/>
  </w:num>
  <w:num w:numId="18">
    <w:abstractNumId w:val="55"/>
  </w:num>
  <w:num w:numId="19">
    <w:abstractNumId w:val="30"/>
  </w:num>
  <w:num w:numId="20">
    <w:abstractNumId w:val="54"/>
  </w:num>
  <w:num w:numId="21">
    <w:abstractNumId w:val="1"/>
  </w:num>
  <w:num w:numId="22">
    <w:abstractNumId w:val="8"/>
  </w:num>
  <w:num w:numId="23">
    <w:abstractNumId w:val="10"/>
  </w:num>
  <w:num w:numId="24">
    <w:abstractNumId w:val="27"/>
  </w:num>
  <w:num w:numId="25">
    <w:abstractNumId w:val="18"/>
  </w:num>
  <w:num w:numId="26">
    <w:abstractNumId w:val="41"/>
  </w:num>
  <w:num w:numId="27">
    <w:abstractNumId w:val="7"/>
  </w:num>
  <w:num w:numId="28">
    <w:abstractNumId w:val="59"/>
  </w:num>
  <w:num w:numId="29">
    <w:abstractNumId w:val="56"/>
  </w:num>
  <w:num w:numId="30">
    <w:abstractNumId w:val="40"/>
  </w:num>
  <w:num w:numId="31">
    <w:abstractNumId w:val="5"/>
  </w:num>
  <w:num w:numId="32">
    <w:abstractNumId w:val="45"/>
  </w:num>
  <w:num w:numId="33">
    <w:abstractNumId w:val="57"/>
  </w:num>
  <w:num w:numId="34">
    <w:abstractNumId w:val="35"/>
  </w:num>
  <w:num w:numId="35">
    <w:abstractNumId w:val="50"/>
  </w:num>
  <w:num w:numId="36">
    <w:abstractNumId w:val="58"/>
  </w:num>
  <w:num w:numId="37">
    <w:abstractNumId w:val="22"/>
  </w:num>
  <w:num w:numId="38">
    <w:abstractNumId w:val="33"/>
  </w:num>
  <w:num w:numId="39">
    <w:abstractNumId w:val="4"/>
  </w:num>
  <w:num w:numId="40">
    <w:abstractNumId w:val="46"/>
  </w:num>
  <w:num w:numId="41">
    <w:abstractNumId w:val="26"/>
  </w:num>
  <w:num w:numId="42">
    <w:abstractNumId w:val="16"/>
  </w:num>
  <w:num w:numId="43">
    <w:abstractNumId w:val="21"/>
  </w:num>
  <w:num w:numId="44">
    <w:abstractNumId w:val="14"/>
  </w:num>
  <w:num w:numId="45">
    <w:abstractNumId w:val="13"/>
  </w:num>
  <w:num w:numId="46">
    <w:abstractNumId w:val="38"/>
  </w:num>
  <w:num w:numId="47">
    <w:abstractNumId w:val="51"/>
  </w:num>
  <w:num w:numId="48">
    <w:abstractNumId w:val="9"/>
  </w:num>
  <w:num w:numId="49">
    <w:abstractNumId w:val="25"/>
  </w:num>
  <w:num w:numId="50">
    <w:abstractNumId w:val="11"/>
  </w:num>
  <w:num w:numId="51">
    <w:abstractNumId w:val="53"/>
  </w:num>
  <w:num w:numId="52">
    <w:abstractNumId w:val="23"/>
  </w:num>
  <w:num w:numId="53">
    <w:abstractNumId w:val="15"/>
  </w:num>
  <w:num w:numId="54">
    <w:abstractNumId w:val="20"/>
  </w:num>
  <w:num w:numId="55">
    <w:abstractNumId w:val="49"/>
  </w:num>
  <w:num w:numId="56">
    <w:abstractNumId w:val="48"/>
  </w:num>
  <w:num w:numId="57">
    <w:abstractNumId w:val="17"/>
  </w:num>
  <w:num w:numId="58">
    <w:abstractNumId w:val="12"/>
  </w:num>
  <w:num w:numId="59">
    <w:abstractNumId w:val="28"/>
  </w:num>
  <w:num w:numId="60">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141"/>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3D"/>
    <w:rsid w:val="000333B8"/>
    <w:rsid w:val="00034009"/>
    <w:rsid w:val="00063A5E"/>
    <w:rsid w:val="0009048A"/>
    <w:rsid w:val="001518E5"/>
    <w:rsid w:val="00154C2C"/>
    <w:rsid w:val="001F19B8"/>
    <w:rsid w:val="00231B6B"/>
    <w:rsid w:val="002A49A1"/>
    <w:rsid w:val="002E3EEF"/>
    <w:rsid w:val="003D6714"/>
    <w:rsid w:val="003F1748"/>
    <w:rsid w:val="003F5465"/>
    <w:rsid w:val="00412423"/>
    <w:rsid w:val="00435965"/>
    <w:rsid w:val="004E7926"/>
    <w:rsid w:val="005568D7"/>
    <w:rsid w:val="00561DF6"/>
    <w:rsid w:val="005B09AF"/>
    <w:rsid w:val="005B2F3D"/>
    <w:rsid w:val="005F26EF"/>
    <w:rsid w:val="00631E5F"/>
    <w:rsid w:val="00762D7E"/>
    <w:rsid w:val="00767A7E"/>
    <w:rsid w:val="00781704"/>
    <w:rsid w:val="007C7934"/>
    <w:rsid w:val="007D0589"/>
    <w:rsid w:val="00805036"/>
    <w:rsid w:val="008438B9"/>
    <w:rsid w:val="00871F3A"/>
    <w:rsid w:val="00892AD7"/>
    <w:rsid w:val="008A288B"/>
    <w:rsid w:val="008C3681"/>
    <w:rsid w:val="008F31A1"/>
    <w:rsid w:val="0093540A"/>
    <w:rsid w:val="009815DF"/>
    <w:rsid w:val="009869F3"/>
    <w:rsid w:val="009948F7"/>
    <w:rsid w:val="009B0C34"/>
    <w:rsid w:val="00A33116"/>
    <w:rsid w:val="00A44D54"/>
    <w:rsid w:val="00A60E0C"/>
    <w:rsid w:val="00A77260"/>
    <w:rsid w:val="00A81831"/>
    <w:rsid w:val="00A8432A"/>
    <w:rsid w:val="00AB57DD"/>
    <w:rsid w:val="00AF5EA7"/>
    <w:rsid w:val="00B279CE"/>
    <w:rsid w:val="00B42D19"/>
    <w:rsid w:val="00B50165"/>
    <w:rsid w:val="00C62E6F"/>
    <w:rsid w:val="00C706C5"/>
    <w:rsid w:val="00D25E78"/>
    <w:rsid w:val="00DC51CA"/>
    <w:rsid w:val="00E75148"/>
    <w:rsid w:val="00E8720A"/>
    <w:rsid w:val="00EB55AA"/>
    <w:rsid w:val="00ED78B1"/>
    <w:rsid w:val="00EE0286"/>
    <w:rsid w:val="00EE2FAF"/>
    <w:rsid w:val="00F50149"/>
    <w:rsid w:val="00F5613D"/>
    <w:rsid w:val="00F62E04"/>
    <w:rsid w:val="00F87359"/>
    <w:rsid w:val="00FA587A"/>
    <w:rsid w:val="00FB3240"/>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5457D-279D-418E-9B8E-679CA6DF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C79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C79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260"/>
    <w:pPr>
      <w:ind w:left="720"/>
      <w:contextualSpacing/>
    </w:pPr>
  </w:style>
  <w:style w:type="character" w:customStyle="1" w:styleId="apple-converted-space">
    <w:name w:val="apple-converted-space"/>
    <w:basedOn w:val="a0"/>
    <w:rsid w:val="00231B6B"/>
  </w:style>
  <w:style w:type="paragraph" w:styleId="a4">
    <w:name w:val="Plain Text"/>
    <w:basedOn w:val="a"/>
    <w:link w:val="a5"/>
    <w:rsid w:val="00892AD7"/>
    <w:pPr>
      <w:spacing w:after="0" w:line="192" w:lineRule="auto"/>
      <w:ind w:firstLine="720"/>
      <w:jc w:val="both"/>
    </w:pPr>
    <w:rPr>
      <w:rFonts w:ascii="Times New Roman" w:eastAsia="Times New Roman" w:hAnsi="Times New Roman" w:cs="Times New Roman"/>
      <w:i/>
      <w:sz w:val="16"/>
      <w:szCs w:val="20"/>
      <w:lang w:val="ru-RU" w:eastAsia="ru-RU"/>
    </w:rPr>
  </w:style>
  <w:style w:type="character" w:customStyle="1" w:styleId="a5">
    <w:name w:val="Текст Знак"/>
    <w:basedOn w:val="a0"/>
    <w:link w:val="a4"/>
    <w:rsid w:val="00892AD7"/>
    <w:rPr>
      <w:rFonts w:ascii="Times New Roman" w:eastAsia="Times New Roman" w:hAnsi="Times New Roman" w:cs="Times New Roman"/>
      <w:i/>
      <w:sz w:val="16"/>
      <w:szCs w:val="20"/>
      <w:lang w:val="ru-RU" w:eastAsia="ru-RU"/>
    </w:rPr>
  </w:style>
  <w:style w:type="character" w:customStyle="1" w:styleId="10">
    <w:name w:val="Заголовок 1 Знак"/>
    <w:basedOn w:val="a0"/>
    <w:link w:val="1"/>
    <w:uiPriority w:val="9"/>
    <w:rsid w:val="007C7934"/>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7C7934"/>
    <w:pPr>
      <w:outlineLvl w:val="9"/>
    </w:pPr>
    <w:rPr>
      <w:lang w:val="ru-RU" w:eastAsia="ru-RU"/>
    </w:rPr>
  </w:style>
  <w:style w:type="paragraph" w:styleId="11">
    <w:name w:val="toc 1"/>
    <w:basedOn w:val="a"/>
    <w:next w:val="a"/>
    <w:autoRedefine/>
    <w:uiPriority w:val="39"/>
    <w:unhideWhenUsed/>
    <w:rsid w:val="00B42D19"/>
    <w:pPr>
      <w:tabs>
        <w:tab w:val="right" w:leader="dot" w:pos="10194"/>
      </w:tabs>
      <w:spacing w:after="0"/>
    </w:pPr>
  </w:style>
  <w:style w:type="character" w:styleId="a7">
    <w:name w:val="Hyperlink"/>
    <w:basedOn w:val="a0"/>
    <w:uiPriority w:val="99"/>
    <w:unhideWhenUsed/>
    <w:rsid w:val="007C7934"/>
    <w:rPr>
      <w:color w:val="0563C1" w:themeColor="hyperlink"/>
      <w:u w:val="single"/>
    </w:rPr>
  </w:style>
  <w:style w:type="character" w:customStyle="1" w:styleId="20">
    <w:name w:val="Заголовок 2 Знак"/>
    <w:basedOn w:val="a0"/>
    <w:link w:val="2"/>
    <w:uiPriority w:val="9"/>
    <w:rsid w:val="007C7934"/>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9815DF"/>
    <w:pPr>
      <w:tabs>
        <w:tab w:val="right" w:leader="dot" w:pos="10194"/>
      </w:tabs>
      <w:spacing w:after="0"/>
      <w:ind w:left="220"/>
    </w:pPr>
  </w:style>
  <w:style w:type="paragraph" w:styleId="a8">
    <w:name w:val="header"/>
    <w:basedOn w:val="a"/>
    <w:link w:val="a9"/>
    <w:uiPriority w:val="99"/>
    <w:unhideWhenUsed/>
    <w:rsid w:val="00C62E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2E6F"/>
  </w:style>
  <w:style w:type="paragraph" w:styleId="aa">
    <w:name w:val="footer"/>
    <w:basedOn w:val="a"/>
    <w:link w:val="ab"/>
    <w:uiPriority w:val="99"/>
    <w:unhideWhenUsed/>
    <w:rsid w:val="00C62E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2E6F"/>
  </w:style>
  <w:style w:type="paragraph" w:styleId="ac">
    <w:name w:val="Balloon Text"/>
    <w:basedOn w:val="a"/>
    <w:link w:val="ad"/>
    <w:uiPriority w:val="99"/>
    <w:semiHidden/>
    <w:unhideWhenUsed/>
    <w:rsid w:val="00C62E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62E6F"/>
    <w:rPr>
      <w:rFonts w:ascii="Segoe UI" w:hAnsi="Segoe UI" w:cs="Segoe UI"/>
      <w:sz w:val="18"/>
      <w:szCs w:val="18"/>
    </w:rPr>
  </w:style>
  <w:style w:type="paragraph" w:styleId="22">
    <w:name w:val="Body Text 2"/>
    <w:basedOn w:val="a"/>
    <w:link w:val="23"/>
    <w:semiHidden/>
    <w:rsid w:val="00EE0286"/>
    <w:pPr>
      <w:spacing w:after="0" w:line="240" w:lineRule="auto"/>
      <w:jc w:val="both"/>
    </w:pPr>
    <w:rPr>
      <w:rFonts w:ascii="Times New Roman" w:eastAsia="Times New Roman" w:hAnsi="Times New Roman" w:cs="Times New Roman"/>
      <w:sz w:val="24"/>
      <w:szCs w:val="20"/>
      <w:lang w:val="ru-RU" w:eastAsia="ru-RU"/>
    </w:rPr>
  </w:style>
  <w:style w:type="character" w:customStyle="1" w:styleId="23">
    <w:name w:val="Основной текст 2 Знак"/>
    <w:basedOn w:val="a0"/>
    <w:link w:val="22"/>
    <w:semiHidden/>
    <w:rsid w:val="00EE0286"/>
    <w:rPr>
      <w:rFonts w:ascii="Times New Roman" w:eastAsia="Times New Roman" w:hAnsi="Times New Roman" w:cs="Times New Roman"/>
      <w:sz w:val="24"/>
      <w:szCs w:val="20"/>
      <w:lang w:val="ru-RU" w:eastAsia="ru-RU"/>
    </w:rPr>
  </w:style>
  <w:style w:type="paragraph" w:styleId="ae">
    <w:name w:val="Normal (Web)"/>
    <w:basedOn w:val="a"/>
    <w:uiPriority w:val="99"/>
    <w:semiHidden/>
    <w:unhideWhenUsed/>
    <w:rsid w:val="00B42D1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0821">
      <w:bodyDiv w:val="1"/>
      <w:marLeft w:val="0"/>
      <w:marRight w:val="0"/>
      <w:marTop w:val="0"/>
      <w:marBottom w:val="0"/>
      <w:divBdr>
        <w:top w:val="none" w:sz="0" w:space="0" w:color="auto"/>
        <w:left w:val="none" w:sz="0" w:space="0" w:color="auto"/>
        <w:bottom w:val="none" w:sz="0" w:space="0" w:color="auto"/>
        <w:right w:val="none" w:sz="0" w:space="0" w:color="auto"/>
      </w:divBdr>
      <w:divsChild>
        <w:div w:id="1959793031">
          <w:marLeft w:val="547"/>
          <w:marRight w:val="0"/>
          <w:marTop w:val="0"/>
          <w:marBottom w:val="0"/>
          <w:divBdr>
            <w:top w:val="none" w:sz="0" w:space="0" w:color="auto"/>
            <w:left w:val="none" w:sz="0" w:space="0" w:color="auto"/>
            <w:bottom w:val="none" w:sz="0" w:space="0" w:color="auto"/>
            <w:right w:val="none" w:sz="0" w:space="0" w:color="auto"/>
          </w:divBdr>
        </w:div>
      </w:divsChild>
    </w:div>
    <w:div w:id="59132843">
      <w:bodyDiv w:val="1"/>
      <w:marLeft w:val="0"/>
      <w:marRight w:val="0"/>
      <w:marTop w:val="0"/>
      <w:marBottom w:val="0"/>
      <w:divBdr>
        <w:top w:val="none" w:sz="0" w:space="0" w:color="auto"/>
        <w:left w:val="none" w:sz="0" w:space="0" w:color="auto"/>
        <w:bottom w:val="none" w:sz="0" w:space="0" w:color="auto"/>
        <w:right w:val="none" w:sz="0" w:space="0" w:color="auto"/>
      </w:divBdr>
    </w:div>
    <w:div w:id="98768875">
      <w:bodyDiv w:val="1"/>
      <w:marLeft w:val="0"/>
      <w:marRight w:val="0"/>
      <w:marTop w:val="0"/>
      <w:marBottom w:val="0"/>
      <w:divBdr>
        <w:top w:val="none" w:sz="0" w:space="0" w:color="auto"/>
        <w:left w:val="none" w:sz="0" w:space="0" w:color="auto"/>
        <w:bottom w:val="none" w:sz="0" w:space="0" w:color="auto"/>
        <w:right w:val="none" w:sz="0" w:space="0" w:color="auto"/>
      </w:divBdr>
    </w:div>
    <w:div w:id="104689875">
      <w:bodyDiv w:val="1"/>
      <w:marLeft w:val="0"/>
      <w:marRight w:val="0"/>
      <w:marTop w:val="0"/>
      <w:marBottom w:val="0"/>
      <w:divBdr>
        <w:top w:val="none" w:sz="0" w:space="0" w:color="auto"/>
        <w:left w:val="none" w:sz="0" w:space="0" w:color="auto"/>
        <w:bottom w:val="none" w:sz="0" w:space="0" w:color="auto"/>
        <w:right w:val="none" w:sz="0" w:space="0" w:color="auto"/>
      </w:divBdr>
    </w:div>
    <w:div w:id="107897304">
      <w:bodyDiv w:val="1"/>
      <w:marLeft w:val="0"/>
      <w:marRight w:val="0"/>
      <w:marTop w:val="0"/>
      <w:marBottom w:val="0"/>
      <w:divBdr>
        <w:top w:val="none" w:sz="0" w:space="0" w:color="auto"/>
        <w:left w:val="none" w:sz="0" w:space="0" w:color="auto"/>
        <w:bottom w:val="none" w:sz="0" w:space="0" w:color="auto"/>
        <w:right w:val="none" w:sz="0" w:space="0" w:color="auto"/>
      </w:divBdr>
      <w:divsChild>
        <w:div w:id="483010106">
          <w:marLeft w:val="547"/>
          <w:marRight w:val="0"/>
          <w:marTop w:val="0"/>
          <w:marBottom w:val="0"/>
          <w:divBdr>
            <w:top w:val="none" w:sz="0" w:space="0" w:color="auto"/>
            <w:left w:val="none" w:sz="0" w:space="0" w:color="auto"/>
            <w:bottom w:val="none" w:sz="0" w:space="0" w:color="auto"/>
            <w:right w:val="none" w:sz="0" w:space="0" w:color="auto"/>
          </w:divBdr>
        </w:div>
      </w:divsChild>
    </w:div>
    <w:div w:id="142545533">
      <w:bodyDiv w:val="1"/>
      <w:marLeft w:val="0"/>
      <w:marRight w:val="0"/>
      <w:marTop w:val="0"/>
      <w:marBottom w:val="0"/>
      <w:divBdr>
        <w:top w:val="none" w:sz="0" w:space="0" w:color="auto"/>
        <w:left w:val="none" w:sz="0" w:space="0" w:color="auto"/>
        <w:bottom w:val="none" w:sz="0" w:space="0" w:color="auto"/>
        <w:right w:val="none" w:sz="0" w:space="0" w:color="auto"/>
      </w:divBdr>
      <w:divsChild>
        <w:div w:id="2134249827">
          <w:marLeft w:val="547"/>
          <w:marRight w:val="0"/>
          <w:marTop w:val="0"/>
          <w:marBottom w:val="0"/>
          <w:divBdr>
            <w:top w:val="none" w:sz="0" w:space="0" w:color="auto"/>
            <w:left w:val="none" w:sz="0" w:space="0" w:color="auto"/>
            <w:bottom w:val="none" w:sz="0" w:space="0" w:color="auto"/>
            <w:right w:val="none" w:sz="0" w:space="0" w:color="auto"/>
          </w:divBdr>
        </w:div>
      </w:divsChild>
    </w:div>
    <w:div w:id="165485921">
      <w:bodyDiv w:val="1"/>
      <w:marLeft w:val="0"/>
      <w:marRight w:val="0"/>
      <w:marTop w:val="0"/>
      <w:marBottom w:val="0"/>
      <w:divBdr>
        <w:top w:val="none" w:sz="0" w:space="0" w:color="auto"/>
        <w:left w:val="none" w:sz="0" w:space="0" w:color="auto"/>
        <w:bottom w:val="none" w:sz="0" w:space="0" w:color="auto"/>
        <w:right w:val="none" w:sz="0" w:space="0" w:color="auto"/>
      </w:divBdr>
    </w:div>
    <w:div w:id="177276769">
      <w:bodyDiv w:val="1"/>
      <w:marLeft w:val="0"/>
      <w:marRight w:val="0"/>
      <w:marTop w:val="0"/>
      <w:marBottom w:val="0"/>
      <w:divBdr>
        <w:top w:val="none" w:sz="0" w:space="0" w:color="auto"/>
        <w:left w:val="none" w:sz="0" w:space="0" w:color="auto"/>
        <w:bottom w:val="none" w:sz="0" w:space="0" w:color="auto"/>
        <w:right w:val="none" w:sz="0" w:space="0" w:color="auto"/>
      </w:divBdr>
    </w:div>
    <w:div w:id="180750333">
      <w:bodyDiv w:val="1"/>
      <w:marLeft w:val="0"/>
      <w:marRight w:val="0"/>
      <w:marTop w:val="0"/>
      <w:marBottom w:val="0"/>
      <w:divBdr>
        <w:top w:val="none" w:sz="0" w:space="0" w:color="auto"/>
        <w:left w:val="none" w:sz="0" w:space="0" w:color="auto"/>
        <w:bottom w:val="none" w:sz="0" w:space="0" w:color="auto"/>
        <w:right w:val="none" w:sz="0" w:space="0" w:color="auto"/>
      </w:divBdr>
    </w:div>
    <w:div w:id="212696896">
      <w:bodyDiv w:val="1"/>
      <w:marLeft w:val="0"/>
      <w:marRight w:val="0"/>
      <w:marTop w:val="0"/>
      <w:marBottom w:val="0"/>
      <w:divBdr>
        <w:top w:val="none" w:sz="0" w:space="0" w:color="auto"/>
        <w:left w:val="none" w:sz="0" w:space="0" w:color="auto"/>
        <w:bottom w:val="none" w:sz="0" w:space="0" w:color="auto"/>
        <w:right w:val="none" w:sz="0" w:space="0" w:color="auto"/>
      </w:divBdr>
      <w:divsChild>
        <w:div w:id="1328247029">
          <w:marLeft w:val="662"/>
          <w:marRight w:val="0"/>
          <w:marTop w:val="96"/>
          <w:marBottom w:val="0"/>
          <w:divBdr>
            <w:top w:val="none" w:sz="0" w:space="0" w:color="auto"/>
            <w:left w:val="none" w:sz="0" w:space="0" w:color="auto"/>
            <w:bottom w:val="none" w:sz="0" w:space="0" w:color="auto"/>
            <w:right w:val="none" w:sz="0" w:space="0" w:color="auto"/>
          </w:divBdr>
        </w:div>
        <w:div w:id="724065994">
          <w:marLeft w:val="662"/>
          <w:marRight w:val="0"/>
          <w:marTop w:val="96"/>
          <w:marBottom w:val="0"/>
          <w:divBdr>
            <w:top w:val="none" w:sz="0" w:space="0" w:color="auto"/>
            <w:left w:val="none" w:sz="0" w:space="0" w:color="auto"/>
            <w:bottom w:val="none" w:sz="0" w:space="0" w:color="auto"/>
            <w:right w:val="none" w:sz="0" w:space="0" w:color="auto"/>
          </w:divBdr>
        </w:div>
        <w:div w:id="1226142774">
          <w:marLeft w:val="662"/>
          <w:marRight w:val="0"/>
          <w:marTop w:val="96"/>
          <w:marBottom w:val="0"/>
          <w:divBdr>
            <w:top w:val="none" w:sz="0" w:space="0" w:color="auto"/>
            <w:left w:val="none" w:sz="0" w:space="0" w:color="auto"/>
            <w:bottom w:val="none" w:sz="0" w:space="0" w:color="auto"/>
            <w:right w:val="none" w:sz="0" w:space="0" w:color="auto"/>
          </w:divBdr>
        </w:div>
        <w:div w:id="1579709482">
          <w:marLeft w:val="662"/>
          <w:marRight w:val="0"/>
          <w:marTop w:val="96"/>
          <w:marBottom w:val="0"/>
          <w:divBdr>
            <w:top w:val="none" w:sz="0" w:space="0" w:color="auto"/>
            <w:left w:val="none" w:sz="0" w:space="0" w:color="auto"/>
            <w:bottom w:val="none" w:sz="0" w:space="0" w:color="auto"/>
            <w:right w:val="none" w:sz="0" w:space="0" w:color="auto"/>
          </w:divBdr>
        </w:div>
        <w:div w:id="1628509000">
          <w:marLeft w:val="662"/>
          <w:marRight w:val="0"/>
          <w:marTop w:val="96"/>
          <w:marBottom w:val="0"/>
          <w:divBdr>
            <w:top w:val="none" w:sz="0" w:space="0" w:color="auto"/>
            <w:left w:val="none" w:sz="0" w:space="0" w:color="auto"/>
            <w:bottom w:val="none" w:sz="0" w:space="0" w:color="auto"/>
            <w:right w:val="none" w:sz="0" w:space="0" w:color="auto"/>
          </w:divBdr>
        </w:div>
        <w:div w:id="1612785758">
          <w:marLeft w:val="662"/>
          <w:marRight w:val="0"/>
          <w:marTop w:val="96"/>
          <w:marBottom w:val="0"/>
          <w:divBdr>
            <w:top w:val="none" w:sz="0" w:space="0" w:color="auto"/>
            <w:left w:val="none" w:sz="0" w:space="0" w:color="auto"/>
            <w:bottom w:val="none" w:sz="0" w:space="0" w:color="auto"/>
            <w:right w:val="none" w:sz="0" w:space="0" w:color="auto"/>
          </w:divBdr>
        </w:div>
        <w:div w:id="1292327801">
          <w:marLeft w:val="662"/>
          <w:marRight w:val="0"/>
          <w:marTop w:val="96"/>
          <w:marBottom w:val="0"/>
          <w:divBdr>
            <w:top w:val="none" w:sz="0" w:space="0" w:color="auto"/>
            <w:left w:val="none" w:sz="0" w:space="0" w:color="auto"/>
            <w:bottom w:val="none" w:sz="0" w:space="0" w:color="auto"/>
            <w:right w:val="none" w:sz="0" w:space="0" w:color="auto"/>
          </w:divBdr>
        </w:div>
        <w:div w:id="997071106">
          <w:marLeft w:val="662"/>
          <w:marRight w:val="0"/>
          <w:marTop w:val="96"/>
          <w:marBottom w:val="0"/>
          <w:divBdr>
            <w:top w:val="none" w:sz="0" w:space="0" w:color="auto"/>
            <w:left w:val="none" w:sz="0" w:space="0" w:color="auto"/>
            <w:bottom w:val="none" w:sz="0" w:space="0" w:color="auto"/>
            <w:right w:val="none" w:sz="0" w:space="0" w:color="auto"/>
          </w:divBdr>
        </w:div>
        <w:div w:id="1545362899">
          <w:marLeft w:val="662"/>
          <w:marRight w:val="0"/>
          <w:marTop w:val="96"/>
          <w:marBottom w:val="0"/>
          <w:divBdr>
            <w:top w:val="none" w:sz="0" w:space="0" w:color="auto"/>
            <w:left w:val="none" w:sz="0" w:space="0" w:color="auto"/>
            <w:bottom w:val="none" w:sz="0" w:space="0" w:color="auto"/>
            <w:right w:val="none" w:sz="0" w:space="0" w:color="auto"/>
          </w:divBdr>
        </w:div>
      </w:divsChild>
    </w:div>
    <w:div w:id="220947954">
      <w:bodyDiv w:val="1"/>
      <w:marLeft w:val="0"/>
      <w:marRight w:val="0"/>
      <w:marTop w:val="0"/>
      <w:marBottom w:val="0"/>
      <w:divBdr>
        <w:top w:val="none" w:sz="0" w:space="0" w:color="auto"/>
        <w:left w:val="none" w:sz="0" w:space="0" w:color="auto"/>
        <w:bottom w:val="none" w:sz="0" w:space="0" w:color="auto"/>
        <w:right w:val="none" w:sz="0" w:space="0" w:color="auto"/>
      </w:divBdr>
      <w:divsChild>
        <w:div w:id="1290549579">
          <w:marLeft w:val="0"/>
          <w:marRight w:val="0"/>
          <w:marTop w:val="192"/>
          <w:marBottom w:val="0"/>
          <w:divBdr>
            <w:top w:val="none" w:sz="0" w:space="0" w:color="auto"/>
            <w:left w:val="none" w:sz="0" w:space="0" w:color="auto"/>
            <w:bottom w:val="none" w:sz="0" w:space="0" w:color="auto"/>
            <w:right w:val="none" w:sz="0" w:space="0" w:color="auto"/>
          </w:divBdr>
        </w:div>
      </w:divsChild>
    </w:div>
    <w:div w:id="243608373">
      <w:bodyDiv w:val="1"/>
      <w:marLeft w:val="0"/>
      <w:marRight w:val="0"/>
      <w:marTop w:val="0"/>
      <w:marBottom w:val="0"/>
      <w:divBdr>
        <w:top w:val="none" w:sz="0" w:space="0" w:color="auto"/>
        <w:left w:val="none" w:sz="0" w:space="0" w:color="auto"/>
        <w:bottom w:val="none" w:sz="0" w:space="0" w:color="auto"/>
        <w:right w:val="none" w:sz="0" w:space="0" w:color="auto"/>
      </w:divBdr>
    </w:div>
    <w:div w:id="249849048">
      <w:bodyDiv w:val="1"/>
      <w:marLeft w:val="0"/>
      <w:marRight w:val="0"/>
      <w:marTop w:val="0"/>
      <w:marBottom w:val="0"/>
      <w:divBdr>
        <w:top w:val="none" w:sz="0" w:space="0" w:color="auto"/>
        <w:left w:val="none" w:sz="0" w:space="0" w:color="auto"/>
        <w:bottom w:val="none" w:sz="0" w:space="0" w:color="auto"/>
        <w:right w:val="none" w:sz="0" w:space="0" w:color="auto"/>
      </w:divBdr>
      <w:divsChild>
        <w:div w:id="1278099547">
          <w:marLeft w:val="547"/>
          <w:marRight w:val="0"/>
          <w:marTop w:val="0"/>
          <w:marBottom w:val="0"/>
          <w:divBdr>
            <w:top w:val="none" w:sz="0" w:space="0" w:color="auto"/>
            <w:left w:val="none" w:sz="0" w:space="0" w:color="auto"/>
            <w:bottom w:val="none" w:sz="0" w:space="0" w:color="auto"/>
            <w:right w:val="none" w:sz="0" w:space="0" w:color="auto"/>
          </w:divBdr>
        </w:div>
      </w:divsChild>
    </w:div>
    <w:div w:id="260843821">
      <w:bodyDiv w:val="1"/>
      <w:marLeft w:val="0"/>
      <w:marRight w:val="0"/>
      <w:marTop w:val="0"/>
      <w:marBottom w:val="0"/>
      <w:divBdr>
        <w:top w:val="none" w:sz="0" w:space="0" w:color="auto"/>
        <w:left w:val="none" w:sz="0" w:space="0" w:color="auto"/>
        <w:bottom w:val="none" w:sz="0" w:space="0" w:color="auto"/>
        <w:right w:val="none" w:sz="0" w:space="0" w:color="auto"/>
      </w:divBdr>
    </w:div>
    <w:div w:id="262350022">
      <w:bodyDiv w:val="1"/>
      <w:marLeft w:val="0"/>
      <w:marRight w:val="0"/>
      <w:marTop w:val="0"/>
      <w:marBottom w:val="0"/>
      <w:divBdr>
        <w:top w:val="none" w:sz="0" w:space="0" w:color="auto"/>
        <w:left w:val="none" w:sz="0" w:space="0" w:color="auto"/>
        <w:bottom w:val="none" w:sz="0" w:space="0" w:color="auto"/>
        <w:right w:val="none" w:sz="0" w:space="0" w:color="auto"/>
      </w:divBdr>
    </w:div>
    <w:div w:id="271205807">
      <w:bodyDiv w:val="1"/>
      <w:marLeft w:val="0"/>
      <w:marRight w:val="0"/>
      <w:marTop w:val="0"/>
      <w:marBottom w:val="0"/>
      <w:divBdr>
        <w:top w:val="none" w:sz="0" w:space="0" w:color="auto"/>
        <w:left w:val="none" w:sz="0" w:space="0" w:color="auto"/>
        <w:bottom w:val="none" w:sz="0" w:space="0" w:color="auto"/>
        <w:right w:val="none" w:sz="0" w:space="0" w:color="auto"/>
      </w:divBdr>
    </w:div>
    <w:div w:id="311060678">
      <w:bodyDiv w:val="1"/>
      <w:marLeft w:val="0"/>
      <w:marRight w:val="0"/>
      <w:marTop w:val="0"/>
      <w:marBottom w:val="0"/>
      <w:divBdr>
        <w:top w:val="none" w:sz="0" w:space="0" w:color="auto"/>
        <w:left w:val="none" w:sz="0" w:space="0" w:color="auto"/>
        <w:bottom w:val="none" w:sz="0" w:space="0" w:color="auto"/>
        <w:right w:val="none" w:sz="0" w:space="0" w:color="auto"/>
      </w:divBdr>
    </w:div>
    <w:div w:id="334693580">
      <w:bodyDiv w:val="1"/>
      <w:marLeft w:val="0"/>
      <w:marRight w:val="0"/>
      <w:marTop w:val="0"/>
      <w:marBottom w:val="0"/>
      <w:divBdr>
        <w:top w:val="none" w:sz="0" w:space="0" w:color="auto"/>
        <w:left w:val="none" w:sz="0" w:space="0" w:color="auto"/>
        <w:bottom w:val="none" w:sz="0" w:space="0" w:color="auto"/>
        <w:right w:val="none" w:sz="0" w:space="0" w:color="auto"/>
      </w:divBdr>
    </w:div>
    <w:div w:id="349720055">
      <w:bodyDiv w:val="1"/>
      <w:marLeft w:val="0"/>
      <w:marRight w:val="0"/>
      <w:marTop w:val="0"/>
      <w:marBottom w:val="0"/>
      <w:divBdr>
        <w:top w:val="none" w:sz="0" w:space="0" w:color="auto"/>
        <w:left w:val="none" w:sz="0" w:space="0" w:color="auto"/>
        <w:bottom w:val="none" w:sz="0" w:space="0" w:color="auto"/>
        <w:right w:val="none" w:sz="0" w:space="0" w:color="auto"/>
      </w:divBdr>
      <w:divsChild>
        <w:div w:id="712343478">
          <w:marLeft w:val="720"/>
          <w:marRight w:val="0"/>
          <w:marTop w:val="0"/>
          <w:marBottom w:val="120"/>
          <w:divBdr>
            <w:top w:val="none" w:sz="0" w:space="0" w:color="auto"/>
            <w:left w:val="none" w:sz="0" w:space="0" w:color="auto"/>
            <w:bottom w:val="none" w:sz="0" w:space="0" w:color="auto"/>
            <w:right w:val="none" w:sz="0" w:space="0" w:color="auto"/>
          </w:divBdr>
        </w:div>
        <w:div w:id="479274188">
          <w:marLeft w:val="720"/>
          <w:marRight w:val="0"/>
          <w:marTop w:val="0"/>
          <w:marBottom w:val="120"/>
          <w:divBdr>
            <w:top w:val="none" w:sz="0" w:space="0" w:color="auto"/>
            <w:left w:val="none" w:sz="0" w:space="0" w:color="auto"/>
            <w:bottom w:val="none" w:sz="0" w:space="0" w:color="auto"/>
            <w:right w:val="none" w:sz="0" w:space="0" w:color="auto"/>
          </w:divBdr>
        </w:div>
        <w:div w:id="1331134418">
          <w:marLeft w:val="720"/>
          <w:marRight w:val="0"/>
          <w:marTop w:val="0"/>
          <w:marBottom w:val="120"/>
          <w:divBdr>
            <w:top w:val="none" w:sz="0" w:space="0" w:color="auto"/>
            <w:left w:val="none" w:sz="0" w:space="0" w:color="auto"/>
            <w:bottom w:val="none" w:sz="0" w:space="0" w:color="auto"/>
            <w:right w:val="none" w:sz="0" w:space="0" w:color="auto"/>
          </w:divBdr>
        </w:div>
        <w:div w:id="1516262807">
          <w:marLeft w:val="720"/>
          <w:marRight w:val="0"/>
          <w:marTop w:val="0"/>
          <w:marBottom w:val="120"/>
          <w:divBdr>
            <w:top w:val="none" w:sz="0" w:space="0" w:color="auto"/>
            <w:left w:val="none" w:sz="0" w:space="0" w:color="auto"/>
            <w:bottom w:val="none" w:sz="0" w:space="0" w:color="auto"/>
            <w:right w:val="none" w:sz="0" w:space="0" w:color="auto"/>
          </w:divBdr>
        </w:div>
      </w:divsChild>
    </w:div>
    <w:div w:id="356546778">
      <w:bodyDiv w:val="1"/>
      <w:marLeft w:val="0"/>
      <w:marRight w:val="0"/>
      <w:marTop w:val="0"/>
      <w:marBottom w:val="0"/>
      <w:divBdr>
        <w:top w:val="none" w:sz="0" w:space="0" w:color="auto"/>
        <w:left w:val="none" w:sz="0" w:space="0" w:color="auto"/>
        <w:bottom w:val="none" w:sz="0" w:space="0" w:color="auto"/>
        <w:right w:val="none" w:sz="0" w:space="0" w:color="auto"/>
      </w:divBdr>
      <w:divsChild>
        <w:div w:id="1256985193">
          <w:marLeft w:val="14"/>
          <w:marRight w:val="0"/>
          <w:marTop w:val="115"/>
          <w:marBottom w:val="0"/>
          <w:divBdr>
            <w:top w:val="none" w:sz="0" w:space="0" w:color="auto"/>
            <w:left w:val="none" w:sz="0" w:space="0" w:color="auto"/>
            <w:bottom w:val="none" w:sz="0" w:space="0" w:color="auto"/>
            <w:right w:val="none" w:sz="0" w:space="0" w:color="auto"/>
          </w:divBdr>
        </w:div>
        <w:div w:id="46952501">
          <w:marLeft w:val="14"/>
          <w:marRight w:val="0"/>
          <w:marTop w:val="115"/>
          <w:marBottom w:val="0"/>
          <w:divBdr>
            <w:top w:val="none" w:sz="0" w:space="0" w:color="auto"/>
            <w:left w:val="none" w:sz="0" w:space="0" w:color="auto"/>
            <w:bottom w:val="none" w:sz="0" w:space="0" w:color="auto"/>
            <w:right w:val="none" w:sz="0" w:space="0" w:color="auto"/>
          </w:divBdr>
        </w:div>
        <w:div w:id="341275749">
          <w:marLeft w:val="14"/>
          <w:marRight w:val="0"/>
          <w:marTop w:val="115"/>
          <w:marBottom w:val="0"/>
          <w:divBdr>
            <w:top w:val="none" w:sz="0" w:space="0" w:color="auto"/>
            <w:left w:val="none" w:sz="0" w:space="0" w:color="auto"/>
            <w:bottom w:val="none" w:sz="0" w:space="0" w:color="auto"/>
            <w:right w:val="none" w:sz="0" w:space="0" w:color="auto"/>
          </w:divBdr>
        </w:div>
        <w:div w:id="493490888">
          <w:marLeft w:val="14"/>
          <w:marRight w:val="0"/>
          <w:marTop w:val="115"/>
          <w:marBottom w:val="0"/>
          <w:divBdr>
            <w:top w:val="none" w:sz="0" w:space="0" w:color="auto"/>
            <w:left w:val="none" w:sz="0" w:space="0" w:color="auto"/>
            <w:bottom w:val="none" w:sz="0" w:space="0" w:color="auto"/>
            <w:right w:val="none" w:sz="0" w:space="0" w:color="auto"/>
          </w:divBdr>
        </w:div>
      </w:divsChild>
    </w:div>
    <w:div w:id="386226060">
      <w:bodyDiv w:val="1"/>
      <w:marLeft w:val="0"/>
      <w:marRight w:val="0"/>
      <w:marTop w:val="0"/>
      <w:marBottom w:val="0"/>
      <w:divBdr>
        <w:top w:val="none" w:sz="0" w:space="0" w:color="auto"/>
        <w:left w:val="none" w:sz="0" w:space="0" w:color="auto"/>
        <w:bottom w:val="none" w:sz="0" w:space="0" w:color="auto"/>
        <w:right w:val="none" w:sz="0" w:space="0" w:color="auto"/>
      </w:divBdr>
    </w:div>
    <w:div w:id="433132905">
      <w:bodyDiv w:val="1"/>
      <w:marLeft w:val="0"/>
      <w:marRight w:val="0"/>
      <w:marTop w:val="0"/>
      <w:marBottom w:val="0"/>
      <w:divBdr>
        <w:top w:val="none" w:sz="0" w:space="0" w:color="auto"/>
        <w:left w:val="none" w:sz="0" w:space="0" w:color="auto"/>
        <w:bottom w:val="none" w:sz="0" w:space="0" w:color="auto"/>
        <w:right w:val="none" w:sz="0" w:space="0" w:color="auto"/>
      </w:divBdr>
      <w:divsChild>
        <w:div w:id="2138058198">
          <w:marLeft w:val="547"/>
          <w:marRight w:val="0"/>
          <w:marTop w:val="0"/>
          <w:marBottom w:val="0"/>
          <w:divBdr>
            <w:top w:val="none" w:sz="0" w:space="0" w:color="auto"/>
            <w:left w:val="none" w:sz="0" w:space="0" w:color="auto"/>
            <w:bottom w:val="none" w:sz="0" w:space="0" w:color="auto"/>
            <w:right w:val="none" w:sz="0" w:space="0" w:color="auto"/>
          </w:divBdr>
        </w:div>
        <w:div w:id="143200478">
          <w:marLeft w:val="547"/>
          <w:marRight w:val="0"/>
          <w:marTop w:val="0"/>
          <w:marBottom w:val="0"/>
          <w:divBdr>
            <w:top w:val="none" w:sz="0" w:space="0" w:color="auto"/>
            <w:left w:val="none" w:sz="0" w:space="0" w:color="auto"/>
            <w:bottom w:val="none" w:sz="0" w:space="0" w:color="auto"/>
            <w:right w:val="none" w:sz="0" w:space="0" w:color="auto"/>
          </w:divBdr>
        </w:div>
      </w:divsChild>
    </w:div>
    <w:div w:id="525288935">
      <w:bodyDiv w:val="1"/>
      <w:marLeft w:val="0"/>
      <w:marRight w:val="0"/>
      <w:marTop w:val="0"/>
      <w:marBottom w:val="0"/>
      <w:divBdr>
        <w:top w:val="none" w:sz="0" w:space="0" w:color="auto"/>
        <w:left w:val="none" w:sz="0" w:space="0" w:color="auto"/>
        <w:bottom w:val="none" w:sz="0" w:space="0" w:color="auto"/>
        <w:right w:val="none" w:sz="0" w:space="0" w:color="auto"/>
      </w:divBdr>
      <w:divsChild>
        <w:div w:id="2043242005">
          <w:marLeft w:val="0"/>
          <w:marRight w:val="0"/>
          <w:marTop w:val="0"/>
          <w:marBottom w:val="240"/>
          <w:divBdr>
            <w:top w:val="none" w:sz="0" w:space="0" w:color="auto"/>
            <w:left w:val="none" w:sz="0" w:space="0" w:color="auto"/>
            <w:bottom w:val="none" w:sz="0" w:space="0" w:color="auto"/>
            <w:right w:val="none" w:sz="0" w:space="0" w:color="auto"/>
          </w:divBdr>
        </w:div>
        <w:div w:id="54742501">
          <w:marLeft w:val="0"/>
          <w:marRight w:val="0"/>
          <w:marTop w:val="0"/>
          <w:marBottom w:val="240"/>
          <w:divBdr>
            <w:top w:val="none" w:sz="0" w:space="0" w:color="auto"/>
            <w:left w:val="none" w:sz="0" w:space="0" w:color="auto"/>
            <w:bottom w:val="none" w:sz="0" w:space="0" w:color="auto"/>
            <w:right w:val="none" w:sz="0" w:space="0" w:color="auto"/>
          </w:divBdr>
        </w:div>
        <w:div w:id="1153178056">
          <w:marLeft w:val="0"/>
          <w:marRight w:val="0"/>
          <w:marTop w:val="0"/>
          <w:marBottom w:val="240"/>
          <w:divBdr>
            <w:top w:val="none" w:sz="0" w:space="0" w:color="auto"/>
            <w:left w:val="none" w:sz="0" w:space="0" w:color="auto"/>
            <w:bottom w:val="none" w:sz="0" w:space="0" w:color="auto"/>
            <w:right w:val="none" w:sz="0" w:space="0" w:color="auto"/>
          </w:divBdr>
        </w:div>
        <w:div w:id="438188044">
          <w:marLeft w:val="0"/>
          <w:marRight w:val="0"/>
          <w:marTop w:val="0"/>
          <w:marBottom w:val="240"/>
          <w:divBdr>
            <w:top w:val="none" w:sz="0" w:space="0" w:color="auto"/>
            <w:left w:val="none" w:sz="0" w:space="0" w:color="auto"/>
            <w:bottom w:val="none" w:sz="0" w:space="0" w:color="auto"/>
            <w:right w:val="none" w:sz="0" w:space="0" w:color="auto"/>
          </w:divBdr>
        </w:div>
        <w:div w:id="1682010177">
          <w:marLeft w:val="0"/>
          <w:marRight w:val="0"/>
          <w:marTop w:val="0"/>
          <w:marBottom w:val="240"/>
          <w:divBdr>
            <w:top w:val="none" w:sz="0" w:space="0" w:color="auto"/>
            <w:left w:val="none" w:sz="0" w:space="0" w:color="auto"/>
            <w:bottom w:val="none" w:sz="0" w:space="0" w:color="auto"/>
            <w:right w:val="none" w:sz="0" w:space="0" w:color="auto"/>
          </w:divBdr>
        </w:div>
      </w:divsChild>
    </w:div>
    <w:div w:id="535238838">
      <w:bodyDiv w:val="1"/>
      <w:marLeft w:val="0"/>
      <w:marRight w:val="0"/>
      <w:marTop w:val="0"/>
      <w:marBottom w:val="0"/>
      <w:divBdr>
        <w:top w:val="none" w:sz="0" w:space="0" w:color="auto"/>
        <w:left w:val="none" w:sz="0" w:space="0" w:color="auto"/>
        <w:bottom w:val="none" w:sz="0" w:space="0" w:color="auto"/>
        <w:right w:val="none" w:sz="0" w:space="0" w:color="auto"/>
      </w:divBdr>
    </w:div>
    <w:div w:id="574707941">
      <w:bodyDiv w:val="1"/>
      <w:marLeft w:val="0"/>
      <w:marRight w:val="0"/>
      <w:marTop w:val="0"/>
      <w:marBottom w:val="0"/>
      <w:divBdr>
        <w:top w:val="none" w:sz="0" w:space="0" w:color="auto"/>
        <w:left w:val="none" w:sz="0" w:space="0" w:color="auto"/>
        <w:bottom w:val="none" w:sz="0" w:space="0" w:color="auto"/>
        <w:right w:val="none" w:sz="0" w:space="0" w:color="auto"/>
      </w:divBdr>
      <w:divsChild>
        <w:div w:id="1774934373">
          <w:marLeft w:val="5774"/>
          <w:marRight w:val="0"/>
          <w:marTop w:val="0"/>
          <w:marBottom w:val="0"/>
          <w:divBdr>
            <w:top w:val="none" w:sz="0" w:space="0" w:color="auto"/>
            <w:left w:val="none" w:sz="0" w:space="0" w:color="auto"/>
            <w:bottom w:val="none" w:sz="0" w:space="0" w:color="auto"/>
            <w:right w:val="none" w:sz="0" w:space="0" w:color="auto"/>
          </w:divBdr>
        </w:div>
      </w:divsChild>
    </w:div>
    <w:div w:id="632448505">
      <w:bodyDiv w:val="1"/>
      <w:marLeft w:val="0"/>
      <w:marRight w:val="0"/>
      <w:marTop w:val="0"/>
      <w:marBottom w:val="0"/>
      <w:divBdr>
        <w:top w:val="none" w:sz="0" w:space="0" w:color="auto"/>
        <w:left w:val="none" w:sz="0" w:space="0" w:color="auto"/>
        <w:bottom w:val="none" w:sz="0" w:space="0" w:color="auto"/>
        <w:right w:val="none" w:sz="0" w:space="0" w:color="auto"/>
      </w:divBdr>
      <w:divsChild>
        <w:div w:id="22176115">
          <w:marLeft w:val="0"/>
          <w:marRight w:val="0"/>
          <w:marTop w:val="0"/>
          <w:marBottom w:val="200"/>
          <w:divBdr>
            <w:top w:val="none" w:sz="0" w:space="0" w:color="auto"/>
            <w:left w:val="none" w:sz="0" w:space="0" w:color="auto"/>
            <w:bottom w:val="none" w:sz="0" w:space="0" w:color="auto"/>
            <w:right w:val="none" w:sz="0" w:space="0" w:color="auto"/>
          </w:divBdr>
        </w:div>
      </w:divsChild>
    </w:div>
    <w:div w:id="649794244">
      <w:bodyDiv w:val="1"/>
      <w:marLeft w:val="0"/>
      <w:marRight w:val="0"/>
      <w:marTop w:val="0"/>
      <w:marBottom w:val="0"/>
      <w:divBdr>
        <w:top w:val="none" w:sz="0" w:space="0" w:color="auto"/>
        <w:left w:val="none" w:sz="0" w:space="0" w:color="auto"/>
        <w:bottom w:val="none" w:sz="0" w:space="0" w:color="auto"/>
        <w:right w:val="none" w:sz="0" w:space="0" w:color="auto"/>
      </w:divBdr>
    </w:div>
    <w:div w:id="664162994">
      <w:bodyDiv w:val="1"/>
      <w:marLeft w:val="0"/>
      <w:marRight w:val="0"/>
      <w:marTop w:val="0"/>
      <w:marBottom w:val="0"/>
      <w:divBdr>
        <w:top w:val="none" w:sz="0" w:space="0" w:color="auto"/>
        <w:left w:val="none" w:sz="0" w:space="0" w:color="auto"/>
        <w:bottom w:val="none" w:sz="0" w:space="0" w:color="auto"/>
        <w:right w:val="none" w:sz="0" w:space="0" w:color="auto"/>
      </w:divBdr>
    </w:div>
    <w:div w:id="677317340">
      <w:bodyDiv w:val="1"/>
      <w:marLeft w:val="0"/>
      <w:marRight w:val="0"/>
      <w:marTop w:val="0"/>
      <w:marBottom w:val="0"/>
      <w:divBdr>
        <w:top w:val="none" w:sz="0" w:space="0" w:color="auto"/>
        <w:left w:val="none" w:sz="0" w:space="0" w:color="auto"/>
        <w:bottom w:val="none" w:sz="0" w:space="0" w:color="auto"/>
        <w:right w:val="none" w:sz="0" w:space="0" w:color="auto"/>
      </w:divBdr>
    </w:div>
    <w:div w:id="744686148">
      <w:bodyDiv w:val="1"/>
      <w:marLeft w:val="0"/>
      <w:marRight w:val="0"/>
      <w:marTop w:val="0"/>
      <w:marBottom w:val="0"/>
      <w:divBdr>
        <w:top w:val="none" w:sz="0" w:space="0" w:color="auto"/>
        <w:left w:val="none" w:sz="0" w:space="0" w:color="auto"/>
        <w:bottom w:val="none" w:sz="0" w:space="0" w:color="auto"/>
        <w:right w:val="none" w:sz="0" w:space="0" w:color="auto"/>
      </w:divBdr>
      <w:divsChild>
        <w:div w:id="1835025637">
          <w:marLeft w:val="547"/>
          <w:marRight w:val="0"/>
          <w:marTop w:val="0"/>
          <w:marBottom w:val="0"/>
          <w:divBdr>
            <w:top w:val="none" w:sz="0" w:space="0" w:color="auto"/>
            <w:left w:val="none" w:sz="0" w:space="0" w:color="auto"/>
            <w:bottom w:val="none" w:sz="0" w:space="0" w:color="auto"/>
            <w:right w:val="none" w:sz="0" w:space="0" w:color="auto"/>
          </w:divBdr>
        </w:div>
      </w:divsChild>
    </w:div>
    <w:div w:id="848645063">
      <w:bodyDiv w:val="1"/>
      <w:marLeft w:val="0"/>
      <w:marRight w:val="0"/>
      <w:marTop w:val="0"/>
      <w:marBottom w:val="0"/>
      <w:divBdr>
        <w:top w:val="none" w:sz="0" w:space="0" w:color="auto"/>
        <w:left w:val="none" w:sz="0" w:space="0" w:color="auto"/>
        <w:bottom w:val="none" w:sz="0" w:space="0" w:color="auto"/>
        <w:right w:val="none" w:sz="0" w:space="0" w:color="auto"/>
      </w:divBdr>
    </w:div>
    <w:div w:id="860554896">
      <w:bodyDiv w:val="1"/>
      <w:marLeft w:val="0"/>
      <w:marRight w:val="0"/>
      <w:marTop w:val="0"/>
      <w:marBottom w:val="0"/>
      <w:divBdr>
        <w:top w:val="none" w:sz="0" w:space="0" w:color="auto"/>
        <w:left w:val="none" w:sz="0" w:space="0" w:color="auto"/>
        <w:bottom w:val="none" w:sz="0" w:space="0" w:color="auto"/>
        <w:right w:val="none" w:sz="0" w:space="0" w:color="auto"/>
      </w:divBdr>
    </w:div>
    <w:div w:id="924533438">
      <w:bodyDiv w:val="1"/>
      <w:marLeft w:val="0"/>
      <w:marRight w:val="0"/>
      <w:marTop w:val="0"/>
      <w:marBottom w:val="0"/>
      <w:divBdr>
        <w:top w:val="none" w:sz="0" w:space="0" w:color="auto"/>
        <w:left w:val="none" w:sz="0" w:space="0" w:color="auto"/>
        <w:bottom w:val="none" w:sz="0" w:space="0" w:color="auto"/>
        <w:right w:val="none" w:sz="0" w:space="0" w:color="auto"/>
      </w:divBdr>
    </w:div>
    <w:div w:id="951978208">
      <w:bodyDiv w:val="1"/>
      <w:marLeft w:val="0"/>
      <w:marRight w:val="0"/>
      <w:marTop w:val="0"/>
      <w:marBottom w:val="0"/>
      <w:divBdr>
        <w:top w:val="none" w:sz="0" w:space="0" w:color="auto"/>
        <w:left w:val="none" w:sz="0" w:space="0" w:color="auto"/>
        <w:bottom w:val="none" w:sz="0" w:space="0" w:color="auto"/>
        <w:right w:val="none" w:sz="0" w:space="0" w:color="auto"/>
      </w:divBdr>
    </w:div>
    <w:div w:id="974681192">
      <w:bodyDiv w:val="1"/>
      <w:marLeft w:val="0"/>
      <w:marRight w:val="0"/>
      <w:marTop w:val="0"/>
      <w:marBottom w:val="0"/>
      <w:divBdr>
        <w:top w:val="none" w:sz="0" w:space="0" w:color="auto"/>
        <w:left w:val="none" w:sz="0" w:space="0" w:color="auto"/>
        <w:bottom w:val="none" w:sz="0" w:space="0" w:color="auto"/>
        <w:right w:val="none" w:sz="0" w:space="0" w:color="auto"/>
      </w:divBdr>
    </w:div>
    <w:div w:id="1049299120">
      <w:bodyDiv w:val="1"/>
      <w:marLeft w:val="0"/>
      <w:marRight w:val="0"/>
      <w:marTop w:val="0"/>
      <w:marBottom w:val="0"/>
      <w:divBdr>
        <w:top w:val="none" w:sz="0" w:space="0" w:color="auto"/>
        <w:left w:val="none" w:sz="0" w:space="0" w:color="auto"/>
        <w:bottom w:val="none" w:sz="0" w:space="0" w:color="auto"/>
        <w:right w:val="none" w:sz="0" w:space="0" w:color="auto"/>
      </w:divBdr>
    </w:div>
    <w:div w:id="1116673863">
      <w:bodyDiv w:val="1"/>
      <w:marLeft w:val="0"/>
      <w:marRight w:val="0"/>
      <w:marTop w:val="0"/>
      <w:marBottom w:val="0"/>
      <w:divBdr>
        <w:top w:val="none" w:sz="0" w:space="0" w:color="auto"/>
        <w:left w:val="none" w:sz="0" w:space="0" w:color="auto"/>
        <w:bottom w:val="none" w:sz="0" w:space="0" w:color="auto"/>
        <w:right w:val="none" w:sz="0" w:space="0" w:color="auto"/>
      </w:divBdr>
      <w:divsChild>
        <w:div w:id="1025593368">
          <w:marLeft w:val="547"/>
          <w:marRight w:val="0"/>
          <w:marTop w:val="0"/>
          <w:marBottom w:val="0"/>
          <w:divBdr>
            <w:top w:val="none" w:sz="0" w:space="0" w:color="auto"/>
            <w:left w:val="none" w:sz="0" w:space="0" w:color="auto"/>
            <w:bottom w:val="none" w:sz="0" w:space="0" w:color="auto"/>
            <w:right w:val="none" w:sz="0" w:space="0" w:color="auto"/>
          </w:divBdr>
        </w:div>
      </w:divsChild>
    </w:div>
    <w:div w:id="1193492607">
      <w:bodyDiv w:val="1"/>
      <w:marLeft w:val="0"/>
      <w:marRight w:val="0"/>
      <w:marTop w:val="0"/>
      <w:marBottom w:val="0"/>
      <w:divBdr>
        <w:top w:val="none" w:sz="0" w:space="0" w:color="auto"/>
        <w:left w:val="none" w:sz="0" w:space="0" w:color="auto"/>
        <w:bottom w:val="none" w:sz="0" w:space="0" w:color="auto"/>
        <w:right w:val="none" w:sz="0" w:space="0" w:color="auto"/>
      </w:divBdr>
    </w:div>
    <w:div w:id="1198933166">
      <w:bodyDiv w:val="1"/>
      <w:marLeft w:val="0"/>
      <w:marRight w:val="0"/>
      <w:marTop w:val="0"/>
      <w:marBottom w:val="0"/>
      <w:divBdr>
        <w:top w:val="none" w:sz="0" w:space="0" w:color="auto"/>
        <w:left w:val="none" w:sz="0" w:space="0" w:color="auto"/>
        <w:bottom w:val="none" w:sz="0" w:space="0" w:color="auto"/>
        <w:right w:val="none" w:sz="0" w:space="0" w:color="auto"/>
      </w:divBdr>
    </w:div>
    <w:div w:id="1232159197">
      <w:bodyDiv w:val="1"/>
      <w:marLeft w:val="0"/>
      <w:marRight w:val="0"/>
      <w:marTop w:val="0"/>
      <w:marBottom w:val="0"/>
      <w:divBdr>
        <w:top w:val="none" w:sz="0" w:space="0" w:color="auto"/>
        <w:left w:val="none" w:sz="0" w:space="0" w:color="auto"/>
        <w:bottom w:val="none" w:sz="0" w:space="0" w:color="auto"/>
        <w:right w:val="none" w:sz="0" w:space="0" w:color="auto"/>
      </w:divBdr>
    </w:div>
    <w:div w:id="1234202246">
      <w:bodyDiv w:val="1"/>
      <w:marLeft w:val="0"/>
      <w:marRight w:val="0"/>
      <w:marTop w:val="0"/>
      <w:marBottom w:val="0"/>
      <w:divBdr>
        <w:top w:val="none" w:sz="0" w:space="0" w:color="auto"/>
        <w:left w:val="none" w:sz="0" w:space="0" w:color="auto"/>
        <w:bottom w:val="none" w:sz="0" w:space="0" w:color="auto"/>
        <w:right w:val="none" w:sz="0" w:space="0" w:color="auto"/>
      </w:divBdr>
    </w:div>
    <w:div w:id="1314290590">
      <w:bodyDiv w:val="1"/>
      <w:marLeft w:val="0"/>
      <w:marRight w:val="0"/>
      <w:marTop w:val="0"/>
      <w:marBottom w:val="0"/>
      <w:divBdr>
        <w:top w:val="none" w:sz="0" w:space="0" w:color="auto"/>
        <w:left w:val="none" w:sz="0" w:space="0" w:color="auto"/>
        <w:bottom w:val="none" w:sz="0" w:space="0" w:color="auto"/>
        <w:right w:val="none" w:sz="0" w:space="0" w:color="auto"/>
      </w:divBdr>
      <w:divsChild>
        <w:div w:id="1602832607">
          <w:marLeft w:val="720"/>
          <w:marRight w:val="0"/>
          <w:marTop w:val="0"/>
          <w:marBottom w:val="240"/>
          <w:divBdr>
            <w:top w:val="none" w:sz="0" w:space="0" w:color="auto"/>
            <w:left w:val="none" w:sz="0" w:space="0" w:color="auto"/>
            <w:bottom w:val="none" w:sz="0" w:space="0" w:color="auto"/>
            <w:right w:val="none" w:sz="0" w:space="0" w:color="auto"/>
          </w:divBdr>
        </w:div>
        <w:div w:id="2106152809">
          <w:marLeft w:val="720"/>
          <w:marRight w:val="0"/>
          <w:marTop w:val="0"/>
          <w:marBottom w:val="240"/>
          <w:divBdr>
            <w:top w:val="none" w:sz="0" w:space="0" w:color="auto"/>
            <w:left w:val="none" w:sz="0" w:space="0" w:color="auto"/>
            <w:bottom w:val="none" w:sz="0" w:space="0" w:color="auto"/>
            <w:right w:val="none" w:sz="0" w:space="0" w:color="auto"/>
          </w:divBdr>
        </w:div>
        <w:div w:id="1039936343">
          <w:marLeft w:val="720"/>
          <w:marRight w:val="0"/>
          <w:marTop w:val="0"/>
          <w:marBottom w:val="240"/>
          <w:divBdr>
            <w:top w:val="none" w:sz="0" w:space="0" w:color="auto"/>
            <w:left w:val="none" w:sz="0" w:space="0" w:color="auto"/>
            <w:bottom w:val="none" w:sz="0" w:space="0" w:color="auto"/>
            <w:right w:val="none" w:sz="0" w:space="0" w:color="auto"/>
          </w:divBdr>
        </w:div>
      </w:divsChild>
    </w:div>
    <w:div w:id="1336958278">
      <w:bodyDiv w:val="1"/>
      <w:marLeft w:val="0"/>
      <w:marRight w:val="0"/>
      <w:marTop w:val="0"/>
      <w:marBottom w:val="0"/>
      <w:divBdr>
        <w:top w:val="none" w:sz="0" w:space="0" w:color="auto"/>
        <w:left w:val="none" w:sz="0" w:space="0" w:color="auto"/>
        <w:bottom w:val="none" w:sz="0" w:space="0" w:color="auto"/>
        <w:right w:val="none" w:sz="0" w:space="0" w:color="auto"/>
      </w:divBdr>
      <w:divsChild>
        <w:div w:id="1026901990">
          <w:marLeft w:val="0"/>
          <w:marRight w:val="0"/>
          <w:marTop w:val="0"/>
          <w:marBottom w:val="240"/>
          <w:divBdr>
            <w:top w:val="none" w:sz="0" w:space="0" w:color="auto"/>
            <w:left w:val="none" w:sz="0" w:space="0" w:color="auto"/>
            <w:bottom w:val="none" w:sz="0" w:space="0" w:color="auto"/>
            <w:right w:val="none" w:sz="0" w:space="0" w:color="auto"/>
          </w:divBdr>
        </w:div>
        <w:div w:id="1789547955">
          <w:marLeft w:val="0"/>
          <w:marRight w:val="0"/>
          <w:marTop w:val="0"/>
          <w:marBottom w:val="240"/>
          <w:divBdr>
            <w:top w:val="none" w:sz="0" w:space="0" w:color="auto"/>
            <w:left w:val="none" w:sz="0" w:space="0" w:color="auto"/>
            <w:bottom w:val="none" w:sz="0" w:space="0" w:color="auto"/>
            <w:right w:val="none" w:sz="0" w:space="0" w:color="auto"/>
          </w:divBdr>
        </w:div>
        <w:div w:id="1020204472">
          <w:marLeft w:val="0"/>
          <w:marRight w:val="0"/>
          <w:marTop w:val="0"/>
          <w:marBottom w:val="240"/>
          <w:divBdr>
            <w:top w:val="none" w:sz="0" w:space="0" w:color="auto"/>
            <w:left w:val="none" w:sz="0" w:space="0" w:color="auto"/>
            <w:bottom w:val="none" w:sz="0" w:space="0" w:color="auto"/>
            <w:right w:val="none" w:sz="0" w:space="0" w:color="auto"/>
          </w:divBdr>
        </w:div>
        <w:div w:id="1682583206">
          <w:marLeft w:val="0"/>
          <w:marRight w:val="0"/>
          <w:marTop w:val="0"/>
          <w:marBottom w:val="240"/>
          <w:divBdr>
            <w:top w:val="none" w:sz="0" w:space="0" w:color="auto"/>
            <w:left w:val="none" w:sz="0" w:space="0" w:color="auto"/>
            <w:bottom w:val="none" w:sz="0" w:space="0" w:color="auto"/>
            <w:right w:val="none" w:sz="0" w:space="0" w:color="auto"/>
          </w:divBdr>
        </w:div>
        <w:div w:id="1953854798">
          <w:marLeft w:val="0"/>
          <w:marRight w:val="0"/>
          <w:marTop w:val="0"/>
          <w:marBottom w:val="240"/>
          <w:divBdr>
            <w:top w:val="none" w:sz="0" w:space="0" w:color="auto"/>
            <w:left w:val="none" w:sz="0" w:space="0" w:color="auto"/>
            <w:bottom w:val="none" w:sz="0" w:space="0" w:color="auto"/>
            <w:right w:val="none" w:sz="0" w:space="0" w:color="auto"/>
          </w:divBdr>
        </w:div>
      </w:divsChild>
    </w:div>
    <w:div w:id="1380979807">
      <w:bodyDiv w:val="1"/>
      <w:marLeft w:val="0"/>
      <w:marRight w:val="0"/>
      <w:marTop w:val="0"/>
      <w:marBottom w:val="0"/>
      <w:divBdr>
        <w:top w:val="none" w:sz="0" w:space="0" w:color="auto"/>
        <w:left w:val="none" w:sz="0" w:space="0" w:color="auto"/>
        <w:bottom w:val="none" w:sz="0" w:space="0" w:color="auto"/>
        <w:right w:val="none" w:sz="0" w:space="0" w:color="auto"/>
      </w:divBdr>
      <w:divsChild>
        <w:div w:id="868446755">
          <w:marLeft w:val="547"/>
          <w:marRight w:val="0"/>
          <w:marTop w:val="0"/>
          <w:marBottom w:val="0"/>
          <w:divBdr>
            <w:top w:val="none" w:sz="0" w:space="0" w:color="auto"/>
            <w:left w:val="none" w:sz="0" w:space="0" w:color="auto"/>
            <w:bottom w:val="none" w:sz="0" w:space="0" w:color="auto"/>
            <w:right w:val="none" w:sz="0" w:space="0" w:color="auto"/>
          </w:divBdr>
        </w:div>
      </w:divsChild>
    </w:div>
    <w:div w:id="1451777782">
      <w:bodyDiv w:val="1"/>
      <w:marLeft w:val="0"/>
      <w:marRight w:val="0"/>
      <w:marTop w:val="0"/>
      <w:marBottom w:val="0"/>
      <w:divBdr>
        <w:top w:val="none" w:sz="0" w:space="0" w:color="auto"/>
        <w:left w:val="none" w:sz="0" w:space="0" w:color="auto"/>
        <w:bottom w:val="none" w:sz="0" w:space="0" w:color="auto"/>
        <w:right w:val="none" w:sz="0" w:space="0" w:color="auto"/>
      </w:divBdr>
    </w:div>
    <w:div w:id="1469780505">
      <w:bodyDiv w:val="1"/>
      <w:marLeft w:val="0"/>
      <w:marRight w:val="0"/>
      <w:marTop w:val="0"/>
      <w:marBottom w:val="0"/>
      <w:divBdr>
        <w:top w:val="none" w:sz="0" w:space="0" w:color="auto"/>
        <w:left w:val="none" w:sz="0" w:space="0" w:color="auto"/>
        <w:bottom w:val="none" w:sz="0" w:space="0" w:color="auto"/>
        <w:right w:val="none" w:sz="0" w:space="0" w:color="auto"/>
      </w:divBdr>
      <w:divsChild>
        <w:div w:id="1809398313">
          <w:marLeft w:val="547"/>
          <w:marRight w:val="0"/>
          <w:marTop w:val="0"/>
          <w:marBottom w:val="0"/>
          <w:divBdr>
            <w:top w:val="none" w:sz="0" w:space="0" w:color="auto"/>
            <w:left w:val="none" w:sz="0" w:space="0" w:color="auto"/>
            <w:bottom w:val="none" w:sz="0" w:space="0" w:color="auto"/>
            <w:right w:val="none" w:sz="0" w:space="0" w:color="auto"/>
          </w:divBdr>
        </w:div>
      </w:divsChild>
    </w:div>
    <w:div w:id="1507092391">
      <w:bodyDiv w:val="1"/>
      <w:marLeft w:val="0"/>
      <w:marRight w:val="0"/>
      <w:marTop w:val="0"/>
      <w:marBottom w:val="0"/>
      <w:divBdr>
        <w:top w:val="none" w:sz="0" w:space="0" w:color="auto"/>
        <w:left w:val="none" w:sz="0" w:space="0" w:color="auto"/>
        <w:bottom w:val="none" w:sz="0" w:space="0" w:color="auto"/>
        <w:right w:val="none" w:sz="0" w:space="0" w:color="auto"/>
      </w:divBdr>
    </w:div>
    <w:div w:id="1554540063">
      <w:bodyDiv w:val="1"/>
      <w:marLeft w:val="0"/>
      <w:marRight w:val="0"/>
      <w:marTop w:val="0"/>
      <w:marBottom w:val="0"/>
      <w:divBdr>
        <w:top w:val="none" w:sz="0" w:space="0" w:color="auto"/>
        <w:left w:val="none" w:sz="0" w:space="0" w:color="auto"/>
        <w:bottom w:val="none" w:sz="0" w:space="0" w:color="auto"/>
        <w:right w:val="none" w:sz="0" w:space="0" w:color="auto"/>
      </w:divBdr>
      <w:divsChild>
        <w:div w:id="1901595431">
          <w:marLeft w:val="547"/>
          <w:marRight w:val="0"/>
          <w:marTop w:val="0"/>
          <w:marBottom w:val="0"/>
          <w:divBdr>
            <w:top w:val="none" w:sz="0" w:space="0" w:color="auto"/>
            <w:left w:val="none" w:sz="0" w:space="0" w:color="auto"/>
            <w:bottom w:val="none" w:sz="0" w:space="0" w:color="auto"/>
            <w:right w:val="none" w:sz="0" w:space="0" w:color="auto"/>
          </w:divBdr>
        </w:div>
      </w:divsChild>
    </w:div>
    <w:div w:id="1556768882">
      <w:bodyDiv w:val="1"/>
      <w:marLeft w:val="0"/>
      <w:marRight w:val="0"/>
      <w:marTop w:val="0"/>
      <w:marBottom w:val="0"/>
      <w:divBdr>
        <w:top w:val="none" w:sz="0" w:space="0" w:color="auto"/>
        <w:left w:val="none" w:sz="0" w:space="0" w:color="auto"/>
        <w:bottom w:val="none" w:sz="0" w:space="0" w:color="auto"/>
        <w:right w:val="none" w:sz="0" w:space="0" w:color="auto"/>
      </w:divBdr>
      <w:divsChild>
        <w:div w:id="2037121777">
          <w:marLeft w:val="5774"/>
          <w:marRight w:val="0"/>
          <w:marTop w:val="0"/>
          <w:marBottom w:val="0"/>
          <w:divBdr>
            <w:top w:val="none" w:sz="0" w:space="0" w:color="auto"/>
            <w:left w:val="none" w:sz="0" w:space="0" w:color="auto"/>
            <w:bottom w:val="none" w:sz="0" w:space="0" w:color="auto"/>
            <w:right w:val="none" w:sz="0" w:space="0" w:color="auto"/>
          </w:divBdr>
        </w:div>
      </w:divsChild>
    </w:div>
    <w:div w:id="1594120784">
      <w:bodyDiv w:val="1"/>
      <w:marLeft w:val="0"/>
      <w:marRight w:val="0"/>
      <w:marTop w:val="0"/>
      <w:marBottom w:val="0"/>
      <w:divBdr>
        <w:top w:val="none" w:sz="0" w:space="0" w:color="auto"/>
        <w:left w:val="none" w:sz="0" w:space="0" w:color="auto"/>
        <w:bottom w:val="none" w:sz="0" w:space="0" w:color="auto"/>
        <w:right w:val="none" w:sz="0" w:space="0" w:color="auto"/>
      </w:divBdr>
    </w:div>
    <w:div w:id="1652636279">
      <w:bodyDiv w:val="1"/>
      <w:marLeft w:val="0"/>
      <w:marRight w:val="0"/>
      <w:marTop w:val="0"/>
      <w:marBottom w:val="0"/>
      <w:divBdr>
        <w:top w:val="none" w:sz="0" w:space="0" w:color="auto"/>
        <w:left w:val="none" w:sz="0" w:space="0" w:color="auto"/>
        <w:bottom w:val="none" w:sz="0" w:space="0" w:color="auto"/>
        <w:right w:val="none" w:sz="0" w:space="0" w:color="auto"/>
      </w:divBdr>
      <w:divsChild>
        <w:div w:id="541864636">
          <w:marLeft w:val="547"/>
          <w:marRight w:val="0"/>
          <w:marTop w:val="0"/>
          <w:marBottom w:val="0"/>
          <w:divBdr>
            <w:top w:val="none" w:sz="0" w:space="0" w:color="auto"/>
            <w:left w:val="none" w:sz="0" w:space="0" w:color="auto"/>
            <w:bottom w:val="none" w:sz="0" w:space="0" w:color="auto"/>
            <w:right w:val="none" w:sz="0" w:space="0" w:color="auto"/>
          </w:divBdr>
        </w:div>
      </w:divsChild>
    </w:div>
    <w:div w:id="1662781222">
      <w:bodyDiv w:val="1"/>
      <w:marLeft w:val="0"/>
      <w:marRight w:val="0"/>
      <w:marTop w:val="0"/>
      <w:marBottom w:val="0"/>
      <w:divBdr>
        <w:top w:val="none" w:sz="0" w:space="0" w:color="auto"/>
        <w:left w:val="none" w:sz="0" w:space="0" w:color="auto"/>
        <w:bottom w:val="none" w:sz="0" w:space="0" w:color="auto"/>
        <w:right w:val="none" w:sz="0" w:space="0" w:color="auto"/>
      </w:divBdr>
      <w:divsChild>
        <w:div w:id="1340935276">
          <w:marLeft w:val="662"/>
          <w:marRight w:val="0"/>
          <w:marTop w:val="96"/>
          <w:marBottom w:val="0"/>
          <w:divBdr>
            <w:top w:val="none" w:sz="0" w:space="0" w:color="auto"/>
            <w:left w:val="none" w:sz="0" w:space="0" w:color="auto"/>
            <w:bottom w:val="none" w:sz="0" w:space="0" w:color="auto"/>
            <w:right w:val="none" w:sz="0" w:space="0" w:color="auto"/>
          </w:divBdr>
        </w:div>
        <w:div w:id="394663793">
          <w:marLeft w:val="662"/>
          <w:marRight w:val="0"/>
          <w:marTop w:val="96"/>
          <w:marBottom w:val="0"/>
          <w:divBdr>
            <w:top w:val="none" w:sz="0" w:space="0" w:color="auto"/>
            <w:left w:val="none" w:sz="0" w:space="0" w:color="auto"/>
            <w:bottom w:val="none" w:sz="0" w:space="0" w:color="auto"/>
            <w:right w:val="none" w:sz="0" w:space="0" w:color="auto"/>
          </w:divBdr>
        </w:div>
        <w:div w:id="825777154">
          <w:marLeft w:val="662"/>
          <w:marRight w:val="0"/>
          <w:marTop w:val="96"/>
          <w:marBottom w:val="0"/>
          <w:divBdr>
            <w:top w:val="none" w:sz="0" w:space="0" w:color="auto"/>
            <w:left w:val="none" w:sz="0" w:space="0" w:color="auto"/>
            <w:bottom w:val="none" w:sz="0" w:space="0" w:color="auto"/>
            <w:right w:val="none" w:sz="0" w:space="0" w:color="auto"/>
          </w:divBdr>
        </w:div>
      </w:divsChild>
    </w:div>
    <w:div w:id="1751124297">
      <w:bodyDiv w:val="1"/>
      <w:marLeft w:val="0"/>
      <w:marRight w:val="0"/>
      <w:marTop w:val="0"/>
      <w:marBottom w:val="0"/>
      <w:divBdr>
        <w:top w:val="none" w:sz="0" w:space="0" w:color="auto"/>
        <w:left w:val="none" w:sz="0" w:space="0" w:color="auto"/>
        <w:bottom w:val="none" w:sz="0" w:space="0" w:color="auto"/>
        <w:right w:val="none" w:sz="0" w:space="0" w:color="auto"/>
      </w:divBdr>
    </w:div>
    <w:div w:id="1752039986">
      <w:bodyDiv w:val="1"/>
      <w:marLeft w:val="0"/>
      <w:marRight w:val="0"/>
      <w:marTop w:val="0"/>
      <w:marBottom w:val="0"/>
      <w:divBdr>
        <w:top w:val="none" w:sz="0" w:space="0" w:color="auto"/>
        <w:left w:val="none" w:sz="0" w:space="0" w:color="auto"/>
        <w:bottom w:val="none" w:sz="0" w:space="0" w:color="auto"/>
        <w:right w:val="none" w:sz="0" w:space="0" w:color="auto"/>
      </w:divBdr>
    </w:div>
    <w:div w:id="1753312155">
      <w:bodyDiv w:val="1"/>
      <w:marLeft w:val="0"/>
      <w:marRight w:val="0"/>
      <w:marTop w:val="0"/>
      <w:marBottom w:val="0"/>
      <w:divBdr>
        <w:top w:val="none" w:sz="0" w:space="0" w:color="auto"/>
        <w:left w:val="none" w:sz="0" w:space="0" w:color="auto"/>
        <w:bottom w:val="none" w:sz="0" w:space="0" w:color="auto"/>
        <w:right w:val="none" w:sz="0" w:space="0" w:color="auto"/>
      </w:divBdr>
    </w:div>
    <w:div w:id="1795363807">
      <w:bodyDiv w:val="1"/>
      <w:marLeft w:val="0"/>
      <w:marRight w:val="0"/>
      <w:marTop w:val="0"/>
      <w:marBottom w:val="0"/>
      <w:divBdr>
        <w:top w:val="none" w:sz="0" w:space="0" w:color="auto"/>
        <w:left w:val="none" w:sz="0" w:space="0" w:color="auto"/>
        <w:bottom w:val="none" w:sz="0" w:space="0" w:color="auto"/>
        <w:right w:val="none" w:sz="0" w:space="0" w:color="auto"/>
      </w:divBdr>
      <w:divsChild>
        <w:div w:id="10033340">
          <w:marLeft w:val="547"/>
          <w:marRight w:val="0"/>
          <w:marTop w:val="0"/>
          <w:marBottom w:val="0"/>
          <w:divBdr>
            <w:top w:val="none" w:sz="0" w:space="0" w:color="auto"/>
            <w:left w:val="none" w:sz="0" w:space="0" w:color="auto"/>
            <w:bottom w:val="none" w:sz="0" w:space="0" w:color="auto"/>
            <w:right w:val="none" w:sz="0" w:space="0" w:color="auto"/>
          </w:divBdr>
        </w:div>
        <w:div w:id="1787388611">
          <w:marLeft w:val="547"/>
          <w:marRight w:val="0"/>
          <w:marTop w:val="0"/>
          <w:marBottom w:val="0"/>
          <w:divBdr>
            <w:top w:val="none" w:sz="0" w:space="0" w:color="auto"/>
            <w:left w:val="none" w:sz="0" w:space="0" w:color="auto"/>
            <w:bottom w:val="none" w:sz="0" w:space="0" w:color="auto"/>
            <w:right w:val="none" w:sz="0" w:space="0" w:color="auto"/>
          </w:divBdr>
        </w:div>
      </w:divsChild>
    </w:div>
    <w:div w:id="1877233347">
      <w:bodyDiv w:val="1"/>
      <w:marLeft w:val="0"/>
      <w:marRight w:val="0"/>
      <w:marTop w:val="0"/>
      <w:marBottom w:val="0"/>
      <w:divBdr>
        <w:top w:val="none" w:sz="0" w:space="0" w:color="auto"/>
        <w:left w:val="none" w:sz="0" w:space="0" w:color="auto"/>
        <w:bottom w:val="none" w:sz="0" w:space="0" w:color="auto"/>
        <w:right w:val="none" w:sz="0" w:space="0" w:color="auto"/>
      </w:divBdr>
      <w:divsChild>
        <w:div w:id="908609757">
          <w:marLeft w:val="547"/>
          <w:marRight w:val="0"/>
          <w:marTop w:val="0"/>
          <w:marBottom w:val="0"/>
          <w:divBdr>
            <w:top w:val="none" w:sz="0" w:space="0" w:color="auto"/>
            <w:left w:val="none" w:sz="0" w:space="0" w:color="auto"/>
            <w:bottom w:val="none" w:sz="0" w:space="0" w:color="auto"/>
            <w:right w:val="none" w:sz="0" w:space="0" w:color="auto"/>
          </w:divBdr>
        </w:div>
      </w:divsChild>
    </w:div>
    <w:div w:id="1881235946">
      <w:bodyDiv w:val="1"/>
      <w:marLeft w:val="0"/>
      <w:marRight w:val="0"/>
      <w:marTop w:val="0"/>
      <w:marBottom w:val="0"/>
      <w:divBdr>
        <w:top w:val="none" w:sz="0" w:space="0" w:color="auto"/>
        <w:left w:val="none" w:sz="0" w:space="0" w:color="auto"/>
        <w:bottom w:val="none" w:sz="0" w:space="0" w:color="auto"/>
        <w:right w:val="none" w:sz="0" w:space="0" w:color="auto"/>
      </w:divBdr>
    </w:div>
    <w:div w:id="1882089202">
      <w:bodyDiv w:val="1"/>
      <w:marLeft w:val="0"/>
      <w:marRight w:val="0"/>
      <w:marTop w:val="0"/>
      <w:marBottom w:val="0"/>
      <w:divBdr>
        <w:top w:val="none" w:sz="0" w:space="0" w:color="auto"/>
        <w:left w:val="none" w:sz="0" w:space="0" w:color="auto"/>
        <w:bottom w:val="none" w:sz="0" w:space="0" w:color="auto"/>
        <w:right w:val="none" w:sz="0" w:space="0" w:color="auto"/>
      </w:divBdr>
    </w:div>
    <w:div w:id="2007199243">
      <w:bodyDiv w:val="1"/>
      <w:marLeft w:val="0"/>
      <w:marRight w:val="0"/>
      <w:marTop w:val="0"/>
      <w:marBottom w:val="0"/>
      <w:divBdr>
        <w:top w:val="none" w:sz="0" w:space="0" w:color="auto"/>
        <w:left w:val="none" w:sz="0" w:space="0" w:color="auto"/>
        <w:bottom w:val="none" w:sz="0" w:space="0" w:color="auto"/>
        <w:right w:val="none" w:sz="0" w:space="0" w:color="auto"/>
      </w:divBdr>
    </w:div>
    <w:div w:id="2062164721">
      <w:bodyDiv w:val="1"/>
      <w:marLeft w:val="0"/>
      <w:marRight w:val="0"/>
      <w:marTop w:val="0"/>
      <w:marBottom w:val="0"/>
      <w:divBdr>
        <w:top w:val="none" w:sz="0" w:space="0" w:color="auto"/>
        <w:left w:val="none" w:sz="0" w:space="0" w:color="auto"/>
        <w:bottom w:val="none" w:sz="0" w:space="0" w:color="auto"/>
        <w:right w:val="none" w:sz="0" w:space="0" w:color="auto"/>
      </w:divBdr>
      <w:divsChild>
        <w:div w:id="1938321966">
          <w:marLeft w:val="547"/>
          <w:marRight w:val="0"/>
          <w:marTop w:val="0"/>
          <w:marBottom w:val="0"/>
          <w:divBdr>
            <w:top w:val="none" w:sz="0" w:space="0" w:color="auto"/>
            <w:left w:val="none" w:sz="0" w:space="0" w:color="auto"/>
            <w:bottom w:val="none" w:sz="0" w:space="0" w:color="auto"/>
            <w:right w:val="none" w:sz="0" w:space="0" w:color="auto"/>
          </w:divBdr>
        </w:div>
      </w:divsChild>
    </w:div>
    <w:div w:id="2110393777">
      <w:bodyDiv w:val="1"/>
      <w:marLeft w:val="0"/>
      <w:marRight w:val="0"/>
      <w:marTop w:val="0"/>
      <w:marBottom w:val="0"/>
      <w:divBdr>
        <w:top w:val="none" w:sz="0" w:space="0" w:color="auto"/>
        <w:left w:val="none" w:sz="0" w:space="0" w:color="auto"/>
        <w:bottom w:val="none" w:sz="0" w:space="0" w:color="auto"/>
        <w:right w:val="none" w:sz="0" w:space="0" w:color="auto"/>
      </w:divBdr>
      <w:divsChild>
        <w:div w:id="144787035">
          <w:marLeft w:val="547"/>
          <w:marRight w:val="0"/>
          <w:marTop w:val="0"/>
          <w:marBottom w:val="0"/>
          <w:divBdr>
            <w:top w:val="none" w:sz="0" w:space="0" w:color="auto"/>
            <w:left w:val="none" w:sz="0" w:space="0" w:color="auto"/>
            <w:bottom w:val="none" w:sz="0" w:space="0" w:color="auto"/>
            <w:right w:val="none" w:sz="0" w:space="0" w:color="auto"/>
          </w:divBdr>
        </w:div>
        <w:div w:id="399140297">
          <w:marLeft w:val="547"/>
          <w:marRight w:val="0"/>
          <w:marTop w:val="0"/>
          <w:marBottom w:val="0"/>
          <w:divBdr>
            <w:top w:val="none" w:sz="0" w:space="0" w:color="auto"/>
            <w:left w:val="none" w:sz="0" w:space="0" w:color="auto"/>
            <w:bottom w:val="none" w:sz="0" w:space="0" w:color="auto"/>
            <w:right w:val="none" w:sz="0" w:space="0" w:color="auto"/>
          </w:divBdr>
        </w:div>
      </w:divsChild>
    </w:div>
    <w:div w:id="2137524117">
      <w:bodyDiv w:val="1"/>
      <w:marLeft w:val="0"/>
      <w:marRight w:val="0"/>
      <w:marTop w:val="0"/>
      <w:marBottom w:val="0"/>
      <w:divBdr>
        <w:top w:val="none" w:sz="0" w:space="0" w:color="auto"/>
        <w:left w:val="none" w:sz="0" w:space="0" w:color="auto"/>
        <w:bottom w:val="none" w:sz="0" w:space="0" w:color="auto"/>
        <w:right w:val="none" w:sz="0" w:space="0" w:color="auto"/>
      </w:divBdr>
      <w:divsChild>
        <w:div w:id="506527964">
          <w:marLeft w:val="5774"/>
          <w:marRight w:val="0"/>
          <w:marTop w:val="0"/>
          <w:marBottom w:val="0"/>
          <w:divBdr>
            <w:top w:val="none" w:sz="0" w:space="0" w:color="auto"/>
            <w:left w:val="none" w:sz="0" w:space="0" w:color="auto"/>
            <w:bottom w:val="none" w:sz="0" w:space="0" w:color="auto"/>
            <w:right w:val="none" w:sz="0" w:space="0" w:color="auto"/>
          </w:divBdr>
        </w:div>
      </w:divsChild>
    </w:div>
    <w:div w:id="21460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1.bin"/><Relationship Id="rId26" Type="http://schemas.openxmlformats.org/officeDocument/2006/relationships/image" Target="media/image11.png"/><Relationship Id="rId39" Type="http://schemas.microsoft.com/office/2007/relationships/hdphoto" Target="media/hdphoto9.wdp"/><Relationship Id="rId21" Type="http://schemas.openxmlformats.org/officeDocument/2006/relationships/image" Target="media/image8.wmf"/><Relationship Id="rId34" Type="http://schemas.openxmlformats.org/officeDocument/2006/relationships/image" Target="media/image17.png"/><Relationship Id="rId42" Type="http://schemas.openxmlformats.org/officeDocument/2006/relationships/image" Target="media/image22.png"/><Relationship Id="rId47" Type="http://schemas.openxmlformats.org/officeDocument/2006/relationships/image" Target="media/image25.png"/><Relationship Id="rId50" Type="http://schemas.openxmlformats.org/officeDocument/2006/relationships/image" Target="media/image27.wmf"/><Relationship Id="rId55"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wmf"/><Relationship Id="rId25" Type="http://schemas.openxmlformats.org/officeDocument/2006/relationships/image" Target="media/image10.jpeg"/><Relationship Id="rId33" Type="http://schemas.microsoft.com/office/2007/relationships/hdphoto" Target="media/hdphoto7.wdp"/><Relationship Id="rId38" Type="http://schemas.openxmlformats.org/officeDocument/2006/relationships/image" Target="media/image20.png"/><Relationship Id="rId46" Type="http://schemas.microsoft.com/office/2007/relationships/hdphoto" Target="media/hdphoto11.wdp"/><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oleObject" Target="embeddings/oleObject2.bin"/><Relationship Id="rId29" Type="http://schemas.openxmlformats.org/officeDocument/2006/relationships/image" Target="media/image14.emf"/><Relationship Id="rId41" Type="http://schemas.microsoft.com/office/2007/relationships/hdphoto" Target="media/hdphoto10.wdp"/><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5.wdp"/><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image" Target="media/image21.png"/><Relationship Id="rId45" Type="http://schemas.openxmlformats.org/officeDocument/2006/relationships/image" Target="media/image24.png"/><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png"/><Relationship Id="rId36" Type="http://schemas.microsoft.com/office/2007/relationships/hdphoto" Target="media/hdphoto8.wdp"/><Relationship Id="rId49" Type="http://schemas.openxmlformats.org/officeDocument/2006/relationships/image" Target="media/image26.png"/><Relationship Id="rId10" Type="http://schemas.microsoft.com/office/2007/relationships/hdphoto" Target="media/hdphoto1.wdp"/><Relationship Id="rId19" Type="http://schemas.openxmlformats.org/officeDocument/2006/relationships/image" Target="media/image7.wmf"/><Relationship Id="rId31" Type="http://schemas.microsoft.com/office/2007/relationships/hdphoto" Target="media/hdphoto6.wdp"/><Relationship Id="rId44" Type="http://schemas.openxmlformats.org/officeDocument/2006/relationships/chart" Target="charts/chart1.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oleObject" Target="embeddings/oleObject3.bin"/><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image" Target="media/image23.png"/><Relationship Id="rId48" Type="http://schemas.microsoft.com/office/2007/relationships/hdphoto" Target="media/hdphoto12.wdp"/><Relationship Id="rId8" Type="http://schemas.openxmlformats.org/officeDocument/2006/relationships/image" Target="media/image1.png"/><Relationship Id="rId51" Type="http://schemas.openxmlformats.org/officeDocument/2006/relationships/oleObject" Target="embeddings/oleObject4.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layout>
        <c:manualLayout>
          <c:xMode val="edge"/>
          <c:yMode val="edge"/>
          <c:x val="2.8488720213575361E-4"/>
          <c:y val="0"/>
        </c:manualLayout>
      </c:layout>
      <c:overlay val="0"/>
      <c:spPr>
        <a:noFill/>
        <a:ln w="24232">
          <a:noFill/>
        </a:ln>
      </c:spPr>
      <c:txPr>
        <a:bodyPr/>
        <a:lstStyle/>
        <a:p>
          <a:pPr>
            <a:defRPr sz="1400">
              <a:solidFill>
                <a:schemeClr val="tx1"/>
              </a:solidFill>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1.6103059581320451E-3"/>
          <c:y val="0.20250000000000001"/>
          <c:w val="0.57165861513687599"/>
          <c:h val="0.55500000000000005"/>
        </c:manualLayout>
      </c:layout>
      <c:pie3DChart>
        <c:varyColors val="1"/>
        <c:ser>
          <c:idx val="0"/>
          <c:order val="0"/>
          <c:tx>
            <c:strRef>
              <c:f>Лист1!$B$1</c:f>
              <c:strCache>
                <c:ptCount val="1"/>
                <c:pt idx="0">
                  <c:v>Состав выброса в атмосферу</c:v>
                </c:pt>
              </c:strCache>
            </c:strRef>
          </c:tx>
          <c:dPt>
            <c:idx val="0"/>
            <c:bubble3D val="0"/>
          </c:dPt>
          <c:dPt>
            <c:idx val="1"/>
            <c:bubble3D val="0"/>
          </c:dPt>
          <c:dPt>
            <c:idx val="2"/>
            <c:bubble3D val="0"/>
          </c:dPt>
          <c:dPt>
            <c:idx val="3"/>
            <c:bubble3D val="0"/>
          </c:dPt>
          <c:dPt>
            <c:idx val="4"/>
            <c:bubble3D val="0"/>
          </c:dPt>
          <c:dPt>
            <c:idx val="5"/>
            <c:bubble3D val="0"/>
          </c:dPt>
          <c:dLbls>
            <c:spPr>
              <a:noFill/>
              <a:ln w="24232">
                <a:noFill/>
              </a:ln>
            </c:spPr>
            <c:txPr>
              <a:bodyPr wrap="square" lIns="38100" tIns="19050" rIns="38100" bIns="19050" anchor="ctr">
                <a:spAutoFit/>
              </a:bodyPr>
              <a:lstStyle/>
              <a:p>
                <a:pPr>
                  <a:defRPr sz="140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йод-131</c:v>
                </c:pt>
                <c:pt idx="1">
                  <c:v>цезий-134</c:v>
                </c:pt>
                <c:pt idx="2">
                  <c:v>цезий-137</c:v>
                </c:pt>
                <c:pt idx="3">
                  <c:v>стронций-89</c:v>
                </c:pt>
                <c:pt idx="4">
                  <c:v>стронций-90</c:v>
                </c:pt>
                <c:pt idx="5">
                  <c:v>445 остальных элементов</c:v>
                </c:pt>
              </c:strCache>
            </c:strRef>
          </c:cat>
          <c:val>
            <c:numRef>
              <c:f>Лист1!$B$2:$B$7</c:f>
              <c:numCache>
                <c:formatCode>0%</c:formatCode>
                <c:ptCount val="6"/>
                <c:pt idx="0">
                  <c:v>0.2</c:v>
                </c:pt>
                <c:pt idx="1">
                  <c:v>0.1</c:v>
                </c:pt>
                <c:pt idx="2">
                  <c:v>0.13</c:v>
                </c:pt>
                <c:pt idx="3">
                  <c:v>0.04</c:v>
                </c:pt>
                <c:pt idx="4">
                  <c:v>0.01</c:v>
                </c:pt>
                <c:pt idx="5">
                  <c:v>0.52</c:v>
                </c:pt>
              </c:numCache>
            </c:numRef>
          </c:val>
        </c:ser>
        <c:dLbls>
          <c:showLegendKey val="0"/>
          <c:showVal val="1"/>
          <c:showCatName val="0"/>
          <c:showSerName val="0"/>
          <c:showPercent val="0"/>
          <c:showBubbleSize val="0"/>
          <c:showLeaderLines val="0"/>
        </c:dLbls>
      </c:pie3DChart>
      <c:spPr>
        <a:noFill/>
        <a:ln w="24232">
          <a:noFill/>
        </a:ln>
      </c:spPr>
    </c:plotArea>
    <c:legend>
      <c:legendPos val="r"/>
      <c:layout>
        <c:manualLayout>
          <c:xMode val="edge"/>
          <c:yMode val="edge"/>
          <c:x val="0.67149758454106279"/>
          <c:y val="6.5000000000000002E-2"/>
          <c:w val="0.32850241545893721"/>
          <c:h val="0.875"/>
        </c:manualLayout>
      </c:layout>
      <c:overlay val="0"/>
      <c:txPr>
        <a:bodyPr/>
        <a:lstStyle/>
        <a:p>
          <a:pPr>
            <a:defRPr sz="1400">
              <a:solidFill>
                <a:sysClr val="windowText" lastClr="000000"/>
              </a:solidFill>
            </a:defRPr>
          </a:pPr>
          <a:endParaRPr lang="ru-RU"/>
        </a:p>
      </c:txPr>
    </c:legend>
    <c:plotVisOnly val="1"/>
    <c:dispBlanksAs val="zero"/>
    <c:showDLblsOverMax val="0"/>
  </c:chart>
  <c:spPr>
    <a:noFill/>
    <a:ln>
      <a:noFill/>
    </a:ln>
  </c:spPr>
  <c:txPr>
    <a:bodyPr/>
    <a:lstStyle/>
    <a:p>
      <a:pPr>
        <a:defRPr sz="1908">
          <a:solidFill>
            <a:srgbClr val="FFFFFF"/>
          </a:solidFill>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ADEE-59B1-45A3-BBBD-96E6596F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13845</Words>
  <Characters>78921</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Билет №1</vt:lpstr>
      <vt:lpstr>    1) Уравнение альфа, бета и гамма излучения</vt:lpstr>
      <vt:lpstr>    2) Устойчивость работы объекта народного хозяйства и факторы, влияющие на устойч</vt:lpstr>
      <vt:lpstr>Билет №2</vt:lpstr>
      <vt:lpstr>    1) Взаимодействие бета-излучения с веществом</vt:lpstr>
      <vt:lpstr>    2) Противорадиационные укрытия и простейшие укрытия</vt:lpstr>
      <vt:lpstr>Билет №3</vt:lpstr>
      <vt:lpstr>    1) Чрезвычайные ситуации, характерные для РБ</vt:lpstr>
      <vt:lpstr>    2) Виды спасательных и других неотложных работ в очагах ядерного поражения и при</vt:lpstr>
      <vt:lpstr>Билет №4</vt:lpstr>
      <vt:lpstr>    1) Взаимодействие альфа-излучения с веществом</vt:lpstr>
      <vt:lpstr>    2) Эвакуация</vt:lpstr>
      <vt:lpstr>Билет №5</vt:lpstr>
      <vt:lpstr>    1) Взаимодействие гамма излучения с веществом</vt:lpstr>
      <vt:lpstr>    2) Классификация убежищ и основные показатели</vt:lpstr>
      <vt:lpstr>Билет №6</vt:lpstr>
      <vt:lpstr>    1) Методы регистрации ионизующих излучений. Параметры детекторов</vt:lpstr>
      <vt:lpstr>    2) Основные способы защиты населения при ядерном взрыве</vt:lpstr>
      <vt:lpstr>Билет №7</vt:lpstr>
      <vt:lpstr>    1) Устройство и работа ионизационной камеры</vt:lpstr>
      <vt:lpstr>    2) Основные службы и формирования гражданской обороны</vt:lpstr>
      <vt:lpstr>Билет №8</vt:lpstr>
      <vt:lpstr>    1) Состояние остановленного реактора</vt:lpstr>
      <vt:lpstr>    /2) Атомная электростанция с ВВЭР-1000</vt:lpstr>
      <vt:lpstr>Билет №9</vt:lpstr>
      <vt:lpstr>    1) Строение атома и ядра. Изотопы, изобары</vt:lpstr>
      <vt:lpstr>    2) Последовательность оценки устойчивости объекта к воздействию светового излуче</vt:lpstr>
      <vt:lpstr>Билет №10</vt:lpstr>
      <vt:lpstr>    1) Понятие чрезвычайной ситуации. Антропогенные катастрофы и социально-политичес</vt:lpstr>
      <vt:lpstr>    2) Мероприятия по повышению устойчивости работы объекта в особый период</vt:lpstr>
      <vt:lpstr>Билет №11</vt:lpstr>
      <vt:lpstr>    1) Устройство и работа реактора РБМК-1000 и его недостатки</vt:lpstr>
      <vt:lpstr>    2) Строение клетки, действие на нее ионизирующего излучения. Пути поражения</vt:lpstr>
      <vt:lpstr>Билет №12</vt:lpstr>
      <vt:lpstr>    1) Система управления и защиты реактора РБМК-1000</vt:lpstr>
      <vt:lpstr>    2) Классификация объектов согласно ОСП-2002 по радиационной опасности. Защитные </vt:lpstr>
      <vt:lpstr>Билет №13</vt:lpstr>
      <vt:lpstr>    1) Устройство и работа пропорционального счетчика</vt:lpstr>
      <vt:lpstr>    2) Гражданская оборона. Задачи. Территориальный и производственный принципы</vt:lpstr>
      <vt:lpstr>Билет №14</vt:lpstr>
      <vt:lpstr>    1) Основные элементы активной области реактора</vt:lpstr>
      <vt:lpstr>    2) Понятие предельно допустимой дозы. Предел дозы. Предел годового поступления и</vt:lpstr>
      <vt:lpstr>Билет №15</vt:lpstr>
      <vt:lpstr>    1) Классификация нейтронов по энергии. Условия протекания ядерной реакции</vt:lpstr>
      <vt:lpstr>    2) Радиочувствительность отдельных органов к воздействию радиации</vt:lpstr>
      <vt:lpstr>Билет №16</vt:lpstr>
      <vt:lpstr>    1) Принцип работы ВВЭР-1000</vt:lpstr>
      <vt:lpstr>    2) Ликвидация последствий аварии на ЧАЭС</vt:lpstr>
      <vt:lpstr>Билет №17</vt:lpstr>
      <vt:lpstr>    1) Устройство и работа счетчика Гейгера-Мюллера</vt:lpstr>
      <vt:lpstr>    2) Физические способы защиты человека от радиации</vt:lpstr>
      <vt:lpstr>Билет №18</vt:lpstr>
      <vt:lpstr>    1) Ядерное топливо реактора РБМК-1000 и ВВЭР-1000</vt:lpstr>
      <vt:lpstr>    2) Виды воздействия радиоактивного излучения на человека</vt:lpstr>
      <vt:lpstr>Билет №19</vt:lpstr>
      <vt:lpstr>    1) Закон радиоактивного распада. Постоянная распада. Период полураспада. Активно</vt:lpstr>
      <vt:lpstr>    2) Исследование и оценка устойчивости работы хозяйственного объекта</vt:lpstr>
      <vt:lpstr>Билет №20</vt:lpstr>
      <vt:lpstr>    1) Земное радиоактивное излучение</vt:lpstr>
      <vt:lpstr>    2) Причины аварии на ЧАЭС</vt:lpstr>
      <vt:lpstr>Билет №21</vt:lpstr>
      <vt:lpstr>    1) Дозиметрические величины и единицы измерения</vt:lpstr>
      <vt:lpstr>    2) Средства индивидуальной и медицинской защиты</vt:lpstr>
      <vt:lpstr>Билет №22</vt:lpstr>
      <vt:lpstr>    1) Классификация чрезвычайных ситуаций по скорости, масштабам распространения. С</vt:lpstr>
      <vt:lpstr>    2) Содержание работы командиров формирований по организации и проведению спасате</vt:lpstr>
      <vt:lpstr>Билет №23</vt:lpstr>
      <vt:lpstr>    1) Пожары, характерные для РБ</vt:lpstr>
      <vt:lpstr>    2) Последовательность оценки устойчивости объекта к проникающей радиации и радио</vt:lpstr>
      <vt:lpstr>Билет №24</vt:lpstr>
      <vt:lpstr>    1) Характеристика ядер, дефект массы, ядерные силы</vt:lpstr>
      <vt:lpstr>    2) Последовательность оценки устойчивости хозяйственного объекта к ударной волне</vt:lpstr>
      <vt:lpstr>Билет №25</vt:lpstr>
      <vt:lpstr>    1) Система безопасности реактора ВВЭР-1000</vt:lpstr>
      <vt:lpstr>    2) Государственная программа ликвидации последствий аварии на ЧАЭС</vt:lpstr>
      <vt:lpstr>Билет №26</vt:lpstr>
      <vt:lpstr>    1) Космическое излучение</vt:lpstr>
      <vt:lpstr>    2) Последствия аварии на ЧАЭС</vt:lpstr>
      <vt:lpstr>Билет №27</vt:lpstr>
      <vt:lpstr>    1) История создания атомных реакторов</vt:lpstr>
      <vt:lpstr>    2) Виды воздействия ионизирующих излучений на ткани и органы. Понятие радиочувст</vt:lpstr>
      <vt:lpstr>Билет №28</vt:lpstr>
      <vt:lpstr>    1) Понятие коэффициента реактивности, температурного коэффициента реактивности. </vt:lpstr>
      <vt:lpstr>    2) Классификация категорий облучаемых лиц и группы критических органов согласно </vt:lpstr>
      <vt:lpstr>Билет №29</vt:lpstr>
      <vt:lpstr>    1) Устройство и работа сцинтилляционного счетчика</vt:lpstr>
      <vt:lpstr>    2) Химические и биологические способы защиты от радиации. Ускоренное выведение </vt:lpstr>
      <vt:lpstr>Билет №30</vt:lpstr>
      <vt:lpstr>    1) Цепная реакция деления тяжелых ядер, взаимодействие нейтронов с ядром, коэффи</vt:lpstr>
      <vt:lpstr>    2) Действие ионизирующего излучения на тело человека</vt:lpstr>
      <vt:lpstr>Билет №31</vt:lpstr>
      <vt:lpstr>    1) Искусственные источники радиации</vt:lpstr>
      <vt:lpstr>    2) Последовательность оценки устойчивости объекта к воздействию проникающей ради</vt:lpstr>
    </vt:vector>
  </TitlesOfParts>
  <Company>SPecialiST RePack</Company>
  <LinksUpToDate>false</LinksUpToDate>
  <CharactersWithSpaces>92581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2</cp:revision>
  <cp:lastPrinted>2014-05-21T08:35:00Z</cp:lastPrinted>
  <dcterms:created xsi:type="dcterms:W3CDTF">2014-05-22T15:41:00Z</dcterms:created>
  <dcterms:modified xsi:type="dcterms:W3CDTF">2014-05-22T15:41:00Z</dcterms:modified>
</cp:coreProperties>
</file>