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4B" w:rsidRDefault="0066174B" w:rsidP="0066174B">
      <w:pPr>
        <w:pStyle w:val="a3"/>
        <w:ind w:left="0" w:firstLine="0"/>
        <w:jc w:val="center"/>
        <w:rPr>
          <w:caps/>
          <w:sz w:val="28"/>
        </w:rPr>
      </w:pPr>
      <w:r>
        <w:rPr>
          <w:caps/>
          <w:sz w:val="28"/>
        </w:rPr>
        <w:t>Министерство образования Республики Беларусь</w:t>
      </w:r>
    </w:p>
    <w:p w:rsidR="0066174B" w:rsidRDefault="0066174B" w:rsidP="0066174B">
      <w:pPr>
        <w:pStyle w:val="a3"/>
        <w:jc w:val="center"/>
        <w:rPr>
          <w:caps/>
          <w:sz w:val="28"/>
        </w:rPr>
      </w:pPr>
    </w:p>
    <w:p w:rsidR="0066174B" w:rsidRDefault="0066174B" w:rsidP="0066174B">
      <w:pPr>
        <w:pStyle w:val="a3"/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66174B" w:rsidRDefault="0066174B" w:rsidP="0066174B">
      <w:pPr>
        <w:pStyle w:val="a3"/>
        <w:jc w:val="center"/>
        <w:rPr>
          <w:sz w:val="28"/>
        </w:rPr>
      </w:pPr>
    </w:p>
    <w:p w:rsidR="0066174B" w:rsidRDefault="0066174B" w:rsidP="0066174B">
      <w:pPr>
        <w:suppressAutoHyphens/>
        <w:jc w:val="center"/>
        <w:rPr>
          <w:snapToGrid w:val="0"/>
        </w:rPr>
      </w:pPr>
      <w:r>
        <w:rPr>
          <w:snapToGrid w:val="0"/>
        </w:rPr>
        <w:t>«БЕЛОРУССКИЙ ГОСУДАРСТВЕННЫЙ УНИВЕРСИТЕТ</w:t>
      </w:r>
    </w:p>
    <w:p w:rsidR="0066174B" w:rsidRDefault="0066174B" w:rsidP="0066174B">
      <w:pPr>
        <w:suppressAutoHyphens/>
        <w:jc w:val="center"/>
        <w:rPr>
          <w:snapToGrid w:val="0"/>
        </w:rPr>
      </w:pPr>
      <w:r>
        <w:rPr>
          <w:snapToGrid w:val="0"/>
        </w:rPr>
        <w:t xml:space="preserve"> ИНФОРМАТИКИ И РАДИОЭЛЕКТРОНИКИ»</w:t>
      </w:r>
    </w:p>
    <w:p w:rsidR="0066174B" w:rsidRDefault="0066174B" w:rsidP="0066174B">
      <w:pPr>
        <w:suppressAutoHyphens/>
        <w:jc w:val="center"/>
        <w:rPr>
          <w:snapToGrid w:val="0"/>
        </w:rPr>
      </w:pPr>
    </w:p>
    <w:p w:rsidR="0066174B" w:rsidRPr="00FC671D" w:rsidRDefault="0066174B" w:rsidP="0066174B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Кафедра </w:t>
      </w:r>
      <w:proofErr w:type="spellStart"/>
      <w:r>
        <w:rPr>
          <w:b w:val="0"/>
          <w:sz w:val="28"/>
        </w:rPr>
        <w:t>СиУТ</w:t>
      </w:r>
      <w:proofErr w:type="spellEnd"/>
    </w:p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/>
    <w:p w:rsidR="0066174B" w:rsidRDefault="0066174B" w:rsidP="0066174B">
      <w:pPr>
        <w:pStyle w:val="7"/>
        <w:spacing w:line="240" w:lineRule="auto"/>
      </w:pPr>
      <w:r>
        <w:t xml:space="preserve">Отчет по лабораторной работе </w:t>
      </w:r>
      <w:r>
        <w:t>№5</w:t>
      </w:r>
    </w:p>
    <w:p w:rsidR="0066174B" w:rsidRPr="002E2C2F" w:rsidRDefault="0066174B" w:rsidP="0066174B">
      <w:pPr>
        <w:suppressAutoHyphens/>
        <w:jc w:val="center"/>
        <w:rPr>
          <w:snapToGrid w:val="0"/>
        </w:rPr>
      </w:pPr>
      <w:r>
        <w:rPr>
          <w:b/>
          <w:caps/>
          <w:snapToGrid w:val="0"/>
        </w:rPr>
        <w:t>«</w:t>
      </w:r>
      <w:r>
        <w:rPr>
          <w:caps/>
          <w:snapToGrid w:val="0"/>
        </w:rPr>
        <w:t xml:space="preserve">Стуктурный анализ окс №7. Подсистема мтр и </w:t>
      </w:r>
      <w:r>
        <w:rPr>
          <w:caps/>
          <w:snapToGrid w:val="0"/>
          <w:lang w:val="en-US"/>
        </w:rPr>
        <w:t>SCCP</w:t>
      </w:r>
      <w:r w:rsidRPr="002E2C2F">
        <w:rPr>
          <w:snapToGrid w:val="0"/>
        </w:rPr>
        <w:t>»</w:t>
      </w:r>
    </w:p>
    <w:p w:rsidR="0066174B" w:rsidRDefault="0066174B" w:rsidP="0066174B">
      <w:pPr>
        <w:suppressAutoHyphens/>
        <w:jc w:val="center"/>
        <w:rPr>
          <w:snapToGrid w:val="0"/>
        </w:rPr>
      </w:pPr>
    </w:p>
    <w:p w:rsidR="0066174B" w:rsidRDefault="0066174B" w:rsidP="0066174B">
      <w:pPr>
        <w:suppressAutoHyphens/>
        <w:jc w:val="center"/>
        <w:rPr>
          <w:snapToGrid w:val="0"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suppressAutoHyphens/>
        <w:jc w:val="center"/>
        <w:rPr>
          <w:b/>
          <w:caps/>
        </w:rPr>
      </w:pPr>
    </w:p>
    <w:p w:rsidR="0066174B" w:rsidRDefault="0066174B" w:rsidP="0066174B">
      <w:pPr>
        <w:jc w:val="center"/>
      </w:pPr>
    </w:p>
    <w:p w:rsidR="0066174B" w:rsidRDefault="0066174B" w:rsidP="0066174B">
      <w:pPr>
        <w:jc w:val="center"/>
      </w:pPr>
    </w:p>
    <w:p w:rsidR="0066174B" w:rsidRPr="00CF4DA8" w:rsidRDefault="0066174B" w:rsidP="0066174B">
      <w:pPr>
        <w:jc w:val="both"/>
      </w:pPr>
      <w:proofErr w:type="gramStart"/>
      <w:r>
        <w:t>Выполнил: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4DA8">
        <w:t>Проверил:</w:t>
      </w:r>
    </w:p>
    <w:p w:rsidR="0066174B" w:rsidRPr="00CF4DA8" w:rsidRDefault="0066174B" w:rsidP="0066174B">
      <w:pPr>
        <w:jc w:val="both"/>
      </w:pPr>
      <w:r>
        <w:t xml:space="preserve">студент </w:t>
      </w:r>
      <w:r w:rsidRPr="00CF4DA8">
        <w:t>гр</w:t>
      </w:r>
      <w:r>
        <w:t>.0630</w:t>
      </w:r>
      <w:r w:rsidRPr="00CF4DA8">
        <w:t>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Хоменок</w:t>
      </w:r>
      <w:proofErr w:type="spellEnd"/>
      <w:r>
        <w:t xml:space="preserve"> М.Ю.</w:t>
      </w:r>
    </w:p>
    <w:p w:rsidR="0066174B" w:rsidRPr="00FA37E6" w:rsidRDefault="0066174B" w:rsidP="0066174B">
      <w:pPr>
        <w:jc w:val="both"/>
      </w:pPr>
      <w:proofErr w:type="spellStart"/>
      <w:r>
        <w:t>Абишев</w:t>
      </w:r>
      <w:proofErr w:type="spellEnd"/>
      <w:r>
        <w:t xml:space="preserve"> М</w:t>
      </w:r>
      <w:r>
        <w:t>.</w:t>
      </w:r>
      <w:r>
        <w:t>М.</w:t>
      </w:r>
    </w:p>
    <w:p w:rsidR="0066174B" w:rsidRDefault="0066174B" w:rsidP="0066174B">
      <w:pPr>
        <w:pStyle w:val="2"/>
        <w:jc w:val="center"/>
      </w:pPr>
    </w:p>
    <w:p w:rsidR="0066174B" w:rsidRDefault="0066174B" w:rsidP="0066174B">
      <w:pPr>
        <w:pStyle w:val="2"/>
        <w:jc w:val="center"/>
      </w:pPr>
    </w:p>
    <w:p w:rsidR="0066174B" w:rsidRDefault="0066174B" w:rsidP="0066174B">
      <w:pPr>
        <w:pStyle w:val="2"/>
        <w:jc w:val="center"/>
      </w:pPr>
    </w:p>
    <w:p w:rsidR="0066174B" w:rsidRDefault="0066174B" w:rsidP="0066174B">
      <w:pPr>
        <w:pStyle w:val="2"/>
        <w:jc w:val="center"/>
      </w:pPr>
    </w:p>
    <w:p w:rsidR="0066174B" w:rsidRPr="00FA37E6" w:rsidRDefault="0066174B" w:rsidP="0066174B"/>
    <w:p w:rsidR="0066174B" w:rsidRDefault="0066174B" w:rsidP="0066174B">
      <w:pPr>
        <w:pStyle w:val="2"/>
      </w:pPr>
    </w:p>
    <w:p w:rsidR="0066174B" w:rsidRDefault="0066174B" w:rsidP="0066174B">
      <w:pPr>
        <w:pStyle w:val="2"/>
        <w:jc w:val="center"/>
      </w:pPr>
    </w:p>
    <w:p w:rsidR="0066174B" w:rsidRDefault="0066174B" w:rsidP="0066174B">
      <w:pPr>
        <w:pStyle w:val="2"/>
        <w:jc w:val="center"/>
        <w:rPr>
          <w:b w:val="0"/>
          <w:sz w:val="28"/>
        </w:rPr>
      </w:pPr>
      <w:r>
        <w:rPr>
          <w:b w:val="0"/>
          <w:sz w:val="28"/>
        </w:rPr>
        <w:t>Минск, 2014</w:t>
      </w:r>
    </w:p>
    <w:p w:rsidR="003A1614" w:rsidRDefault="00E37414"/>
    <w:p w:rsidR="0066174B" w:rsidRDefault="0066174B" w:rsidP="0066174B">
      <w:pPr>
        <w:pStyle w:val="a5"/>
        <w:numPr>
          <w:ilvl w:val="0"/>
          <w:numId w:val="1"/>
        </w:numPr>
      </w:pPr>
      <w:r>
        <w:lastRenderedPageBreak/>
        <w:t>Механизмы адресации</w:t>
      </w:r>
    </w:p>
    <w:p w:rsidR="0066174B" w:rsidRDefault="0066174B" w:rsidP="0066174B"/>
    <w:p w:rsidR="0066174B" w:rsidRDefault="0066174B" w:rsidP="0066174B">
      <w:pPr>
        <w:ind w:firstLine="360"/>
      </w:pPr>
      <w:r>
        <w:t>Возможности различных механизмов адресации системы</w:t>
      </w:r>
      <w:r>
        <w:t xml:space="preserve"> </w:t>
      </w:r>
      <w:r>
        <w:t>сигнализации ОКС №7 заложены в структуре сигнальных сообщений.</w:t>
      </w:r>
    </w:p>
    <w:p w:rsidR="0066174B" w:rsidRDefault="0066174B" w:rsidP="0066174B">
      <w:pPr>
        <w:ind w:firstLine="360"/>
      </w:pPr>
      <w:r w:rsidRPr="0066174B">
        <w:rPr>
          <w:i/>
        </w:rPr>
        <w:t>Сигнальное сообщение</w:t>
      </w:r>
      <w:r>
        <w:t xml:space="preserve"> –</w:t>
      </w:r>
      <w:r w:rsidRPr="0066174B">
        <w:t xml:space="preserve"> </w:t>
      </w:r>
      <w:r>
        <w:t>это информационная</w:t>
      </w:r>
      <w:r>
        <w:t xml:space="preserve"> совокупность, относящаяся к вы</w:t>
      </w:r>
      <w:r>
        <w:t>зовам, транзакции управления и т.д., определяемая на уровнях 3 и 4 и передаваемая</w:t>
      </w:r>
      <w:r>
        <w:t xml:space="preserve"> </w:t>
      </w:r>
      <w:r>
        <w:t>функцией передачи сообщений как целостный элемент.</w:t>
      </w:r>
    </w:p>
    <w:p w:rsidR="0066174B" w:rsidRDefault="0066174B" w:rsidP="0066174B">
      <w:pPr>
        <w:ind w:firstLine="360"/>
      </w:pPr>
    </w:p>
    <w:p w:rsidR="0066174B" w:rsidRDefault="0066174B" w:rsidP="0066174B">
      <w:pPr>
        <w:ind w:firstLine="360"/>
      </w:pPr>
      <w:r>
        <w:t>Механизм адресации сообщений:</w:t>
      </w:r>
      <w:r>
        <w:t xml:space="preserve"> </w:t>
      </w:r>
    </w:p>
    <w:p w:rsidR="0066174B" w:rsidRDefault="0066174B" w:rsidP="0066174B">
      <w:pPr>
        <w:ind w:firstLine="360"/>
      </w:pPr>
    </w:p>
    <w:p w:rsidR="0066174B" w:rsidRPr="00517940" w:rsidRDefault="0066174B" w:rsidP="0066174B">
      <w:pPr>
        <w:pStyle w:val="a5"/>
        <w:numPr>
          <w:ilvl w:val="0"/>
          <w:numId w:val="2"/>
        </w:numPr>
      </w:pPr>
      <w:r>
        <w:t>К</w:t>
      </w:r>
      <w:r>
        <w:t>од пункта сигнализации</w:t>
      </w:r>
      <w:r>
        <w:t>(</w:t>
      </w:r>
      <w:r>
        <w:rPr>
          <w:lang w:val="en-US"/>
        </w:rPr>
        <w:t>SPC</w:t>
      </w:r>
      <w:r w:rsidRPr="0066174B">
        <w:t xml:space="preserve">) </w:t>
      </w:r>
      <w:proofErr w:type="gramStart"/>
      <w:r w:rsidRPr="0066174B">
        <w:t xml:space="preserve">– </w:t>
      </w:r>
      <w:r>
        <w:t xml:space="preserve"> </w:t>
      </w:r>
      <w:r>
        <w:t>уникальный</w:t>
      </w:r>
      <w:proofErr w:type="gramEnd"/>
      <w:r>
        <w:t xml:space="preserve"> адрес узла, использ</w:t>
      </w:r>
      <w:r w:rsidR="00517940">
        <w:t xml:space="preserve">уемый на уровне МТР для идентификации отправителя/получателя </w:t>
      </w:r>
      <w:r w:rsidR="00517940">
        <w:rPr>
          <w:lang w:val="en-US"/>
        </w:rPr>
        <w:t>MSU</w:t>
      </w:r>
      <w:r w:rsidR="00517940" w:rsidRPr="00517940">
        <w:t xml:space="preserve"> (</w:t>
      </w:r>
      <w:r w:rsidR="00517940">
        <w:rPr>
          <w:lang w:val="en-US"/>
        </w:rPr>
        <w:t>Message</w:t>
      </w:r>
      <w:r w:rsidR="00517940" w:rsidRPr="00517940">
        <w:t xml:space="preserve"> </w:t>
      </w:r>
      <w:r w:rsidR="00517940">
        <w:rPr>
          <w:lang w:val="en-US"/>
        </w:rPr>
        <w:t>Signal</w:t>
      </w:r>
      <w:r w:rsidR="00517940" w:rsidRPr="00517940">
        <w:t xml:space="preserve"> </w:t>
      </w:r>
      <w:r w:rsidR="00517940">
        <w:rPr>
          <w:lang w:val="en-US"/>
        </w:rPr>
        <w:t>Unit</w:t>
      </w:r>
      <w:r w:rsidR="00517940" w:rsidRPr="00517940">
        <w:t>).</w:t>
      </w:r>
    </w:p>
    <w:p w:rsidR="00517940" w:rsidRPr="00517940" w:rsidRDefault="00517940" w:rsidP="0066174B">
      <w:pPr>
        <w:pStyle w:val="a5"/>
        <w:numPr>
          <w:ilvl w:val="0"/>
          <w:numId w:val="2"/>
        </w:numPr>
      </w:pPr>
      <w:r>
        <w:t>Индикатор службы и индикатор сети в байте служебной информации(</w:t>
      </w:r>
      <w:r>
        <w:rPr>
          <w:lang w:val="en-US"/>
        </w:rPr>
        <w:t>SIO</w:t>
      </w:r>
      <w:r w:rsidRPr="00517940">
        <w:t>):</w:t>
      </w:r>
    </w:p>
    <w:p w:rsidR="00517940" w:rsidRPr="00517940" w:rsidRDefault="00517940" w:rsidP="00517940">
      <w:pPr>
        <w:pStyle w:val="a5"/>
        <w:numPr>
          <w:ilvl w:val="1"/>
          <w:numId w:val="2"/>
        </w:numPr>
      </w:pPr>
      <w:r>
        <w:t xml:space="preserve">Идентификатор службы </w:t>
      </w:r>
      <w:r>
        <w:rPr>
          <w:lang w:val="en-US"/>
        </w:rPr>
        <w:t>SI:</w:t>
      </w:r>
    </w:p>
    <w:p w:rsidR="00517940" w:rsidRDefault="00517940" w:rsidP="00340DCE">
      <w:pPr>
        <w:ind w:left="1980"/>
      </w:pPr>
      <w:proofErr w:type="gramStart"/>
      <w:r w:rsidRPr="00340DCE">
        <w:rPr>
          <w:lang w:val="en-US"/>
        </w:rPr>
        <w:t>0000 –</w:t>
      </w:r>
      <w:r>
        <w:t xml:space="preserve"> управление</w:t>
      </w:r>
      <w:proofErr w:type="gramEnd"/>
      <w:r>
        <w:t xml:space="preserve"> сетью сигнализации (МТР)</w:t>
      </w:r>
    </w:p>
    <w:p w:rsidR="00517940" w:rsidRDefault="00517940" w:rsidP="00340DCE">
      <w:pPr>
        <w:ind w:left="1980"/>
      </w:pPr>
      <w:r w:rsidRPr="00340DCE">
        <w:rPr>
          <w:lang w:val="en-US"/>
        </w:rPr>
        <w:t>0001</w:t>
      </w:r>
      <w:r>
        <w:t xml:space="preserve"> – </w:t>
      </w:r>
      <w:proofErr w:type="gramStart"/>
      <w:r>
        <w:t>тест</w:t>
      </w:r>
      <w:proofErr w:type="gramEnd"/>
      <w:r>
        <w:t xml:space="preserve"> звена сигнализации</w:t>
      </w:r>
    </w:p>
    <w:p w:rsidR="00517940" w:rsidRPr="00517940" w:rsidRDefault="00517940" w:rsidP="00340DCE">
      <w:pPr>
        <w:ind w:left="1980"/>
      </w:pPr>
      <w:r w:rsidRPr="00340DCE">
        <w:rPr>
          <w:lang w:val="en-US"/>
        </w:rPr>
        <w:t>0011</w:t>
      </w:r>
      <w:r>
        <w:t xml:space="preserve"> – </w:t>
      </w:r>
      <w:r w:rsidRPr="00340DCE">
        <w:rPr>
          <w:lang w:val="en-US"/>
        </w:rPr>
        <w:t xml:space="preserve">SCCP – </w:t>
      </w:r>
      <w:r>
        <w:t xml:space="preserve">подсистема управления </w:t>
      </w:r>
      <w:proofErr w:type="spellStart"/>
      <w:r>
        <w:t>соед</w:t>
      </w:r>
      <w:proofErr w:type="spellEnd"/>
      <w:r>
        <w:t>. сигнализации</w:t>
      </w:r>
    </w:p>
    <w:p w:rsidR="00517940" w:rsidRPr="00517940" w:rsidRDefault="00517940" w:rsidP="00340DCE">
      <w:pPr>
        <w:ind w:left="1980"/>
      </w:pPr>
      <w:r w:rsidRPr="00340DCE">
        <w:rPr>
          <w:lang w:val="en-US"/>
        </w:rPr>
        <w:t>0100</w:t>
      </w:r>
      <w:r>
        <w:t xml:space="preserve"> – </w:t>
      </w:r>
      <w:r w:rsidRPr="00340DCE">
        <w:rPr>
          <w:lang w:val="en-US"/>
        </w:rPr>
        <w:t xml:space="preserve">TUP </w:t>
      </w:r>
      <w:r>
        <w:t xml:space="preserve">– подсистема </w:t>
      </w:r>
      <w:proofErr w:type="spellStart"/>
      <w:r>
        <w:t>пользов</w:t>
      </w:r>
      <w:proofErr w:type="spellEnd"/>
      <w:r>
        <w:t>. телефонии</w:t>
      </w:r>
    </w:p>
    <w:p w:rsidR="00517940" w:rsidRDefault="00517940" w:rsidP="00340DCE">
      <w:pPr>
        <w:ind w:left="1980"/>
      </w:pPr>
      <w:r w:rsidRPr="00340DCE">
        <w:rPr>
          <w:lang w:val="en-US"/>
        </w:rPr>
        <w:t>0101</w:t>
      </w:r>
      <w:r>
        <w:t xml:space="preserve"> – </w:t>
      </w:r>
      <w:r w:rsidRPr="00340DCE">
        <w:rPr>
          <w:lang w:val="en-US"/>
        </w:rPr>
        <w:t xml:space="preserve">ISUP </w:t>
      </w:r>
      <w:r>
        <w:t xml:space="preserve">– подсистема </w:t>
      </w:r>
      <w:proofErr w:type="spellStart"/>
      <w:r>
        <w:t>пользов</w:t>
      </w:r>
      <w:proofErr w:type="spellEnd"/>
      <w:r>
        <w:t>. ЦСИС</w:t>
      </w:r>
    </w:p>
    <w:p w:rsidR="00517940" w:rsidRPr="00517940" w:rsidRDefault="00517940" w:rsidP="00517940">
      <w:pPr>
        <w:pStyle w:val="a5"/>
        <w:numPr>
          <w:ilvl w:val="1"/>
          <w:numId w:val="2"/>
        </w:numPr>
      </w:pPr>
      <w:r>
        <w:t xml:space="preserve">Поле подвида службы </w:t>
      </w:r>
      <w:r>
        <w:rPr>
          <w:lang w:val="en-US"/>
        </w:rPr>
        <w:t>SSF:</w:t>
      </w:r>
    </w:p>
    <w:p w:rsidR="00517940" w:rsidRPr="00517940" w:rsidRDefault="00517940" w:rsidP="00340DCE">
      <w:pPr>
        <w:ind w:left="1980"/>
      </w:pPr>
      <w:r w:rsidRPr="00340DCE">
        <w:rPr>
          <w:lang w:val="en-US"/>
        </w:rPr>
        <w:t>DCBA</w:t>
      </w:r>
    </w:p>
    <w:p w:rsidR="00517940" w:rsidRPr="00517940" w:rsidRDefault="00517940" w:rsidP="00340DCE">
      <w:pPr>
        <w:ind w:left="1980"/>
      </w:pPr>
      <w:r w:rsidRPr="00340DCE">
        <w:rPr>
          <w:lang w:val="en-US"/>
        </w:rPr>
        <w:t xml:space="preserve">00xx – </w:t>
      </w:r>
      <w:r>
        <w:t>международная сеть</w:t>
      </w:r>
    </w:p>
    <w:p w:rsidR="00517940" w:rsidRPr="00517940" w:rsidRDefault="00517940" w:rsidP="00340DCE">
      <w:pPr>
        <w:ind w:left="1980"/>
      </w:pPr>
      <w:r w:rsidRPr="00517940">
        <w:t>01</w:t>
      </w:r>
      <w:r w:rsidRPr="00340DCE">
        <w:rPr>
          <w:lang w:val="en-US"/>
        </w:rPr>
        <w:t>xx</w:t>
      </w:r>
      <w:r>
        <w:t xml:space="preserve"> – резерв для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примен</w:t>
      </w:r>
      <w:proofErr w:type="spellEnd"/>
      <w:r>
        <w:t>.</w:t>
      </w:r>
    </w:p>
    <w:p w:rsidR="00517940" w:rsidRPr="00517940" w:rsidRDefault="00517940" w:rsidP="00340DCE">
      <w:pPr>
        <w:ind w:left="1980"/>
      </w:pPr>
      <w:r w:rsidRPr="00517940">
        <w:t>10</w:t>
      </w:r>
      <w:r w:rsidRPr="00340DCE">
        <w:rPr>
          <w:lang w:val="en-US"/>
        </w:rPr>
        <w:t>xx</w:t>
      </w:r>
      <w:r>
        <w:t xml:space="preserve"> – национальная сеть</w:t>
      </w:r>
    </w:p>
    <w:p w:rsidR="00517940" w:rsidRDefault="00517940" w:rsidP="00340DCE">
      <w:pPr>
        <w:ind w:left="1980"/>
      </w:pPr>
      <w:r w:rsidRPr="00517940">
        <w:t>11</w:t>
      </w:r>
      <w:r w:rsidRPr="00340DCE">
        <w:rPr>
          <w:lang w:val="en-US"/>
        </w:rPr>
        <w:t>xx</w:t>
      </w:r>
      <w:r>
        <w:t xml:space="preserve"> – резерв для </w:t>
      </w:r>
      <w:proofErr w:type="spellStart"/>
      <w:r>
        <w:t>национ</w:t>
      </w:r>
      <w:proofErr w:type="spellEnd"/>
      <w:r>
        <w:t xml:space="preserve">. </w:t>
      </w:r>
      <w:proofErr w:type="spellStart"/>
      <w:r>
        <w:t>примен</w:t>
      </w:r>
      <w:proofErr w:type="spellEnd"/>
      <w:r>
        <w:t>.</w:t>
      </w:r>
    </w:p>
    <w:p w:rsidR="00340DCE" w:rsidRDefault="00340DCE" w:rsidP="00340DCE">
      <w:pPr>
        <w:ind w:firstLine="426"/>
      </w:pPr>
      <w:r>
        <w:rPr>
          <w:lang w:val="en-US"/>
        </w:rPr>
        <w:t>SPC</w:t>
      </w:r>
      <w:r w:rsidRPr="00340DCE">
        <w:t xml:space="preserve"> </w:t>
      </w:r>
      <w:r>
        <w:t xml:space="preserve">– используется для </w:t>
      </w:r>
      <w:proofErr w:type="spellStart"/>
      <w:r>
        <w:t>межузловой</w:t>
      </w:r>
      <w:proofErr w:type="spellEnd"/>
      <w:r>
        <w:t xml:space="preserve"> адресации.</w:t>
      </w:r>
    </w:p>
    <w:p w:rsidR="00340DCE" w:rsidRDefault="00340DCE" w:rsidP="00340DCE">
      <w:pPr>
        <w:ind w:firstLine="426"/>
      </w:pPr>
      <w:r>
        <w:rPr>
          <w:lang w:val="en-US"/>
        </w:rPr>
        <w:t>SIO</w:t>
      </w:r>
      <w:r w:rsidRPr="00340DCE">
        <w:t xml:space="preserve"> </w:t>
      </w:r>
      <w:r>
        <w:t>–</w:t>
      </w:r>
      <w:r w:rsidRPr="00340DCE">
        <w:t xml:space="preserve"> </w:t>
      </w:r>
      <w:r>
        <w:t>используется для адресации пользователей системы на внутриузловом принципе.</w:t>
      </w:r>
    </w:p>
    <w:p w:rsidR="00334BB7" w:rsidRDefault="00334BB7" w:rsidP="00340DCE">
      <w:pPr>
        <w:ind w:firstLine="426"/>
      </w:pPr>
    </w:p>
    <w:p w:rsidR="00340DCE" w:rsidRDefault="00340DCE" w:rsidP="00340DCE">
      <w:pPr>
        <w:ind w:firstLine="426"/>
      </w:pPr>
      <w:r>
        <w:t xml:space="preserve">При адресации в подсистеме </w:t>
      </w:r>
      <w:r>
        <w:rPr>
          <w:lang w:val="en-US"/>
        </w:rPr>
        <w:t>SCCP</w:t>
      </w:r>
      <w:r w:rsidRPr="00340DCE">
        <w:t xml:space="preserve"> </w:t>
      </w:r>
      <w:r>
        <w:t>используется 3 элемента:</w:t>
      </w:r>
    </w:p>
    <w:p w:rsidR="00340DCE" w:rsidRDefault="00340DCE" w:rsidP="00340DCE">
      <w:pPr>
        <w:pStyle w:val="a5"/>
        <w:numPr>
          <w:ilvl w:val="0"/>
          <w:numId w:val="5"/>
        </w:numPr>
        <w:ind w:left="1276"/>
        <w:rPr>
          <w:lang w:val="en-US"/>
        </w:rPr>
      </w:pPr>
      <w:r>
        <w:t>Код</w:t>
      </w:r>
      <w:r w:rsidRPr="00340DCE">
        <w:rPr>
          <w:lang w:val="en-US"/>
        </w:rPr>
        <w:t xml:space="preserve"> </w:t>
      </w:r>
      <w:r>
        <w:t>пункта</w:t>
      </w:r>
      <w:r w:rsidRPr="00340DCE">
        <w:rPr>
          <w:lang w:val="en-US"/>
        </w:rPr>
        <w:t xml:space="preserve"> </w:t>
      </w:r>
      <w:r>
        <w:t>назначения</w:t>
      </w:r>
      <w:r w:rsidRPr="00340DCE">
        <w:rPr>
          <w:lang w:val="en-US"/>
        </w:rPr>
        <w:t xml:space="preserve"> </w:t>
      </w:r>
      <w:r>
        <w:rPr>
          <w:lang w:val="en-US"/>
        </w:rPr>
        <w:t>DPC (Destination Point Code)</w:t>
      </w:r>
    </w:p>
    <w:p w:rsidR="00340DCE" w:rsidRDefault="00340DCE" w:rsidP="00340DCE">
      <w:pPr>
        <w:pStyle w:val="a5"/>
        <w:numPr>
          <w:ilvl w:val="0"/>
          <w:numId w:val="5"/>
        </w:numPr>
        <w:ind w:left="1276"/>
      </w:pPr>
      <w:r>
        <w:t xml:space="preserve">Глобальное наименование </w:t>
      </w:r>
      <w:r>
        <w:rPr>
          <w:lang w:val="en-US"/>
        </w:rPr>
        <w:t>GT</w:t>
      </w:r>
      <w:r w:rsidRPr="00340DCE">
        <w:t xml:space="preserve"> (</w:t>
      </w:r>
      <w:r>
        <w:rPr>
          <w:lang w:val="en-US"/>
        </w:rPr>
        <w:t>Global</w:t>
      </w:r>
      <w:r w:rsidRPr="00340DCE">
        <w:t xml:space="preserve"> </w:t>
      </w:r>
      <w:r>
        <w:rPr>
          <w:lang w:val="en-US"/>
        </w:rPr>
        <w:t>Title</w:t>
      </w:r>
      <w:r w:rsidRPr="00340DCE">
        <w:t>)</w:t>
      </w:r>
    </w:p>
    <w:p w:rsidR="00340DCE" w:rsidRDefault="00340DCE" w:rsidP="00340DCE">
      <w:pPr>
        <w:pStyle w:val="a5"/>
        <w:numPr>
          <w:ilvl w:val="0"/>
          <w:numId w:val="5"/>
        </w:numPr>
        <w:ind w:left="1276"/>
        <w:rPr>
          <w:lang w:val="en-US"/>
        </w:rPr>
      </w:pPr>
      <w:r>
        <w:t>Номер</w:t>
      </w:r>
      <w:r w:rsidRPr="00340DCE">
        <w:rPr>
          <w:lang w:val="en-US"/>
        </w:rPr>
        <w:t xml:space="preserve"> </w:t>
      </w:r>
      <w:r>
        <w:t>подсистемы</w:t>
      </w:r>
      <w:r w:rsidRPr="00340DCE">
        <w:rPr>
          <w:lang w:val="en-US"/>
        </w:rPr>
        <w:t xml:space="preserve"> </w:t>
      </w:r>
      <w:r>
        <w:rPr>
          <w:lang w:val="en-US"/>
        </w:rPr>
        <w:t>SSN (Subsystem Number)</w:t>
      </w:r>
      <w:r>
        <w:rPr>
          <w:lang w:val="en-US"/>
        </w:rPr>
        <w:br/>
      </w:r>
    </w:p>
    <w:p w:rsidR="00340DCE" w:rsidRDefault="00340DCE" w:rsidP="00340DCE">
      <w:pPr>
        <w:rPr>
          <w:lang w:val="en-US"/>
        </w:rPr>
      </w:pPr>
      <w:r>
        <w:t xml:space="preserve">Варианты адресации в </w:t>
      </w:r>
      <w:r>
        <w:rPr>
          <w:lang w:val="en-US"/>
        </w:rPr>
        <w:t>SCCP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727"/>
      </w:tblGrid>
      <w:tr w:rsidR="00340DCE" w:rsidTr="00340DC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92" w:type="dxa"/>
          </w:tcPr>
          <w:p w:rsidR="00340DCE" w:rsidRDefault="00340DCE" w:rsidP="00340DCE">
            <w:r>
              <w:t>Варианты адресации</w:t>
            </w:r>
          </w:p>
        </w:tc>
        <w:tc>
          <w:tcPr>
            <w:tcW w:w="4727" w:type="dxa"/>
          </w:tcPr>
          <w:p w:rsidR="00340DCE" w:rsidRDefault="00340DCE" w:rsidP="00340DCE">
            <w:r>
              <w:t>Использование</w:t>
            </w:r>
          </w:p>
        </w:tc>
      </w:tr>
      <w:tr w:rsidR="00340DCE" w:rsidTr="00340DC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592" w:type="dxa"/>
          </w:tcPr>
          <w:p w:rsidR="00340DCE" w:rsidRDefault="00340DCE" w:rsidP="00340DCE">
            <w:pPr>
              <w:rPr>
                <w:lang w:val="en-US"/>
              </w:rPr>
            </w:pPr>
            <w:r>
              <w:rPr>
                <w:lang w:val="en-US"/>
              </w:rPr>
              <w:t>GT</w:t>
            </w:r>
          </w:p>
          <w:p w:rsidR="00340DCE" w:rsidRPr="00340DCE" w:rsidRDefault="00340DCE" w:rsidP="00340DCE">
            <w:pPr>
              <w:rPr>
                <w:lang w:val="en-US"/>
              </w:rPr>
            </w:pPr>
            <w:r>
              <w:rPr>
                <w:lang w:val="en-US"/>
              </w:rPr>
              <w:t>DPC+SSN</w:t>
            </w:r>
          </w:p>
        </w:tc>
        <w:tc>
          <w:tcPr>
            <w:tcW w:w="4727" w:type="dxa"/>
          </w:tcPr>
          <w:p w:rsidR="00340DCE" w:rsidRPr="00340DCE" w:rsidRDefault="00340DCE" w:rsidP="00340DCE">
            <w:pPr>
              <w:rPr>
                <w:lang w:val="en-US"/>
              </w:rPr>
            </w:pPr>
            <w:r>
              <w:t xml:space="preserve">При передачи сообщений </w:t>
            </w:r>
            <w:r>
              <w:rPr>
                <w:lang w:val="en-US"/>
              </w:rPr>
              <w:t>SCCP</w:t>
            </w:r>
          </w:p>
        </w:tc>
      </w:tr>
      <w:tr w:rsidR="00340DCE" w:rsidTr="00340DC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92" w:type="dxa"/>
          </w:tcPr>
          <w:p w:rsidR="00340DCE" w:rsidRDefault="00340DCE" w:rsidP="00340DCE">
            <w:pPr>
              <w:rPr>
                <w:lang w:val="en-US"/>
              </w:rPr>
            </w:pPr>
            <w:r>
              <w:rPr>
                <w:lang w:val="en-US"/>
              </w:rPr>
              <w:t>SSN</w:t>
            </w:r>
          </w:p>
          <w:p w:rsidR="00340DCE" w:rsidRDefault="00340DCE" w:rsidP="00340DCE">
            <w:pPr>
              <w:rPr>
                <w:lang w:val="en-US"/>
              </w:rPr>
            </w:pPr>
            <w:r>
              <w:rPr>
                <w:lang w:val="en-US"/>
              </w:rPr>
              <w:t>GT</w:t>
            </w:r>
          </w:p>
          <w:p w:rsidR="00340DCE" w:rsidRPr="00340DCE" w:rsidRDefault="00340DCE" w:rsidP="00340DCE">
            <w:pPr>
              <w:rPr>
                <w:lang w:val="en-US"/>
              </w:rPr>
            </w:pPr>
            <w:r>
              <w:rPr>
                <w:lang w:val="en-US"/>
              </w:rPr>
              <w:t>SSN+GT</w:t>
            </w:r>
          </w:p>
        </w:tc>
        <w:tc>
          <w:tcPr>
            <w:tcW w:w="4727" w:type="dxa"/>
          </w:tcPr>
          <w:p w:rsidR="00340DCE" w:rsidRPr="00334BB7" w:rsidRDefault="00334BB7" w:rsidP="00340DCE">
            <w:r>
              <w:t xml:space="preserve">При приеме сообщений от </w:t>
            </w:r>
            <w:r>
              <w:rPr>
                <w:lang w:val="en-US"/>
              </w:rPr>
              <w:t>MTP</w:t>
            </w:r>
          </w:p>
        </w:tc>
      </w:tr>
      <w:tr w:rsidR="00340DCE" w:rsidTr="00340DC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4592" w:type="dxa"/>
          </w:tcPr>
          <w:p w:rsidR="00340DCE" w:rsidRPr="00340DCE" w:rsidRDefault="00340DCE" w:rsidP="00340DCE">
            <w:r>
              <w:rPr>
                <w:lang w:val="en-US"/>
              </w:rPr>
              <w:lastRenderedPageBreak/>
              <w:t>DP</w:t>
            </w:r>
          </w:p>
          <w:p w:rsidR="00340DCE" w:rsidRDefault="00340DCE" w:rsidP="00340DCE">
            <w:r>
              <w:rPr>
                <w:lang w:val="en-US"/>
              </w:rPr>
              <w:t>CDPC</w:t>
            </w:r>
            <w:r w:rsidRPr="00340DCE">
              <w:t xml:space="preserve"> + (</w:t>
            </w:r>
            <w:r>
              <w:rPr>
                <w:lang w:val="en-US"/>
              </w:rPr>
              <w:t>SSN</w:t>
            </w:r>
            <w:r>
              <w:t xml:space="preserve"> или </w:t>
            </w:r>
            <w:r>
              <w:rPr>
                <w:lang w:val="en-US"/>
              </w:rPr>
              <w:t>GT</w:t>
            </w:r>
            <w:r w:rsidRPr="00340DCE">
              <w:t xml:space="preserve"> </w:t>
            </w:r>
            <w:r>
              <w:t>или вместе)</w:t>
            </w:r>
          </w:p>
          <w:p w:rsidR="00340DCE" w:rsidRDefault="00334BB7" w:rsidP="00340DCE">
            <w:pPr>
              <w:rPr>
                <w:lang w:val="en-US"/>
              </w:rPr>
            </w:pPr>
            <w:r>
              <w:rPr>
                <w:lang w:val="en-US"/>
              </w:rPr>
              <w:t>GT</w:t>
            </w:r>
          </w:p>
          <w:p w:rsidR="00334BB7" w:rsidRPr="00334BB7" w:rsidRDefault="00334BB7" w:rsidP="00340DCE">
            <w:pPr>
              <w:rPr>
                <w:lang w:val="en-US"/>
              </w:rPr>
            </w:pPr>
            <w:r>
              <w:rPr>
                <w:lang w:val="en-US"/>
              </w:rPr>
              <w:t>GT+SSN</w:t>
            </w:r>
          </w:p>
        </w:tc>
        <w:tc>
          <w:tcPr>
            <w:tcW w:w="4727" w:type="dxa"/>
          </w:tcPr>
          <w:p w:rsidR="00340DCE" w:rsidRPr="00334BB7" w:rsidRDefault="00334BB7" w:rsidP="00334BB7">
            <w:r>
              <w:t xml:space="preserve">При приеме сообщений от управления, </w:t>
            </w:r>
            <w:proofErr w:type="spellStart"/>
            <w:r>
              <w:t>орент</w:t>
            </w:r>
            <w:proofErr w:type="spellEnd"/>
            <w:r>
              <w:t xml:space="preserve">. и не </w:t>
            </w:r>
            <w:proofErr w:type="spellStart"/>
            <w:r>
              <w:t>ориент</w:t>
            </w:r>
            <w:proofErr w:type="spellEnd"/>
            <w:r>
              <w:t xml:space="preserve">. на соединение, для маршрутизации от </w:t>
            </w:r>
            <w:r>
              <w:rPr>
                <w:lang w:val="en-US"/>
              </w:rPr>
              <w:t>SCCP</w:t>
            </w:r>
          </w:p>
        </w:tc>
      </w:tr>
    </w:tbl>
    <w:p w:rsidR="00340DCE" w:rsidRDefault="00340DCE" w:rsidP="00340DCE">
      <w:pPr>
        <w:pBdr>
          <w:bar w:val="single" w:sz="4" w:color="auto"/>
        </w:pBdr>
      </w:pPr>
    </w:p>
    <w:p w:rsidR="00334BB7" w:rsidRDefault="00334BB7" w:rsidP="00334BB7">
      <w:pPr>
        <w:pBdr>
          <w:bar w:val="single" w:sz="4" w:color="auto"/>
        </w:pBdr>
        <w:ind w:firstLine="708"/>
      </w:pPr>
      <w:r w:rsidRPr="00334BB7">
        <w:rPr>
          <w:lang w:val="en-US"/>
        </w:rPr>
        <w:t>GT</w:t>
      </w:r>
      <w:r>
        <w:t xml:space="preserve"> – </w:t>
      </w:r>
      <w:r w:rsidRPr="00334BB7">
        <w:t>может содержать цифры набираемого номера или</w:t>
      </w:r>
      <w:r>
        <w:t xml:space="preserve"> </w:t>
      </w:r>
      <w:r w:rsidRPr="00334BB7">
        <w:t xml:space="preserve">адрес другого вида, который не распознается сетью </w:t>
      </w:r>
      <w:r w:rsidRPr="00334BB7">
        <w:t>сигнализации</w:t>
      </w:r>
      <w:r w:rsidRPr="00334BB7">
        <w:t xml:space="preserve"> ОКС №7</w:t>
      </w:r>
      <w:r>
        <w:t>.</w:t>
      </w:r>
    </w:p>
    <w:p w:rsidR="00334BB7" w:rsidRDefault="00334BB7" w:rsidP="00334BB7">
      <w:pPr>
        <w:pBdr>
          <w:bar w:val="single" w:sz="4" w:color="auto"/>
        </w:pBdr>
        <w:ind w:firstLine="708"/>
      </w:pPr>
      <w:r>
        <w:t xml:space="preserve">Результатом трансляции GT </w:t>
      </w:r>
      <w:r>
        <w:t>будет полученный код DPC и, воз</w:t>
      </w:r>
      <w:r>
        <w:t>можно, также новые SSN и GT.</w:t>
      </w:r>
      <w:r w:rsidRPr="00334BB7">
        <w:t xml:space="preserve"> </w:t>
      </w:r>
      <w:r>
        <w:t xml:space="preserve">Для идентификации формата глобального </w:t>
      </w:r>
      <w:r>
        <w:t>н</w:t>
      </w:r>
      <w:r>
        <w:t>аименования в индикаторе адреса имеется специальное поле.</w:t>
      </w:r>
    </w:p>
    <w:p w:rsidR="00334BB7" w:rsidRDefault="00334BB7" w:rsidP="00334BB7">
      <w:pPr>
        <w:pBdr>
          <w:bar w:val="single" w:sz="4" w:color="auto"/>
        </w:pBdr>
        <w:ind w:firstLine="708"/>
      </w:pPr>
      <w:r>
        <w:t>DPC</w:t>
      </w:r>
      <w:r>
        <w:t xml:space="preserve"> – </w:t>
      </w:r>
      <w:r>
        <w:t>не требует трансляции и просто определяет, предназначено ли сообщение для данного пункта сигнал</w:t>
      </w:r>
      <w:r>
        <w:t>изации или требуется его маршрутизация.</w:t>
      </w:r>
    </w:p>
    <w:p w:rsidR="00334BB7" w:rsidRDefault="00334BB7" w:rsidP="00334BB7">
      <w:pPr>
        <w:pBdr>
          <w:bar w:val="single" w:sz="4" w:color="auto"/>
        </w:pBdr>
        <w:ind w:firstLine="708"/>
      </w:pPr>
      <w:r>
        <w:t>SSN</w:t>
      </w:r>
      <w:r>
        <w:t xml:space="preserve"> – </w:t>
      </w:r>
      <w:r>
        <w:t>идентифицирует подсистему, доступ к которой осущест</w:t>
      </w:r>
      <w:r>
        <w:t>вляется SCCP в узле.</w:t>
      </w:r>
      <w:r>
        <w:t xml:space="preserve"> Если при анализе DPC входящего сообщения</w:t>
      </w:r>
      <w:r>
        <w:t xml:space="preserve"> </w:t>
      </w:r>
      <w:r>
        <w:t>определено, что сообщение предназначено данном</w:t>
      </w:r>
      <w:r>
        <w:t xml:space="preserve">у пункту сигнализации, то </w:t>
      </w:r>
      <w:r>
        <w:t>SSN определит соответствующего пользователя SCCP</w:t>
      </w:r>
      <w:r>
        <w:t>.</w:t>
      </w:r>
    </w:p>
    <w:p w:rsidR="00334BB7" w:rsidRDefault="00334BB7" w:rsidP="00334BB7">
      <w:pPr>
        <w:pBdr>
          <w:bar w:val="single" w:sz="4" w:color="auto"/>
        </w:pBdr>
        <w:ind w:firstLine="708"/>
      </w:pPr>
      <w:r>
        <w:t>SSN без DPC</w:t>
      </w:r>
      <w:r>
        <w:t xml:space="preserve"> – у</w:t>
      </w:r>
      <w:r>
        <w:t>казывает на передачу сообщения данному пункту сигнализации</w:t>
      </w:r>
      <w:r>
        <w:t>.</w:t>
      </w:r>
    </w:p>
    <w:p w:rsidR="00334BB7" w:rsidRDefault="00334BB7" w:rsidP="00334BB7">
      <w:pPr>
        <w:pBdr>
          <w:bar w:val="single" w:sz="4" w:color="auto"/>
        </w:pBdr>
        <w:ind w:firstLine="708"/>
      </w:pPr>
    </w:p>
    <w:p w:rsidR="00334BB7" w:rsidRDefault="00334BB7" w:rsidP="00334BB7">
      <w:pPr>
        <w:pStyle w:val="a5"/>
        <w:numPr>
          <w:ilvl w:val="0"/>
          <w:numId w:val="1"/>
        </w:numPr>
        <w:pBdr>
          <w:bar w:val="single" w:sz="4" w:color="auto"/>
        </w:pBdr>
      </w:pPr>
      <w:r>
        <w:t xml:space="preserve">Структура сообщений и </w:t>
      </w:r>
      <w:proofErr w:type="spellStart"/>
      <w:r>
        <w:t>трейсы</w:t>
      </w:r>
      <w:proofErr w:type="spellEnd"/>
      <w:r>
        <w:t xml:space="preserve"> процедур сетевого уровня.</w:t>
      </w:r>
    </w:p>
    <w:p w:rsidR="00334BB7" w:rsidRDefault="00334BB7" w:rsidP="00334BB7">
      <w:pPr>
        <w:pBdr>
          <w:bar w:val="single" w:sz="4" w:color="auto"/>
        </w:pBdr>
      </w:pPr>
    </w:p>
    <w:p w:rsidR="00334BB7" w:rsidRDefault="00334BB7" w:rsidP="00334BB7">
      <w:pPr>
        <w:pBdr>
          <w:bar w:val="single" w:sz="4" w:color="auto"/>
        </w:pBdr>
        <w:rPr>
          <w:lang w:val="en-US"/>
        </w:rPr>
      </w:pPr>
      <w:r>
        <w:t xml:space="preserve">Структура подсистемы </w:t>
      </w:r>
      <w:r>
        <w:rPr>
          <w:lang w:val="en-US"/>
        </w:rPr>
        <w:t>SCCP:</w:t>
      </w:r>
    </w:p>
    <w:p w:rsidR="00334BB7" w:rsidRDefault="00334BB7" w:rsidP="00334BB7">
      <w:pPr>
        <w:pStyle w:val="a5"/>
        <w:numPr>
          <w:ilvl w:val="0"/>
          <w:numId w:val="6"/>
        </w:numPr>
        <w:pBdr>
          <w:bar w:val="single" w:sz="4" w:color="auto"/>
        </w:pBdr>
      </w:pPr>
      <w:r>
        <w:t xml:space="preserve">Управление </w:t>
      </w:r>
      <w:r>
        <w:rPr>
          <w:lang w:val="en-US"/>
        </w:rPr>
        <w:t>SCCP</w:t>
      </w:r>
      <w:r>
        <w:t>, ориентированное на соединение</w:t>
      </w:r>
    </w:p>
    <w:p w:rsidR="00334BB7" w:rsidRDefault="00334BB7" w:rsidP="00334BB7">
      <w:pPr>
        <w:pStyle w:val="a5"/>
        <w:numPr>
          <w:ilvl w:val="0"/>
          <w:numId w:val="6"/>
        </w:numPr>
        <w:pBdr>
          <w:bar w:val="single" w:sz="4" w:color="auto"/>
        </w:pBdr>
      </w:pPr>
      <w:r>
        <w:t xml:space="preserve">Управление </w:t>
      </w:r>
      <w:r>
        <w:rPr>
          <w:lang w:val="en-US"/>
        </w:rPr>
        <w:t>SCCP</w:t>
      </w:r>
      <w:r>
        <w:t>, не ориентированное на соединение</w:t>
      </w:r>
    </w:p>
    <w:p w:rsidR="00334BB7" w:rsidRPr="00C058A4" w:rsidRDefault="00334BB7" w:rsidP="00334BB7">
      <w:pPr>
        <w:pStyle w:val="a5"/>
        <w:numPr>
          <w:ilvl w:val="0"/>
          <w:numId w:val="6"/>
        </w:numPr>
        <w:pBdr>
          <w:bar w:val="single" w:sz="4" w:color="auto"/>
        </w:pBdr>
      </w:pPr>
      <w:r>
        <w:t xml:space="preserve">Управление </w:t>
      </w:r>
      <w:r>
        <w:rPr>
          <w:lang w:val="en-US"/>
        </w:rPr>
        <w:t>SCCP</w:t>
      </w:r>
      <w:r>
        <w:t xml:space="preserve">, </w:t>
      </w:r>
      <w:r w:rsidR="00C058A4">
        <w:t xml:space="preserve">предназначенного для обеспечения обработки ситуации, вызванных перегрузкой, или отказом пользователя </w:t>
      </w:r>
      <w:r w:rsidR="00C058A4">
        <w:rPr>
          <w:lang w:val="en-US"/>
        </w:rPr>
        <w:t>SCCP</w:t>
      </w:r>
    </w:p>
    <w:p w:rsidR="00C058A4" w:rsidRDefault="00C058A4" w:rsidP="00334BB7">
      <w:pPr>
        <w:pStyle w:val="a5"/>
        <w:numPr>
          <w:ilvl w:val="0"/>
          <w:numId w:val="6"/>
        </w:numPr>
        <w:pBdr>
          <w:bar w:val="single" w:sz="4" w:color="auto"/>
        </w:pBdr>
      </w:pPr>
      <w:proofErr w:type="spellStart"/>
      <w:r>
        <w:t>Маршрутирование</w:t>
      </w:r>
      <w:proofErr w:type="spellEnd"/>
      <w:r>
        <w:t xml:space="preserve"> </w:t>
      </w:r>
      <w:r>
        <w:rPr>
          <w:lang w:val="en-US"/>
        </w:rPr>
        <w:t>SCCP</w:t>
      </w:r>
      <w:r w:rsidRPr="00C058A4">
        <w:t xml:space="preserve"> – </w:t>
      </w:r>
      <w:r>
        <w:t xml:space="preserve">Обеспечение функции маршрутизации либо к </w:t>
      </w:r>
      <w:proofErr w:type="gramStart"/>
      <w:r>
        <w:t>МТР</w:t>
      </w:r>
      <w:proofErr w:type="gramEnd"/>
      <w:r>
        <w:t xml:space="preserve"> либо к функциям управления </w:t>
      </w:r>
      <w:r>
        <w:rPr>
          <w:lang w:val="en-US"/>
        </w:rPr>
        <w:t>SCCP</w:t>
      </w:r>
      <w:r w:rsidRPr="00C058A4">
        <w:t>.</w:t>
      </w:r>
    </w:p>
    <w:p w:rsidR="00C058A4" w:rsidRDefault="00C058A4" w:rsidP="00C058A4">
      <w:pPr>
        <w:pBdr>
          <w:bar w:val="single" w:sz="4" w:color="auto"/>
        </w:pBdr>
      </w:pPr>
    </w:p>
    <w:p w:rsidR="00C058A4" w:rsidRDefault="00C058A4" w:rsidP="00C058A4">
      <w:pPr>
        <w:pBdr>
          <w:bar w:val="single" w:sz="4" w:color="auto"/>
        </w:pBdr>
        <w:rPr>
          <w:lang w:val="en-US"/>
        </w:rPr>
      </w:pPr>
      <w:r>
        <w:t xml:space="preserve">Общий формат сообщение </w:t>
      </w:r>
      <w:r>
        <w:rPr>
          <w:lang w:val="en-US"/>
        </w:rPr>
        <w:t>SCCP</w:t>
      </w:r>
    </w:p>
    <w:p w:rsidR="00C058A4" w:rsidRPr="00C058A4" w:rsidRDefault="00512EFB" w:rsidP="00C058A4">
      <w:pPr>
        <w:pBdr>
          <w:bar w:val="single" w:sz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7D8C8" wp14:editId="4224301F">
                <wp:simplePos x="0" y="0"/>
                <wp:positionH relativeFrom="column">
                  <wp:posOffset>3715948</wp:posOffset>
                </wp:positionH>
                <wp:positionV relativeFrom="paragraph">
                  <wp:posOffset>73025</wp:posOffset>
                </wp:positionV>
                <wp:extent cx="1492369" cy="543356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69" cy="543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FB" w:rsidRDefault="00512EFB" w:rsidP="00512EFB">
                            <w:r>
                              <w:t>Порядок передачи байтов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7D8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2.6pt;margin-top:5.75pt;width:117.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" filled="f" stroked="f">
                <v:textbox>
                  <w:txbxContent>
                    <w:p w:rsidR="00512EFB" w:rsidRDefault="00512EFB" w:rsidP="00512EFB">
                      <w:r>
                        <w:t>Порядок передачи байтов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E956" wp14:editId="7E423412">
                <wp:simplePos x="0" y="0"/>
                <wp:positionH relativeFrom="column">
                  <wp:posOffset>3664393</wp:posOffset>
                </wp:positionH>
                <wp:positionV relativeFrom="paragraph">
                  <wp:posOffset>159481</wp:posOffset>
                </wp:positionV>
                <wp:extent cx="0" cy="422694"/>
                <wp:effectExtent l="76200" t="0" r="57150" b="539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3BD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8.55pt;margin-top:12.55pt;width:0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C058A4">
        <w:t>8</w:t>
      </w:r>
      <w:r w:rsidR="00C058A4">
        <w:tab/>
        <w:t xml:space="preserve"> 7</w:t>
      </w:r>
      <w:r w:rsidR="00C058A4">
        <w:tab/>
        <w:t xml:space="preserve"> 6 </w:t>
      </w:r>
      <w:r w:rsidR="00C058A4">
        <w:tab/>
        <w:t>5</w:t>
      </w:r>
      <w:r w:rsidR="00C058A4">
        <w:tab/>
        <w:t xml:space="preserve"> 4 </w:t>
      </w:r>
      <w:r w:rsidR="00C058A4">
        <w:tab/>
        <w:t>3</w:t>
      </w:r>
      <w:r w:rsidR="00C058A4">
        <w:tab/>
        <w:t xml:space="preserve"> 2</w:t>
      </w:r>
      <w:r w:rsidR="00C058A4">
        <w:tab/>
        <w:t xml:space="preserve"> 1</w:t>
      </w:r>
    </w:p>
    <w:p w:rsidR="00C058A4" w:rsidRDefault="00C058A4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Этикетка маршрутизации</w:t>
      </w:r>
    </w:p>
    <w:p w:rsidR="00C058A4" w:rsidRDefault="00C058A4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Код типа сообщения</w:t>
      </w:r>
    </w:p>
    <w:p w:rsidR="00C058A4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545D3" wp14:editId="0C94836D">
                <wp:simplePos x="0" y="0"/>
                <wp:positionH relativeFrom="column">
                  <wp:posOffset>3940439</wp:posOffset>
                </wp:positionH>
                <wp:positionV relativeFrom="paragraph">
                  <wp:posOffset>99491</wp:posOffset>
                </wp:positionV>
                <wp:extent cx="1880558" cy="543356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558" cy="543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FB" w:rsidRDefault="00512EFB" w:rsidP="00512EFB">
                            <w:r>
                              <w:t>Обязательная фиксированная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45D3" id="_x0000_s1027" type="#_x0000_t202" style="position:absolute;left:0;text-align:left;margin-left:310.25pt;margin-top:7.85pt;width:148.1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" filled="f" stroked="f">
                <v:textbox>
                  <w:txbxContent>
                    <w:p w:rsidR="00512EFB" w:rsidRDefault="00512EFB" w:rsidP="00512EFB">
                      <w:r>
                        <w:t>Обязательная фиксированная часть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A2EC" wp14:editId="06B105AA">
                <wp:simplePos x="0" y="0"/>
                <wp:positionH relativeFrom="column">
                  <wp:posOffset>3664393</wp:posOffset>
                </wp:positionH>
                <wp:positionV relativeFrom="paragraph">
                  <wp:posOffset>26035</wp:posOffset>
                </wp:positionV>
                <wp:extent cx="155276" cy="664234"/>
                <wp:effectExtent l="0" t="0" r="35560" b="2159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66423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385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88.55pt;margin-top:2.05pt;width:12.25pt;height:5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" adj="421" strokecolor="black [3200]" strokeweight=".5pt">
                <v:stroke joinstyle="miter"/>
              </v:shape>
            </w:pict>
          </mc:Fallback>
        </mc:AlternateContent>
      </w:r>
      <w:r w:rsidR="00C058A4">
        <w:t>Обязательный параметр А</w:t>
      </w:r>
    </w:p>
    <w:p w:rsidR="00C058A4" w:rsidRDefault="00C058A4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…</w:t>
      </w:r>
    </w:p>
    <w:p w:rsidR="00C058A4" w:rsidRPr="00C058A4" w:rsidRDefault="00C058A4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 xml:space="preserve">Обязательный параметр </w:t>
      </w:r>
      <w:r>
        <w:rPr>
          <w:lang w:val="en-US"/>
        </w:rPr>
        <w:t>F</w:t>
      </w:r>
    </w:p>
    <w:p w:rsidR="00C058A4" w:rsidRPr="00C058A4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6A349" wp14:editId="68930F98">
                <wp:simplePos x="0" y="0"/>
                <wp:positionH relativeFrom="column">
                  <wp:posOffset>3664214</wp:posOffset>
                </wp:positionH>
                <wp:positionV relativeFrom="paragraph">
                  <wp:posOffset>11430</wp:posOffset>
                </wp:positionV>
                <wp:extent cx="163902" cy="1388853"/>
                <wp:effectExtent l="0" t="0" r="45720" b="20955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38885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8D4D9" id="Правая фигурная скобка 5" o:spid="_x0000_s1026" type="#_x0000_t88" style="position:absolute;margin-left:288.5pt;margin-top:.9pt;width:12.9pt;height:10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" adj="212" strokecolor="black [3200]" strokeweight=".5pt">
                <v:stroke joinstyle="miter"/>
              </v:shape>
            </w:pict>
          </mc:Fallback>
        </mc:AlternateContent>
      </w:r>
      <w:r w:rsidR="00C058A4">
        <w:t>Указатель параметра М</w:t>
      </w:r>
    </w:p>
    <w:p w:rsidR="00C058A4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62850" wp14:editId="11454761">
                <wp:simplePos x="0" y="0"/>
                <wp:positionH relativeFrom="column">
                  <wp:posOffset>3894168</wp:posOffset>
                </wp:positionH>
                <wp:positionV relativeFrom="paragraph">
                  <wp:posOffset>152604</wp:posOffset>
                </wp:positionV>
                <wp:extent cx="1880558" cy="543356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558" cy="543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FB" w:rsidRDefault="00512EFB" w:rsidP="00512EFB">
                            <w:r>
                              <w:t xml:space="preserve">Обязательная </w:t>
                            </w:r>
                            <w:r>
                              <w:t>переменная</w:t>
                            </w:r>
                            <w:r>
                              <w:t xml:space="preserve">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2850" id="_x0000_s1028" type="#_x0000_t202" style="position:absolute;left:0;text-align:left;margin-left:306.65pt;margin-top:12pt;width:148.1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" filled="f" stroked="f">
                <v:textbox>
                  <w:txbxContent>
                    <w:p w:rsidR="00512EFB" w:rsidRDefault="00512EFB" w:rsidP="00512EFB">
                      <w:r>
                        <w:t xml:space="preserve">Обязательная </w:t>
                      </w:r>
                      <w:r>
                        <w:t>переменная</w:t>
                      </w:r>
                      <w:r>
                        <w:t xml:space="preserve"> часть</w:t>
                      </w:r>
                    </w:p>
                  </w:txbxContent>
                </v:textbox>
              </v:shape>
            </w:pict>
          </mc:Fallback>
        </mc:AlternateContent>
      </w:r>
      <w:r w:rsidR="00C058A4">
        <w:t>…</w:t>
      </w:r>
    </w:p>
    <w:p w:rsidR="00C058A4" w:rsidRDefault="00C058A4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Указатель параметра Р</w:t>
      </w:r>
    </w:p>
    <w:p w:rsidR="00C058A4" w:rsidRDefault="00C058A4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Указатель начала необязательной части</w:t>
      </w:r>
    </w:p>
    <w:p w:rsidR="00C058A4" w:rsidRDefault="00C058A4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Индикатор длины параметра М</w:t>
      </w:r>
    </w:p>
    <w:p w:rsidR="00C058A4" w:rsidRDefault="00C058A4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Параметр М</w:t>
      </w:r>
    </w:p>
    <w:p w:rsidR="00C058A4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F0E98" wp14:editId="33CF9B43">
                <wp:simplePos x="0" y="0"/>
                <wp:positionH relativeFrom="column">
                  <wp:posOffset>3859099</wp:posOffset>
                </wp:positionH>
                <wp:positionV relativeFrom="paragraph">
                  <wp:posOffset>43911</wp:posOffset>
                </wp:positionV>
                <wp:extent cx="1880558" cy="543356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558" cy="543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FB" w:rsidRDefault="00512EFB" w:rsidP="00512EFB">
                            <w:r>
                              <w:t>Обязательная переменная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0E98" id="_x0000_s1029" type="#_x0000_t202" style="position:absolute;left:0;text-align:left;margin-left:303.85pt;margin-top:3.45pt;width:148.1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" filled="f" stroked="f">
                <v:textbox>
                  <w:txbxContent>
                    <w:p w:rsidR="00512EFB" w:rsidRDefault="00512EFB" w:rsidP="00512EFB">
                      <w:r>
                        <w:t>Обязательная переменная часть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41C1B" wp14:editId="6D36FC37">
                <wp:simplePos x="0" y="0"/>
                <wp:positionH relativeFrom="column">
                  <wp:posOffset>3560876</wp:posOffset>
                </wp:positionH>
                <wp:positionV relativeFrom="paragraph">
                  <wp:posOffset>21782</wp:posOffset>
                </wp:positionV>
                <wp:extent cx="181155" cy="655559"/>
                <wp:effectExtent l="0" t="0" r="47625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6555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8031" id="Правая фигурная скобка 7" o:spid="_x0000_s1026" type="#_x0000_t88" style="position:absolute;margin-left:280.4pt;margin-top:1.7pt;width:14.2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" adj="497" strokecolor="black [3200]" strokeweight=".5pt">
                <v:stroke joinstyle="miter"/>
              </v:shape>
            </w:pict>
          </mc:Fallback>
        </mc:AlternateContent>
      </w:r>
      <w:r w:rsidR="00C058A4">
        <w:t>…</w:t>
      </w:r>
    </w:p>
    <w:p w:rsidR="00C058A4" w:rsidRDefault="00C058A4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Индикатор длины параметра Р</w:t>
      </w:r>
    </w:p>
    <w:p w:rsidR="00C058A4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Параметр Р</w:t>
      </w:r>
    </w:p>
    <w:p w:rsidR="00512EFB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08AFD" wp14:editId="046105E6">
                <wp:simplePos x="0" y="0"/>
                <wp:positionH relativeFrom="column">
                  <wp:posOffset>3569503</wp:posOffset>
                </wp:positionH>
                <wp:positionV relativeFrom="paragraph">
                  <wp:posOffset>3870</wp:posOffset>
                </wp:positionV>
                <wp:extent cx="163830" cy="1863306"/>
                <wp:effectExtent l="0" t="0" r="45720" b="22860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6330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5BA5" id="Правая фигурная скобка 8" o:spid="_x0000_s1026" type="#_x0000_t88" style="position:absolute;margin-left:281.05pt;margin-top:.3pt;width:12.9pt;height:14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" adj="158" strokecolor="black [3200]" strokeweight=".5pt">
                <v:stroke joinstyle="miter"/>
              </v:shape>
            </w:pict>
          </mc:Fallback>
        </mc:AlternateContent>
      </w:r>
      <w:r>
        <w:t>Название параметра = Х</w:t>
      </w:r>
    </w:p>
    <w:p w:rsidR="00512EFB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Индикатор длины параметра Х</w:t>
      </w:r>
    </w:p>
    <w:p w:rsidR="00512EFB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Параметр Х</w:t>
      </w:r>
    </w:p>
    <w:p w:rsidR="00512EFB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AE84D" wp14:editId="4C3EB866">
                <wp:simplePos x="0" y="0"/>
                <wp:positionH relativeFrom="column">
                  <wp:posOffset>3879850</wp:posOffset>
                </wp:positionH>
                <wp:positionV relativeFrom="paragraph">
                  <wp:posOffset>71491</wp:posOffset>
                </wp:positionV>
                <wp:extent cx="1880235" cy="327804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FB" w:rsidRDefault="00512EFB" w:rsidP="00512EFB">
                            <w:r>
                              <w:t xml:space="preserve">Необязательная </w:t>
                            </w:r>
                            <w:r>
                              <w:t>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E84D" id="_x0000_s1030" type="#_x0000_t202" style="position:absolute;left:0;text-align:left;margin-left:305.5pt;margin-top:5.65pt;width:148.05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" filled="f" stroked="f">
                <v:textbox>
                  <w:txbxContent>
                    <w:p w:rsidR="00512EFB" w:rsidRDefault="00512EFB" w:rsidP="00512EFB">
                      <w:r>
                        <w:t xml:space="preserve">Необязательная </w:t>
                      </w:r>
                      <w:r>
                        <w:t>часть</w:t>
                      </w:r>
                    </w:p>
                  </w:txbxContent>
                </v:textbox>
              </v:shape>
            </w:pict>
          </mc:Fallback>
        </mc:AlternateContent>
      </w:r>
      <w:r>
        <w:t>…</w:t>
      </w:r>
    </w:p>
    <w:p w:rsidR="00512EFB" w:rsidRPr="00512EFB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 xml:space="preserve">Название параметра = </w:t>
      </w:r>
      <w:r>
        <w:rPr>
          <w:lang w:val="en-US"/>
        </w:rPr>
        <w:t>Z</w:t>
      </w:r>
    </w:p>
    <w:p w:rsidR="00512EFB" w:rsidRPr="00512EFB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 xml:space="preserve">Индикатор длины параметра </w:t>
      </w:r>
      <w:r>
        <w:rPr>
          <w:lang w:val="en-US"/>
        </w:rPr>
        <w:t>Z</w:t>
      </w:r>
    </w:p>
    <w:p w:rsidR="00512EFB" w:rsidRPr="00512EFB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 xml:space="preserve">Параметр </w:t>
      </w:r>
      <w:r>
        <w:rPr>
          <w:lang w:val="en-US"/>
        </w:rPr>
        <w:t>Z</w:t>
      </w:r>
    </w:p>
    <w:p w:rsidR="00512EFB" w:rsidRDefault="00512EFB" w:rsidP="0051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3968"/>
        <w:jc w:val="center"/>
      </w:pPr>
      <w:r>
        <w:t>Конец необязательных параметров</w:t>
      </w:r>
    </w:p>
    <w:p w:rsidR="00F456B8" w:rsidRDefault="00F924CB" w:rsidP="00F456B8">
      <w:pPr>
        <w:ind w:right="-1"/>
      </w:pPr>
      <w:r>
        <w:br/>
        <w:t xml:space="preserve">В сообщение </w:t>
      </w:r>
      <w:r>
        <w:rPr>
          <w:lang w:val="en-US"/>
        </w:rPr>
        <w:t>SCCP</w:t>
      </w:r>
      <w:r>
        <w:t xml:space="preserve"> </w:t>
      </w:r>
      <w:r w:rsidR="00106535">
        <w:t>используется</w:t>
      </w:r>
    </w:p>
    <w:bookmarkStart w:id="0" w:name="_GoBack"/>
    <w:p w:rsidR="00106535" w:rsidRDefault="00E404B3" w:rsidP="00F456B8">
      <w:pPr>
        <w:ind w:right="-1"/>
        <w:jc w:val="center"/>
      </w:pPr>
      <w:r>
        <w:object w:dxaOrig="11925" w:dyaOrig="16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3pt;height:468.9pt" o:ole="">
            <v:imagedata r:id="rId5" o:title=""/>
          </v:shape>
          <o:OLEObject Type="Embed" ProgID="Visio.Drawing.15" ShapeID="_x0000_i1025" DrawAspect="Content" ObjectID="_1462193684" r:id="rId6"/>
        </w:object>
      </w:r>
      <w:bookmarkEnd w:id="0"/>
    </w:p>
    <w:p w:rsidR="00F456B8" w:rsidRPr="00F456B8" w:rsidRDefault="00F456B8" w:rsidP="00F924CB">
      <w:pPr>
        <w:ind w:right="-1"/>
      </w:pPr>
      <w:r>
        <w:t xml:space="preserve">Диаграмма процесса предоставления услуги </w:t>
      </w:r>
      <w:r>
        <w:rPr>
          <w:lang w:val="en-US"/>
        </w:rPr>
        <w:t>SCCP</w:t>
      </w:r>
      <w:r w:rsidRPr="00F456B8">
        <w:t xml:space="preserve">, </w:t>
      </w:r>
      <w:r>
        <w:t xml:space="preserve">ориентированной на </w:t>
      </w:r>
      <w:proofErr w:type="spellStart"/>
      <w:r>
        <w:t>соед</w:t>
      </w:r>
      <w:proofErr w:type="spellEnd"/>
      <w:r>
        <w:t>.</w:t>
      </w:r>
    </w:p>
    <w:sectPr w:rsidR="00F456B8" w:rsidRPr="00F4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6F5E"/>
    <w:multiLevelType w:val="hybridMultilevel"/>
    <w:tmpl w:val="66228548"/>
    <w:lvl w:ilvl="0" w:tplc="E4B0F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107FE2"/>
    <w:multiLevelType w:val="hybridMultilevel"/>
    <w:tmpl w:val="9A4CCF44"/>
    <w:lvl w:ilvl="0" w:tplc="25825796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032EB1"/>
    <w:multiLevelType w:val="hybridMultilevel"/>
    <w:tmpl w:val="A1F01D68"/>
    <w:lvl w:ilvl="0" w:tplc="202A3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30B00"/>
    <w:multiLevelType w:val="hybridMultilevel"/>
    <w:tmpl w:val="AABA4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E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02D2"/>
    <w:multiLevelType w:val="hybridMultilevel"/>
    <w:tmpl w:val="AC48F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E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582579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16368"/>
    <w:multiLevelType w:val="hybridMultilevel"/>
    <w:tmpl w:val="08A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7E"/>
    <w:rsid w:val="00106535"/>
    <w:rsid w:val="00334BB7"/>
    <w:rsid w:val="00340DCE"/>
    <w:rsid w:val="00512EFB"/>
    <w:rsid w:val="00517940"/>
    <w:rsid w:val="0059330A"/>
    <w:rsid w:val="0066174B"/>
    <w:rsid w:val="00BC140C"/>
    <w:rsid w:val="00C058A4"/>
    <w:rsid w:val="00CC243B"/>
    <w:rsid w:val="00D1287E"/>
    <w:rsid w:val="00E328BE"/>
    <w:rsid w:val="00E37414"/>
    <w:rsid w:val="00E404B3"/>
    <w:rsid w:val="00EE0EE4"/>
    <w:rsid w:val="00F456B8"/>
    <w:rsid w:val="00F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FEBA-0693-44D7-A8BE-65BA56B9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174B"/>
    <w:pPr>
      <w:keepNext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qFormat/>
    <w:rsid w:val="0066174B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6174B"/>
    <w:pPr>
      <w:keepNext/>
      <w:spacing w:line="240" w:lineRule="exact"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74B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174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61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6174B"/>
    <w:pPr>
      <w:widowControl w:val="0"/>
      <w:ind w:left="80" w:firstLine="46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66174B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66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Mevsyum Abishev</dc:creator>
  <cp:keywords/>
  <dc:description/>
  <cp:lastModifiedBy>Mevsyum Abishev</cp:lastModifiedBy>
  <cp:revision>6</cp:revision>
  <dcterms:created xsi:type="dcterms:W3CDTF">2014-05-21T11:40:00Z</dcterms:created>
  <dcterms:modified xsi:type="dcterms:W3CDTF">2014-05-21T13:08:00Z</dcterms:modified>
</cp:coreProperties>
</file>