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1C7F98" w:rsidRDefault="001C7F98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Белорусский государственный университет 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</w:t>
      </w:r>
      <w:r w:rsidR="001C7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2C54EB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№6</w:t>
      </w:r>
    </w:p>
    <w:p w:rsidR="00657E92" w:rsidRDefault="00657E92" w:rsidP="00F2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СТРУКТУРНЫЙ АНАЛИЗ ОБЩЕКАНАЛЬНОЙ СЕТИ СИГНАЛИЗАЦИИ ОКС №7: ПОДСИСТЕМЫ</w:t>
      </w:r>
      <w:r w:rsidR="00F27777" w:rsidRPr="00F27777">
        <w:rPr>
          <w:rStyle w:val="apple-converted-spac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 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UP</w:t>
      </w:r>
      <w:r w:rsidR="00F27777">
        <w:rPr>
          <w:rStyle w:val="apple-converted-spac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 xml:space="preserve"> </w:t>
      </w:r>
      <w:r w:rsidR="00F27777" w:rsidRPr="00F27777">
        <w:rPr>
          <w:rStyle w:val="grame"/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И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 </w:t>
      </w:r>
      <w:r w:rsidR="00F27777" w:rsidRPr="00F27777"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AP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92" w:rsidRDefault="00657E92" w:rsidP="0065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Pr="00CA03D6" w:rsidRDefault="00657E92" w:rsidP="00657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 гр.063001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3D6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 А.А.</w:t>
      </w: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D6" w:rsidRPr="00F27777" w:rsidRDefault="00CA03D6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A5" w:rsidRDefault="00E242A5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92" w:rsidRDefault="00657E92" w:rsidP="00657E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2014</w:t>
      </w:r>
    </w:p>
    <w:p w:rsidR="002C7669" w:rsidRPr="002C7669" w:rsidRDefault="002C7669" w:rsidP="002C766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в ОКС №7 систем сигнализаций «от звена к звену» и «из конца в конец».</w:t>
      </w:r>
    </w:p>
    <w:p w:rsidR="00D71F2D" w:rsidRDefault="00CA03D6" w:rsidP="0078032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>
        <w:rPr>
          <w:rFonts w:ascii="Times New Roman" w:hAnsi="Times New Roman" w:cs="Times New Roman"/>
          <w:sz w:val="28"/>
          <w:szCs w:val="28"/>
        </w:rPr>
        <w:t>, которое передается «от звена к звену»</w:t>
      </w:r>
      <w:r w:rsidR="002C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формат:</w:t>
      </w:r>
    </w:p>
    <w:p w:rsidR="002C54EB" w:rsidRDefault="002C7669" w:rsidP="002C54E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800" w:dyaOrig="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36.25pt" o:ole="">
            <v:imagedata r:id="rId5" o:title=""/>
          </v:shape>
          <o:OLEObject Type="Embed" ProgID="Visio.Drawing.11" ShapeID="_x0000_i1025" DrawAspect="Content" ObjectID="_1462205205" r:id="rId6"/>
        </w:object>
      </w:r>
    </w:p>
    <w:p w:rsidR="00CA03D6" w:rsidRDefault="002C7669" w:rsidP="00E242A5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676" w:dyaOrig="4043">
          <v:shape id="_x0000_i1026" type="#_x0000_t75" style="width:441.75pt;height:166.5pt" o:ole="">
            <v:imagedata r:id="rId7" o:title=""/>
          </v:shape>
          <o:OLEObject Type="Embed" ProgID="Visio.Drawing.11" ShapeID="_x0000_i1026" DrawAspect="Content" ObjectID="_1462205206" r:id="rId8"/>
        </w:object>
      </w:r>
    </w:p>
    <w:p w:rsidR="00CA03D6" w:rsidRDefault="00CA03D6" w:rsidP="0078032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>
        <w:rPr>
          <w:rFonts w:ascii="Times New Roman" w:hAnsi="Times New Roman" w:cs="Times New Roman"/>
          <w:sz w:val="28"/>
          <w:szCs w:val="28"/>
        </w:rPr>
        <w:t xml:space="preserve"> «из конца в конец» начинается с типа сообщения и несет в необязательной части сообщения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ISUP</w:t>
      </w:r>
      <w:r w:rsidR="00E242A5" w:rsidRPr="00E242A5">
        <w:rPr>
          <w:rFonts w:ascii="Times New Roman" w:hAnsi="Times New Roman" w:cs="Times New Roman"/>
          <w:sz w:val="28"/>
          <w:szCs w:val="28"/>
        </w:rPr>
        <w:t>.</w:t>
      </w:r>
    </w:p>
    <w:p w:rsidR="002C54EB" w:rsidRDefault="002C54EB" w:rsidP="002C54E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177" w:dyaOrig="4233">
          <v:shape id="_x0000_i1027" type="#_x0000_t75" style="width:258.75pt;height:211.5pt" o:ole="">
            <v:imagedata r:id="rId9" o:title=""/>
          </v:shape>
          <o:OLEObject Type="Embed" ProgID="Visio.Drawing.11" ShapeID="_x0000_i1027" DrawAspect="Content" ObjectID="_1462205207" r:id="rId10"/>
        </w:object>
      </w:r>
    </w:p>
    <w:p w:rsidR="00E242A5" w:rsidRPr="00E242A5" w:rsidRDefault="002C54EB" w:rsidP="00E242A5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280" w:dyaOrig="4156">
          <v:shape id="_x0000_i1028" type="#_x0000_t75" style="width:414.75pt;height:207.75pt" o:ole="">
            <v:imagedata r:id="rId11" o:title=""/>
          </v:shape>
          <o:OLEObject Type="Embed" ProgID="Visio.Drawing.11" ShapeID="_x0000_i1028" DrawAspect="Content" ObjectID="_1462205208" r:id="rId12"/>
        </w:object>
      </w:r>
    </w:p>
    <w:p w:rsidR="00E242A5" w:rsidRDefault="002C54EB" w:rsidP="00CA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Сигнализация </w:t>
      </w:r>
      <w:r w:rsidR="002C76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звена к звену</w:t>
      </w:r>
      <w:r w:rsidR="002C7669">
        <w:rPr>
          <w:rFonts w:ascii="Times New Roman" w:hAnsi="Times New Roman" w:cs="Times New Roman"/>
          <w:sz w:val="28"/>
          <w:szCs w:val="28"/>
        </w:rPr>
        <w:t>»:</w:t>
      </w:r>
    </w:p>
    <w:p w:rsidR="00E242A5" w:rsidRDefault="002C54EB" w:rsidP="00CA03D6">
      <w:pPr>
        <w:rPr>
          <w:rFonts w:ascii="Times New Roman" w:hAnsi="Times New Roman" w:cs="Times New Roman"/>
          <w:sz w:val="28"/>
          <w:szCs w:val="28"/>
        </w:rPr>
      </w:pPr>
      <w:r>
        <w:object w:dxaOrig="7463" w:dyaOrig="5705">
          <v:shape id="_x0000_i1029" type="#_x0000_t75" style="width:373.5pt;height:285.75pt" o:ole="">
            <v:imagedata r:id="rId13" o:title=""/>
          </v:shape>
          <o:OLEObject Type="Embed" ProgID="Visio.Drawing.11" ShapeID="_x0000_i1029" DrawAspect="Content" ObjectID="_1462205209" r:id="rId14"/>
        </w:object>
      </w: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Default="00E242A5" w:rsidP="00CA03D6">
      <w:pPr>
        <w:rPr>
          <w:rFonts w:ascii="Times New Roman" w:hAnsi="Times New Roman" w:cs="Times New Roman"/>
          <w:sz w:val="28"/>
          <w:szCs w:val="28"/>
        </w:rPr>
      </w:pPr>
    </w:p>
    <w:p w:rsidR="002C54EB" w:rsidRDefault="002C54EB" w:rsidP="00CA03D6">
      <w:pPr>
        <w:rPr>
          <w:rFonts w:ascii="Times New Roman" w:hAnsi="Times New Roman" w:cs="Times New Roman"/>
          <w:sz w:val="28"/>
          <w:szCs w:val="28"/>
        </w:rPr>
      </w:pPr>
    </w:p>
    <w:p w:rsidR="002C54EB" w:rsidRDefault="002C54EB" w:rsidP="00CA03D6">
      <w:pPr>
        <w:rPr>
          <w:rFonts w:ascii="Times New Roman" w:hAnsi="Times New Roman" w:cs="Times New Roman"/>
          <w:sz w:val="28"/>
          <w:szCs w:val="28"/>
        </w:rPr>
      </w:pPr>
    </w:p>
    <w:p w:rsidR="002C7669" w:rsidRDefault="002C7669" w:rsidP="00CA03D6">
      <w:pPr>
        <w:rPr>
          <w:rFonts w:ascii="Times New Roman" w:hAnsi="Times New Roman" w:cs="Times New Roman"/>
          <w:sz w:val="28"/>
          <w:szCs w:val="28"/>
        </w:rPr>
      </w:pPr>
    </w:p>
    <w:p w:rsidR="00E242A5" w:rsidRPr="002C7669" w:rsidRDefault="00E242A5" w:rsidP="002C766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C7669">
        <w:rPr>
          <w:rFonts w:ascii="Times New Roman" w:hAnsi="Times New Roman" w:cs="Times New Roman"/>
          <w:sz w:val="28"/>
          <w:szCs w:val="28"/>
        </w:rPr>
        <w:lastRenderedPageBreak/>
        <w:t>Трейсы</w:t>
      </w:r>
      <w:proofErr w:type="spellEnd"/>
      <w:r w:rsidRPr="002C7669">
        <w:rPr>
          <w:rFonts w:ascii="Times New Roman" w:hAnsi="Times New Roman" w:cs="Times New Roman"/>
          <w:sz w:val="28"/>
          <w:szCs w:val="28"/>
        </w:rPr>
        <w:t xml:space="preserve"> установления соединения </w:t>
      </w:r>
      <w:r w:rsidRPr="002C7669">
        <w:rPr>
          <w:rFonts w:ascii="Times New Roman" w:hAnsi="Times New Roman" w:cs="Times New Roman"/>
          <w:sz w:val="28"/>
          <w:szCs w:val="28"/>
          <w:lang w:val="en-US"/>
        </w:rPr>
        <w:t>(ISDN)</w:t>
      </w:r>
    </w:p>
    <w:p w:rsidR="00E242A5" w:rsidRDefault="00E242A5" w:rsidP="00CA03D6">
      <w:r>
        <w:object w:dxaOrig="10477" w:dyaOrig="16169">
          <v:shape id="_x0000_i1030" type="#_x0000_t75" style="width:471.75pt;height:728.25pt" o:ole="">
            <v:imagedata r:id="rId15" o:title=""/>
          </v:shape>
          <o:OLEObject Type="Embed" ProgID="Visio.Drawing.11" ShapeID="_x0000_i1030" DrawAspect="Content" ObjectID="_1462205210" r:id="rId16"/>
        </w:object>
      </w:r>
    </w:p>
    <w:p w:rsidR="002C54EB" w:rsidRPr="002C7669" w:rsidRDefault="002C54EB" w:rsidP="002C766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66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подсистемы транзакций, формат и типы сообщений </w:t>
      </w:r>
      <w:r w:rsidRPr="002C7669">
        <w:rPr>
          <w:rFonts w:ascii="Times New Roman" w:hAnsi="Times New Roman" w:cs="Times New Roman"/>
          <w:sz w:val="28"/>
          <w:szCs w:val="28"/>
          <w:lang w:val="en-US"/>
        </w:rPr>
        <w:t>TCAP</w:t>
      </w:r>
    </w:p>
    <w:p w:rsidR="002A4F7D" w:rsidRDefault="00381FDA" w:rsidP="002A4F7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798" w:dyaOrig="8727">
          <v:shape id="_x0000_i1031" type="#_x0000_t75" style="width:409.5pt;height:407.25pt" o:ole="">
            <v:imagedata r:id="rId17" o:title=""/>
          </v:shape>
          <o:OLEObject Type="Embed" ProgID="Visio.Drawing.11" ShapeID="_x0000_i1031" DrawAspect="Content" ObjectID="_1462205211" r:id="rId18"/>
        </w:object>
      </w:r>
    </w:p>
    <w:p w:rsidR="002A4F7D" w:rsidRDefault="002A4F7D" w:rsidP="002A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ТС и модель ВОС</w:t>
      </w:r>
    </w:p>
    <w:p w:rsidR="00381FDA" w:rsidRDefault="00381FDA" w:rsidP="002A4F7D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0887" w:dyaOrig="5140">
          <v:shape id="_x0000_i1032" type="#_x0000_t75" style="width:489pt;height:231pt" o:ole="">
            <v:imagedata r:id="rId19" o:title=""/>
          </v:shape>
          <o:OLEObject Type="Embed" ProgID="Visio.Drawing.11" ShapeID="_x0000_i1032" DrawAspect="Content" ObjectID="_1462205212" r:id="rId20"/>
        </w:object>
      </w:r>
    </w:p>
    <w:p w:rsidR="00381FDA" w:rsidRDefault="00381FDA" w:rsidP="00381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сообщений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</w:p>
    <w:p w:rsidR="00381FDA" w:rsidRDefault="00381FDA" w:rsidP="00381FD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F2302C" w:rsidRDefault="00F2302C" w:rsidP="00381FDA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460" w:dyaOrig="1370">
          <v:shape id="_x0000_i1033" type="#_x0000_t75" style="width:273pt;height:55.5pt" o:ole="">
            <v:imagedata r:id="rId21" o:title=""/>
          </v:shape>
          <o:OLEObject Type="Embed" ProgID="Visio.Drawing.11" ShapeID="_x0000_i1033" DrawAspect="Content" ObjectID="_1462205213" r:id="rId22"/>
        </w:object>
      </w:r>
      <w:bookmarkEnd w:id="0"/>
    </w:p>
    <w:p w:rsidR="00381FDA" w:rsidRDefault="00F2302C" w:rsidP="00F23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сообщений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  <w:r w:rsidRPr="00F23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элементов информации</w:t>
      </w:r>
    </w:p>
    <w:p w:rsidR="00F2302C" w:rsidRDefault="00F2302C" w:rsidP="00F2302C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396" w:dyaOrig="3016">
          <v:shape id="_x0000_i1034" type="#_x0000_t75" style="width:285.75pt;height:128.25pt" o:ole="">
            <v:imagedata r:id="rId23" o:title=""/>
          </v:shape>
          <o:OLEObject Type="Embed" ProgID="Visio.Drawing.11" ShapeID="_x0000_i1034" DrawAspect="Content" ObjectID="_1462205214" r:id="rId24"/>
        </w:object>
      </w:r>
    </w:p>
    <w:p w:rsidR="00F2302C" w:rsidRDefault="00F2302C" w:rsidP="00F2302C">
      <w:pPr>
        <w:tabs>
          <w:tab w:val="left" w:pos="4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байтов и битов в сообщении </w:t>
      </w:r>
      <w:r>
        <w:rPr>
          <w:rFonts w:ascii="Times New Roman" w:hAnsi="Times New Roman" w:cs="Times New Roman"/>
          <w:sz w:val="28"/>
          <w:szCs w:val="28"/>
          <w:lang w:val="en-US"/>
        </w:rPr>
        <w:t>TCAP</w:t>
      </w:r>
    </w:p>
    <w:p w:rsidR="002C7669" w:rsidRPr="002C7669" w:rsidRDefault="002C7669" w:rsidP="002C7669">
      <w:pPr>
        <w:pStyle w:val="a3"/>
        <w:numPr>
          <w:ilvl w:val="0"/>
          <w:numId w:val="1"/>
        </w:numPr>
        <w:tabs>
          <w:tab w:val="left" w:pos="4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подуровня компонент и подуровня транзакций</w:t>
      </w:r>
    </w:p>
    <w:p w:rsidR="00F2302C" w:rsidRDefault="00F2302C" w:rsidP="00F2302C">
      <w:pPr>
        <w:tabs>
          <w:tab w:val="left" w:pos="4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878" w:dyaOrig="4243">
          <v:shape id="_x0000_i1035" type="#_x0000_t75" style="width:223.5pt;height:194.25pt" o:ole="">
            <v:imagedata r:id="rId25" o:title=""/>
          </v:shape>
          <o:OLEObject Type="Embed" ProgID="Visio.Drawing.11" ShapeID="_x0000_i1035" DrawAspect="Content" ObjectID="_1462205215" r:id="rId26"/>
        </w:object>
      </w:r>
    </w:p>
    <w:p w:rsidR="00F2302C" w:rsidRDefault="00F2302C" w:rsidP="00F2302C">
      <w:pPr>
        <w:tabs>
          <w:tab w:val="left" w:pos="4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подуровня компонент</w:t>
      </w:r>
    </w:p>
    <w:p w:rsidR="00A11A51" w:rsidRDefault="002C7669" w:rsidP="00F2302C">
      <w:pPr>
        <w:tabs>
          <w:tab w:val="left" w:pos="4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878" w:dyaOrig="5290">
          <v:shape id="_x0000_i1036" type="#_x0000_t75" style="width:222.75pt;height:226.5pt" o:ole="">
            <v:imagedata r:id="rId27" o:title=""/>
          </v:shape>
          <o:OLEObject Type="Embed" ProgID="Visio.Drawing.11" ShapeID="_x0000_i1036" DrawAspect="Content" ObjectID="_1462205216" r:id="rId28"/>
        </w:object>
      </w:r>
    </w:p>
    <w:p w:rsidR="00F2302C" w:rsidRPr="00A11A51" w:rsidRDefault="00A11A51" w:rsidP="00A11A51">
      <w:pPr>
        <w:tabs>
          <w:tab w:val="left" w:pos="38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подуровня транзакций</w:t>
      </w:r>
    </w:p>
    <w:sectPr w:rsidR="00F2302C" w:rsidRPr="00A11A51" w:rsidSect="00F54D4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A428A"/>
    <w:multiLevelType w:val="hybridMultilevel"/>
    <w:tmpl w:val="56F2E1EC"/>
    <w:lvl w:ilvl="0" w:tplc="24948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E92"/>
    <w:rsid w:val="001C7F98"/>
    <w:rsid w:val="00235AFE"/>
    <w:rsid w:val="002A4F7D"/>
    <w:rsid w:val="002C54EB"/>
    <w:rsid w:val="002C7669"/>
    <w:rsid w:val="00381FDA"/>
    <w:rsid w:val="004C5A51"/>
    <w:rsid w:val="00657E92"/>
    <w:rsid w:val="006D4125"/>
    <w:rsid w:val="0078032B"/>
    <w:rsid w:val="00A11A51"/>
    <w:rsid w:val="00AA53A1"/>
    <w:rsid w:val="00BA121F"/>
    <w:rsid w:val="00CA03D6"/>
    <w:rsid w:val="00D71F2D"/>
    <w:rsid w:val="00E242A5"/>
    <w:rsid w:val="00F2302C"/>
    <w:rsid w:val="00F27777"/>
    <w:rsid w:val="00F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E0C1-FFA0-4D79-B4D2-F90A41D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777"/>
  </w:style>
  <w:style w:type="character" w:customStyle="1" w:styleId="grame">
    <w:name w:val="grame"/>
    <w:basedOn w:val="a0"/>
    <w:rsid w:val="00F27777"/>
  </w:style>
  <w:style w:type="paragraph" w:styleId="a3">
    <w:name w:val="List Paragraph"/>
    <w:basedOn w:val="a"/>
    <w:uiPriority w:val="34"/>
    <w:qFormat/>
    <w:rsid w:val="002C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Visio_2003_20102.vsd"/><Relationship Id="rId13" Type="http://schemas.openxmlformats.org/officeDocument/2006/relationships/image" Target="media/image5.emf"/><Relationship Id="rId18" Type="http://schemas.openxmlformats.org/officeDocument/2006/relationships/oleObject" Target="embeddings/_________Microsoft_Visio_2003_20107.vsd"/><Relationship Id="rId26" Type="http://schemas.openxmlformats.org/officeDocument/2006/relationships/oleObject" Target="embeddings/_________Microsoft_Visio_2003_201011.vsd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_________Microsoft_Visio_2003_20104.vsd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_________Microsoft_Visio_2003_20106.vsd"/><Relationship Id="rId20" Type="http://schemas.openxmlformats.org/officeDocument/2006/relationships/oleObject" Target="embeddings/_________Microsoft_Visio_2003_20108.vsd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Visio_2003_20101.vsd"/><Relationship Id="rId11" Type="http://schemas.openxmlformats.org/officeDocument/2006/relationships/image" Target="media/image4.emf"/><Relationship Id="rId24" Type="http://schemas.openxmlformats.org/officeDocument/2006/relationships/oleObject" Target="embeddings/_________Microsoft_Visio_2003_201010.vsd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_________Microsoft_Visio_2003_201012.vsd"/><Relationship Id="rId10" Type="http://schemas.openxmlformats.org/officeDocument/2006/relationships/oleObject" Target="embeddings/_________Microsoft_Visio_2003_20103.vsd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____Microsoft_Visio_2003_20105.vsd"/><Relationship Id="rId22" Type="http://schemas.openxmlformats.org/officeDocument/2006/relationships/oleObject" Target="embeddings/_________Microsoft_Visio_2003_20109.vsd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Mevsyum Abishev</cp:lastModifiedBy>
  <cp:revision>31</cp:revision>
  <dcterms:created xsi:type="dcterms:W3CDTF">2014-05-21T10:43:00Z</dcterms:created>
  <dcterms:modified xsi:type="dcterms:W3CDTF">2014-05-21T16:20:00Z</dcterms:modified>
</cp:coreProperties>
</file>